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7A49074B" w14:textId="4219E200" w:rsidR="00085CE8"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208153089" w:history="1">
            <w:r w:rsidR="00085CE8" w:rsidRPr="00BD5065">
              <w:rPr>
                <w:rStyle w:val="Hyperlink"/>
                <w:rFonts w:ascii="Segoe UI Black" w:hAnsi="Segoe UI Black" w:cs="Segoe UI Black"/>
                <w:b/>
                <w:bCs/>
                <w:i/>
                <w:iCs/>
                <w:noProof/>
              </w:rPr>
              <w:t>RELEASE Next Release Changelog</w:t>
            </w:r>
            <w:r w:rsidR="00085CE8" w:rsidRPr="00BD5065">
              <w:rPr>
                <w:rStyle w:val="Hyperlink"/>
                <w:noProof/>
              </w:rPr>
              <w:t xml:space="preserve"> osFinancials5/TurboCASH5 Version 5.1.0.247</w:t>
            </w:r>
            <w:r w:rsidR="00085CE8">
              <w:rPr>
                <w:noProof/>
                <w:webHidden/>
              </w:rPr>
              <w:tab/>
            </w:r>
            <w:r w:rsidR="00085CE8">
              <w:rPr>
                <w:noProof/>
                <w:webHidden/>
              </w:rPr>
              <w:fldChar w:fldCharType="begin"/>
            </w:r>
            <w:r w:rsidR="00085CE8">
              <w:rPr>
                <w:noProof/>
                <w:webHidden/>
              </w:rPr>
              <w:instrText xml:space="preserve"> PAGEREF _Toc208153089 \h </w:instrText>
            </w:r>
            <w:r w:rsidR="00085CE8">
              <w:rPr>
                <w:noProof/>
                <w:webHidden/>
              </w:rPr>
            </w:r>
            <w:r w:rsidR="00085CE8">
              <w:rPr>
                <w:noProof/>
                <w:webHidden/>
              </w:rPr>
              <w:fldChar w:fldCharType="separate"/>
            </w:r>
            <w:r w:rsidR="00085CE8">
              <w:rPr>
                <w:noProof/>
                <w:webHidden/>
              </w:rPr>
              <w:t>1</w:t>
            </w:r>
            <w:r w:rsidR="00085CE8">
              <w:rPr>
                <w:noProof/>
                <w:webHidden/>
              </w:rPr>
              <w:fldChar w:fldCharType="end"/>
            </w:r>
          </w:hyperlink>
        </w:p>
        <w:p w14:paraId="5EA9B6EA" w14:textId="7423D457"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090" w:history="1">
            <w:r w:rsidRPr="00BD5065">
              <w:rPr>
                <w:rStyle w:val="Hyperlink"/>
                <w:rFonts w:ascii="Segoe UI Black" w:hAnsi="Segoe UI Black" w:cs="Segoe UI Black"/>
                <w:b/>
                <w:bCs/>
                <w:i/>
                <w:iCs/>
                <w:noProof/>
                <w:lang w:val="x-none"/>
              </w:rPr>
              <w:t>Supports 100-character limit</w:t>
            </w:r>
            <w:r>
              <w:rPr>
                <w:noProof/>
                <w:webHidden/>
              </w:rPr>
              <w:tab/>
            </w:r>
            <w:r>
              <w:rPr>
                <w:noProof/>
                <w:webHidden/>
              </w:rPr>
              <w:fldChar w:fldCharType="begin"/>
            </w:r>
            <w:r>
              <w:rPr>
                <w:noProof/>
                <w:webHidden/>
              </w:rPr>
              <w:instrText xml:space="preserve"> PAGEREF _Toc208153090 \h </w:instrText>
            </w:r>
            <w:r>
              <w:rPr>
                <w:noProof/>
                <w:webHidden/>
              </w:rPr>
            </w:r>
            <w:r>
              <w:rPr>
                <w:noProof/>
                <w:webHidden/>
              </w:rPr>
              <w:fldChar w:fldCharType="separate"/>
            </w:r>
            <w:r>
              <w:rPr>
                <w:noProof/>
                <w:webHidden/>
              </w:rPr>
              <w:t>1</w:t>
            </w:r>
            <w:r>
              <w:rPr>
                <w:noProof/>
                <w:webHidden/>
              </w:rPr>
              <w:fldChar w:fldCharType="end"/>
            </w:r>
          </w:hyperlink>
        </w:p>
        <w:p w14:paraId="2FDB13CA" w14:textId="1DEAAEFD"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091" w:history="1">
            <w:r w:rsidRPr="00BD5065">
              <w:rPr>
                <w:rStyle w:val="Hyperlink"/>
                <w:rFonts w:ascii="Segoe UI Black" w:hAnsi="Segoe UI Black" w:cs="Segoe UI Black"/>
                <w:b/>
                <w:bCs/>
                <w:i/>
                <w:iCs/>
                <w:noProof/>
                <w:lang w:val="x-none"/>
              </w:rPr>
              <w:t>Plugins Document Email pro</w:t>
            </w:r>
            <w:r>
              <w:rPr>
                <w:noProof/>
                <w:webHidden/>
              </w:rPr>
              <w:tab/>
            </w:r>
            <w:r>
              <w:rPr>
                <w:noProof/>
                <w:webHidden/>
              </w:rPr>
              <w:fldChar w:fldCharType="begin"/>
            </w:r>
            <w:r>
              <w:rPr>
                <w:noProof/>
                <w:webHidden/>
              </w:rPr>
              <w:instrText xml:space="preserve"> PAGEREF _Toc208153091 \h </w:instrText>
            </w:r>
            <w:r>
              <w:rPr>
                <w:noProof/>
                <w:webHidden/>
              </w:rPr>
            </w:r>
            <w:r>
              <w:rPr>
                <w:noProof/>
                <w:webHidden/>
              </w:rPr>
              <w:fldChar w:fldCharType="separate"/>
            </w:r>
            <w:r>
              <w:rPr>
                <w:noProof/>
                <w:webHidden/>
              </w:rPr>
              <w:t>2</w:t>
            </w:r>
            <w:r>
              <w:rPr>
                <w:noProof/>
                <w:webHidden/>
              </w:rPr>
              <w:fldChar w:fldCharType="end"/>
            </w:r>
          </w:hyperlink>
        </w:p>
        <w:p w14:paraId="0292EBA0" w14:textId="113D71DF" w:rsidR="00085CE8" w:rsidRDefault="00085CE8">
          <w:pPr>
            <w:pStyle w:val="TOC1"/>
            <w:tabs>
              <w:tab w:val="right" w:leader="dot" w:pos="10456"/>
            </w:tabs>
            <w:rPr>
              <w:rFonts w:eastAsiaTheme="minorEastAsia"/>
              <w:noProof/>
              <w:kern w:val="2"/>
              <w:sz w:val="24"/>
              <w:szCs w:val="24"/>
              <w:lang w:eastAsia="en-ZA"/>
              <w14:ligatures w14:val="standardContextual"/>
            </w:rPr>
          </w:pPr>
          <w:hyperlink w:anchor="_Toc208153092" w:history="1">
            <w:r w:rsidRPr="00BD5065">
              <w:rPr>
                <w:rStyle w:val="Hyperlink"/>
                <w:rFonts w:ascii="Segoe UI Black" w:hAnsi="Segoe UI Black" w:cs="Segoe UI Black"/>
                <w:b/>
                <w:bCs/>
                <w:i/>
                <w:iCs/>
                <w:noProof/>
                <w:lang w:val="x-none"/>
              </w:rPr>
              <w:t>FIXED - FR-BOOKS</w:t>
            </w:r>
            <w:r>
              <w:rPr>
                <w:noProof/>
                <w:webHidden/>
              </w:rPr>
              <w:tab/>
            </w:r>
            <w:r>
              <w:rPr>
                <w:noProof/>
                <w:webHidden/>
              </w:rPr>
              <w:fldChar w:fldCharType="begin"/>
            </w:r>
            <w:r>
              <w:rPr>
                <w:noProof/>
                <w:webHidden/>
              </w:rPr>
              <w:instrText xml:space="preserve"> PAGEREF _Toc208153092 \h </w:instrText>
            </w:r>
            <w:r>
              <w:rPr>
                <w:noProof/>
                <w:webHidden/>
              </w:rPr>
            </w:r>
            <w:r>
              <w:rPr>
                <w:noProof/>
                <w:webHidden/>
              </w:rPr>
              <w:fldChar w:fldCharType="separate"/>
            </w:r>
            <w:r>
              <w:rPr>
                <w:noProof/>
                <w:webHidden/>
              </w:rPr>
              <w:t>2</w:t>
            </w:r>
            <w:r>
              <w:rPr>
                <w:noProof/>
                <w:webHidden/>
              </w:rPr>
              <w:fldChar w:fldCharType="end"/>
            </w:r>
          </w:hyperlink>
        </w:p>
        <w:p w14:paraId="5966184A" w14:textId="0BDEDF78"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093" w:history="1">
            <w:r w:rsidRPr="00BD5065">
              <w:rPr>
                <w:rStyle w:val="Hyperlink"/>
                <w:rFonts w:ascii="Segoe UI Black" w:hAnsi="Segoe UI Black" w:cs="Segoe UI Black"/>
                <w:b/>
                <w:bCs/>
                <w:i/>
                <w:iCs/>
                <w:noProof/>
                <w:lang w:val="x-none"/>
              </w:rPr>
              <w:t>FIXED : Dynamic SQL Error -303</w:t>
            </w:r>
            <w:r>
              <w:rPr>
                <w:noProof/>
                <w:webHidden/>
              </w:rPr>
              <w:tab/>
            </w:r>
            <w:r>
              <w:rPr>
                <w:noProof/>
                <w:webHidden/>
              </w:rPr>
              <w:fldChar w:fldCharType="begin"/>
            </w:r>
            <w:r>
              <w:rPr>
                <w:noProof/>
                <w:webHidden/>
              </w:rPr>
              <w:instrText xml:space="preserve"> PAGEREF _Toc208153093 \h </w:instrText>
            </w:r>
            <w:r>
              <w:rPr>
                <w:noProof/>
                <w:webHidden/>
              </w:rPr>
            </w:r>
            <w:r>
              <w:rPr>
                <w:noProof/>
                <w:webHidden/>
              </w:rPr>
              <w:fldChar w:fldCharType="separate"/>
            </w:r>
            <w:r>
              <w:rPr>
                <w:noProof/>
                <w:webHidden/>
              </w:rPr>
              <w:t>2</w:t>
            </w:r>
            <w:r>
              <w:rPr>
                <w:noProof/>
                <w:webHidden/>
              </w:rPr>
              <w:fldChar w:fldCharType="end"/>
            </w:r>
          </w:hyperlink>
        </w:p>
        <w:p w14:paraId="3CBEAD72" w14:textId="4067B2DE"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094" w:history="1">
            <w:r w:rsidRPr="00BD5065">
              <w:rPr>
                <w:rStyle w:val="Hyperlink"/>
                <w:rFonts w:ascii="Segoe UI Black" w:hAnsi="Segoe UI Black" w:cs="Segoe UI Black"/>
                <w:b/>
                <w:bCs/>
                <w:i/>
                <w:iCs/>
                <w:noProof/>
                <w:lang w:val="x-none"/>
              </w:rPr>
              <w:t>Updated Language files - French (France) Translations</w:t>
            </w:r>
            <w:r>
              <w:rPr>
                <w:noProof/>
                <w:webHidden/>
              </w:rPr>
              <w:tab/>
            </w:r>
            <w:r>
              <w:rPr>
                <w:noProof/>
                <w:webHidden/>
              </w:rPr>
              <w:fldChar w:fldCharType="begin"/>
            </w:r>
            <w:r>
              <w:rPr>
                <w:noProof/>
                <w:webHidden/>
              </w:rPr>
              <w:instrText xml:space="preserve"> PAGEREF _Toc208153094 \h </w:instrText>
            </w:r>
            <w:r>
              <w:rPr>
                <w:noProof/>
                <w:webHidden/>
              </w:rPr>
            </w:r>
            <w:r>
              <w:rPr>
                <w:noProof/>
                <w:webHidden/>
              </w:rPr>
              <w:fldChar w:fldCharType="separate"/>
            </w:r>
            <w:r>
              <w:rPr>
                <w:noProof/>
                <w:webHidden/>
              </w:rPr>
              <w:t>2</w:t>
            </w:r>
            <w:r>
              <w:rPr>
                <w:noProof/>
                <w:webHidden/>
              </w:rPr>
              <w:fldChar w:fldCharType="end"/>
            </w:r>
          </w:hyperlink>
        </w:p>
        <w:p w14:paraId="7A10C1BB" w14:textId="40548D0A"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095" w:history="1">
            <w:r w:rsidRPr="00BD5065">
              <w:rPr>
                <w:rStyle w:val="Hyperlink"/>
                <w:rFonts w:ascii="Segoe UI Black" w:hAnsi="Segoe UI Black" w:cs="Segoe UI Black"/>
                <w:b/>
                <w:bCs/>
                <w:i/>
                <w:iCs/>
                <w:noProof/>
                <w:lang w:val="x-none"/>
              </w:rPr>
              <w:t>French (FR-FR) Language File Updates</w:t>
            </w:r>
            <w:r>
              <w:rPr>
                <w:noProof/>
                <w:webHidden/>
              </w:rPr>
              <w:tab/>
            </w:r>
            <w:r>
              <w:rPr>
                <w:noProof/>
                <w:webHidden/>
              </w:rPr>
              <w:fldChar w:fldCharType="begin"/>
            </w:r>
            <w:r>
              <w:rPr>
                <w:noProof/>
                <w:webHidden/>
              </w:rPr>
              <w:instrText xml:space="preserve"> PAGEREF _Toc208153095 \h </w:instrText>
            </w:r>
            <w:r>
              <w:rPr>
                <w:noProof/>
                <w:webHidden/>
              </w:rPr>
            </w:r>
            <w:r>
              <w:rPr>
                <w:noProof/>
                <w:webHidden/>
              </w:rPr>
              <w:fldChar w:fldCharType="separate"/>
            </w:r>
            <w:r>
              <w:rPr>
                <w:noProof/>
                <w:webHidden/>
              </w:rPr>
              <w:t>2</w:t>
            </w:r>
            <w:r>
              <w:rPr>
                <w:noProof/>
                <w:webHidden/>
              </w:rPr>
              <w:fldChar w:fldCharType="end"/>
            </w:r>
          </w:hyperlink>
        </w:p>
        <w:p w14:paraId="6FE52289" w14:textId="30F30A0C"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096" w:history="1">
            <w:r w:rsidRPr="00BD5065">
              <w:rPr>
                <w:rStyle w:val="Hyperlink"/>
                <w:rFonts w:ascii="Segoe UI Black" w:hAnsi="Segoe UI Black" w:cs="Segoe UI Black"/>
                <w:b/>
                <w:bCs/>
                <w:i/>
                <w:iCs/>
                <w:noProof/>
                <w:lang w:val="x-none"/>
              </w:rPr>
              <w:t>Language File Overview</w:t>
            </w:r>
            <w:r>
              <w:rPr>
                <w:noProof/>
                <w:webHidden/>
              </w:rPr>
              <w:tab/>
            </w:r>
            <w:r>
              <w:rPr>
                <w:noProof/>
                <w:webHidden/>
              </w:rPr>
              <w:fldChar w:fldCharType="begin"/>
            </w:r>
            <w:r>
              <w:rPr>
                <w:noProof/>
                <w:webHidden/>
              </w:rPr>
              <w:instrText xml:space="preserve"> PAGEREF _Toc208153096 \h </w:instrText>
            </w:r>
            <w:r>
              <w:rPr>
                <w:noProof/>
                <w:webHidden/>
              </w:rPr>
            </w:r>
            <w:r>
              <w:rPr>
                <w:noProof/>
                <w:webHidden/>
              </w:rPr>
              <w:fldChar w:fldCharType="separate"/>
            </w:r>
            <w:r>
              <w:rPr>
                <w:noProof/>
                <w:webHidden/>
              </w:rPr>
              <w:t>3</w:t>
            </w:r>
            <w:r>
              <w:rPr>
                <w:noProof/>
                <w:webHidden/>
              </w:rPr>
              <w:fldChar w:fldCharType="end"/>
            </w:r>
          </w:hyperlink>
        </w:p>
        <w:p w14:paraId="446AC87F" w14:textId="6B3A8C7F"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097" w:history="1">
            <w:r w:rsidRPr="00BD5065">
              <w:rPr>
                <w:rStyle w:val="Hyperlink"/>
                <w:rFonts w:ascii="Segoe UI Black" w:hAnsi="Segoe UI Black" w:cs="Segoe UI Black"/>
                <w:b/>
                <w:bCs/>
                <w:i/>
                <w:iCs/>
                <w:noProof/>
                <w:lang w:val="x-none"/>
              </w:rPr>
              <w:t>Outstanding Translations</w:t>
            </w:r>
            <w:r>
              <w:rPr>
                <w:noProof/>
                <w:webHidden/>
              </w:rPr>
              <w:tab/>
            </w:r>
            <w:r>
              <w:rPr>
                <w:noProof/>
                <w:webHidden/>
              </w:rPr>
              <w:fldChar w:fldCharType="begin"/>
            </w:r>
            <w:r>
              <w:rPr>
                <w:noProof/>
                <w:webHidden/>
              </w:rPr>
              <w:instrText xml:space="preserve"> PAGEREF _Toc208153097 \h </w:instrText>
            </w:r>
            <w:r>
              <w:rPr>
                <w:noProof/>
                <w:webHidden/>
              </w:rPr>
            </w:r>
            <w:r>
              <w:rPr>
                <w:noProof/>
                <w:webHidden/>
              </w:rPr>
              <w:fldChar w:fldCharType="separate"/>
            </w:r>
            <w:r>
              <w:rPr>
                <w:noProof/>
                <w:webHidden/>
              </w:rPr>
              <w:t>3</w:t>
            </w:r>
            <w:r>
              <w:rPr>
                <w:noProof/>
                <w:webHidden/>
              </w:rPr>
              <w:fldChar w:fldCharType="end"/>
            </w:r>
          </w:hyperlink>
        </w:p>
        <w:p w14:paraId="4F9A8B2D" w14:textId="12105415"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098" w:history="1">
            <w:r w:rsidRPr="00BD5065">
              <w:rPr>
                <w:rStyle w:val="Hyperlink"/>
                <w:rFonts w:ascii="Segoe UI Black" w:hAnsi="Segoe UI Black" w:cs="Segoe UI Black"/>
                <w:b/>
                <w:bCs/>
                <w:i/>
                <w:iCs/>
                <w:noProof/>
                <w:lang w:val="x-none"/>
              </w:rPr>
              <w:t>FR-BOOKS PCG Chart of Accounts</w:t>
            </w:r>
            <w:r>
              <w:rPr>
                <w:noProof/>
                <w:webHidden/>
              </w:rPr>
              <w:tab/>
            </w:r>
            <w:r>
              <w:rPr>
                <w:noProof/>
                <w:webHidden/>
              </w:rPr>
              <w:fldChar w:fldCharType="begin"/>
            </w:r>
            <w:r>
              <w:rPr>
                <w:noProof/>
                <w:webHidden/>
              </w:rPr>
              <w:instrText xml:space="preserve"> PAGEREF _Toc208153098 \h </w:instrText>
            </w:r>
            <w:r>
              <w:rPr>
                <w:noProof/>
                <w:webHidden/>
              </w:rPr>
            </w:r>
            <w:r>
              <w:rPr>
                <w:noProof/>
                <w:webHidden/>
              </w:rPr>
              <w:fldChar w:fldCharType="separate"/>
            </w:r>
            <w:r>
              <w:rPr>
                <w:noProof/>
                <w:webHidden/>
              </w:rPr>
              <w:t>3</w:t>
            </w:r>
            <w:r>
              <w:rPr>
                <w:noProof/>
                <w:webHidden/>
              </w:rPr>
              <w:fldChar w:fldCharType="end"/>
            </w:r>
          </w:hyperlink>
        </w:p>
        <w:p w14:paraId="76DA0B6B" w14:textId="36C4199B"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099" w:history="1">
            <w:r w:rsidRPr="00BD5065">
              <w:rPr>
                <w:rStyle w:val="Hyperlink"/>
                <w:rFonts w:ascii="Segoe UI Black" w:hAnsi="Segoe UI Black" w:cs="Segoe UI Black"/>
                <w:b/>
                <w:bCs/>
                <w:i/>
                <w:iCs/>
                <w:noProof/>
                <w:lang w:val="x-none"/>
              </w:rPr>
              <w:t>French Character Support</w:t>
            </w:r>
            <w:r>
              <w:rPr>
                <w:noProof/>
                <w:webHidden/>
              </w:rPr>
              <w:tab/>
            </w:r>
            <w:r>
              <w:rPr>
                <w:noProof/>
                <w:webHidden/>
              </w:rPr>
              <w:fldChar w:fldCharType="begin"/>
            </w:r>
            <w:r>
              <w:rPr>
                <w:noProof/>
                <w:webHidden/>
              </w:rPr>
              <w:instrText xml:space="preserve"> PAGEREF _Toc208153099 \h </w:instrText>
            </w:r>
            <w:r>
              <w:rPr>
                <w:noProof/>
                <w:webHidden/>
              </w:rPr>
            </w:r>
            <w:r>
              <w:rPr>
                <w:noProof/>
                <w:webHidden/>
              </w:rPr>
              <w:fldChar w:fldCharType="separate"/>
            </w:r>
            <w:r>
              <w:rPr>
                <w:noProof/>
                <w:webHidden/>
              </w:rPr>
              <w:t>3</w:t>
            </w:r>
            <w:r>
              <w:rPr>
                <w:noProof/>
                <w:webHidden/>
              </w:rPr>
              <w:fldChar w:fldCharType="end"/>
            </w:r>
          </w:hyperlink>
        </w:p>
        <w:p w14:paraId="25F5126A" w14:textId="3DEBDB7D"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100" w:history="1">
            <w:r w:rsidRPr="00BD5065">
              <w:rPr>
                <w:rStyle w:val="Hyperlink"/>
                <w:rFonts w:ascii="Segoe UI Black" w:hAnsi="Segoe UI Black" w:cs="Segoe UI Black"/>
                <w:b/>
                <w:bCs/>
                <w:i/>
                <w:iCs/>
                <w:noProof/>
                <w:lang w:val="x-none"/>
              </w:rPr>
              <w:t>Extended Field Lengths</w:t>
            </w:r>
            <w:r>
              <w:rPr>
                <w:noProof/>
                <w:webHidden/>
              </w:rPr>
              <w:tab/>
            </w:r>
            <w:r>
              <w:rPr>
                <w:noProof/>
                <w:webHidden/>
              </w:rPr>
              <w:fldChar w:fldCharType="begin"/>
            </w:r>
            <w:r>
              <w:rPr>
                <w:noProof/>
                <w:webHidden/>
              </w:rPr>
              <w:instrText xml:space="preserve"> PAGEREF _Toc208153100 \h </w:instrText>
            </w:r>
            <w:r>
              <w:rPr>
                <w:noProof/>
                <w:webHidden/>
              </w:rPr>
            </w:r>
            <w:r>
              <w:rPr>
                <w:noProof/>
                <w:webHidden/>
              </w:rPr>
              <w:fldChar w:fldCharType="separate"/>
            </w:r>
            <w:r>
              <w:rPr>
                <w:noProof/>
                <w:webHidden/>
              </w:rPr>
              <w:t>3</w:t>
            </w:r>
            <w:r>
              <w:rPr>
                <w:noProof/>
                <w:webHidden/>
              </w:rPr>
              <w:fldChar w:fldCharType="end"/>
            </w:r>
          </w:hyperlink>
        </w:p>
        <w:p w14:paraId="45D040CD" w14:textId="4846AB89" w:rsidR="00085CE8" w:rsidRDefault="00085CE8">
          <w:pPr>
            <w:pStyle w:val="TOC1"/>
            <w:tabs>
              <w:tab w:val="right" w:leader="dot" w:pos="10456"/>
            </w:tabs>
            <w:rPr>
              <w:rFonts w:eastAsiaTheme="minorEastAsia"/>
              <w:noProof/>
              <w:kern w:val="2"/>
              <w:sz w:val="24"/>
              <w:szCs w:val="24"/>
              <w:lang w:eastAsia="en-ZA"/>
              <w14:ligatures w14:val="standardContextual"/>
            </w:rPr>
          </w:pPr>
          <w:hyperlink w:anchor="_Toc208153101" w:history="1">
            <w:r w:rsidRPr="00BD5065">
              <w:rPr>
                <w:rStyle w:val="Hyperlink"/>
                <w:rFonts w:ascii="Segoe UI Black" w:hAnsi="Segoe UI Black" w:cs="Segoe UI Black"/>
                <w:b/>
                <w:bCs/>
                <w:i/>
                <w:iCs/>
                <w:noProof/>
                <w:lang w:val="x-none"/>
              </w:rPr>
              <w:t>Journal types</w:t>
            </w:r>
            <w:r>
              <w:rPr>
                <w:noProof/>
                <w:webHidden/>
              </w:rPr>
              <w:tab/>
            </w:r>
            <w:r>
              <w:rPr>
                <w:noProof/>
                <w:webHidden/>
              </w:rPr>
              <w:fldChar w:fldCharType="begin"/>
            </w:r>
            <w:r>
              <w:rPr>
                <w:noProof/>
                <w:webHidden/>
              </w:rPr>
              <w:instrText xml:space="preserve"> PAGEREF _Toc208153101 \h </w:instrText>
            </w:r>
            <w:r>
              <w:rPr>
                <w:noProof/>
                <w:webHidden/>
              </w:rPr>
            </w:r>
            <w:r>
              <w:rPr>
                <w:noProof/>
                <w:webHidden/>
              </w:rPr>
              <w:fldChar w:fldCharType="separate"/>
            </w:r>
            <w:r>
              <w:rPr>
                <w:noProof/>
                <w:webHidden/>
              </w:rPr>
              <w:t>4</w:t>
            </w:r>
            <w:r>
              <w:rPr>
                <w:noProof/>
                <w:webHidden/>
              </w:rPr>
              <w:fldChar w:fldCharType="end"/>
            </w:r>
          </w:hyperlink>
        </w:p>
        <w:p w14:paraId="6152DF93" w14:textId="6C2089EF"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102" w:history="1">
            <w:r w:rsidRPr="00BD5065">
              <w:rPr>
                <w:rStyle w:val="Hyperlink"/>
                <w:rFonts w:ascii="Segoe UI Black" w:hAnsi="Segoe UI Black" w:cs="Segoe UI Black"/>
                <w:b/>
                <w:bCs/>
                <w:i/>
                <w:iCs/>
                <w:noProof/>
                <w:lang w:val="x-none"/>
              </w:rPr>
              <w:t>Journal Types: Updates and Improvements</w:t>
            </w:r>
            <w:r>
              <w:rPr>
                <w:noProof/>
                <w:webHidden/>
              </w:rPr>
              <w:tab/>
            </w:r>
            <w:r>
              <w:rPr>
                <w:noProof/>
                <w:webHidden/>
              </w:rPr>
              <w:fldChar w:fldCharType="begin"/>
            </w:r>
            <w:r>
              <w:rPr>
                <w:noProof/>
                <w:webHidden/>
              </w:rPr>
              <w:instrText xml:space="preserve"> PAGEREF _Toc208153102 \h </w:instrText>
            </w:r>
            <w:r>
              <w:rPr>
                <w:noProof/>
                <w:webHidden/>
              </w:rPr>
            </w:r>
            <w:r>
              <w:rPr>
                <w:noProof/>
                <w:webHidden/>
              </w:rPr>
              <w:fldChar w:fldCharType="separate"/>
            </w:r>
            <w:r>
              <w:rPr>
                <w:noProof/>
                <w:webHidden/>
              </w:rPr>
              <w:t>4</w:t>
            </w:r>
            <w:r>
              <w:rPr>
                <w:noProof/>
                <w:webHidden/>
              </w:rPr>
              <w:fldChar w:fldCharType="end"/>
            </w:r>
          </w:hyperlink>
        </w:p>
        <w:p w14:paraId="4357E1D8" w14:textId="5C88FBFA"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103" w:history="1">
            <w:r w:rsidRPr="00BD5065">
              <w:rPr>
                <w:rStyle w:val="Hyperlink"/>
                <w:rFonts w:ascii="Segoe UI Black" w:hAnsi="Segoe UI Black" w:cs="Segoe UI Black"/>
                <w:b/>
                <w:bCs/>
                <w:i/>
                <w:iCs/>
                <w:noProof/>
                <w:lang w:val="x-none"/>
              </w:rPr>
              <w:t>Extended Journal Name Length</w:t>
            </w:r>
            <w:r>
              <w:rPr>
                <w:noProof/>
                <w:webHidden/>
              </w:rPr>
              <w:tab/>
            </w:r>
            <w:r>
              <w:rPr>
                <w:noProof/>
                <w:webHidden/>
              </w:rPr>
              <w:fldChar w:fldCharType="begin"/>
            </w:r>
            <w:r>
              <w:rPr>
                <w:noProof/>
                <w:webHidden/>
              </w:rPr>
              <w:instrText xml:space="preserve"> PAGEREF _Toc208153103 \h </w:instrText>
            </w:r>
            <w:r>
              <w:rPr>
                <w:noProof/>
                <w:webHidden/>
              </w:rPr>
            </w:r>
            <w:r>
              <w:rPr>
                <w:noProof/>
                <w:webHidden/>
              </w:rPr>
              <w:fldChar w:fldCharType="separate"/>
            </w:r>
            <w:r>
              <w:rPr>
                <w:noProof/>
                <w:webHidden/>
              </w:rPr>
              <w:t>4</w:t>
            </w:r>
            <w:r>
              <w:rPr>
                <w:noProof/>
                <w:webHidden/>
              </w:rPr>
              <w:fldChar w:fldCharType="end"/>
            </w:r>
          </w:hyperlink>
        </w:p>
        <w:p w14:paraId="1D7FF456" w14:textId="02546621" w:rsidR="00085CE8" w:rsidRDefault="00085CE8">
          <w:pPr>
            <w:pStyle w:val="TOC3"/>
            <w:tabs>
              <w:tab w:val="right" w:leader="dot" w:pos="10456"/>
            </w:tabs>
            <w:rPr>
              <w:rFonts w:eastAsiaTheme="minorEastAsia"/>
              <w:noProof/>
              <w:kern w:val="2"/>
              <w:sz w:val="24"/>
              <w:szCs w:val="24"/>
              <w:lang w:eastAsia="en-ZA"/>
              <w14:ligatures w14:val="standardContextual"/>
            </w:rPr>
          </w:pPr>
          <w:hyperlink w:anchor="_Toc208153104" w:history="1">
            <w:r w:rsidRPr="00BD5065">
              <w:rPr>
                <w:rStyle w:val="Hyperlink"/>
                <w:rFonts w:ascii="Segoe UI Black" w:hAnsi="Segoe UI Black" w:cs="Segoe UI Black"/>
                <w:b/>
                <w:bCs/>
                <w:i/>
                <w:iCs/>
                <w:noProof/>
                <w:lang w:val="x-none"/>
              </w:rPr>
              <w:t>Standard Journals:</w:t>
            </w:r>
            <w:r>
              <w:rPr>
                <w:noProof/>
                <w:webHidden/>
              </w:rPr>
              <w:tab/>
            </w:r>
            <w:r>
              <w:rPr>
                <w:noProof/>
                <w:webHidden/>
              </w:rPr>
              <w:fldChar w:fldCharType="begin"/>
            </w:r>
            <w:r>
              <w:rPr>
                <w:noProof/>
                <w:webHidden/>
              </w:rPr>
              <w:instrText xml:space="preserve"> PAGEREF _Toc208153104 \h </w:instrText>
            </w:r>
            <w:r>
              <w:rPr>
                <w:noProof/>
                <w:webHidden/>
              </w:rPr>
            </w:r>
            <w:r>
              <w:rPr>
                <w:noProof/>
                <w:webHidden/>
              </w:rPr>
              <w:fldChar w:fldCharType="separate"/>
            </w:r>
            <w:r>
              <w:rPr>
                <w:noProof/>
                <w:webHidden/>
              </w:rPr>
              <w:t>4</w:t>
            </w:r>
            <w:r>
              <w:rPr>
                <w:noProof/>
                <w:webHidden/>
              </w:rPr>
              <w:fldChar w:fldCharType="end"/>
            </w:r>
          </w:hyperlink>
        </w:p>
        <w:p w14:paraId="50CD4B0D" w14:textId="4EC274F2" w:rsidR="00085CE8" w:rsidRDefault="00085CE8">
          <w:pPr>
            <w:pStyle w:val="TOC3"/>
            <w:tabs>
              <w:tab w:val="right" w:leader="dot" w:pos="10456"/>
            </w:tabs>
            <w:rPr>
              <w:rFonts w:eastAsiaTheme="minorEastAsia"/>
              <w:noProof/>
              <w:kern w:val="2"/>
              <w:sz w:val="24"/>
              <w:szCs w:val="24"/>
              <w:lang w:eastAsia="en-ZA"/>
              <w14:ligatures w14:val="standardContextual"/>
            </w:rPr>
          </w:pPr>
          <w:hyperlink w:anchor="_Toc208153105" w:history="1">
            <w:r w:rsidRPr="00BD5065">
              <w:rPr>
                <w:rStyle w:val="Hyperlink"/>
                <w:rFonts w:ascii="Segoe UI Black" w:hAnsi="Segoe UI Black" w:cs="Segoe UI Black"/>
                <w:b/>
                <w:bCs/>
                <w:i/>
                <w:iCs/>
                <w:noProof/>
                <w:lang w:val="x-none"/>
              </w:rPr>
              <w:t>Specialized Journals:</w:t>
            </w:r>
            <w:r>
              <w:rPr>
                <w:noProof/>
                <w:webHidden/>
              </w:rPr>
              <w:tab/>
            </w:r>
            <w:r>
              <w:rPr>
                <w:noProof/>
                <w:webHidden/>
              </w:rPr>
              <w:fldChar w:fldCharType="begin"/>
            </w:r>
            <w:r>
              <w:rPr>
                <w:noProof/>
                <w:webHidden/>
              </w:rPr>
              <w:instrText xml:space="preserve"> PAGEREF _Toc208153105 \h </w:instrText>
            </w:r>
            <w:r>
              <w:rPr>
                <w:noProof/>
                <w:webHidden/>
              </w:rPr>
            </w:r>
            <w:r>
              <w:rPr>
                <w:noProof/>
                <w:webHidden/>
              </w:rPr>
              <w:fldChar w:fldCharType="separate"/>
            </w:r>
            <w:r>
              <w:rPr>
                <w:noProof/>
                <w:webHidden/>
              </w:rPr>
              <w:t>4</w:t>
            </w:r>
            <w:r>
              <w:rPr>
                <w:noProof/>
                <w:webHidden/>
              </w:rPr>
              <w:fldChar w:fldCharType="end"/>
            </w:r>
          </w:hyperlink>
        </w:p>
        <w:p w14:paraId="6EC51A52" w14:textId="37CBA45B" w:rsidR="00085CE8" w:rsidRDefault="00085CE8">
          <w:pPr>
            <w:pStyle w:val="TOC3"/>
            <w:tabs>
              <w:tab w:val="right" w:leader="dot" w:pos="10456"/>
            </w:tabs>
            <w:rPr>
              <w:rFonts w:eastAsiaTheme="minorEastAsia"/>
              <w:noProof/>
              <w:kern w:val="2"/>
              <w:sz w:val="24"/>
              <w:szCs w:val="24"/>
              <w:lang w:eastAsia="en-ZA"/>
              <w14:ligatures w14:val="standardContextual"/>
            </w:rPr>
          </w:pPr>
          <w:hyperlink w:anchor="_Toc208153106" w:history="1">
            <w:r w:rsidRPr="00BD5065">
              <w:rPr>
                <w:rStyle w:val="Hyperlink"/>
                <w:rFonts w:ascii="Segoe UI Black" w:hAnsi="Segoe UI Black" w:cs="Segoe UI Black"/>
                <w:b/>
                <w:bCs/>
                <w:i/>
                <w:iCs/>
                <w:noProof/>
                <w:lang w:val="x-none"/>
              </w:rPr>
              <w:t>Corrected Account Linkage</w:t>
            </w:r>
            <w:r>
              <w:rPr>
                <w:noProof/>
                <w:webHidden/>
              </w:rPr>
              <w:tab/>
            </w:r>
            <w:r>
              <w:rPr>
                <w:noProof/>
                <w:webHidden/>
              </w:rPr>
              <w:fldChar w:fldCharType="begin"/>
            </w:r>
            <w:r>
              <w:rPr>
                <w:noProof/>
                <w:webHidden/>
              </w:rPr>
              <w:instrText xml:space="preserve"> PAGEREF _Toc208153106 \h </w:instrText>
            </w:r>
            <w:r>
              <w:rPr>
                <w:noProof/>
                <w:webHidden/>
              </w:rPr>
            </w:r>
            <w:r>
              <w:rPr>
                <w:noProof/>
                <w:webHidden/>
              </w:rPr>
              <w:fldChar w:fldCharType="separate"/>
            </w:r>
            <w:r>
              <w:rPr>
                <w:noProof/>
                <w:webHidden/>
              </w:rPr>
              <w:t>5</w:t>
            </w:r>
            <w:r>
              <w:rPr>
                <w:noProof/>
                <w:webHidden/>
              </w:rPr>
              <w:fldChar w:fldCharType="end"/>
            </w:r>
          </w:hyperlink>
        </w:p>
        <w:p w14:paraId="1A8FAB82" w14:textId="64D21D5D"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107" w:history="1">
            <w:r w:rsidRPr="00BD5065">
              <w:rPr>
                <w:rStyle w:val="Hyperlink"/>
                <w:rFonts w:ascii="Segoe UI Black" w:hAnsi="Segoe UI Black" w:cs="Segoe UI Black"/>
                <w:b/>
                <w:bCs/>
                <w:i/>
                <w:iCs/>
                <w:noProof/>
                <w:lang w:val="x-none"/>
              </w:rPr>
              <w:t>Bank account types</w:t>
            </w:r>
            <w:r>
              <w:rPr>
                <w:noProof/>
                <w:webHidden/>
              </w:rPr>
              <w:tab/>
            </w:r>
            <w:r>
              <w:rPr>
                <w:noProof/>
                <w:webHidden/>
              </w:rPr>
              <w:fldChar w:fldCharType="begin"/>
            </w:r>
            <w:r>
              <w:rPr>
                <w:noProof/>
                <w:webHidden/>
              </w:rPr>
              <w:instrText xml:space="preserve"> PAGEREF _Toc208153107 \h </w:instrText>
            </w:r>
            <w:r>
              <w:rPr>
                <w:noProof/>
                <w:webHidden/>
              </w:rPr>
            </w:r>
            <w:r>
              <w:rPr>
                <w:noProof/>
                <w:webHidden/>
              </w:rPr>
              <w:fldChar w:fldCharType="separate"/>
            </w:r>
            <w:r>
              <w:rPr>
                <w:noProof/>
                <w:webHidden/>
              </w:rPr>
              <w:t>5</w:t>
            </w:r>
            <w:r>
              <w:rPr>
                <w:noProof/>
                <w:webHidden/>
              </w:rPr>
              <w:fldChar w:fldCharType="end"/>
            </w:r>
          </w:hyperlink>
        </w:p>
        <w:p w14:paraId="14B36D7A" w14:textId="5B8A399A" w:rsidR="00085CE8" w:rsidRDefault="00085CE8">
          <w:pPr>
            <w:pStyle w:val="TOC3"/>
            <w:tabs>
              <w:tab w:val="right" w:leader="dot" w:pos="10456"/>
            </w:tabs>
            <w:rPr>
              <w:rFonts w:eastAsiaTheme="minorEastAsia"/>
              <w:noProof/>
              <w:kern w:val="2"/>
              <w:sz w:val="24"/>
              <w:szCs w:val="24"/>
              <w:lang w:eastAsia="en-ZA"/>
              <w14:ligatures w14:val="standardContextual"/>
            </w:rPr>
          </w:pPr>
          <w:hyperlink w:anchor="_Toc208153108" w:history="1">
            <w:r w:rsidRPr="00BD5065">
              <w:rPr>
                <w:rStyle w:val="Hyperlink"/>
                <w:rFonts w:ascii="Segoe UI Black" w:hAnsi="Segoe UI Black" w:cs="Segoe UI Black"/>
                <w:b/>
                <w:bCs/>
                <w:i/>
                <w:iCs/>
                <w:noProof/>
                <w:lang w:val="x-none"/>
              </w:rPr>
              <w:t>Deleted Bank accounts</w:t>
            </w:r>
            <w:r>
              <w:rPr>
                <w:noProof/>
                <w:webHidden/>
              </w:rPr>
              <w:tab/>
            </w:r>
            <w:r>
              <w:rPr>
                <w:noProof/>
                <w:webHidden/>
              </w:rPr>
              <w:fldChar w:fldCharType="begin"/>
            </w:r>
            <w:r>
              <w:rPr>
                <w:noProof/>
                <w:webHidden/>
              </w:rPr>
              <w:instrText xml:space="preserve"> PAGEREF _Toc208153108 \h </w:instrText>
            </w:r>
            <w:r>
              <w:rPr>
                <w:noProof/>
                <w:webHidden/>
              </w:rPr>
            </w:r>
            <w:r>
              <w:rPr>
                <w:noProof/>
                <w:webHidden/>
              </w:rPr>
              <w:fldChar w:fldCharType="separate"/>
            </w:r>
            <w:r>
              <w:rPr>
                <w:noProof/>
                <w:webHidden/>
              </w:rPr>
              <w:t>5</w:t>
            </w:r>
            <w:r>
              <w:rPr>
                <w:noProof/>
                <w:webHidden/>
              </w:rPr>
              <w:fldChar w:fldCharType="end"/>
            </w:r>
          </w:hyperlink>
        </w:p>
        <w:p w14:paraId="427B8D3A" w14:textId="424924EE" w:rsidR="00085CE8" w:rsidRDefault="00085CE8">
          <w:pPr>
            <w:pStyle w:val="TOC3"/>
            <w:tabs>
              <w:tab w:val="right" w:leader="dot" w:pos="10456"/>
            </w:tabs>
            <w:rPr>
              <w:rFonts w:eastAsiaTheme="minorEastAsia"/>
              <w:noProof/>
              <w:kern w:val="2"/>
              <w:sz w:val="24"/>
              <w:szCs w:val="24"/>
              <w:lang w:eastAsia="en-ZA"/>
              <w14:ligatures w14:val="standardContextual"/>
            </w:rPr>
          </w:pPr>
          <w:hyperlink w:anchor="_Toc208153109" w:history="1">
            <w:r w:rsidRPr="00BD5065">
              <w:rPr>
                <w:rStyle w:val="Hyperlink"/>
                <w:rFonts w:ascii="Segoe UI Black" w:hAnsi="Segoe UI Black" w:cs="Segoe UI Black"/>
                <w:b/>
                <w:bCs/>
                <w:i/>
                <w:iCs/>
                <w:noProof/>
                <w:lang w:val="x-none"/>
              </w:rPr>
              <w:t>Deleted and recreated Petty Cash accounts as Bank account types</w:t>
            </w:r>
            <w:r>
              <w:rPr>
                <w:noProof/>
                <w:webHidden/>
              </w:rPr>
              <w:tab/>
            </w:r>
            <w:r>
              <w:rPr>
                <w:noProof/>
                <w:webHidden/>
              </w:rPr>
              <w:fldChar w:fldCharType="begin"/>
            </w:r>
            <w:r>
              <w:rPr>
                <w:noProof/>
                <w:webHidden/>
              </w:rPr>
              <w:instrText xml:space="preserve"> PAGEREF _Toc208153109 \h </w:instrText>
            </w:r>
            <w:r>
              <w:rPr>
                <w:noProof/>
                <w:webHidden/>
              </w:rPr>
            </w:r>
            <w:r>
              <w:rPr>
                <w:noProof/>
                <w:webHidden/>
              </w:rPr>
              <w:fldChar w:fldCharType="separate"/>
            </w:r>
            <w:r>
              <w:rPr>
                <w:noProof/>
                <w:webHidden/>
              </w:rPr>
              <w:t>5</w:t>
            </w:r>
            <w:r>
              <w:rPr>
                <w:noProof/>
                <w:webHidden/>
              </w:rPr>
              <w:fldChar w:fldCharType="end"/>
            </w:r>
          </w:hyperlink>
        </w:p>
        <w:p w14:paraId="18E5D4D9" w14:textId="1423ECBD" w:rsidR="00085CE8" w:rsidRDefault="00085CE8">
          <w:pPr>
            <w:pStyle w:val="TOC3"/>
            <w:tabs>
              <w:tab w:val="right" w:leader="dot" w:pos="10456"/>
            </w:tabs>
            <w:rPr>
              <w:rFonts w:eastAsiaTheme="minorEastAsia"/>
              <w:noProof/>
              <w:kern w:val="2"/>
              <w:sz w:val="24"/>
              <w:szCs w:val="24"/>
              <w:lang w:eastAsia="en-ZA"/>
              <w14:ligatures w14:val="standardContextual"/>
            </w:rPr>
          </w:pPr>
          <w:hyperlink w:anchor="_Toc208153110" w:history="1">
            <w:r w:rsidRPr="00BD5065">
              <w:rPr>
                <w:rStyle w:val="Hyperlink"/>
                <w:rFonts w:ascii="Segoe UI Black" w:hAnsi="Segoe UI Black" w:cs="Segoe UI Black"/>
                <w:b/>
                <w:bCs/>
                <w:i/>
                <w:iCs/>
                <w:noProof/>
                <w:lang w:val="x-none"/>
              </w:rPr>
              <w:t>'658-000 (Écart de paiement - Charge diverses) ' Expense account incorrectly linked to a bank account</w:t>
            </w:r>
            <w:r>
              <w:rPr>
                <w:noProof/>
                <w:webHidden/>
              </w:rPr>
              <w:tab/>
            </w:r>
            <w:r>
              <w:rPr>
                <w:noProof/>
                <w:webHidden/>
              </w:rPr>
              <w:fldChar w:fldCharType="begin"/>
            </w:r>
            <w:r>
              <w:rPr>
                <w:noProof/>
                <w:webHidden/>
              </w:rPr>
              <w:instrText xml:space="preserve"> PAGEREF _Toc208153110 \h </w:instrText>
            </w:r>
            <w:r>
              <w:rPr>
                <w:noProof/>
                <w:webHidden/>
              </w:rPr>
            </w:r>
            <w:r>
              <w:rPr>
                <w:noProof/>
                <w:webHidden/>
              </w:rPr>
              <w:fldChar w:fldCharType="separate"/>
            </w:r>
            <w:r>
              <w:rPr>
                <w:noProof/>
                <w:webHidden/>
              </w:rPr>
              <w:t>5</w:t>
            </w:r>
            <w:r>
              <w:rPr>
                <w:noProof/>
                <w:webHidden/>
              </w:rPr>
              <w:fldChar w:fldCharType="end"/>
            </w:r>
          </w:hyperlink>
        </w:p>
        <w:p w14:paraId="44233617" w14:textId="785095C4" w:rsidR="00085CE8" w:rsidRDefault="00085CE8">
          <w:pPr>
            <w:pStyle w:val="TOC3"/>
            <w:tabs>
              <w:tab w:val="right" w:leader="dot" w:pos="10456"/>
            </w:tabs>
            <w:rPr>
              <w:rFonts w:eastAsiaTheme="minorEastAsia"/>
              <w:noProof/>
              <w:kern w:val="2"/>
              <w:sz w:val="24"/>
              <w:szCs w:val="24"/>
              <w:lang w:eastAsia="en-ZA"/>
              <w14:ligatures w14:val="standardContextual"/>
            </w:rPr>
          </w:pPr>
          <w:hyperlink w:anchor="_Toc208153111" w:history="1">
            <w:r w:rsidRPr="00BD5065">
              <w:rPr>
                <w:rStyle w:val="Hyperlink"/>
                <w:rFonts w:ascii="Segoe UI Black" w:hAnsi="Segoe UI Black" w:cs="Segoe UI Black"/>
                <w:b/>
                <w:bCs/>
                <w:i/>
                <w:iCs/>
                <w:noProof/>
                <w:lang w:val="x-none"/>
              </w:rPr>
              <w:t>Other bank accounts in the PCG Chart of accounts</w:t>
            </w:r>
            <w:r>
              <w:rPr>
                <w:noProof/>
                <w:webHidden/>
              </w:rPr>
              <w:tab/>
            </w:r>
            <w:r>
              <w:rPr>
                <w:noProof/>
                <w:webHidden/>
              </w:rPr>
              <w:fldChar w:fldCharType="begin"/>
            </w:r>
            <w:r>
              <w:rPr>
                <w:noProof/>
                <w:webHidden/>
              </w:rPr>
              <w:instrText xml:space="preserve"> PAGEREF _Toc208153111 \h </w:instrText>
            </w:r>
            <w:r>
              <w:rPr>
                <w:noProof/>
                <w:webHidden/>
              </w:rPr>
            </w:r>
            <w:r>
              <w:rPr>
                <w:noProof/>
                <w:webHidden/>
              </w:rPr>
              <w:fldChar w:fldCharType="separate"/>
            </w:r>
            <w:r>
              <w:rPr>
                <w:noProof/>
                <w:webHidden/>
              </w:rPr>
              <w:t>6</w:t>
            </w:r>
            <w:r>
              <w:rPr>
                <w:noProof/>
                <w:webHidden/>
              </w:rPr>
              <w:fldChar w:fldCharType="end"/>
            </w:r>
          </w:hyperlink>
        </w:p>
        <w:p w14:paraId="15DEDF1C" w14:textId="60AACC83" w:rsidR="00085CE8" w:rsidRDefault="00085CE8">
          <w:pPr>
            <w:pStyle w:val="TOC2"/>
            <w:tabs>
              <w:tab w:val="right" w:leader="dot" w:pos="10456"/>
            </w:tabs>
            <w:rPr>
              <w:rFonts w:eastAsiaTheme="minorEastAsia"/>
              <w:noProof/>
              <w:kern w:val="2"/>
              <w:sz w:val="24"/>
              <w:szCs w:val="24"/>
              <w:lang w:eastAsia="en-ZA"/>
              <w14:ligatures w14:val="standardContextual"/>
            </w:rPr>
          </w:pPr>
          <w:hyperlink w:anchor="_Toc208153112" w:history="1">
            <w:r w:rsidRPr="00BD5065">
              <w:rPr>
                <w:rStyle w:val="Hyperlink"/>
                <w:rFonts w:ascii="Segoe UI Black" w:hAnsi="Segoe UI Black" w:cs="Segoe UI Black"/>
                <w:b/>
                <w:bCs/>
                <w:i/>
                <w:iCs/>
                <w:noProof/>
                <w:lang w:val="x-none"/>
              </w:rPr>
              <w:t>Journal (Batch) types in osFinancials/TurboCASH</w:t>
            </w:r>
            <w:r>
              <w:rPr>
                <w:noProof/>
                <w:webHidden/>
              </w:rPr>
              <w:tab/>
            </w:r>
            <w:r>
              <w:rPr>
                <w:noProof/>
                <w:webHidden/>
              </w:rPr>
              <w:fldChar w:fldCharType="begin"/>
            </w:r>
            <w:r>
              <w:rPr>
                <w:noProof/>
                <w:webHidden/>
              </w:rPr>
              <w:instrText xml:space="preserve"> PAGEREF _Toc208153112 \h </w:instrText>
            </w:r>
            <w:r>
              <w:rPr>
                <w:noProof/>
                <w:webHidden/>
              </w:rPr>
            </w:r>
            <w:r>
              <w:rPr>
                <w:noProof/>
                <w:webHidden/>
              </w:rPr>
              <w:fldChar w:fldCharType="separate"/>
            </w:r>
            <w:r>
              <w:rPr>
                <w:noProof/>
                <w:webHidden/>
              </w:rPr>
              <w:t>6</w:t>
            </w:r>
            <w:r>
              <w:rPr>
                <w:noProof/>
                <w:webHidden/>
              </w:rPr>
              <w:fldChar w:fldCharType="end"/>
            </w:r>
          </w:hyperlink>
        </w:p>
        <w:p w14:paraId="2221E4FA" w14:textId="0003CD89" w:rsidR="00085CE8" w:rsidRDefault="00085CE8">
          <w:pPr>
            <w:pStyle w:val="TOC3"/>
            <w:tabs>
              <w:tab w:val="right" w:leader="dot" w:pos="10456"/>
            </w:tabs>
            <w:rPr>
              <w:rFonts w:eastAsiaTheme="minorEastAsia"/>
              <w:noProof/>
              <w:kern w:val="2"/>
              <w:sz w:val="24"/>
              <w:szCs w:val="24"/>
              <w:lang w:eastAsia="en-ZA"/>
              <w14:ligatures w14:val="standardContextual"/>
            </w:rPr>
          </w:pPr>
          <w:hyperlink w:anchor="_Toc208153113" w:history="1">
            <w:r w:rsidRPr="00BD5065">
              <w:rPr>
                <w:rStyle w:val="Hyperlink"/>
                <w:rFonts w:ascii="Segoe UI Black" w:hAnsi="Segoe UI Black" w:cs="Segoe UI Black"/>
                <w:b/>
                <w:bCs/>
                <w:i/>
                <w:iCs/>
                <w:noProof/>
                <w:lang w:val="x-none"/>
              </w:rPr>
              <w:t>Standard Journal Prefixes</w:t>
            </w:r>
            <w:r>
              <w:rPr>
                <w:noProof/>
                <w:webHidden/>
              </w:rPr>
              <w:tab/>
            </w:r>
            <w:r>
              <w:rPr>
                <w:noProof/>
                <w:webHidden/>
              </w:rPr>
              <w:fldChar w:fldCharType="begin"/>
            </w:r>
            <w:r>
              <w:rPr>
                <w:noProof/>
                <w:webHidden/>
              </w:rPr>
              <w:instrText xml:space="preserve"> PAGEREF _Toc208153113 \h </w:instrText>
            </w:r>
            <w:r>
              <w:rPr>
                <w:noProof/>
                <w:webHidden/>
              </w:rPr>
            </w:r>
            <w:r>
              <w:rPr>
                <w:noProof/>
                <w:webHidden/>
              </w:rPr>
              <w:fldChar w:fldCharType="separate"/>
            </w:r>
            <w:r>
              <w:rPr>
                <w:noProof/>
                <w:webHidden/>
              </w:rPr>
              <w:t>6</w:t>
            </w:r>
            <w:r>
              <w:rPr>
                <w:noProof/>
                <w:webHidden/>
              </w:rPr>
              <w:fldChar w:fldCharType="end"/>
            </w:r>
          </w:hyperlink>
        </w:p>
        <w:p w14:paraId="0329F01D" w14:textId="095A2051" w:rsidR="00F724CA" w:rsidRDefault="00F724CA">
          <w:r>
            <w:rPr>
              <w:b/>
              <w:bCs/>
              <w:noProof/>
            </w:rPr>
            <w:fldChar w:fldCharType="end"/>
          </w:r>
        </w:p>
      </w:sdtContent>
    </w:sdt>
    <w:p w14:paraId="12F4F01E" w14:textId="77777777" w:rsidR="00287976" w:rsidRDefault="00287976" w:rsidP="00287976"/>
    <w:p w14:paraId="722102B5" w14:textId="77777777" w:rsidR="00287976" w:rsidRDefault="00287976" w:rsidP="00287976"/>
    <w:p w14:paraId="2567D89B" w14:textId="77777777" w:rsidR="00085CE8" w:rsidRDefault="00085CE8" w:rsidP="00287976"/>
    <w:p w14:paraId="621D27DB" w14:textId="77777777" w:rsidR="00287976" w:rsidRDefault="00287976" w:rsidP="00287976"/>
    <w:p w14:paraId="725C249A" w14:textId="7F55A056" w:rsidR="00287976" w:rsidRPr="00287976" w:rsidRDefault="00287976" w:rsidP="00287976">
      <w:pPr>
        <w:pStyle w:val="Heading1"/>
        <w:rPr>
          <w:rFonts w:ascii="Segoe UI Black" w:hAnsi="Segoe UI Black" w:cs="Segoe UI Black"/>
          <w:b/>
          <w:bCs/>
          <w:i/>
          <w:iCs/>
          <w:color w:val="333399"/>
          <w:sz w:val="28"/>
          <w:szCs w:val="28"/>
        </w:rPr>
      </w:pPr>
      <w:bookmarkStart w:id="0" w:name="_Toc208153089"/>
      <w:r w:rsidRPr="00287976">
        <w:rPr>
          <w:rFonts w:ascii="Segoe UI Black" w:hAnsi="Segoe UI Black" w:cs="Segoe UI Black"/>
          <w:b/>
          <w:bCs/>
          <w:i/>
          <w:iCs/>
          <w:color w:val="333399"/>
          <w:sz w:val="28"/>
          <w:szCs w:val="28"/>
        </w:rPr>
        <w:lastRenderedPageBreak/>
        <w:t xml:space="preserve">RELEASE </w:t>
      </w:r>
      <w:r>
        <w:rPr>
          <w:rFonts w:ascii="Segoe UI Black" w:hAnsi="Segoe UI Black" w:cs="Segoe UI Black"/>
          <w:b/>
          <w:bCs/>
          <w:i/>
          <w:iCs/>
          <w:color w:val="333399"/>
          <w:sz w:val="28"/>
          <w:szCs w:val="28"/>
        </w:rPr>
        <w:t>Next Release</w:t>
      </w:r>
      <w:r w:rsidRPr="00287976">
        <w:rPr>
          <w:rFonts w:ascii="Segoe UI Black" w:hAnsi="Segoe UI Black" w:cs="Segoe UI Black"/>
          <w:b/>
          <w:bCs/>
          <w:i/>
          <w:iCs/>
          <w:color w:val="333399"/>
          <w:sz w:val="28"/>
          <w:szCs w:val="28"/>
        </w:rPr>
        <w:t xml:space="preserve"> Changelog</w:t>
      </w:r>
      <w:r w:rsidRPr="00287976">
        <w:t xml:space="preserve"> </w:t>
      </w:r>
      <w:r>
        <w:t xml:space="preserve">osFinancials5/TurboCASH5 </w:t>
      </w:r>
      <w:r w:rsidRPr="00287976">
        <w:t>Version 5.1.0.247</w:t>
      </w:r>
      <w:bookmarkEnd w:id="0"/>
    </w:p>
    <w:p w14:paraId="180C480F"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1" w:name="_Toc208153090"/>
      <w:r w:rsidRPr="00287976">
        <w:rPr>
          <w:rFonts w:ascii="Segoe UI Black" w:hAnsi="Segoe UI Black" w:cs="Segoe UI Black"/>
          <w:b/>
          <w:bCs/>
          <w:i/>
          <w:iCs/>
          <w:color w:val="000080"/>
          <w:sz w:val="24"/>
          <w:szCs w:val="24"/>
          <w:lang w:val="x-none"/>
        </w:rPr>
        <w:t>Supports 100-character limit</w:t>
      </w:r>
      <w:bookmarkEnd w:id="1"/>
      <w:r w:rsidRPr="00287976">
        <w:rPr>
          <w:rFonts w:ascii="Segoe UI Black" w:hAnsi="Segoe UI Black" w:cs="Segoe UI Black"/>
          <w:b/>
          <w:bCs/>
          <w:i/>
          <w:iCs/>
          <w:color w:val="000080"/>
          <w:sz w:val="24"/>
          <w:szCs w:val="24"/>
          <w:lang w:val="x-none"/>
        </w:rPr>
        <w:t xml:space="preserve"> </w:t>
      </w:r>
    </w:p>
    <w:p w14:paraId="2A3517A1" w14:textId="77777777" w:rsidR="00287976" w:rsidRPr="00413CC9" w:rsidRDefault="00287976" w:rsidP="00413CC9">
      <w:pPr>
        <w:pStyle w:val="ListParagraph"/>
        <w:numPr>
          <w:ilvl w:val="0"/>
          <w:numId w:val="98"/>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b/>
          <w:bCs/>
          <w:sz w:val="20"/>
          <w:szCs w:val="20"/>
          <w:lang w:val="x-none"/>
        </w:rPr>
        <w:t>Setup -&gt; Batch types</w:t>
      </w:r>
      <w:r w:rsidRPr="00413CC9">
        <w:rPr>
          <w:rFonts w:ascii="Segoe UI" w:hAnsi="Segoe UI" w:cs="Segoe UI"/>
          <w:sz w:val="20"/>
          <w:szCs w:val="20"/>
          <w:lang w:val="x-none"/>
        </w:rPr>
        <w:t xml:space="preserve">: The character limit for entering Batch names manually in </w:t>
      </w:r>
      <w:r w:rsidRPr="00413CC9">
        <w:rPr>
          <w:rFonts w:ascii="Segoe UI" w:hAnsi="Segoe UI" w:cs="Segoe UI"/>
          <w:b/>
          <w:bCs/>
          <w:sz w:val="20"/>
          <w:szCs w:val="20"/>
          <w:lang w:val="x-none"/>
        </w:rPr>
        <w:t>Setup -&gt; Batch types</w:t>
      </w:r>
      <w:r w:rsidRPr="00413CC9">
        <w:rPr>
          <w:rFonts w:ascii="Segoe UI" w:hAnsi="Segoe UI" w:cs="Segoe UI"/>
          <w:sz w:val="20"/>
          <w:szCs w:val="20"/>
          <w:lang w:val="x-none"/>
        </w:rPr>
        <w:t xml:space="preserve"> is restricted to 16-characters - but when generating batch names it is restricted to 128-characters (solves the Dynamic SQL Error -303). Manually adding Batch types causes limitations in language translations when entering meaningful batch names. </w:t>
      </w:r>
    </w:p>
    <w:p w14:paraId="51D84D76" w14:textId="77777777" w:rsidR="00287976" w:rsidRPr="00413CC9" w:rsidRDefault="00287976" w:rsidP="00413CC9">
      <w:pPr>
        <w:pStyle w:val="ListParagraph"/>
        <w:numPr>
          <w:ilvl w:val="0"/>
          <w:numId w:val="98"/>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b/>
          <w:bCs/>
          <w:sz w:val="20"/>
          <w:szCs w:val="20"/>
          <w:lang w:val="x-none"/>
        </w:rPr>
        <w:t>Tools -&gt; Customize languages</w:t>
      </w:r>
      <w:r w:rsidRPr="00413CC9">
        <w:rPr>
          <w:rFonts w:ascii="Segoe UI" w:hAnsi="Segoe UI" w:cs="Segoe UI"/>
          <w:sz w:val="20"/>
          <w:szCs w:val="20"/>
          <w:lang w:val="x-none"/>
        </w:rPr>
        <w:t xml:space="preserve">: When creating a new language in </w:t>
      </w:r>
      <w:r w:rsidRPr="00413CC9">
        <w:rPr>
          <w:rFonts w:ascii="Segoe UI" w:hAnsi="Segoe UI" w:cs="Segoe UI"/>
          <w:b/>
          <w:bCs/>
          <w:sz w:val="20"/>
          <w:szCs w:val="20"/>
          <w:lang w:val="x-none"/>
        </w:rPr>
        <w:t>Tools -&gt; Customize languages</w:t>
      </w:r>
      <w:r w:rsidRPr="00413CC9">
        <w:rPr>
          <w:rFonts w:ascii="Segoe UI" w:hAnsi="Segoe UI" w:cs="Segoe UI"/>
          <w:sz w:val="20"/>
          <w:szCs w:val="20"/>
          <w:lang w:val="x-none"/>
        </w:rPr>
        <w:t xml:space="preserve"> - the limit for a language name is 10-characters - Need to change (rename) it in the File explorer to use a longer language name. Can now enter up to 100-characters in the </w:t>
      </w:r>
      <w:r w:rsidRPr="00413CC9">
        <w:rPr>
          <w:rFonts w:ascii="Segoe UI" w:hAnsi="Segoe UI" w:cs="Segoe UI"/>
          <w:b/>
          <w:bCs/>
          <w:sz w:val="20"/>
          <w:szCs w:val="20"/>
          <w:lang w:val="x-none"/>
        </w:rPr>
        <w:t>New language</w:t>
      </w:r>
      <w:r w:rsidRPr="00413CC9">
        <w:rPr>
          <w:rFonts w:ascii="Segoe UI" w:hAnsi="Segoe UI" w:cs="Segoe UI"/>
          <w:sz w:val="20"/>
          <w:szCs w:val="20"/>
          <w:lang w:val="x-none"/>
        </w:rPr>
        <w:t xml:space="preserve"> field. </w:t>
      </w:r>
    </w:p>
    <w:p w14:paraId="722076C4"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2" w:name="_Toc208153091"/>
      <w:r w:rsidRPr="00287976">
        <w:rPr>
          <w:rFonts w:ascii="Segoe UI Black" w:hAnsi="Segoe UI Black" w:cs="Segoe UI Black"/>
          <w:b/>
          <w:bCs/>
          <w:i/>
          <w:iCs/>
          <w:color w:val="000080"/>
          <w:sz w:val="24"/>
          <w:szCs w:val="24"/>
          <w:lang w:val="x-none"/>
        </w:rPr>
        <w:t>Plugins Document Email pro</w:t>
      </w:r>
      <w:bookmarkEnd w:id="2"/>
    </w:p>
    <w:p w14:paraId="6279214E"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UBL 2.1 in email it can add the data in XML including the pdf in a UBL xml.</w:t>
      </w:r>
    </w:p>
    <w:p w14:paraId="5BFFA0F3" w14:textId="77777777" w:rsidR="00287976" w:rsidRPr="00287976" w:rsidRDefault="00287976" w:rsidP="00287976">
      <w:pPr>
        <w:keepNext/>
        <w:autoSpaceDE w:val="0"/>
        <w:autoSpaceDN w:val="0"/>
        <w:adjustRightInd w:val="0"/>
        <w:spacing w:before="240" w:after="60" w:line="360" w:lineRule="auto"/>
        <w:outlineLvl w:val="0"/>
        <w:rPr>
          <w:rFonts w:ascii="Segoe UI Black" w:hAnsi="Segoe UI Black" w:cs="Segoe UI Black"/>
          <w:b/>
          <w:bCs/>
          <w:i/>
          <w:iCs/>
          <w:color w:val="333399"/>
          <w:sz w:val="28"/>
          <w:szCs w:val="28"/>
          <w:lang w:val="x-none"/>
        </w:rPr>
      </w:pPr>
      <w:bookmarkStart w:id="3" w:name="_Toc208153092"/>
      <w:r w:rsidRPr="00287976">
        <w:rPr>
          <w:rFonts w:ascii="Segoe UI Black" w:hAnsi="Segoe UI Black" w:cs="Segoe UI Black"/>
          <w:b/>
          <w:bCs/>
          <w:i/>
          <w:iCs/>
          <w:color w:val="333399"/>
          <w:sz w:val="28"/>
          <w:szCs w:val="28"/>
          <w:lang w:val="x-none"/>
        </w:rPr>
        <w:t>FIXED - FR-BOOKS</w:t>
      </w:r>
      <w:bookmarkEnd w:id="3"/>
    </w:p>
    <w:p w14:paraId="78CE6E87"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4" w:name="_Toc208153093"/>
      <w:r w:rsidRPr="00287976">
        <w:rPr>
          <w:rFonts w:ascii="Segoe UI Black" w:hAnsi="Segoe UI Black" w:cs="Segoe UI Black"/>
          <w:b/>
          <w:bCs/>
          <w:i/>
          <w:iCs/>
          <w:color w:val="000080"/>
          <w:sz w:val="24"/>
          <w:szCs w:val="24"/>
          <w:lang w:val="x-none"/>
        </w:rPr>
        <w:t>FIXED : Dynamic SQL Error -303</w:t>
      </w:r>
      <w:bookmarkEnd w:id="4"/>
      <w:r w:rsidRPr="00287976">
        <w:rPr>
          <w:rFonts w:ascii="Segoe UI Black" w:hAnsi="Segoe UI Black" w:cs="Segoe UI Black"/>
          <w:b/>
          <w:bCs/>
          <w:i/>
          <w:iCs/>
          <w:color w:val="000080"/>
          <w:sz w:val="24"/>
          <w:szCs w:val="24"/>
          <w:lang w:val="x-none"/>
        </w:rPr>
        <w:t xml:space="preserve"> </w:t>
      </w:r>
    </w:p>
    <w:p w14:paraId="77EA0D4F" w14:textId="77777777"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 xml:space="preserve">A bug has been fixed in the </w:t>
      </w:r>
      <w:r w:rsidRPr="00A62B7E">
        <w:rPr>
          <w:rFonts w:ascii="Segoe UI" w:hAnsi="Segoe UI" w:cs="Segoe UI"/>
          <w:b/>
          <w:bCs/>
          <w:sz w:val="20"/>
          <w:szCs w:val="20"/>
        </w:rPr>
        <w:t>CUSTOMISE-EMPTY-BOOKS</w:t>
      </w:r>
      <w:r w:rsidRPr="00A62B7E">
        <w:rPr>
          <w:rFonts w:ascii="Segoe UI" w:hAnsi="Segoe UI" w:cs="Segoe UI"/>
          <w:sz w:val="20"/>
          <w:szCs w:val="20"/>
        </w:rPr>
        <w:t xml:space="preserve"> templates, resolving the </w:t>
      </w:r>
      <w:r w:rsidRPr="00A62B7E">
        <w:rPr>
          <w:rFonts w:ascii="Segoe UI" w:hAnsi="Segoe UI" w:cs="Segoe UI"/>
          <w:b/>
          <w:bCs/>
          <w:sz w:val="20"/>
          <w:szCs w:val="20"/>
        </w:rPr>
        <w:t>Dynamic SQL Error -303</w:t>
      </w:r>
      <w:r w:rsidRPr="00A62B7E">
        <w:rPr>
          <w:rFonts w:ascii="Segoe UI" w:hAnsi="Segoe UI" w:cs="Segoe UI"/>
          <w:sz w:val="20"/>
          <w:szCs w:val="20"/>
        </w:rPr>
        <w:t>. This error was caused by field length limitations in the BATTYPES database table and occurred when creating new bank accounts.</w:t>
      </w:r>
    </w:p>
    <w:p w14:paraId="690D7EBE" w14:textId="77777777"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All CUSTOMISE-EMPTY-BOOKS templates have been updated with longer field lengths to prevent this error. The fix applies to the following templates:</w:t>
      </w:r>
    </w:p>
    <w:p w14:paraId="45C4205B"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CUSTOMISE-EMPTY-BOOKS-3X3-DIGITS</w:t>
      </w:r>
    </w:p>
    <w:p w14:paraId="101A1B07"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CUSTOMISE-EMPTY-BOOKS-4X3-DIGITS</w:t>
      </w:r>
    </w:p>
    <w:p w14:paraId="548B9875"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CUSTOMISE-EMPTY-BOOKS-5X3-DIGITS</w:t>
      </w:r>
    </w:p>
    <w:p w14:paraId="0A64B432"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CUSTOMISE-EMPTY-BOOKS-6X3-DIGITS</w:t>
      </w:r>
    </w:p>
    <w:p w14:paraId="5461A706"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CUSTOMISE-EMPTY-BOOKS-7X3-DIGITS</w:t>
      </w:r>
    </w:p>
    <w:p w14:paraId="4151683F" w14:textId="77777777" w:rsidR="00A62B7E" w:rsidRPr="00A62B7E" w:rsidRDefault="00A62B7E" w:rsidP="00A62B7E">
      <w:pPr>
        <w:pStyle w:val="ListParagraph"/>
        <w:numPr>
          <w:ilvl w:val="0"/>
          <w:numId w:val="108"/>
        </w:num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CUSTOMISE-EMPTY-BOOKS-8X3-DIGITS</w:t>
      </w:r>
    </w:p>
    <w:p w14:paraId="6B191545" w14:textId="77777777"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 xml:space="preserve">This update is crucial for users creating a Set of Books from scratch, especially in languages that use multi-byte characters (e.g., Arabic, Chinese, Greek). The new templates now support up to </w:t>
      </w:r>
      <w:r w:rsidRPr="00A62B7E">
        <w:rPr>
          <w:rFonts w:ascii="Segoe UI" w:hAnsi="Segoe UI" w:cs="Segoe UI"/>
          <w:b/>
          <w:bCs/>
          <w:sz w:val="20"/>
          <w:szCs w:val="20"/>
        </w:rPr>
        <w:t>128 characters</w:t>
      </w:r>
      <w:r w:rsidRPr="00A62B7E">
        <w:rPr>
          <w:rFonts w:ascii="Segoe UI" w:hAnsi="Segoe UI" w:cs="Segoe UI"/>
          <w:sz w:val="20"/>
          <w:szCs w:val="20"/>
        </w:rPr>
        <w:t xml:space="preserve"> for various field descriptions, including those for accounts, groups, and messages.</w:t>
      </w:r>
    </w:p>
    <w:p w14:paraId="3C51F6D8" w14:textId="77777777"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The updated templates are available in the ...bin/CUSTOMISE-EMPTY-BOOKS/ folder and on GitHub:</w:t>
      </w:r>
    </w:p>
    <w:p w14:paraId="2F77A332" w14:textId="74F6F4A3" w:rsidR="00A62B7E" w:rsidRPr="00A62B7E" w:rsidRDefault="00A62B7E" w:rsidP="00A62B7E">
      <w:pPr>
        <w:autoSpaceDE w:val="0"/>
        <w:autoSpaceDN w:val="0"/>
        <w:adjustRightInd w:val="0"/>
        <w:spacing w:after="0" w:line="360" w:lineRule="auto"/>
        <w:rPr>
          <w:rFonts w:ascii="Segoe UI" w:hAnsi="Segoe UI" w:cs="Segoe UI"/>
          <w:sz w:val="20"/>
          <w:szCs w:val="20"/>
        </w:rPr>
      </w:pPr>
      <w:hyperlink r:id="rId6" w:history="1">
        <w:r w:rsidRPr="00A62B7E">
          <w:rPr>
            <w:rStyle w:val="Hyperlink"/>
            <w:rFonts w:ascii="Segoe UI" w:hAnsi="Segoe UI" w:cs="Segoe UI"/>
            <w:sz w:val="20"/>
            <w:szCs w:val="20"/>
          </w:rPr>
          <w:t>https://github.com/Digidanosf/osfinancials-development/tree/main/firebird-databases/CUSTOMISE-BOOKS-ADVANCED</w:t>
        </w:r>
      </w:hyperlink>
      <w:r>
        <w:rPr>
          <w:rFonts w:ascii="Segoe UI" w:hAnsi="Segoe UI" w:cs="Segoe UI"/>
          <w:sz w:val="20"/>
          <w:szCs w:val="20"/>
        </w:rPr>
        <w:t xml:space="preserve"> </w:t>
      </w:r>
    </w:p>
    <w:p w14:paraId="2BF20919" w14:textId="77777777" w:rsidR="00A62B7E" w:rsidRPr="00A62B7E" w:rsidRDefault="00A62B7E" w:rsidP="00A62B7E">
      <w:pPr>
        <w:autoSpaceDE w:val="0"/>
        <w:autoSpaceDN w:val="0"/>
        <w:adjustRightInd w:val="0"/>
        <w:spacing w:after="0" w:line="360" w:lineRule="auto"/>
        <w:rPr>
          <w:rFonts w:ascii="Segoe UI" w:hAnsi="Segoe UI" w:cs="Segoe UI"/>
          <w:b/>
          <w:bCs/>
          <w:sz w:val="20"/>
          <w:szCs w:val="20"/>
        </w:rPr>
      </w:pPr>
      <w:r w:rsidRPr="00A62B7E">
        <w:rPr>
          <w:rFonts w:ascii="Segoe UI" w:hAnsi="Segoe UI" w:cs="Segoe UI"/>
          <w:b/>
          <w:bCs/>
          <w:sz w:val="20"/>
          <w:szCs w:val="20"/>
        </w:rPr>
        <w:t>Expanded Field Lengths</w:t>
      </w:r>
    </w:p>
    <w:p w14:paraId="7F53C604" w14:textId="662A7474" w:rsidR="00A62B7E" w:rsidRPr="00A62B7E" w:rsidRDefault="00A62B7E" w:rsidP="00A62B7E">
      <w:pPr>
        <w:autoSpaceDE w:val="0"/>
        <w:autoSpaceDN w:val="0"/>
        <w:adjustRightInd w:val="0"/>
        <w:spacing w:after="0" w:line="360" w:lineRule="auto"/>
        <w:rPr>
          <w:rFonts w:ascii="Segoe UI" w:hAnsi="Segoe UI" w:cs="Segoe UI"/>
          <w:sz w:val="20"/>
          <w:szCs w:val="20"/>
        </w:rPr>
      </w:pPr>
      <w:r w:rsidRPr="00A62B7E">
        <w:rPr>
          <w:rFonts w:ascii="Segoe UI" w:hAnsi="Segoe UI" w:cs="Segoe UI"/>
          <w:sz w:val="20"/>
          <w:szCs w:val="20"/>
        </w:rPr>
        <w:t xml:space="preserve">In osFinancials version 5.1.0.247 and TurboCASH5 version 3.5.1.0.247, the manual input field for </w:t>
      </w:r>
      <w:r w:rsidRPr="00A62B7E">
        <w:rPr>
          <w:rFonts w:ascii="Segoe UI" w:hAnsi="Segoe UI" w:cs="Segoe UI"/>
          <w:b/>
          <w:bCs/>
          <w:sz w:val="20"/>
          <w:szCs w:val="20"/>
        </w:rPr>
        <w:t>Setup - Batch types</w:t>
      </w:r>
      <w:r w:rsidRPr="00A62B7E">
        <w:rPr>
          <w:rFonts w:ascii="Segoe UI" w:hAnsi="Segoe UI" w:cs="Segoe UI"/>
          <w:sz w:val="20"/>
          <w:szCs w:val="20"/>
        </w:rPr>
        <w:t xml:space="preserve"> </w:t>
      </w:r>
      <w:r w:rsidR="007B0240" w:rsidRPr="00A62B7E">
        <w:rPr>
          <w:rFonts w:ascii="Segoe UI" w:hAnsi="Segoe UI" w:cs="Segoe UI"/>
          <w:sz w:val="20"/>
          <w:szCs w:val="20"/>
        </w:rPr>
        <w:t>have</w:t>
      </w:r>
      <w:r w:rsidRPr="00A62B7E">
        <w:rPr>
          <w:rFonts w:ascii="Segoe UI" w:hAnsi="Segoe UI" w:cs="Segoe UI"/>
          <w:sz w:val="20"/>
          <w:szCs w:val="20"/>
        </w:rPr>
        <w:t xml:space="preserve"> also been adjusted. The character limit has been increased from </w:t>
      </w:r>
      <w:r w:rsidRPr="00A62B7E">
        <w:rPr>
          <w:rFonts w:ascii="Segoe UI" w:hAnsi="Segoe UI" w:cs="Segoe UI"/>
          <w:b/>
          <w:bCs/>
          <w:sz w:val="20"/>
          <w:szCs w:val="20"/>
        </w:rPr>
        <w:t>16 characters to 100 characters</w:t>
      </w:r>
      <w:r w:rsidRPr="00A62B7E">
        <w:rPr>
          <w:rFonts w:ascii="Segoe UI" w:hAnsi="Segoe UI" w:cs="Segoe UI"/>
          <w:sz w:val="20"/>
          <w:szCs w:val="20"/>
        </w:rPr>
        <w:t>, allowing for more descriptive batch type names.</w:t>
      </w:r>
    </w:p>
    <w:p w14:paraId="3394E338" w14:textId="77777777" w:rsidR="00A62B7E" w:rsidRPr="00A62B7E" w:rsidRDefault="00A62B7E" w:rsidP="00413CC9">
      <w:pPr>
        <w:autoSpaceDE w:val="0"/>
        <w:autoSpaceDN w:val="0"/>
        <w:adjustRightInd w:val="0"/>
        <w:spacing w:after="0" w:line="360" w:lineRule="auto"/>
        <w:rPr>
          <w:rFonts w:ascii="Segoe UI" w:hAnsi="Segoe UI" w:cs="Segoe UI"/>
          <w:sz w:val="20"/>
          <w:szCs w:val="20"/>
        </w:rPr>
      </w:pPr>
    </w:p>
    <w:p w14:paraId="01815944" w14:textId="138EE09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5" w:name="_Toc208153094"/>
      <w:r w:rsidRPr="00287976">
        <w:rPr>
          <w:rFonts w:ascii="Segoe UI Black" w:hAnsi="Segoe UI Black" w:cs="Segoe UI Black"/>
          <w:b/>
          <w:bCs/>
          <w:i/>
          <w:iCs/>
          <w:color w:val="000080"/>
          <w:sz w:val="24"/>
          <w:szCs w:val="24"/>
          <w:lang w:val="x-none"/>
        </w:rPr>
        <w:lastRenderedPageBreak/>
        <w:t>Updated Language files - French (France) Translations</w:t>
      </w:r>
      <w:bookmarkEnd w:id="5"/>
      <w:r w:rsidRPr="00287976">
        <w:rPr>
          <w:rFonts w:ascii="Segoe UI Black" w:hAnsi="Segoe UI Black" w:cs="Segoe UI Black"/>
          <w:b/>
          <w:bCs/>
          <w:i/>
          <w:iCs/>
          <w:color w:val="000080"/>
          <w:sz w:val="24"/>
          <w:szCs w:val="24"/>
          <w:lang w:val="x-none"/>
        </w:rPr>
        <w:t xml:space="preserve"> </w:t>
      </w:r>
    </w:p>
    <w:p w14:paraId="5A4A3F2C"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6" w:name="_Toc208153095"/>
      <w:r w:rsidRPr="00287976">
        <w:rPr>
          <w:rFonts w:ascii="Segoe UI Black" w:hAnsi="Segoe UI Black" w:cs="Segoe UI Black"/>
          <w:b/>
          <w:bCs/>
          <w:i/>
          <w:iCs/>
          <w:color w:val="000080"/>
          <w:sz w:val="24"/>
          <w:szCs w:val="24"/>
          <w:lang w:val="x-none"/>
        </w:rPr>
        <w:t>French (FR-FR) Language File Updates</w:t>
      </w:r>
      <w:bookmarkEnd w:id="6"/>
    </w:p>
    <w:p w14:paraId="6D666109"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The French (France) language files have been fully updated, with all 4,071 labels now translated.</w:t>
      </w:r>
    </w:p>
    <w:p w14:paraId="0BA58AB6"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7" w:name="_Toc208153096"/>
      <w:r w:rsidRPr="00287976">
        <w:rPr>
          <w:rFonts w:ascii="Segoe UI Black" w:hAnsi="Segoe UI Black" w:cs="Segoe UI Black"/>
          <w:b/>
          <w:bCs/>
          <w:i/>
          <w:iCs/>
          <w:color w:val="000080"/>
          <w:sz w:val="24"/>
          <w:szCs w:val="24"/>
          <w:lang w:val="x-none"/>
        </w:rPr>
        <w:t>Language File Overview</w:t>
      </w:r>
      <w:bookmarkEnd w:id="7"/>
    </w:p>
    <w:p w14:paraId="3B0CD5C9" w14:textId="501B333F"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Previously, during the initial development and releases of osFinancials5/TurboCASH5, there were two French language files due to a technical limitation:</w:t>
      </w:r>
    </w:p>
    <w:p w14:paraId="767257E8" w14:textId="77777777" w:rsidR="00287976" w:rsidRPr="00413CC9" w:rsidRDefault="00287976" w:rsidP="00413CC9">
      <w:pPr>
        <w:pStyle w:val="ListParagraph"/>
        <w:numPr>
          <w:ilvl w:val="0"/>
          <w:numId w:val="99"/>
        </w:numPr>
        <w:autoSpaceDE w:val="0"/>
        <w:autoSpaceDN w:val="0"/>
        <w:adjustRightInd w:val="0"/>
        <w:spacing w:after="120" w:line="360" w:lineRule="auto"/>
        <w:rPr>
          <w:rFonts w:ascii="Segoe UI" w:hAnsi="Segoe UI" w:cs="Segoe UI"/>
          <w:sz w:val="20"/>
          <w:szCs w:val="20"/>
          <w:lang w:val="x-none"/>
        </w:rPr>
      </w:pPr>
      <w:r w:rsidRPr="00413CC9">
        <w:rPr>
          <w:rFonts w:ascii="Courier New" w:hAnsi="Courier New" w:cs="Courier New"/>
          <w:b/>
          <w:bCs/>
          <w:sz w:val="20"/>
          <w:szCs w:val="20"/>
          <w:lang w:val="x-none"/>
        </w:rPr>
        <w:t>Francais.dfm</w:t>
      </w:r>
      <w:r w:rsidRPr="00413CC9">
        <w:rPr>
          <w:rFonts w:ascii="Segoe UI" w:hAnsi="Segoe UI" w:cs="Segoe UI"/>
          <w:sz w:val="20"/>
          <w:szCs w:val="20"/>
          <w:lang w:val="x-none"/>
        </w:rPr>
        <w:t xml:space="preserve">: This was a workaround file created because the system could not properly save the special French character 'ç' (cédille). Using the standard </w:t>
      </w:r>
      <w:r w:rsidRPr="00413CC9">
        <w:rPr>
          <w:rFonts w:ascii="Courier New" w:hAnsi="Courier New" w:cs="Courier New"/>
          <w:sz w:val="20"/>
          <w:szCs w:val="20"/>
          <w:lang w:val="x-none"/>
        </w:rPr>
        <w:t>Français.dfm</w:t>
      </w:r>
      <w:r w:rsidRPr="00413CC9">
        <w:rPr>
          <w:rFonts w:ascii="Segoe UI" w:hAnsi="Segoe UI" w:cs="Segoe UI"/>
          <w:sz w:val="20"/>
          <w:szCs w:val="20"/>
          <w:lang w:val="x-none"/>
        </w:rPr>
        <w:t xml:space="preserve"> file would cause the software's language to revert to English.</w:t>
      </w:r>
    </w:p>
    <w:p w14:paraId="1BA361F5" w14:textId="77777777" w:rsidR="00287976" w:rsidRPr="00413CC9" w:rsidRDefault="00287976" w:rsidP="00413CC9">
      <w:pPr>
        <w:pStyle w:val="ListParagraph"/>
        <w:numPr>
          <w:ilvl w:val="0"/>
          <w:numId w:val="99"/>
        </w:numPr>
        <w:autoSpaceDE w:val="0"/>
        <w:autoSpaceDN w:val="0"/>
        <w:adjustRightInd w:val="0"/>
        <w:spacing w:after="240" w:line="360" w:lineRule="auto"/>
        <w:rPr>
          <w:rFonts w:ascii="Segoe UI" w:hAnsi="Segoe UI" w:cs="Segoe UI"/>
          <w:sz w:val="20"/>
          <w:szCs w:val="20"/>
          <w:lang w:val="x-none"/>
        </w:rPr>
      </w:pPr>
      <w:r w:rsidRPr="00413CC9">
        <w:rPr>
          <w:rFonts w:ascii="Courier New" w:hAnsi="Courier New" w:cs="Courier New"/>
          <w:b/>
          <w:bCs/>
          <w:sz w:val="20"/>
          <w:szCs w:val="20"/>
          <w:lang w:val="x-none"/>
        </w:rPr>
        <w:t>Français.dfm</w:t>
      </w:r>
      <w:r w:rsidRPr="00413CC9">
        <w:rPr>
          <w:rFonts w:ascii="Segoe UI" w:hAnsi="Segoe UI" w:cs="Segoe UI"/>
          <w:sz w:val="20"/>
          <w:szCs w:val="20"/>
          <w:lang w:val="x-none"/>
        </w:rPr>
        <w:t xml:space="preserve">: This is the correctly spelled language file. The technical issue with the 'ç' character has been resolved, and this file can now be saved and set as the default language for your </w:t>
      </w:r>
      <w:r w:rsidRPr="00413CC9">
        <w:rPr>
          <w:rFonts w:ascii="Courier New" w:hAnsi="Courier New" w:cs="Courier New"/>
          <w:sz w:val="20"/>
          <w:szCs w:val="20"/>
          <w:lang w:val="x-none"/>
        </w:rPr>
        <w:t>FR-BOOKS</w:t>
      </w:r>
      <w:r w:rsidRPr="00413CC9">
        <w:rPr>
          <w:rFonts w:ascii="Segoe UI" w:hAnsi="Segoe UI" w:cs="Segoe UI"/>
          <w:sz w:val="20"/>
          <w:szCs w:val="20"/>
          <w:lang w:val="x-none"/>
        </w:rPr>
        <w:t xml:space="preserve"> set of books.</w:t>
      </w:r>
    </w:p>
    <w:p w14:paraId="65F1C573"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The translations within the language files have been done to ensure they correctly represent French accounting and tax terminology while adhering to user interface (UI) constraints.</w:t>
      </w:r>
    </w:p>
    <w:p w14:paraId="0730B7A1"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8" w:name="_Toc208153097"/>
      <w:r w:rsidRPr="00287976">
        <w:rPr>
          <w:rFonts w:ascii="Segoe UI Black" w:hAnsi="Segoe UI Black" w:cs="Segoe UI Black"/>
          <w:b/>
          <w:bCs/>
          <w:i/>
          <w:iCs/>
          <w:color w:val="000080"/>
          <w:sz w:val="24"/>
          <w:szCs w:val="24"/>
          <w:lang w:val="x-none"/>
        </w:rPr>
        <w:t>Outstanding Translations</w:t>
      </w:r>
      <w:bookmarkEnd w:id="8"/>
    </w:p>
    <w:p w14:paraId="73014FB6"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Please note that there are still outstanding translations in the core and plugin files that are available on GitHub.</w:t>
      </w:r>
    </w:p>
    <w:p w14:paraId="25310AB7" w14:textId="77777777" w:rsidR="00287976" w:rsidRPr="00413CC9" w:rsidRDefault="00287976" w:rsidP="00413CC9">
      <w:pPr>
        <w:pStyle w:val="ListParagraph"/>
        <w:numPr>
          <w:ilvl w:val="0"/>
          <w:numId w:val="100"/>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b/>
          <w:bCs/>
          <w:sz w:val="20"/>
          <w:szCs w:val="20"/>
          <w:lang w:val="x-none"/>
        </w:rPr>
        <w:t>osFinancials5/TurboCASH Core</w:t>
      </w:r>
      <w:r w:rsidRPr="00413CC9">
        <w:rPr>
          <w:rFonts w:ascii="Segoe UI" w:hAnsi="Segoe UI" w:cs="Segoe UI"/>
          <w:sz w:val="20"/>
          <w:szCs w:val="20"/>
          <w:lang w:val="x-none"/>
        </w:rPr>
        <w:t xml:space="preserve">: </w:t>
      </w:r>
      <w:hyperlink r:id="rId7" w:history="1">
        <w:r w:rsidRPr="00413CC9">
          <w:rPr>
            <w:rFonts w:ascii="Segoe UI" w:hAnsi="Segoe UI" w:cs="Segoe UI"/>
            <w:color w:val="0000FF"/>
            <w:sz w:val="20"/>
            <w:szCs w:val="20"/>
            <w:u w:val="single"/>
            <w:lang w:val="x-none"/>
          </w:rPr>
          <w:t>https://github.com/Digidanosf/osfinancials-development/tree/main/translations</w:t>
        </w:r>
      </w:hyperlink>
    </w:p>
    <w:p w14:paraId="6574E073" w14:textId="77777777" w:rsidR="00287976" w:rsidRPr="00413CC9" w:rsidRDefault="00287976" w:rsidP="00413CC9">
      <w:pPr>
        <w:pStyle w:val="ListParagraph"/>
        <w:numPr>
          <w:ilvl w:val="0"/>
          <w:numId w:val="100"/>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b/>
          <w:bCs/>
          <w:sz w:val="20"/>
          <w:szCs w:val="20"/>
          <w:lang w:val="x-none"/>
        </w:rPr>
        <w:t>osFinancials5/TurboCASH Plugins</w:t>
      </w:r>
      <w:r w:rsidRPr="00413CC9">
        <w:rPr>
          <w:rFonts w:ascii="Segoe UI" w:hAnsi="Segoe UI" w:cs="Segoe UI"/>
          <w:sz w:val="20"/>
          <w:szCs w:val="20"/>
          <w:lang w:val="x-none"/>
        </w:rPr>
        <w:t xml:space="preserve">: </w:t>
      </w:r>
      <w:hyperlink r:id="rId8" w:history="1">
        <w:r w:rsidRPr="00413CC9">
          <w:rPr>
            <w:rFonts w:ascii="Segoe UI" w:hAnsi="Segoe UI" w:cs="Segoe UI"/>
            <w:color w:val="0000FF"/>
            <w:sz w:val="20"/>
            <w:szCs w:val="20"/>
            <w:u w:val="single"/>
            <w:lang w:val="x-none"/>
          </w:rPr>
          <w:t>https://github.com/Digidanosf/osfinancials-development/tree/main/plugins-translations</w:t>
        </w:r>
      </w:hyperlink>
    </w:p>
    <w:p w14:paraId="027010BE"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9" w:name="_Toc208153098"/>
      <w:r w:rsidRPr="00287976">
        <w:rPr>
          <w:rFonts w:ascii="Segoe UI Black" w:hAnsi="Segoe UI Black" w:cs="Segoe UI Black"/>
          <w:b/>
          <w:bCs/>
          <w:i/>
          <w:iCs/>
          <w:color w:val="000080"/>
          <w:sz w:val="24"/>
          <w:szCs w:val="24"/>
          <w:lang w:val="x-none"/>
        </w:rPr>
        <w:t>FR-BOOKS PCG Chart of Accounts</w:t>
      </w:r>
      <w:bookmarkEnd w:id="9"/>
      <w:r w:rsidRPr="00287976">
        <w:rPr>
          <w:rFonts w:ascii="Segoe UI Black" w:hAnsi="Segoe UI Black" w:cs="Segoe UI Black"/>
          <w:b/>
          <w:bCs/>
          <w:i/>
          <w:iCs/>
          <w:color w:val="000080"/>
          <w:sz w:val="24"/>
          <w:szCs w:val="24"/>
          <w:lang w:val="x-none"/>
        </w:rPr>
        <w:t xml:space="preserve"> </w:t>
      </w:r>
    </w:p>
    <w:p w14:paraId="203EEFEA"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The FR-BOOKS Chart of Accounts has been updated to improve its compatibility with French accounting standards. The two main improvements are:</w:t>
      </w:r>
    </w:p>
    <w:p w14:paraId="2986A1E7" w14:textId="77777777" w:rsidR="00287976" w:rsidRPr="00287976" w:rsidRDefault="00287976" w:rsidP="00287976">
      <w:pPr>
        <w:keepNext/>
        <w:autoSpaceDE w:val="0"/>
        <w:autoSpaceDN w:val="0"/>
        <w:adjustRightInd w:val="0"/>
        <w:spacing w:before="240" w:after="300" w:line="360" w:lineRule="auto"/>
        <w:outlineLvl w:val="1"/>
        <w:rPr>
          <w:rFonts w:ascii="Segoe UI Black" w:hAnsi="Segoe UI Black" w:cs="Segoe UI Black"/>
          <w:b/>
          <w:bCs/>
          <w:i/>
          <w:iCs/>
          <w:color w:val="000080"/>
          <w:sz w:val="24"/>
          <w:szCs w:val="24"/>
          <w:lang w:val="x-none"/>
        </w:rPr>
      </w:pPr>
      <w:bookmarkStart w:id="10" w:name="_Toc208153099"/>
      <w:r w:rsidRPr="00287976">
        <w:rPr>
          <w:rFonts w:ascii="Segoe UI Black" w:hAnsi="Segoe UI Black" w:cs="Segoe UI Black"/>
          <w:b/>
          <w:bCs/>
          <w:i/>
          <w:iCs/>
          <w:color w:val="000080"/>
          <w:sz w:val="24"/>
          <w:szCs w:val="24"/>
          <w:lang w:val="x-none"/>
        </w:rPr>
        <w:t>French Character Support</w:t>
      </w:r>
      <w:bookmarkEnd w:id="10"/>
    </w:p>
    <w:p w14:paraId="2CFDE6BF" w14:textId="77777777" w:rsid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The issue where French special characters (such as </w:t>
      </w:r>
      <w:r w:rsidRPr="00287976">
        <w:rPr>
          <w:rFonts w:ascii="Courier New" w:hAnsi="Courier New" w:cs="Courier New"/>
          <w:sz w:val="20"/>
          <w:szCs w:val="20"/>
          <w:lang w:val="x-none"/>
        </w:rPr>
        <w:t>ç</w:t>
      </w:r>
      <w:r w:rsidRPr="00287976">
        <w:rPr>
          <w:rFonts w:ascii="Segoe UI" w:hAnsi="Segoe UI" w:cs="Segoe UI"/>
          <w:sz w:val="20"/>
          <w:szCs w:val="20"/>
          <w:lang w:val="x-none"/>
        </w:rPr>
        <w:t xml:space="preserve">, </w:t>
      </w:r>
      <w:r w:rsidRPr="00287976">
        <w:rPr>
          <w:rFonts w:ascii="Courier New" w:hAnsi="Courier New" w:cs="Courier New"/>
          <w:sz w:val="20"/>
          <w:szCs w:val="20"/>
          <w:lang w:val="x-none"/>
        </w:rPr>
        <w:t>é</w:t>
      </w:r>
      <w:r w:rsidRPr="00287976">
        <w:rPr>
          <w:rFonts w:ascii="Segoe UI" w:hAnsi="Segoe UI" w:cs="Segoe UI"/>
          <w:sz w:val="20"/>
          <w:szCs w:val="20"/>
          <w:lang w:val="x-none"/>
        </w:rPr>
        <w:t xml:space="preserve">, </w:t>
      </w:r>
      <w:r w:rsidRPr="00287976">
        <w:rPr>
          <w:rFonts w:ascii="Courier New" w:hAnsi="Courier New" w:cs="Courier New"/>
          <w:sz w:val="20"/>
          <w:szCs w:val="20"/>
          <w:lang w:val="x-none"/>
        </w:rPr>
        <w:t>à</w:t>
      </w:r>
      <w:r w:rsidRPr="00287976">
        <w:rPr>
          <w:rFonts w:ascii="Segoe UI" w:hAnsi="Segoe UI" w:cs="Segoe UI"/>
          <w:sz w:val="20"/>
          <w:szCs w:val="20"/>
          <w:lang w:val="x-none"/>
        </w:rPr>
        <w:t xml:space="preserve">) were not displaying correctly has been fixed. This ensures that all account and group names are now rendered with the proper spelling and accents, providing a more professional and accurate representation of the French Chart of Accounts. </w:t>
      </w:r>
    </w:p>
    <w:p w14:paraId="238A0056" w14:textId="77777777" w:rsidR="00287976" w:rsidRPr="00287976" w:rsidRDefault="00287976" w:rsidP="00287976">
      <w:pPr>
        <w:keepNext/>
        <w:autoSpaceDE w:val="0"/>
        <w:autoSpaceDN w:val="0"/>
        <w:adjustRightInd w:val="0"/>
        <w:spacing w:before="240" w:after="300" w:line="360" w:lineRule="auto"/>
        <w:outlineLvl w:val="1"/>
        <w:rPr>
          <w:rFonts w:ascii="Segoe UI Black" w:hAnsi="Segoe UI Black" w:cs="Segoe UI Black"/>
          <w:b/>
          <w:bCs/>
          <w:i/>
          <w:iCs/>
          <w:color w:val="000080"/>
          <w:sz w:val="24"/>
          <w:szCs w:val="24"/>
          <w:lang w:val="x-none"/>
        </w:rPr>
      </w:pPr>
      <w:bookmarkStart w:id="11" w:name="_Toc208153100"/>
      <w:r w:rsidRPr="00287976">
        <w:rPr>
          <w:rFonts w:ascii="Segoe UI Black" w:hAnsi="Segoe UI Black" w:cs="Segoe UI Black"/>
          <w:b/>
          <w:bCs/>
          <w:i/>
          <w:iCs/>
          <w:color w:val="000080"/>
          <w:sz w:val="24"/>
          <w:szCs w:val="24"/>
          <w:lang w:val="x-none"/>
        </w:rPr>
        <w:t>Extended Field Lengths</w:t>
      </w:r>
      <w:bookmarkEnd w:id="11"/>
    </w:p>
    <w:p w14:paraId="003B99A5"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The maximum length for account and group descriptions has been increased to </w:t>
      </w:r>
      <w:r w:rsidRPr="00287976">
        <w:rPr>
          <w:rFonts w:ascii="Segoe UI" w:hAnsi="Segoe UI" w:cs="Segoe UI"/>
          <w:b/>
          <w:bCs/>
          <w:sz w:val="20"/>
          <w:szCs w:val="20"/>
          <w:lang w:val="x-none"/>
        </w:rPr>
        <w:t>128 characters</w:t>
      </w:r>
      <w:r w:rsidRPr="00287976">
        <w:rPr>
          <w:rFonts w:ascii="Segoe UI" w:hAnsi="Segoe UI" w:cs="Segoe UI"/>
          <w:sz w:val="20"/>
          <w:szCs w:val="20"/>
          <w:lang w:val="x-none"/>
        </w:rPr>
        <w:t>.</w:t>
      </w:r>
    </w:p>
    <w:p w14:paraId="5AE5DD14" w14:textId="3E89E2E2"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This enhancement provides two main benefits:</w:t>
      </w:r>
    </w:p>
    <w:p w14:paraId="3F5F337B" w14:textId="77777777" w:rsidR="00287976" w:rsidRPr="00413CC9" w:rsidRDefault="00287976" w:rsidP="00413CC9">
      <w:pPr>
        <w:pStyle w:val="ListParagraph"/>
        <w:numPr>
          <w:ilvl w:val="0"/>
          <w:numId w:val="101"/>
        </w:numPr>
        <w:autoSpaceDE w:val="0"/>
        <w:autoSpaceDN w:val="0"/>
        <w:adjustRightInd w:val="0"/>
        <w:spacing w:after="120" w:line="360" w:lineRule="auto"/>
        <w:rPr>
          <w:rFonts w:ascii="Segoe UI" w:hAnsi="Segoe UI" w:cs="Segoe UI"/>
          <w:sz w:val="20"/>
          <w:szCs w:val="20"/>
          <w:lang w:val="x-none"/>
        </w:rPr>
      </w:pPr>
      <w:r w:rsidRPr="00413CC9">
        <w:rPr>
          <w:rFonts w:ascii="Segoe UI" w:hAnsi="Segoe UI" w:cs="Segoe UI"/>
          <w:b/>
          <w:bCs/>
          <w:sz w:val="20"/>
          <w:szCs w:val="20"/>
          <w:lang w:val="x-none"/>
        </w:rPr>
        <w:lastRenderedPageBreak/>
        <w:t>Improved Clarity:</w:t>
      </w:r>
      <w:r w:rsidRPr="00413CC9">
        <w:rPr>
          <w:rFonts w:ascii="Segoe UI" w:hAnsi="Segoe UI" w:cs="Segoe UI"/>
          <w:sz w:val="20"/>
          <w:szCs w:val="20"/>
          <w:lang w:val="x-none"/>
        </w:rPr>
        <w:t xml:space="preserve"> It allows for more detailed and specific descriptions, aligning the chart of accounts more closely with the comprehensive terminology of the French </w:t>
      </w:r>
      <w:r w:rsidRPr="00413CC9">
        <w:rPr>
          <w:rFonts w:ascii="Courier New" w:hAnsi="Courier New" w:cs="Courier New"/>
          <w:b/>
          <w:bCs/>
          <w:sz w:val="20"/>
          <w:szCs w:val="20"/>
          <w:lang w:val="x-none"/>
        </w:rPr>
        <w:t>Plan Comptable Général</w:t>
      </w:r>
      <w:r w:rsidRPr="00413CC9">
        <w:rPr>
          <w:rFonts w:ascii="Segoe UI" w:hAnsi="Segoe UI" w:cs="Segoe UI"/>
          <w:b/>
          <w:bCs/>
          <w:sz w:val="20"/>
          <w:szCs w:val="20"/>
          <w:lang w:val="x-none"/>
        </w:rPr>
        <w:t xml:space="preserve"> (PCG)</w:t>
      </w:r>
      <w:r w:rsidRPr="00413CC9">
        <w:rPr>
          <w:rFonts w:ascii="Segoe UI" w:hAnsi="Segoe UI" w:cs="Segoe UI"/>
          <w:sz w:val="20"/>
          <w:szCs w:val="20"/>
          <w:lang w:val="x-none"/>
        </w:rPr>
        <w:t>.</w:t>
      </w:r>
    </w:p>
    <w:p w14:paraId="4246BD77" w14:textId="77777777" w:rsidR="00287976" w:rsidRPr="00413CC9" w:rsidRDefault="00287976" w:rsidP="00413CC9">
      <w:pPr>
        <w:pStyle w:val="ListParagraph"/>
        <w:numPr>
          <w:ilvl w:val="0"/>
          <w:numId w:val="101"/>
        </w:numPr>
        <w:autoSpaceDE w:val="0"/>
        <w:autoSpaceDN w:val="0"/>
        <w:adjustRightInd w:val="0"/>
        <w:spacing w:after="240" w:line="360" w:lineRule="auto"/>
        <w:rPr>
          <w:rFonts w:ascii="Segoe UI" w:hAnsi="Segoe UI" w:cs="Segoe UI"/>
          <w:sz w:val="20"/>
          <w:szCs w:val="20"/>
          <w:lang w:val="x-none"/>
        </w:rPr>
      </w:pPr>
      <w:r w:rsidRPr="00413CC9">
        <w:rPr>
          <w:rFonts w:ascii="Segoe UI" w:hAnsi="Segoe UI" w:cs="Segoe UI"/>
          <w:b/>
          <w:bCs/>
          <w:sz w:val="20"/>
          <w:szCs w:val="20"/>
          <w:lang w:val="x-none"/>
        </w:rPr>
        <w:t>Enhanced Functionality:</w:t>
      </w:r>
      <w:r w:rsidRPr="00413CC9">
        <w:rPr>
          <w:rFonts w:ascii="Segoe UI" w:hAnsi="Segoe UI" w:cs="Segoe UI"/>
          <w:sz w:val="20"/>
          <w:szCs w:val="20"/>
          <w:lang w:val="x-none"/>
        </w:rPr>
        <w:t xml:space="preserve"> It supports longer names for </w:t>
      </w:r>
      <w:r w:rsidRPr="00413CC9">
        <w:rPr>
          <w:rFonts w:ascii="Segoe UI" w:hAnsi="Segoe UI" w:cs="Segoe UI"/>
          <w:b/>
          <w:bCs/>
          <w:sz w:val="20"/>
          <w:szCs w:val="20"/>
          <w:lang w:val="x-none"/>
        </w:rPr>
        <w:t>debtors (customers)</w:t>
      </w:r>
      <w:r w:rsidRPr="00413CC9">
        <w:rPr>
          <w:rFonts w:ascii="Segoe UI" w:hAnsi="Segoe UI" w:cs="Segoe UI"/>
          <w:sz w:val="20"/>
          <w:szCs w:val="20"/>
          <w:lang w:val="x-none"/>
        </w:rPr>
        <w:t xml:space="preserve"> and </w:t>
      </w:r>
      <w:r w:rsidRPr="00413CC9">
        <w:rPr>
          <w:rFonts w:ascii="Segoe UI" w:hAnsi="Segoe UI" w:cs="Segoe UI"/>
          <w:b/>
          <w:bCs/>
          <w:sz w:val="20"/>
          <w:szCs w:val="20"/>
          <w:lang w:val="x-none"/>
        </w:rPr>
        <w:t>creditors (suppliers)</w:t>
      </w:r>
      <w:r w:rsidRPr="00413CC9">
        <w:rPr>
          <w:rFonts w:ascii="Segoe UI" w:hAnsi="Segoe UI" w:cs="Segoe UI"/>
          <w:sz w:val="20"/>
          <w:szCs w:val="20"/>
          <w:lang w:val="x-none"/>
        </w:rPr>
        <w:t>, as well as more detailed transaction messages. This improves both the precision of your financial records and their usability.</w:t>
      </w:r>
    </w:p>
    <w:p w14:paraId="2EDF5885" w14:textId="77777777" w:rsidR="00287976" w:rsidRPr="00287976" w:rsidRDefault="00287976" w:rsidP="00287976">
      <w:pPr>
        <w:keepNext/>
        <w:autoSpaceDE w:val="0"/>
        <w:autoSpaceDN w:val="0"/>
        <w:adjustRightInd w:val="0"/>
        <w:spacing w:before="240" w:after="60" w:line="360" w:lineRule="auto"/>
        <w:outlineLvl w:val="0"/>
        <w:rPr>
          <w:rFonts w:ascii="Segoe UI Black" w:hAnsi="Segoe UI Black" w:cs="Segoe UI Black"/>
          <w:b/>
          <w:bCs/>
          <w:i/>
          <w:iCs/>
          <w:color w:val="333399"/>
          <w:sz w:val="28"/>
          <w:szCs w:val="28"/>
          <w:lang w:val="x-none"/>
        </w:rPr>
      </w:pPr>
      <w:bookmarkStart w:id="12" w:name="_Toc208153101"/>
      <w:r w:rsidRPr="00287976">
        <w:rPr>
          <w:rFonts w:ascii="Segoe UI Black" w:hAnsi="Segoe UI Black" w:cs="Segoe UI Black"/>
          <w:b/>
          <w:bCs/>
          <w:i/>
          <w:iCs/>
          <w:color w:val="333399"/>
          <w:sz w:val="28"/>
          <w:szCs w:val="28"/>
          <w:lang w:val="x-none"/>
        </w:rPr>
        <w:t>Journal types</w:t>
      </w:r>
      <w:bookmarkEnd w:id="12"/>
      <w:r w:rsidRPr="00287976">
        <w:rPr>
          <w:rFonts w:ascii="Segoe UI Black" w:hAnsi="Segoe UI Black" w:cs="Segoe UI Black"/>
          <w:b/>
          <w:bCs/>
          <w:i/>
          <w:iCs/>
          <w:color w:val="333399"/>
          <w:sz w:val="28"/>
          <w:szCs w:val="28"/>
          <w:lang w:val="x-none"/>
        </w:rPr>
        <w:t xml:space="preserve"> </w:t>
      </w:r>
    </w:p>
    <w:p w14:paraId="4953BB6F"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13" w:name="_Toc208153102"/>
      <w:r w:rsidRPr="00287976">
        <w:rPr>
          <w:rFonts w:ascii="Segoe UI Black" w:hAnsi="Segoe UI Black" w:cs="Segoe UI Black"/>
          <w:b/>
          <w:bCs/>
          <w:i/>
          <w:iCs/>
          <w:color w:val="000080"/>
          <w:sz w:val="24"/>
          <w:szCs w:val="24"/>
          <w:lang w:val="x-none"/>
        </w:rPr>
        <w:t>Journal Types: Updates and Improvements</w:t>
      </w:r>
      <w:bookmarkEnd w:id="13"/>
    </w:p>
    <w:p w14:paraId="2C4A785A"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Several updates have been made to the </w:t>
      </w:r>
      <w:r w:rsidRPr="00287976">
        <w:rPr>
          <w:rFonts w:ascii="Courier New" w:hAnsi="Courier New" w:cs="Courier New"/>
          <w:sz w:val="20"/>
          <w:szCs w:val="20"/>
          <w:lang w:val="x-none"/>
        </w:rPr>
        <w:t>Journal types</w:t>
      </w:r>
      <w:r w:rsidRPr="00287976">
        <w:rPr>
          <w:rFonts w:ascii="Segoe UI" w:hAnsi="Segoe UI" w:cs="Segoe UI"/>
          <w:sz w:val="20"/>
          <w:szCs w:val="20"/>
          <w:lang w:val="x-none"/>
        </w:rPr>
        <w:t xml:space="preserve"> feature in osFinancials5/TurboCASH5, improving both functionality and compliance with French accounting standards.</w:t>
      </w:r>
    </w:p>
    <w:p w14:paraId="3FF7E52B"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14" w:name="_Toc208153103"/>
      <w:r w:rsidRPr="00287976">
        <w:rPr>
          <w:rFonts w:ascii="Segoe UI Black" w:hAnsi="Segoe UI Black" w:cs="Segoe UI Black"/>
          <w:b/>
          <w:bCs/>
          <w:i/>
          <w:iCs/>
          <w:color w:val="000080"/>
          <w:sz w:val="24"/>
          <w:szCs w:val="24"/>
          <w:lang w:val="x-none"/>
        </w:rPr>
        <w:t>Extended Journal Name Length</w:t>
      </w:r>
      <w:bookmarkEnd w:id="14"/>
    </w:p>
    <w:p w14:paraId="241F7F9C"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Journal types now support longer names in both the database and the software's </w:t>
      </w:r>
      <w:r w:rsidRPr="00287976">
        <w:rPr>
          <w:rFonts w:ascii="Courier New" w:hAnsi="Courier New" w:cs="Courier New"/>
          <w:sz w:val="20"/>
          <w:szCs w:val="20"/>
          <w:lang w:val="x-none"/>
        </w:rPr>
        <w:t>Setup -&gt; Journal types</w:t>
      </w:r>
      <w:r w:rsidRPr="00287976">
        <w:rPr>
          <w:rFonts w:ascii="Segoe UI" w:hAnsi="Segoe UI" w:cs="Segoe UI"/>
          <w:sz w:val="20"/>
          <w:szCs w:val="20"/>
          <w:lang w:val="x-none"/>
        </w:rPr>
        <w:t xml:space="preserve"> menu. The previous 16-character limit has been removed, allowing for more descriptive and clear journal names, such as:</w:t>
      </w:r>
    </w:p>
    <w:p w14:paraId="676F471B" w14:textId="77777777" w:rsid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The ability to use longer names is a significant improvement, as it allows for better adherence to French accounting terminology.</w:t>
      </w:r>
    </w:p>
    <w:p w14:paraId="3307C2EE"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15" w:name="_Toc208153104"/>
      <w:r w:rsidRPr="00287976">
        <w:rPr>
          <w:rFonts w:ascii="Segoe UI Black" w:hAnsi="Segoe UI Black" w:cs="Segoe UI Black"/>
          <w:b/>
          <w:bCs/>
          <w:i/>
          <w:iCs/>
          <w:color w:val="3366FF"/>
          <w:sz w:val="24"/>
          <w:szCs w:val="24"/>
          <w:lang w:val="x-none"/>
        </w:rPr>
        <w:t>Standard Journals:</w:t>
      </w:r>
      <w:bookmarkEnd w:id="15"/>
      <w:r w:rsidRPr="00287976">
        <w:rPr>
          <w:rFonts w:ascii="Segoe UI Black" w:hAnsi="Segoe UI Black" w:cs="Segoe UI Black"/>
          <w:b/>
          <w:bCs/>
          <w:i/>
          <w:iCs/>
          <w:color w:val="3366FF"/>
          <w:sz w:val="24"/>
          <w:szCs w:val="24"/>
          <w:lang w:val="x-none"/>
        </w:rPr>
        <w:t xml:space="preserve"> </w:t>
      </w:r>
    </w:p>
    <w:tbl>
      <w:tblPr>
        <w:tblW w:w="5000" w:type="pct"/>
        <w:tblInd w:w="-15" w:type="dxa"/>
        <w:tblLayout w:type="fixed"/>
        <w:tblCellMar>
          <w:top w:w="75" w:type="dxa"/>
          <w:left w:w="75" w:type="dxa"/>
          <w:bottom w:w="75" w:type="dxa"/>
          <w:right w:w="75" w:type="dxa"/>
        </w:tblCellMar>
        <w:tblLook w:val="0000" w:firstRow="0" w:lastRow="0" w:firstColumn="0" w:lastColumn="0" w:noHBand="0" w:noVBand="0"/>
      </w:tblPr>
      <w:tblGrid>
        <w:gridCol w:w="3474"/>
        <w:gridCol w:w="3481"/>
        <w:gridCol w:w="3481"/>
      </w:tblGrid>
      <w:tr w:rsidR="00287976" w:rsidRPr="00287976" w14:paraId="2ABB9642" w14:textId="77777777">
        <w:tc>
          <w:tcPr>
            <w:tcW w:w="8261" w:type="dxa"/>
            <w:tcBorders>
              <w:top w:val="single" w:sz="12" w:space="0" w:color="CCCCCC"/>
              <w:left w:val="single" w:sz="12" w:space="0" w:color="CCCCCC"/>
              <w:bottom w:val="single" w:sz="6" w:space="0" w:color="CCCCCC"/>
              <w:right w:val="single" w:sz="6" w:space="0" w:color="CCCCCC"/>
            </w:tcBorders>
          </w:tcPr>
          <w:p w14:paraId="4BCE026C"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Prefix &amp; French Name</w:t>
            </w:r>
          </w:p>
        </w:tc>
        <w:tc>
          <w:tcPr>
            <w:tcW w:w="8275" w:type="dxa"/>
            <w:tcBorders>
              <w:top w:val="single" w:sz="12" w:space="0" w:color="CCCCCC"/>
              <w:left w:val="single" w:sz="6" w:space="0" w:color="CCCCCC"/>
              <w:bottom w:val="single" w:sz="6" w:space="0" w:color="CCCCCC"/>
              <w:right w:val="single" w:sz="6" w:space="0" w:color="CCCCCC"/>
            </w:tcBorders>
          </w:tcPr>
          <w:p w14:paraId="393FBA88"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English Translation</w:t>
            </w:r>
          </w:p>
        </w:tc>
        <w:tc>
          <w:tcPr>
            <w:tcW w:w="8275" w:type="dxa"/>
            <w:tcBorders>
              <w:top w:val="single" w:sz="12" w:space="0" w:color="CCCCCC"/>
              <w:left w:val="single" w:sz="6" w:space="0" w:color="CCCCCC"/>
              <w:bottom w:val="single" w:sz="6" w:space="0" w:color="CCCCCC"/>
              <w:right w:val="single" w:sz="12" w:space="0" w:color="CCCCCC"/>
            </w:tcBorders>
          </w:tcPr>
          <w:p w14:paraId="5CE3D051"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Purpose</w:t>
            </w:r>
          </w:p>
        </w:tc>
      </w:tr>
      <w:tr w:rsidR="00287976" w:rsidRPr="00287976" w14:paraId="3F30D35D"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79802BDA"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AC - JNL Achats</w:t>
            </w:r>
          </w:p>
        </w:tc>
        <w:tc>
          <w:tcPr>
            <w:tcW w:w="8275" w:type="dxa"/>
            <w:tcBorders>
              <w:top w:val="single" w:sz="6" w:space="0" w:color="CCCCCC"/>
              <w:left w:val="single" w:sz="6" w:space="0" w:color="CCCCCC"/>
              <w:bottom w:val="single" w:sz="6" w:space="0" w:color="CCCCCC"/>
              <w:right w:val="single" w:sz="6" w:space="0" w:color="CCCCCC"/>
            </w:tcBorders>
          </w:tcPr>
          <w:p w14:paraId="451F4E25"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Purchases Journal</w:t>
            </w:r>
          </w:p>
        </w:tc>
        <w:tc>
          <w:tcPr>
            <w:tcW w:w="8275" w:type="dxa"/>
            <w:tcBorders>
              <w:top w:val="single" w:sz="6" w:space="0" w:color="CCCCCC"/>
              <w:left w:val="single" w:sz="6" w:space="0" w:color="CCCCCC"/>
              <w:bottom w:val="single" w:sz="6" w:space="0" w:color="CCCCCC"/>
              <w:right w:val="nil"/>
            </w:tcBorders>
          </w:tcPr>
          <w:p w14:paraId="5D05B655"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all incoming invoices from suppliers for goods and services.</w:t>
            </w:r>
          </w:p>
        </w:tc>
      </w:tr>
      <w:tr w:rsidR="00287976" w:rsidRPr="00287976" w14:paraId="19C5F6D7"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4F29739F"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VT - JNL Ventes</w:t>
            </w:r>
          </w:p>
        </w:tc>
        <w:tc>
          <w:tcPr>
            <w:tcW w:w="8275" w:type="dxa"/>
            <w:tcBorders>
              <w:top w:val="single" w:sz="6" w:space="0" w:color="CCCCCC"/>
              <w:left w:val="single" w:sz="6" w:space="0" w:color="CCCCCC"/>
              <w:bottom w:val="single" w:sz="6" w:space="0" w:color="CCCCCC"/>
              <w:right w:val="single" w:sz="6" w:space="0" w:color="CCCCCC"/>
            </w:tcBorders>
          </w:tcPr>
          <w:p w14:paraId="044576A1"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Sales Journal</w:t>
            </w:r>
          </w:p>
        </w:tc>
        <w:tc>
          <w:tcPr>
            <w:tcW w:w="8275" w:type="dxa"/>
            <w:tcBorders>
              <w:top w:val="single" w:sz="6" w:space="0" w:color="CCCCCC"/>
              <w:left w:val="single" w:sz="6" w:space="0" w:color="CCCCCC"/>
              <w:bottom w:val="single" w:sz="6" w:space="0" w:color="CCCCCC"/>
              <w:right w:val="nil"/>
            </w:tcBorders>
          </w:tcPr>
          <w:p w14:paraId="77E4A61F"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all outgoing invoices to customers for goods and services.</w:t>
            </w:r>
          </w:p>
        </w:tc>
      </w:tr>
      <w:tr w:rsidR="00287976" w:rsidRPr="00287976" w14:paraId="4C8ACF74" w14:textId="77777777">
        <w:tblPrEx>
          <w:tblCellSpacing w:w="-8" w:type="nil"/>
        </w:tblPrEx>
        <w:trPr>
          <w:tblCellSpacing w:w="-8" w:type="nil"/>
        </w:trPr>
        <w:tc>
          <w:tcPr>
            <w:tcW w:w="8261" w:type="dxa"/>
            <w:tcBorders>
              <w:top w:val="single" w:sz="6" w:space="0" w:color="CCCCCC"/>
              <w:left w:val="single" w:sz="12" w:space="0" w:color="CCCCCC"/>
              <w:bottom w:val="single" w:sz="12" w:space="0" w:color="CCCCCC"/>
              <w:right w:val="single" w:sz="6" w:space="0" w:color="CCCCCC"/>
            </w:tcBorders>
          </w:tcPr>
          <w:p w14:paraId="5A9B4815"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OD - JNL Opérations Diverses</w:t>
            </w:r>
          </w:p>
        </w:tc>
        <w:tc>
          <w:tcPr>
            <w:tcW w:w="8275" w:type="dxa"/>
            <w:tcBorders>
              <w:top w:val="single" w:sz="6" w:space="0" w:color="CCCCCC"/>
              <w:left w:val="single" w:sz="6" w:space="0" w:color="CCCCCC"/>
              <w:bottom w:val="single" w:sz="12" w:space="0" w:color="CCCCCC"/>
              <w:right w:val="single" w:sz="6" w:space="0" w:color="CCCCCC"/>
            </w:tcBorders>
          </w:tcPr>
          <w:p w14:paraId="12292D64"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Miscellaneous Operations Journal</w:t>
            </w:r>
          </w:p>
        </w:tc>
        <w:tc>
          <w:tcPr>
            <w:tcW w:w="8275" w:type="dxa"/>
            <w:tcBorders>
              <w:top w:val="single" w:sz="6" w:space="0" w:color="CCCCCC"/>
              <w:left w:val="single" w:sz="6" w:space="0" w:color="CCCCCC"/>
              <w:bottom w:val="single" w:sz="12" w:space="0" w:color="CCCCCC"/>
              <w:right w:val="nil"/>
            </w:tcBorders>
          </w:tcPr>
          <w:p w14:paraId="50BF0E0C"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Used for all transactions that don't fit into other standard journals.</w:t>
            </w:r>
          </w:p>
        </w:tc>
      </w:tr>
    </w:tbl>
    <w:p w14:paraId="6AA74B75" w14:textId="77777777" w:rsidR="00287976" w:rsidRDefault="00287976" w:rsidP="00287976"/>
    <w:p w14:paraId="044580F7" w14:textId="1605995A"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16" w:name="_Toc208153105"/>
      <w:r w:rsidRPr="00287976">
        <w:rPr>
          <w:rFonts w:ascii="Segoe UI Black" w:hAnsi="Segoe UI Black" w:cs="Segoe UI Black"/>
          <w:b/>
          <w:bCs/>
          <w:i/>
          <w:iCs/>
          <w:color w:val="3366FF"/>
          <w:sz w:val="24"/>
          <w:szCs w:val="24"/>
          <w:lang w:val="x-none"/>
        </w:rPr>
        <w:t>Specialized Journals:</w:t>
      </w:r>
      <w:bookmarkEnd w:id="16"/>
      <w:r w:rsidRPr="00287976">
        <w:rPr>
          <w:rFonts w:ascii="Segoe UI Black" w:hAnsi="Segoe UI Black" w:cs="Segoe UI Black"/>
          <w:b/>
          <w:bCs/>
          <w:i/>
          <w:iCs/>
          <w:color w:val="3366FF"/>
          <w:sz w:val="24"/>
          <w:szCs w:val="24"/>
          <w:lang w:val="x-none"/>
        </w:rPr>
        <w:t xml:space="preserve"> </w:t>
      </w:r>
    </w:p>
    <w:tbl>
      <w:tblPr>
        <w:tblW w:w="5000" w:type="pct"/>
        <w:tblInd w:w="-15" w:type="dxa"/>
        <w:tblLayout w:type="fixed"/>
        <w:tblCellMar>
          <w:top w:w="30" w:type="dxa"/>
          <w:left w:w="75" w:type="dxa"/>
          <w:bottom w:w="30" w:type="dxa"/>
          <w:right w:w="75" w:type="dxa"/>
        </w:tblCellMar>
        <w:tblLook w:val="0000" w:firstRow="0" w:lastRow="0" w:firstColumn="0" w:lastColumn="0" w:noHBand="0" w:noVBand="0"/>
      </w:tblPr>
      <w:tblGrid>
        <w:gridCol w:w="3474"/>
        <w:gridCol w:w="3481"/>
        <w:gridCol w:w="3481"/>
      </w:tblGrid>
      <w:tr w:rsidR="00287976" w:rsidRPr="00287976" w14:paraId="2857AF0C" w14:textId="77777777">
        <w:tc>
          <w:tcPr>
            <w:tcW w:w="8261" w:type="dxa"/>
            <w:tcBorders>
              <w:top w:val="single" w:sz="12" w:space="0" w:color="CCCCCC"/>
              <w:left w:val="single" w:sz="12" w:space="0" w:color="CCCCCC"/>
              <w:bottom w:val="single" w:sz="6" w:space="0" w:color="CCCCCC"/>
              <w:right w:val="single" w:sz="6" w:space="0" w:color="CCCCCC"/>
            </w:tcBorders>
          </w:tcPr>
          <w:p w14:paraId="797145D0"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Prefix &amp; French Name</w:t>
            </w:r>
          </w:p>
        </w:tc>
        <w:tc>
          <w:tcPr>
            <w:tcW w:w="8275" w:type="dxa"/>
            <w:tcBorders>
              <w:top w:val="single" w:sz="12" w:space="0" w:color="CCCCCC"/>
              <w:left w:val="single" w:sz="6" w:space="0" w:color="CCCCCC"/>
              <w:bottom w:val="single" w:sz="6" w:space="0" w:color="CCCCCC"/>
              <w:right w:val="single" w:sz="6" w:space="0" w:color="CCCCCC"/>
            </w:tcBorders>
          </w:tcPr>
          <w:p w14:paraId="099044B6"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English Translation</w:t>
            </w:r>
          </w:p>
        </w:tc>
        <w:tc>
          <w:tcPr>
            <w:tcW w:w="8275" w:type="dxa"/>
            <w:tcBorders>
              <w:top w:val="single" w:sz="12" w:space="0" w:color="CCCCCC"/>
              <w:left w:val="single" w:sz="6" w:space="0" w:color="CCCCCC"/>
              <w:bottom w:val="single" w:sz="6" w:space="0" w:color="CCCCCC"/>
              <w:right w:val="single" w:sz="12" w:space="0" w:color="CCCCCC"/>
            </w:tcBorders>
          </w:tcPr>
          <w:p w14:paraId="7EA8AF3D" w14:textId="77777777" w:rsidR="00287976" w:rsidRPr="00287976" w:rsidRDefault="00287976" w:rsidP="00287976">
            <w:pPr>
              <w:autoSpaceDE w:val="0"/>
              <w:autoSpaceDN w:val="0"/>
              <w:adjustRightInd w:val="0"/>
              <w:spacing w:after="0" w:line="360" w:lineRule="auto"/>
              <w:rPr>
                <w:rFonts w:ascii="Arial" w:hAnsi="Arial" w:cs="Arial"/>
                <w:b/>
                <w:bCs/>
                <w:color w:val="000000"/>
                <w:sz w:val="18"/>
                <w:szCs w:val="18"/>
                <w:lang w:val="x-none"/>
              </w:rPr>
            </w:pPr>
            <w:r w:rsidRPr="00287976">
              <w:rPr>
                <w:rFonts w:ascii="Arial" w:hAnsi="Arial" w:cs="Arial"/>
                <w:b/>
                <w:bCs/>
                <w:color w:val="000000"/>
                <w:sz w:val="18"/>
                <w:szCs w:val="18"/>
                <w:lang w:val="x-none"/>
              </w:rPr>
              <w:t>Purpose</w:t>
            </w:r>
          </w:p>
        </w:tc>
      </w:tr>
      <w:tr w:rsidR="00287976" w:rsidRPr="00287976" w14:paraId="4D1A0AAA"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46E32AD0"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AN - JNL Report à Nouveau</w:t>
            </w:r>
          </w:p>
        </w:tc>
        <w:tc>
          <w:tcPr>
            <w:tcW w:w="8275" w:type="dxa"/>
            <w:tcBorders>
              <w:top w:val="single" w:sz="6" w:space="0" w:color="CCCCCC"/>
              <w:left w:val="single" w:sz="6" w:space="0" w:color="CCCCCC"/>
              <w:bottom w:val="single" w:sz="6" w:space="0" w:color="CCCCCC"/>
              <w:right w:val="single" w:sz="6" w:space="0" w:color="CCCCCC"/>
            </w:tcBorders>
          </w:tcPr>
          <w:p w14:paraId="13EE4408"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Opening Balances Journal</w:t>
            </w:r>
          </w:p>
        </w:tc>
        <w:tc>
          <w:tcPr>
            <w:tcW w:w="8275" w:type="dxa"/>
            <w:tcBorders>
              <w:top w:val="single" w:sz="6" w:space="0" w:color="CCCCCC"/>
              <w:left w:val="single" w:sz="6" w:space="0" w:color="CCCCCC"/>
              <w:bottom w:val="single" w:sz="6" w:space="0" w:color="CCCCCC"/>
              <w:right w:val="nil"/>
            </w:tcBorders>
          </w:tcPr>
          <w:p w14:paraId="36B4B1E9"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Exclusively for carrying forward final balances from the previous fiscal year.</w:t>
            </w:r>
          </w:p>
        </w:tc>
      </w:tr>
      <w:tr w:rsidR="00287976" w:rsidRPr="00287976" w14:paraId="41FEAA18"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7B17FF7C"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SL - JNL Salaires</w:t>
            </w:r>
          </w:p>
        </w:tc>
        <w:tc>
          <w:tcPr>
            <w:tcW w:w="8275" w:type="dxa"/>
            <w:tcBorders>
              <w:top w:val="single" w:sz="6" w:space="0" w:color="CCCCCC"/>
              <w:left w:val="single" w:sz="6" w:space="0" w:color="CCCCCC"/>
              <w:bottom w:val="single" w:sz="6" w:space="0" w:color="CCCCCC"/>
              <w:right w:val="single" w:sz="6" w:space="0" w:color="CCCCCC"/>
            </w:tcBorders>
          </w:tcPr>
          <w:p w14:paraId="62B12F2E"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Payroll Journal</w:t>
            </w:r>
          </w:p>
        </w:tc>
        <w:tc>
          <w:tcPr>
            <w:tcW w:w="8275" w:type="dxa"/>
            <w:tcBorders>
              <w:top w:val="single" w:sz="6" w:space="0" w:color="CCCCCC"/>
              <w:left w:val="single" w:sz="6" w:space="0" w:color="CCCCCC"/>
              <w:bottom w:val="single" w:sz="6" w:space="0" w:color="CCCCCC"/>
              <w:right w:val="nil"/>
            </w:tcBorders>
          </w:tcPr>
          <w:p w14:paraId="426BF0B8"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all salary and social contribution expenses and liabilities.</w:t>
            </w:r>
          </w:p>
        </w:tc>
      </w:tr>
      <w:tr w:rsidR="00287976" w:rsidRPr="00287976" w14:paraId="6A13399E"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61D04018"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IV - JNL Inventaire</w:t>
            </w:r>
          </w:p>
        </w:tc>
        <w:tc>
          <w:tcPr>
            <w:tcW w:w="8275" w:type="dxa"/>
            <w:tcBorders>
              <w:top w:val="single" w:sz="6" w:space="0" w:color="CCCCCC"/>
              <w:left w:val="single" w:sz="6" w:space="0" w:color="CCCCCC"/>
              <w:bottom w:val="single" w:sz="6" w:space="0" w:color="CCCCCC"/>
              <w:right w:val="single" w:sz="6" w:space="0" w:color="CCCCCC"/>
            </w:tcBorders>
          </w:tcPr>
          <w:p w14:paraId="0D37CFB5"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Inventory Adjustments Journal</w:t>
            </w:r>
          </w:p>
        </w:tc>
        <w:tc>
          <w:tcPr>
            <w:tcW w:w="8275" w:type="dxa"/>
            <w:tcBorders>
              <w:top w:val="single" w:sz="6" w:space="0" w:color="CCCCCC"/>
              <w:left w:val="single" w:sz="6" w:space="0" w:color="CCCCCC"/>
              <w:bottom w:val="single" w:sz="6" w:space="0" w:color="CCCCCC"/>
              <w:right w:val="nil"/>
            </w:tcBorders>
          </w:tcPr>
          <w:p w14:paraId="31281751"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Used for making year-end adjustments to the value of inventory or stock.</w:t>
            </w:r>
          </w:p>
        </w:tc>
      </w:tr>
      <w:tr w:rsidR="00287976" w:rsidRPr="00287976" w14:paraId="762AA44B"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7E964F44"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CV - JNL Coût des Ventes</w:t>
            </w:r>
          </w:p>
        </w:tc>
        <w:tc>
          <w:tcPr>
            <w:tcW w:w="8275" w:type="dxa"/>
            <w:tcBorders>
              <w:top w:val="single" w:sz="6" w:space="0" w:color="CCCCCC"/>
              <w:left w:val="single" w:sz="6" w:space="0" w:color="CCCCCC"/>
              <w:bottom w:val="single" w:sz="6" w:space="0" w:color="CCCCCC"/>
              <w:right w:val="single" w:sz="6" w:space="0" w:color="CCCCCC"/>
            </w:tcBorders>
          </w:tcPr>
          <w:p w14:paraId="676BE0FB"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Cost of Sales Journal</w:t>
            </w:r>
          </w:p>
        </w:tc>
        <w:tc>
          <w:tcPr>
            <w:tcW w:w="8275" w:type="dxa"/>
            <w:tcBorders>
              <w:top w:val="single" w:sz="6" w:space="0" w:color="CCCCCC"/>
              <w:left w:val="single" w:sz="6" w:space="0" w:color="CCCCCC"/>
              <w:bottom w:val="single" w:sz="6" w:space="0" w:color="CCCCCC"/>
              <w:right w:val="nil"/>
            </w:tcBorders>
          </w:tcPr>
          <w:p w14:paraId="30A2F200"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Tracks the cost of goods sold, typically in a perpetual inventory system.</w:t>
            </w:r>
          </w:p>
        </w:tc>
      </w:tr>
      <w:tr w:rsidR="00287976" w:rsidRPr="00287976" w14:paraId="642DEDC4"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5CEDB739"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lastRenderedPageBreak/>
              <w:t>IM - JNL Immobilisations</w:t>
            </w:r>
          </w:p>
        </w:tc>
        <w:tc>
          <w:tcPr>
            <w:tcW w:w="8275" w:type="dxa"/>
            <w:tcBorders>
              <w:top w:val="single" w:sz="6" w:space="0" w:color="CCCCCC"/>
              <w:left w:val="single" w:sz="6" w:space="0" w:color="CCCCCC"/>
              <w:bottom w:val="single" w:sz="6" w:space="0" w:color="CCCCCC"/>
              <w:right w:val="single" w:sz="6" w:space="0" w:color="CCCCCC"/>
            </w:tcBorders>
          </w:tcPr>
          <w:p w14:paraId="269AE7CA"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Fixed Assets Journal</w:t>
            </w:r>
          </w:p>
        </w:tc>
        <w:tc>
          <w:tcPr>
            <w:tcW w:w="8275" w:type="dxa"/>
            <w:tcBorders>
              <w:top w:val="single" w:sz="6" w:space="0" w:color="CCCCCC"/>
              <w:left w:val="single" w:sz="6" w:space="0" w:color="CCCCCC"/>
              <w:bottom w:val="single" w:sz="6" w:space="0" w:color="CCCCCC"/>
              <w:right w:val="nil"/>
            </w:tcBorders>
          </w:tcPr>
          <w:p w14:paraId="1FBB014F"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transactions related to the purchase, sale, or disposal of fixed assets.</w:t>
            </w:r>
          </w:p>
        </w:tc>
      </w:tr>
      <w:tr w:rsidR="00287976" w:rsidRPr="00287976" w14:paraId="5D3B2DE8" w14:textId="77777777">
        <w:tblPrEx>
          <w:tblCellSpacing w:w="-8" w:type="nil"/>
        </w:tblPrEx>
        <w:trPr>
          <w:tblCellSpacing w:w="-8" w:type="nil"/>
        </w:trPr>
        <w:tc>
          <w:tcPr>
            <w:tcW w:w="8261" w:type="dxa"/>
            <w:tcBorders>
              <w:top w:val="single" w:sz="6" w:space="0" w:color="CCCCCC"/>
              <w:left w:val="single" w:sz="12" w:space="0" w:color="CCCCCC"/>
              <w:bottom w:val="single" w:sz="6" w:space="0" w:color="CCCCCC"/>
              <w:right w:val="single" w:sz="6" w:space="0" w:color="CCCCCC"/>
            </w:tcBorders>
          </w:tcPr>
          <w:p w14:paraId="51076FA3"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AM - JNL Amortissements</w:t>
            </w:r>
          </w:p>
        </w:tc>
        <w:tc>
          <w:tcPr>
            <w:tcW w:w="8275" w:type="dxa"/>
            <w:tcBorders>
              <w:top w:val="single" w:sz="6" w:space="0" w:color="CCCCCC"/>
              <w:left w:val="single" w:sz="6" w:space="0" w:color="CCCCCC"/>
              <w:bottom w:val="single" w:sz="6" w:space="0" w:color="CCCCCC"/>
              <w:right w:val="single" w:sz="6" w:space="0" w:color="CCCCCC"/>
            </w:tcBorders>
          </w:tcPr>
          <w:p w14:paraId="2552AE96"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Depreciation Journal</w:t>
            </w:r>
          </w:p>
        </w:tc>
        <w:tc>
          <w:tcPr>
            <w:tcW w:w="8275" w:type="dxa"/>
            <w:tcBorders>
              <w:top w:val="single" w:sz="6" w:space="0" w:color="CCCCCC"/>
              <w:left w:val="single" w:sz="6" w:space="0" w:color="CCCCCC"/>
              <w:bottom w:val="single" w:sz="6" w:space="0" w:color="CCCCCC"/>
              <w:right w:val="nil"/>
            </w:tcBorders>
          </w:tcPr>
          <w:p w14:paraId="70007952"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the depreciation of fixed assets on an annual or periodic basis.</w:t>
            </w:r>
          </w:p>
        </w:tc>
      </w:tr>
      <w:tr w:rsidR="00287976" w:rsidRPr="00287976" w14:paraId="5ED76E23" w14:textId="77777777">
        <w:tblPrEx>
          <w:tblCellSpacing w:w="-8" w:type="nil"/>
        </w:tblPrEx>
        <w:trPr>
          <w:tblCellSpacing w:w="-8" w:type="nil"/>
        </w:trPr>
        <w:tc>
          <w:tcPr>
            <w:tcW w:w="8261" w:type="dxa"/>
            <w:tcBorders>
              <w:top w:val="single" w:sz="6" w:space="0" w:color="CCCCCC"/>
              <w:left w:val="single" w:sz="12" w:space="0" w:color="CCCCCC"/>
              <w:bottom w:val="single" w:sz="12" w:space="0" w:color="CCCCCC"/>
              <w:right w:val="single" w:sz="6" w:space="0" w:color="CCCCCC"/>
            </w:tcBorders>
          </w:tcPr>
          <w:p w14:paraId="425D0582"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PR - JNL Provisions</w:t>
            </w:r>
          </w:p>
        </w:tc>
        <w:tc>
          <w:tcPr>
            <w:tcW w:w="8275" w:type="dxa"/>
            <w:tcBorders>
              <w:top w:val="single" w:sz="6" w:space="0" w:color="CCCCCC"/>
              <w:left w:val="single" w:sz="6" w:space="0" w:color="CCCCCC"/>
              <w:bottom w:val="single" w:sz="12" w:space="0" w:color="CCCCCC"/>
              <w:right w:val="single" w:sz="6" w:space="0" w:color="CCCCCC"/>
            </w:tcBorders>
          </w:tcPr>
          <w:p w14:paraId="05A9191B"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Provisions Journal</w:t>
            </w:r>
          </w:p>
        </w:tc>
        <w:tc>
          <w:tcPr>
            <w:tcW w:w="8275" w:type="dxa"/>
            <w:tcBorders>
              <w:top w:val="single" w:sz="6" w:space="0" w:color="CCCCCC"/>
              <w:left w:val="single" w:sz="6" w:space="0" w:color="CCCCCC"/>
              <w:bottom w:val="single" w:sz="12" w:space="0" w:color="CCCCCC"/>
              <w:right w:val="nil"/>
            </w:tcBorders>
          </w:tcPr>
          <w:p w14:paraId="4334E239" w14:textId="77777777" w:rsidR="00287976" w:rsidRPr="00287976" w:rsidRDefault="00287976" w:rsidP="00287976">
            <w:pPr>
              <w:autoSpaceDE w:val="0"/>
              <w:autoSpaceDN w:val="0"/>
              <w:adjustRightInd w:val="0"/>
              <w:spacing w:after="0" w:line="360" w:lineRule="auto"/>
              <w:rPr>
                <w:rFonts w:ascii="Arial" w:hAnsi="Arial" w:cs="Arial"/>
                <w:color w:val="000000"/>
                <w:sz w:val="18"/>
                <w:szCs w:val="18"/>
                <w:lang w:val="x-none"/>
              </w:rPr>
            </w:pPr>
            <w:r w:rsidRPr="00287976">
              <w:rPr>
                <w:rFonts w:ascii="Arial" w:hAnsi="Arial" w:cs="Arial"/>
                <w:color w:val="000000"/>
                <w:sz w:val="18"/>
                <w:szCs w:val="18"/>
                <w:lang w:val="x-none"/>
              </w:rPr>
              <w:t>Records provisions for estimated future liabilities or losses.</w:t>
            </w:r>
          </w:p>
        </w:tc>
      </w:tr>
    </w:tbl>
    <w:p w14:paraId="09A90EDB" w14:textId="77777777" w:rsidR="00287976" w:rsidRPr="00287976" w:rsidRDefault="00287976" w:rsidP="00287976">
      <w:pPr>
        <w:keepNext/>
        <w:autoSpaceDE w:val="0"/>
        <w:autoSpaceDN w:val="0"/>
        <w:adjustRightInd w:val="0"/>
        <w:spacing w:before="240" w:after="285" w:line="360" w:lineRule="auto"/>
        <w:outlineLvl w:val="2"/>
        <w:rPr>
          <w:rFonts w:ascii="Segoe UI Black" w:hAnsi="Segoe UI Black" w:cs="Segoe UI Black"/>
          <w:b/>
          <w:bCs/>
          <w:i/>
          <w:iCs/>
          <w:color w:val="3366FF"/>
          <w:sz w:val="24"/>
          <w:szCs w:val="24"/>
          <w:lang w:val="x-none"/>
        </w:rPr>
      </w:pPr>
      <w:bookmarkStart w:id="17" w:name="_Toc208153106"/>
      <w:r w:rsidRPr="00287976">
        <w:rPr>
          <w:rFonts w:ascii="Segoe UI Black" w:hAnsi="Segoe UI Black" w:cs="Segoe UI Black"/>
          <w:b/>
          <w:bCs/>
          <w:i/>
          <w:iCs/>
          <w:color w:val="3366FF"/>
          <w:sz w:val="24"/>
          <w:szCs w:val="24"/>
          <w:lang w:val="x-none"/>
        </w:rPr>
        <w:t>Corrected Account Linkage</w:t>
      </w:r>
      <w:bookmarkEnd w:id="17"/>
    </w:p>
    <w:p w14:paraId="35ABAEBE"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Critical errors in the FR-BOOKS' setup has been fixed:</w:t>
      </w:r>
    </w:p>
    <w:p w14:paraId="4E14B52F" w14:textId="77777777" w:rsidR="00287976" w:rsidRPr="00413CC9" w:rsidRDefault="00287976" w:rsidP="00413CC9">
      <w:pPr>
        <w:pStyle w:val="ListParagraph"/>
        <w:numPr>
          <w:ilvl w:val="0"/>
          <w:numId w:val="102"/>
        </w:numPr>
        <w:autoSpaceDE w:val="0"/>
        <w:autoSpaceDN w:val="0"/>
        <w:adjustRightInd w:val="0"/>
        <w:spacing w:after="120" w:line="360" w:lineRule="auto"/>
        <w:rPr>
          <w:rFonts w:ascii="Segoe UI" w:hAnsi="Segoe UI" w:cs="Segoe UI"/>
          <w:sz w:val="20"/>
          <w:szCs w:val="20"/>
          <w:lang w:val="x-none"/>
        </w:rPr>
      </w:pPr>
      <w:r w:rsidRPr="00413CC9">
        <w:rPr>
          <w:rFonts w:ascii="Segoe UI" w:hAnsi="Segoe UI" w:cs="Segoe UI"/>
          <w:sz w:val="20"/>
          <w:szCs w:val="20"/>
          <w:lang w:val="x-none"/>
        </w:rPr>
        <w:t xml:space="preserve">The expense account </w:t>
      </w:r>
      <w:r w:rsidRPr="00413CC9">
        <w:rPr>
          <w:rFonts w:ascii="Courier New" w:hAnsi="Courier New" w:cs="Courier New"/>
          <w:b/>
          <w:bCs/>
          <w:sz w:val="20"/>
          <w:szCs w:val="20"/>
          <w:lang w:val="x-none"/>
        </w:rPr>
        <w:t>658-000 (Écart de paiement - Charge diverses)</w:t>
      </w:r>
      <w:r w:rsidRPr="00413CC9">
        <w:rPr>
          <w:rFonts w:ascii="Segoe UI" w:hAnsi="Segoe UI" w:cs="Segoe UI"/>
          <w:sz w:val="20"/>
          <w:szCs w:val="20"/>
          <w:lang w:val="x-none"/>
        </w:rPr>
        <w:t xml:space="preserve"> was incorrectly linked to a bank account. This has been corrected.</w:t>
      </w:r>
    </w:p>
    <w:p w14:paraId="0B77B01B" w14:textId="77777777" w:rsidR="00287976" w:rsidRPr="00413CC9" w:rsidRDefault="00287976" w:rsidP="00413CC9">
      <w:pPr>
        <w:pStyle w:val="ListParagraph"/>
        <w:numPr>
          <w:ilvl w:val="0"/>
          <w:numId w:val="102"/>
        </w:numPr>
        <w:autoSpaceDE w:val="0"/>
        <w:autoSpaceDN w:val="0"/>
        <w:adjustRightInd w:val="0"/>
        <w:spacing w:after="240" w:line="360" w:lineRule="auto"/>
        <w:rPr>
          <w:rFonts w:ascii="Segoe UI" w:hAnsi="Segoe UI" w:cs="Segoe UI"/>
          <w:sz w:val="20"/>
          <w:szCs w:val="20"/>
          <w:lang w:val="x-none"/>
        </w:rPr>
      </w:pPr>
      <w:r w:rsidRPr="00413CC9">
        <w:rPr>
          <w:rFonts w:ascii="Segoe UI" w:hAnsi="Segoe UI" w:cs="Segoe UI"/>
          <w:sz w:val="20"/>
          <w:szCs w:val="20"/>
          <w:lang w:val="x-none"/>
        </w:rPr>
        <w:t>Bank accounts have been re-created to correctly align with their respective bank account journals, ensuring proper financial reporting and an accurate audit trail.</w:t>
      </w:r>
    </w:p>
    <w:p w14:paraId="09ABC218"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18" w:name="_Toc208153107"/>
      <w:r w:rsidRPr="00287976">
        <w:rPr>
          <w:rFonts w:ascii="Segoe UI Black" w:hAnsi="Segoe UI Black" w:cs="Segoe UI Black"/>
          <w:b/>
          <w:bCs/>
          <w:i/>
          <w:iCs/>
          <w:color w:val="000080"/>
          <w:sz w:val="24"/>
          <w:szCs w:val="24"/>
          <w:lang w:val="x-none"/>
        </w:rPr>
        <w:t>Bank account types</w:t>
      </w:r>
      <w:bookmarkEnd w:id="18"/>
    </w:p>
    <w:p w14:paraId="1D41D4BC"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19" w:name="_Toc208153108"/>
      <w:r w:rsidRPr="00287976">
        <w:rPr>
          <w:rFonts w:ascii="Segoe UI Black" w:hAnsi="Segoe UI Black" w:cs="Segoe UI Black"/>
          <w:b/>
          <w:bCs/>
          <w:i/>
          <w:iCs/>
          <w:color w:val="3366FF"/>
          <w:sz w:val="24"/>
          <w:szCs w:val="24"/>
          <w:lang w:val="x-none"/>
        </w:rPr>
        <w:t>Deleted Bank accounts</w:t>
      </w:r>
      <w:bookmarkEnd w:id="19"/>
    </w:p>
    <w:p w14:paraId="018AE4C0"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Deleted the following Bank accounts incorrectly created as sub-accounts:</w:t>
      </w:r>
    </w:p>
    <w:p w14:paraId="487652EC" w14:textId="77777777" w:rsidR="00287976" w:rsidRPr="00413CC9" w:rsidRDefault="00287976" w:rsidP="00413CC9">
      <w:pPr>
        <w:pStyle w:val="ListParagraph"/>
        <w:numPr>
          <w:ilvl w:val="0"/>
          <w:numId w:val="103"/>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sz w:val="20"/>
          <w:szCs w:val="20"/>
          <w:lang w:val="x-none"/>
        </w:rPr>
        <w:t>BQA - JNL BQE B</w:t>
      </w:r>
    </w:p>
    <w:p w14:paraId="7E57F1E9" w14:textId="77777777" w:rsidR="00287976" w:rsidRPr="00413CC9" w:rsidRDefault="00287976" w:rsidP="00413CC9">
      <w:pPr>
        <w:pStyle w:val="ListParagraph"/>
        <w:numPr>
          <w:ilvl w:val="0"/>
          <w:numId w:val="103"/>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sz w:val="20"/>
          <w:szCs w:val="20"/>
          <w:lang w:val="x-none"/>
        </w:rPr>
        <w:t>BQB - JNL BQE B</w:t>
      </w:r>
    </w:p>
    <w:p w14:paraId="0EE87C92" w14:textId="77777777" w:rsidR="00287976" w:rsidRPr="00413CC9" w:rsidRDefault="00287976" w:rsidP="00413CC9">
      <w:pPr>
        <w:pStyle w:val="ListParagraph"/>
        <w:numPr>
          <w:ilvl w:val="0"/>
          <w:numId w:val="103"/>
        </w:numPr>
        <w:autoSpaceDE w:val="0"/>
        <w:autoSpaceDN w:val="0"/>
        <w:adjustRightInd w:val="0"/>
        <w:spacing w:after="0" w:line="360" w:lineRule="auto"/>
        <w:rPr>
          <w:rFonts w:ascii="Segoe UI" w:hAnsi="Segoe UI" w:cs="Segoe UI"/>
          <w:sz w:val="20"/>
          <w:szCs w:val="20"/>
          <w:lang w:val="x-none"/>
        </w:rPr>
      </w:pPr>
      <w:r w:rsidRPr="00413CC9">
        <w:rPr>
          <w:rFonts w:ascii="Segoe UI" w:hAnsi="Segoe UI" w:cs="Segoe UI"/>
          <w:sz w:val="20"/>
          <w:szCs w:val="20"/>
          <w:lang w:val="x-none"/>
        </w:rPr>
        <w:t>BQC - JNL BQE B</w:t>
      </w:r>
    </w:p>
    <w:p w14:paraId="07FFA983"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 xml:space="preserve">These journals have also been deleted in </w:t>
      </w:r>
      <w:r w:rsidRPr="00287976">
        <w:rPr>
          <w:rFonts w:ascii="Segoe UI" w:hAnsi="Segoe UI" w:cs="Segoe UI"/>
          <w:b/>
          <w:bCs/>
          <w:sz w:val="20"/>
          <w:szCs w:val="20"/>
          <w:lang w:val="x-none"/>
        </w:rPr>
        <w:t>Setup -&gt; Batch types</w:t>
      </w:r>
      <w:r w:rsidRPr="00287976">
        <w:rPr>
          <w:rFonts w:ascii="Segoe UI" w:hAnsi="Segoe UI" w:cs="Segoe UI"/>
          <w:sz w:val="20"/>
          <w:szCs w:val="20"/>
          <w:lang w:val="x-none"/>
        </w:rPr>
        <w:t>.</w:t>
      </w:r>
    </w:p>
    <w:p w14:paraId="7616AA1A"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20" w:name="_Toc208153109"/>
      <w:r w:rsidRPr="00287976">
        <w:rPr>
          <w:rFonts w:ascii="Segoe UI Black" w:hAnsi="Segoe UI Black" w:cs="Segoe UI Black"/>
          <w:b/>
          <w:bCs/>
          <w:i/>
          <w:iCs/>
          <w:color w:val="3366FF"/>
          <w:sz w:val="24"/>
          <w:szCs w:val="24"/>
          <w:lang w:val="x-none"/>
        </w:rPr>
        <w:t>Deleted and recreated Petty Cash accounts as Bank account types</w:t>
      </w:r>
      <w:bookmarkEnd w:id="20"/>
    </w:p>
    <w:p w14:paraId="5E88AB64"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The Petty Cash Accounts (Caisse) in the French Plan Comptable Général (PCG) Chart of Accounts:</w:t>
      </w:r>
    </w:p>
    <w:p w14:paraId="3C241696"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These are the only accounts on your list that are specifically for petty cash. The main account for Petty Cash is 530000, and the others are sub-accounts for different locations.</w:t>
      </w:r>
    </w:p>
    <w:p w14:paraId="4F834A9D"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Cannot create a bank account type as a sub-account, but it is correctly created as main accounts.  Deleted the following Petty cash as normal accounts and recreated these accounts as Bank account type:</w:t>
      </w:r>
    </w:p>
    <w:p w14:paraId="7AD245DE" w14:textId="77777777" w:rsidR="00287976" w:rsidRPr="008F03EE" w:rsidRDefault="00287976" w:rsidP="008F03EE">
      <w:pPr>
        <w:pStyle w:val="ListParagraph"/>
        <w:numPr>
          <w:ilvl w:val="0"/>
          <w:numId w:val="104"/>
        </w:numPr>
        <w:autoSpaceDE w:val="0"/>
        <w:autoSpaceDN w:val="0"/>
        <w:adjustRightInd w:val="0"/>
        <w:spacing w:after="0" w:line="360" w:lineRule="auto"/>
        <w:rPr>
          <w:rFonts w:ascii="Segoe UI" w:hAnsi="Segoe UI" w:cs="Segoe UI"/>
          <w:sz w:val="20"/>
          <w:szCs w:val="20"/>
          <w:lang w:val="x-none"/>
        </w:rPr>
      </w:pPr>
      <w:r w:rsidRPr="008F03EE">
        <w:rPr>
          <w:rFonts w:ascii="Segoe UI" w:hAnsi="Segoe UI" w:cs="Segoe UI"/>
          <w:sz w:val="20"/>
          <w:szCs w:val="20"/>
          <w:lang w:val="x-none"/>
        </w:rPr>
        <w:t>531000 Caisse siège social (Head Office Petty Cash)</w:t>
      </w:r>
    </w:p>
    <w:p w14:paraId="6FCF57DF" w14:textId="77777777" w:rsidR="00287976" w:rsidRPr="008F03EE" w:rsidRDefault="00287976" w:rsidP="008F03EE">
      <w:pPr>
        <w:pStyle w:val="ListParagraph"/>
        <w:numPr>
          <w:ilvl w:val="0"/>
          <w:numId w:val="104"/>
        </w:numPr>
        <w:autoSpaceDE w:val="0"/>
        <w:autoSpaceDN w:val="0"/>
        <w:adjustRightInd w:val="0"/>
        <w:spacing w:after="0" w:line="360" w:lineRule="auto"/>
        <w:rPr>
          <w:rFonts w:ascii="Segoe UI" w:hAnsi="Segoe UI" w:cs="Segoe UI"/>
          <w:sz w:val="20"/>
          <w:szCs w:val="20"/>
          <w:lang w:val="x-none"/>
        </w:rPr>
      </w:pPr>
      <w:r w:rsidRPr="008F03EE">
        <w:rPr>
          <w:rFonts w:ascii="Segoe UI" w:hAnsi="Segoe UI" w:cs="Segoe UI"/>
          <w:sz w:val="20"/>
          <w:szCs w:val="20"/>
          <w:lang w:val="x-none"/>
        </w:rPr>
        <w:t>532000 Caisse succursale (ou usine) A (Branch/Factory A Petty Cash)</w:t>
      </w:r>
    </w:p>
    <w:p w14:paraId="006AFA88" w14:textId="77777777" w:rsidR="00287976" w:rsidRPr="008F03EE" w:rsidRDefault="00287976" w:rsidP="008F03EE">
      <w:pPr>
        <w:pStyle w:val="ListParagraph"/>
        <w:numPr>
          <w:ilvl w:val="0"/>
          <w:numId w:val="104"/>
        </w:numPr>
        <w:autoSpaceDE w:val="0"/>
        <w:autoSpaceDN w:val="0"/>
        <w:adjustRightInd w:val="0"/>
        <w:spacing w:after="0" w:line="360" w:lineRule="auto"/>
        <w:rPr>
          <w:rFonts w:ascii="Segoe UI" w:hAnsi="Segoe UI" w:cs="Segoe UI"/>
          <w:sz w:val="20"/>
          <w:szCs w:val="20"/>
          <w:lang w:val="x-none"/>
        </w:rPr>
      </w:pPr>
      <w:r w:rsidRPr="008F03EE">
        <w:rPr>
          <w:rFonts w:ascii="Segoe UI" w:hAnsi="Segoe UI" w:cs="Segoe UI"/>
          <w:sz w:val="20"/>
          <w:szCs w:val="20"/>
          <w:lang w:val="x-none"/>
        </w:rPr>
        <w:t>533000 Caisse succursale (ou usine) B (Branch/Factory B Petty Cash)</w:t>
      </w:r>
    </w:p>
    <w:p w14:paraId="2319D1E7"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 xml:space="preserve">These journals have also been automatically added in </w:t>
      </w:r>
      <w:r w:rsidRPr="00287976">
        <w:rPr>
          <w:rFonts w:ascii="Segoe UI" w:hAnsi="Segoe UI" w:cs="Segoe UI"/>
          <w:b/>
          <w:bCs/>
          <w:sz w:val="20"/>
          <w:szCs w:val="20"/>
          <w:lang w:val="x-none"/>
        </w:rPr>
        <w:t>Setup -&gt; Batch types</w:t>
      </w:r>
      <w:r w:rsidRPr="00287976">
        <w:rPr>
          <w:rFonts w:ascii="Segoe UI" w:hAnsi="Segoe UI" w:cs="Segoe UI"/>
          <w:sz w:val="20"/>
          <w:szCs w:val="20"/>
          <w:lang w:val="x-none"/>
        </w:rPr>
        <w:t>.</w:t>
      </w:r>
    </w:p>
    <w:p w14:paraId="309661FD"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21" w:name="_Toc208153110"/>
      <w:r w:rsidRPr="00287976">
        <w:rPr>
          <w:rFonts w:ascii="Segoe UI Black" w:hAnsi="Segoe UI Black" w:cs="Segoe UI Black"/>
          <w:b/>
          <w:bCs/>
          <w:i/>
          <w:iCs/>
          <w:color w:val="3366FF"/>
          <w:sz w:val="24"/>
          <w:szCs w:val="24"/>
          <w:lang w:val="x-none"/>
        </w:rPr>
        <w:t>'658-000 (Écart de paiement - Charge diverses) ' Expense account incorrectly linked to a bank account</w:t>
      </w:r>
      <w:bookmarkEnd w:id="21"/>
    </w:p>
    <w:p w14:paraId="1439E870"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Should be a valid Expense account. The transactions in a valid bank account should be entered or imported from a valid bank statement and allocated to the 658-000 expense account?</w:t>
      </w:r>
    </w:p>
    <w:p w14:paraId="0C96D164"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Courier New" w:hAnsi="Courier New" w:cs="Courier New"/>
          <w:b/>
          <w:bCs/>
          <w:sz w:val="20"/>
          <w:szCs w:val="20"/>
          <w:lang w:val="x-none"/>
        </w:rPr>
        <w:lastRenderedPageBreak/>
        <w:t>658-000 (Écart de paiement - Charge diverses)</w:t>
      </w:r>
      <w:r w:rsidRPr="00287976">
        <w:rPr>
          <w:rFonts w:ascii="Segoe UI" w:hAnsi="Segoe UI" w:cs="Segoe UI"/>
          <w:sz w:val="20"/>
          <w:szCs w:val="20"/>
          <w:lang w:val="x-none"/>
        </w:rPr>
        <w:t xml:space="preserve"> is a valid </w:t>
      </w:r>
      <w:r w:rsidRPr="00287976">
        <w:rPr>
          <w:rFonts w:ascii="Segoe UI" w:hAnsi="Segoe UI" w:cs="Segoe UI"/>
          <w:b/>
          <w:bCs/>
          <w:sz w:val="20"/>
          <w:szCs w:val="20"/>
          <w:lang w:val="x-none"/>
        </w:rPr>
        <w:t>expense account</w:t>
      </w:r>
      <w:r w:rsidRPr="00287976">
        <w:rPr>
          <w:rFonts w:ascii="Segoe UI" w:hAnsi="Segoe UI" w:cs="Segoe UI"/>
          <w:sz w:val="20"/>
          <w:szCs w:val="20"/>
          <w:lang w:val="x-none"/>
        </w:rPr>
        <w:t xml:space="preserve"> in the French </w:t>
      </w:r>
      <w:r w:rsidRPr="00287976">
        <w:rPr>
          <w:rFonts w:ascii="Courier New" w:hAnsi="Courier New" w:cs="Courier New"/>
          <w:sz w:val="20"/>
          <w:szCs w:val="20"/>
          <w:lang w:val="x-none"/>
        </w:rPr>
        <w:t>Plan Comptable Général</w:t>
      </w:r>
      <w:r w:rsidRPr="00287976">
        <w:rPr>
          <w:rFonts w:ascii="Segoe UI" w:hAnsi="Segoe UI" w:cs="Segoe UI"/>
          <w:sz w:val="20"/>
          <w:szCs w:val="20"/>
          <w:lang w:val="x-none"/>
        </w:rPr>
        <w:t xml:space="preserve"> (PCG). It is used to record small, miscellaneous operating expenses or payment differences that do not fit into other specific categories.</w:t>
      </w:r>
    </w:p>
    <w:p w14:paraId="10EBAA1B"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The process you described is also correct. Transactions from a bank statement are entered or imported into a </w:t>
      </w:r>
      <w:r w:rsidRPr="00287976">
        <w:rPr>
          <w:rFonts w:ascii="Segoe UI" w:hAnsi="Segoe UI" w:cs="Segoe UI"/>
          <w:b/>
          <w:bCs/>
          <w:sz w:val="20"/>
          <w:szCs w:val="20"/>
          <w:lang w:val="x-none"/>
        </w:rPr>
        <w:t>valid bank account</w:t>
      </w:r>
      <w:r w:rsidRPr="00287976">
        <w:rPr>
          <w:rFonts w:ascii="Segoe UI" w:hAnsi="Segoe UI" w:cs="Segoe UI"/>
          <w:sz w:val="20"/>
          <w:szCs w:val="20"/>
          <w:lang w:val="x-none"/>
        </w:rPr>
        <w:t xml:space="preserve"> (an asset account in Class 5, e.g., </w:t>
      </w:r>
      <w:r w:rsidRPr="00287976">
        <w:rPr>
          <w:rFonts w:ascii="Courier New" w:hAnsi="Courier New" w:cs="Courier New"/>
          <w:sz w:val="20"/>
          <w:szCs w:val="20"/>
          <w:lang w:val="x-none"/>
        </w:rPr>
        <w:t>512000</w:t>
      </w:r>
      <w:r w:rsidRPr="00287976">
        <w:rPr>
          <w:rFonts w:ascii="Segoe UI" w:hAnsi="Segoe UI" w:cs="Segoe UI"/>
          <w:sz w:val="20"/>
          <w:szCs w:val="20"/>
          <w:lang w:val="x-none"/>
        </w:rPr>
        <w:t xml:space="preserve">). Each transaction is then allocated to its corresponding account, which, in the case of a small fee or difference, would be the </w:t>
      </w:r>
      <w:r w:rsidRPr="00287976">
        <w:rPr>
          <w:rFonts w:ascii="Courier New" w:hAnsi="Courier New" w:cs="Courier New"/>
          <w:b/>
          <w:bCs/>
          <w:sz w:val="20"/>
          <w:szCs w:val="20"/>
          <w:lang w:val="x-none"/>
        </w:rPr>
        <w:t>658-000</w:t>
      </w:r>
      <w:r w:rsidRPr="00287976">
        <w:rPr>
          <w:rFonts w:ascii="Segoe UI" w:hAnsi="Segoe UI" w:cs="Segoe UI"/>
          <w:sz w:val="20"/>
          <w:szCs w:val="20"/>
          <w:lang w:val="x-none"/>
        </w:rPr>
        <w:t xml:space="preserve"> expense account.</w:t>
      </w:r>
    </w:p>
    <w:p w14:paraId="3BE9958E"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For example, if a bank statement shows a </w:t>
      </w:r>
      <w:r w:rsidRPr="00287976">
        <w:rPr>
          <w:rFonts w:ascii="Courier New" w:hAnsi="Courier New" w:cs="Courier New"/>
          <w:sz w:val="20"/>
          <w:szCs w:val="20"/>
          <w:lang w:val="x-none"/>
        </w:rPr>
        <w:t>1.50 €</w:t>
      </w:r>
      <w:r w:rsidRPr="00287976">
        <w:rPr>
          <w:rFonts w:ascii="Segoe UI" w:hAnsi="Segoe UI" w:cs="Segoe UI"/>
          <w:sz w:val="20"/>
          <w:szCs w:val="20"/>
          <w:lang w:val="x-none"/>
        </w:rPr>
        <w:t xml:space="preserve"> transaction for a fee, the accounting entry would be:</w:t>
      </w:r>
    </w:p>
    <w:p w14:paraId="0B1B2C36" w14:textId="77777777" w:rsidR="00287976" w:rsidRPr="00287976" w:rsidRDefault="00287976" w:rsidP="00287976">
      <w:pPr>
        <w:numPr>
          <w:ilvl w:val="0"/>
          <w:numId w:val="91"/>
        </w:num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b/>
          <w:bCs/>
          <w:sz w:val="20"/>
          <w:szCs w:val="20"/>
          <w:lang w:val="x-none"/>
        </w:rPr>
        <w:t xml:space="preserve">Debit </w:t>
      </w:r>
      <w:r w:rsidRPr="00287976">
        <w:rPr>
          <w:rFonts w:ascii="Courier New" w:hAnsi="Courier New" w:cs="Courier New"/>
          <w:b/>
          <w:bCs/>
          <w:sz w:val="20"/>
          <w:szCs w:val="20"/>
          <w:lang w:val="x-none"/>
        </w:rPr>
        <w:t>658-800</w:t>
      </w:r>
      <w:r w:rsidRPr="00287976">
        <w:rPr>
          <w:rFonts w:ascii="Segoe UI" w:hAnsi="Segoe UI" w:cs="Segoe UI"/>
          <w:b/>
          <w:bCs/>
          <w:sz w:val="20"/>
          <w:szCs w:val="20"/>
          <w:lang w:val="x-none"/>
        </w:rPr>
        <w:t xml:space="preserve"> (Écart de paiement)</w:t>
      </w:r>
      <w:r w:rsidRPr="00287976">
        <w:rPr>
          <w:rFonts w:ascii="Segoe UI" w:hAnsi="Segoe UI" w:cs="Segoe UI"/>
          <w:sz w:val="20"/>
          <w:szCs w:val="20"/>
          <w:lang w:val="x-none"/>
        </w:rPr>
        <w:t xml:space="preserve"> for </w:t>
      </w:r>
      <w:r w:rsidRPr="00287976">
        <w:rPr>
          <w:rFonts w:ascii="Courier New" w:hAnsi="Courier New" w:cs="Courier New"/>
          <w:sz w:val="20"/>
          <w:szCs w:val="20"/>
          <w:lang w:val="x-none"/>
        </w:rPr>
        <w:t>1.50 €</w:t>
      </w:r>
      <w:r w:rsidRPr="00287976">
        <w:rPr>
          <w:rFonts w:ascii="Segoe UI" w:hAnsi="Segoe UI" w:cs="Segoe UI"/>
          <w:sz w:val="20"/>
          <w:szCs w:val="20"/>
          <w:lang w:val="x-none"/>
        </w:rPr>
        <w:t xml:space="preserve"> to record the expense.</w:t>
      </w:r>
    </w:p>
    <w:p w14:paraId="2C7BD7A7" w14:textId="77777777" w:rsidR="00287976" w:rsidRPr="00287976" w:rsidRDefault="00287976" w:rsidP="00287976">
      <w:pPr>
        <w:numPr>
          <w:ilvl w:val="0"/>
          <w:numId w:val="91"/>
        </w:numPr>
        <w:autoSpaceDE w:val="0"/>
        <w:autoSpaceDN w:val="0"/>
        <w:adjustRightInd w:val="0"/>
        <w:spacing w:after="240" w:line="360" w:lineRule="auto"/>
        <w:rPr>
          <w:rFonts w:ascii="Segoe UI" w:hAnsi="Segoe UI" w:cs="Segoe UI"/>
          <w:sz w:val="20"/>
          <w:szCs w:val="20"/>
          <w:lang w:val="x-none"/>
        </w:rPr>
      </w:pPr>
      <w:r w:rsidRPr="00287976">
        <w:rPr>
          <w:rFonts w:ascii="Segoe UI" w:hAnsi="Segoe UI" w:cs="Segoe UI"/>
          <w:b/>
          <w:bCs/>
          <w:sz w:val="20"/>
          <w:szCs w:val="20"/>
          <w:lang w:val="x-none"/>
        </w:rPr>
        <w:t xml:space="preserve">Credit </w:t>
      </w:r>
      <w:r w:rsidRPr="00287976">
        <w:rPr>
          <w:rFonts w:ascii="Courier New" w:hAnsi="Courier New" w:cs="Courier New"/>
          <w:b/>
          <w:bCs/>
          <w:sz w:val="20"/>
          <w:szCs w:val="20"/>
          <w:lang w:val="x-none"/>
        </w:rPr>
        <w:t>512000</w:t>
      </w:r>
      <w:r w:rsidRPr="00287976">
        <w:rPr>
          <w:rFonts w:ascii="Segoe UI" w:hAnsi="Segoe UI" w:cs="Segoe UI"/>
          <w:b/>
          <w:bCs/>
          <w:sz w:val="20"/>
          <w:szCs w:val="20"/>
          <w:lang w:val="x-none"/>
        </w:rPr>
        <w:t xml:space="preserve"> (Bank Account)</w:t>
      </w:r>
      <w:r w:rsidRPr="00287976">
        <w:rPr>
          <w:rFonts w:ascii="Segoe UI" w:hAnsi="Segoe UI" w:cs="Segoe UI"/>
          <w:sz w:val="20"/>
          <w:szCs w:val="20"/>
          <w:lang w:val="x-none"/>
        </w:rPr>
        <w:t xml:space="preserve"> for </w:t>
      </w:r>
      <w:r w:rsidRPr="00287976">
        <w:rPr>
          <w:rFonts w:ascii="Courier New" w:hAnsi="Courier New" w:cs="Courier New"/>
          <w:sz w:val="20"/>
          <w:szCs w:val="20"/>
          <w:lang w:val="x-none"/>
        </w:rPr>
        <w:t>1.50 €</w:t>
      </w:r>
      <w:r w:rsidRPr="00287976">
        <w:rPr>
          <w:rFonts w:ascii="Segoe UI" w:hAnsi="Segoe UI" w:cs="Segoe UI"/>
          <w:sz w:val="20"/>
          <w:szCs w:val="20"/>
          <w:lang w:val="x-none"/>
        </w:rPr>
        <w:t xml:space="preserve"> to show the reduction in cash.</w:t>
      </w:r>
    </w:p>
    <w:p w14:paraId="260CF8D0"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22" w:name="_Toc208153111"/>
      <w:r w:rsidRPr="00287976">
        <w:rPr>
          <w:rFonts w:ascii="Segoe UI Black" w:hAnsi="Segoe UI Black" w:cs="Segoe UI Black"/>
          <w:b/>
          <w:bCs/>
          <w:i/>
          <w:iCs/>
          <w:color w:val="3366FF"/>
          <w:sz w:val="24"/>
          <w:szCs w:val="24"/>
          <w:lang w:val="x-none"/>
        </w:rPr>
        <w:t>Other bank accounts in the PCG Chart of accounts</w:t>
      </w:r>
      <w:bookmarkEnd w:id="22"/>
    </w:p>
    <w:p w14:paraId="5AB2008E"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That's an insightful question about how different financial accounts are treated in an accounting system. You are correct that they are all part of the </w:t>
      </w:r>
      <w:r w:rsidRPr="00287976">
        <w:rPr>
          <w:rFonts w:ascii="Courier New" w:hAnsi="Courier New" w:cs="Courier New"/>
          <w:sz w:val="20"/>
          <w:szCs w:val="20"/>
          <w:lang w:val="x-none"/>
        </w:rPr>
        <w:t>Trésorerie</w:t>
      </w:r>
      <w:r w:rsidRPr="00287976">
        <w:rPr>
          <w:rFonts w:ascii="Segoe UI" w:hAnsi="Segoe UI" w:cs="Segoe UI"/>
          <w:sz w:val="20"/>
          <w:szCs w:val="20"/>
          <w:lang w:val="x-none"/>
        </w:rPr>
        <w:t xml:space="preserve"> (Treasury) section, but their functionality in software like osFinancials/TurboCASH can vary.</w:t>
      </w:r>
    </w:p>
    <w:p w14:paraId="79CC1BE1"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Courier New" w:hAnsi="Courier New" w:cs="Courier New"/>
          <w:b/>
          <w:bCs/>
          <w:sz w:val="20"/>
          <w:szCs w:val="20"/>
          <w:lang w:val="x-none"/>
        </w:rPr>
        <w:t>519000 Concours bancaires courants</w:t>
      </w:r>
      <w:r w:rsidRPr="00287976">
        <w:rPr>
          <w:rFonts w:ascii="Segoe UI" w:hAnsi="Segoe UI" w:cs="Segoe UI"/>
          <w:b/>
          <w:bCs/>
          <w:sz w:val="20"/>
          <w:szCs w:val="20"/>
          <w:lang w:val="x-none"/>
        </w:rPr>
        <w:t xml:space="preserve">  (Current Bank Overdrafts)</w:t>
      </w:r>
      <w:r w:rsidRPr="00287976">
        <w:rPr>
          <w:rFonts w:ascii="Segoe UI" w:hAnsi="Segoe UI" w:cs="Segoe UI"/>
          <w:sz w:val="20"/>
          <w:szCs w:val="20"/>
          <w:lang w:val="x-none"/>
        </w:rPr>
        <w:t xml:space="preserve"> should be created as a bank account type. The reason is that an overdraft is simply a negative balance in a bank account. A modern accounting system needs to handle this seamlessly, so treating it as a bank account allows you to import bank statements, perform reconciliations, and manage it using the same processes as a regular bank account.</w:t>
      </w:r>
    </w:p>
    <w:p w14:paraId="26566DD7" w14:textId="77777777" w:rsidR="00287976" w:rsidRPr="00287976" w:rsidRDefault="00287976" w:rsidP="00287976">
      <w:pPr>
        <w:autoSpaceDE w:val="0"/>
        <w:autoSpaceDN w:val="0"/>
        <w:adjustRightInd w:val="0"/>
        <w:spacing w:after="0" w:line="360" w:lineRule="auto"/>
        <w:rPr>
          <w:rFonts w:ascii="Segoe UI" w:hAnsi="Segoe UI" w:cs="Segoe UI"/>
          <w:b/>
          <w:bCs/>
          <w:sz w:val="20"/>
          <w:szCs w:val="20"/>
          <w:lang w:val="x-none"/>
        </w:rPr>
      </w:pPr>
      <w:r w:rsidRPr="00287976">
        <w:rPr>
          <w:rFonts w:ascii="Segoe UI" w:hAnsi="Segoe UI" w:cs="Segoe UI"/>
          <w:b/>
          <w:bCs/>
          <w:sz w:val="20"/>
          <w:szCs w:val="20"/>
          <w:lang w:val="x-none"/>
        </w:rPr>
        <w:t>Should 515000 and 516000 be bank accounts?</w:t>
      </w:r>
    </w:p>
    <w:p w14:paraId="5CC0A88C"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No, </w:t>
      </w:r>
      <w:r w:rsidRPr="00287976">
        <w:rPr>
          <w:rFonts w:ascii="Courier New" w:hAnsi="Courier New" w:cs="Courier New"/>
          <w:b/>
          <w:bCs/>
          <w:sz w:val="20"/>
          <w:szCs w:val="20"/>
          <w:lang w:val="x-none"/>
        </w:rPr>
        <w:t>515000</w:t>
      </w:r>
      <w:r w:rsidRPr="00287976">
        <w:rPr>
          <w:rFonts w:ascii="Segoe UI" w:hAnsi="Segoe UI" w:cs="Segoe UI"/>
          <w:b/>
          <w:bCs/>
          <w:sz w:val="20"/>
          <w:szCs w:val="20"/>
          <w:lang w:val="x-none"/>
        </w:rPr>
        <w:t xml:space="preserve"> and </w:t>
      </w:r>
      <w:r w:rsidRPr="00287976">
        <w:rPr>
          <w:rFonts w:ascii="Courier New" w:hAnsi="Courier New" w:cs="Courier New"/>
          <w:b/>
          <w:bCs/>
          <w:sz w:val="20"/>
          <w:szCs w:val="20"/>
          <w:lang w:val="x-none"/>
        </w:rPr>
        <w:t>516000</w:t>
      </w:r>
      <w:r w:rsidRPr="00287976">
        <w:rPr>
          <w:rFonts w:ascii="Segoe UI" w:hAnsi="Segoe UI" w:cs="Segoe UI"/>
          <w:b/>
          <w:bCs/>
          <w:sz w:val="20"/>
          <w:szCs w:val="20"/>
          <w:lang w:val="x-none"/>
        </w:rPr>
        <w:t xml:space="preserve"> should generally not be created as bank account types</w:t>
      </w:r>
      <w:r w:rsidRPr="00287976">
        <w:rPr>
          <w:rFonts w:ascii="Segoe UI" w:hAnsi="Segoe UI" w:cs="Segoe UI"/>
          <w:sz w:val="20"/>
          <w:szCs w:val="20"/>
          <w:lang w:val="x-none"/>
        </w:rPr>
        <w:t xml:space="preserve"> in your accounting software. They are cash-equivalent accounts, not active transactional bank accounts.</w:t>
      </w:r>
    </w:p>
    <w:p w14:paraId="63103261" w14:textId="77777777" w:rsidR="00287976" w:rsidRPr="008F03EE" w:rsidRDefault="00287976" w:rsidP="008F03EE">
      <w:pPr>
        <w:pStyle w:val="ListParagraph"/>
        <w:numPr>
          <w:ilvl w:val="0"/>
          <w:numId w:val="105"/>
        </w:numPr>
        <w:autoSpaceDE w:val="0"/>
        <w:autoSpaceDN w:val="0"/>
        <w:adjustRightInd w:val="0"/>
        <w:spacing w:after="120" w:line="360" w:lineRule="auto"/>
        <w:rPr>
          <w:rFonts w:ascii="Segoe UI" w:hAnsi="Segoe UI" w:cs="Segoe UI"/>
          <w:sz w:val="20"/>
          <w:szCs w:val="20"/>
          <w:lang w:val="x-none"/>
        </w:rPr>
      </w:pPr>
      <w:r w:rsidRPr="008F03EE">
        <w:rPr>
          <w:rFonts w:ascii="Courier New" w:hAnsi="Courier New" w:cs="Courier New"/>
          <w:b/>
          <w:bCs/>
          <w:sz w:val="20"/>
          <w:szCs w:val="20"/>
          <w:lang w:val="x-none"/>
        </w:rPr>
        <w:t xml:space="preserve">515000 Caisses du Trésor et ETB Publics </w:t>
      </w:r>
      <w:r w:rsidRPr="008F03EE">
        <w:rPr>
          <w:rFonts w:ascii="Segoe UI" w:hAnsi="Segoe UI" w:cs="Segoe UI"/>
          <w:b/>
          <w:bCs/>
          <w:sz w:val="20"/>
          <w:szCs w:val="20"/>
          <w:lang w:val="x-none"/>
        </w:rPr>
        <w:t>(Treasury and Public Institutions Funds)</w:t>
      </w:r>
      <w:r w:rsidRPr="008F03EE">
        <w:rPr>
          <w:rFonts w:ascii="Segoe UI" w:hAnsi="Segoe UI" w:cs="Segoe UI"/>
          <w:sz w:val="20"/>
          <w:szCs w:val="20"/>
          <w:lang w:val="x-none"/>
        </w:rPr>
        <w:t>: This account is for funds held by public bodies, not a commercial bank where you would get a bank statement. Transactions to and from this account would typically be manual journal entries or transfers from a regular bank account.  This account is used for funds held by the public treasury or other public entities. It is a type of cash equivalent, but not a bank account.</w:t>
      </w:r>
    </w:p>
    <w:p w14:paraId="7F699BD6" w14:textId="77777777" w:rsidR="00287976" w:rsidRPr="008F03EE" w:rsidRDefault="00287976" w:rsidP="008F03EE">
      <w:pPr>
        <w:pStyle w:val="ListParagraph"/>
        <w:numPr>
          <w:ilvl w:val="0"/>
          <w:numId w:val="105"/>
        </w:numPr>
        <w:autoSpaceDE w:val="0"/>
        <w:autoSpaceDN w:val="0"/>
        <w:adjustRightInd w:val="0"/>
        <w:spacing w:after="240" w:line="360" w:lineRule="auto"/>
        <w:rPr>
          <w:rFonts w:ascii="Segoe UI" w:hAnsi="Segoe UI" w:cs="Segoe UI"/>
          <w:sz w:val="20"/>
          <w:szCs w:val="20"/>
          <w:lang w:val="x-none"/>
        </w:rPr>
      </w:pPr>
      <w:r w:rsidRPr="008F03EE">
        <w:rPr>
          <w:rFonts w:ascii="Courier New" w:hAnsi="Courier New" w:cs="Courier New"/>
          <w:b/>
          <w:bCs/>
          <w:sz w:val="20"/>
          <w:szCs w:val="20"/>
          <w:lang w:val="x-none"/>
        </w:rPr>
        <w:t xml:space="preserve">516000 Sociétés de bourse </w:t>
      </w:r>
      <w:r w:rsidRPr="008F03EE">
        <w:rPr>
          <w:rFonts w:ascii="Segoe UI" w:hAnsi="Segoe UI" w:cs="Segoe UI"/>
          <w:b/>
          <w:bCs/>
          <w:sz w:val="20"/>
          <w:szCs w:val="20"/>
          <w:lang w:val="x-none"/>
        </w:rPr>
        <w:t>(Stockbroking Firms)</w:t>
      </w:r>
      <w:r w:rsidRPr="008F03EE">
        <w:rPr>
          <w:rFonts w:ascii="Segoe UI" w:hAnsi="Segoe UI" w:cs="Segoe UI"/>
          <w:sz w:val="20"/>
          <w:szCs w:val="20"/>
          <w:lang w:val="x-none"/>
        </w:rPr>
        <w:t>: This account is for your cash balance held with a stockbroker. While it is a liquid asset, it is not a bank account. Its purpose is to hold funds for investment in securities, not for general business transactions. It would be managed through manual entries or summary reports from the broker, not by importing a bank statement.  This account is for funds held with stockbrokers for investment purposes. It is a financial asset, not a bank account.</w:t>
      </w:r>
    </w:p>
    <w:p w14:paraId="118C5077"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 xml:space="preserve">In an accounting system, it's best practice to separate these accounts. The </w:t>
      </w:r>
      <w:r w:rsidRPr="00287976">
        <w:rPr>
          <w:rFonts w:ascii="Courier New" w:hAnsi="Courier New" w:cs="Courier New"/>
          <w:sz w:val="20"/>
          <w:szCs w:val="20"/>
          <w:lang w:val="x-none"/>
        </w:rPr>
        <w:t>519000</w:t>
      </w:r>
      <w:r w:rsidRPr="00287976">
        <w:rPr>
          <w:rFonts w:ascii="Segoe UI" w:hAnsi="Segoe UI" w:cs="Segoe UI"/>
          <w:sz w:val="20"/>
          <w:szCs w:val="20"/>
          <w:lang w:val="x-none"/>
        </w:rPr>
        <w:t xml:space="preserve"> is for your active banking relationship and should be treated as such, while </w:t>
      </w:r>
      <w:r w:rsidRPr="00287976">
        <w:rPr>
          <w:rFonts w:ascii="Courier New" w:hAnsi="Courier New" w:cs="Courier New"/>
          <w:sz w:val="20"/>
          <w:szCs w:val="20"/>
          <w:lang w:val="x-none"/>
        </w:rPr>
        <w:t>515000</w:t>
      </w:r>
      <w:r w:rsidRPr="00287976">
        <w:rPr>
          <w:rFonts w:ascii="Segoe UI" w:hAnsi="Segoe UI" w:cs="Segoe UI"/>
          <w:sz w:val="20"/>
          <w:szCs w:val="20"/>
          <w:lang w:val="x-none"/>
        </w:rPr>
        <w:t xml:space="preserve"> and </w:t>
      </w:r>
      <w:r w:rsidRPr="00287976">
        <w:rPr>
          <w:rFonts w:ascii="Courier New" w:hAnsi="Courier New" w:cs="Courier New"/>
          <w:sz w:val="20"/>
          <w:szCs w:val="20"/>
          <w:lang w:val="x-none"/>
        </w:rPr>
        <w:t>516000</w:t>
      </w:r>
      <w:r w:rsidRPr="00287976">
        <w:rPr>
          <w:rFonts w:ascii="Segoe UI" w:hAnsi="Segoe UI" w:cs="Segoe UI"/>
          <w:sz w:val="20"/>
          <w:szCs w:val="20"/>
          <w:lang w:val="x-none"/>
        </w:rPr>
        <w:t xml:space="preserve"> are for specific financial assets that are managed differently.</w:t>
      </w:r>
    </w:p>
    <w:p w14:paraId="4EF7921D" w14:textId="77777777" w:rsidR="00287976" w:rsidRPr="00287976" w:rsidRDefault="00287976" w:rsidP="00287976">
      <w:pPr>
        <w:keepNext/>
        <w:autoSpaceDE w:val="0"/>
        <w:autoSpaceDN w:val="0"/>
        <w:adjustRightInd w:val="0"/>
        <w:spacing w:before="240" w:after="60" w:line="360" w:lineRule="auto"/>
        <w:outlineLvl w:val="1"/>
        <w:rPr>
          <w:rFonts w:ascii="Segoe UI Black" w:hAnsi="Segoe UI Black" w:cs="Segoe UI Black"/>
          <w:b/>
          <w:bCs/>
          <w:i/>
          <w:iCs/>
          <w:color w:val="000080"/>
          <w:sz w:val="24"/>
          <w:szCs w:val="24"/>
          <w:lang w:val="x-none"/>
        </w:rPr>
      </w:pPr>
      <w:bookmarkStart w:id="23" w:name="_Toc208153112"/>
      <w:r w:rsidRPr="00287976">
        <w:rPr>
          <w:rFonts w:ascii="Segoe UI Black" w:hAnsi="Segoe UI Black" w:cs="Segoe UI Black"/>
          <w:b/>
          <w:bCs/>
          <w:i/>
          <w:iCs/>
          <w:color w:val="000080"/>
          <w:sz w:val="24"/>
          <w:szCs w:val="24"/>
          <w:lang w:val="x-none"/>
        </w:rPr>
        <w:lastRenderedPageBreak/>
        <w:t>Journal (Batch) types in osFinancials/TurboCASH</w:t>
      </w:r>
      <w:bookmarkEnd w:id="23"/>
    </w:p>
    <w:p w14:paraId="0AAD34CF"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 xml:space="preserve">Reviewed and corrected journal types </w:t>
      </w:r>
    </w:p>
    <w:p w14:paraId="31CFAD9C" w14:textId="77777777" w:rsidR="00287976" w:rsidRPr="00287976" w:rsidRDefault="00287976" w:rsidP="00287976">
      <w:pPr>
        <w:keepNext/>
        <w:autoSpaceDE w:val="0"/>
        <w:autoSpaceDN w:val="0"/>
        <w:adjustRightInd w:val="0"/>
        <w:spacing w:before="240" w:after="60" w:line="360" w:lineRule="auto"/>
        <w:outlineLvl w:val="2"/>
        <w:rPr>
          <w:rFonts w:ascii="Segoe UI Black" w:hAnsi="Segoe UI Black" w:cs="Segoe UI Black"/>
          <w:b/>
          <w:bCs/>
          <w:i/>
          <w:iCs/>
          <w:color w:val="3366FF"/>
          <w:sz w:val="24"/>
          <w:szCs w:val="24"/>
          <w:lang w:val="x-none"/>
        </w:rPr>
      </w:pPr>
      <w:bookmarkStart w:id="24" w:name="_Toc208153113"/>
      <w:r w:rsidRPr="00287976">
        <w:rPr>
          <w:rFonts w:ascii="Segoe UI Black" w:hAnsi="Segoe UI Black" w:cs="Segoe UI Black"/>
          <w:b/>
          <w:bCs/>
          <w:i/>
          <w:iCs/>
          <w:color w:val="3366FF"/>
          <w:sz w:val="24"/>
          <w:szCs w:val="24"/>
          <w:lang w:val="x-none"/>
        </w:rPr>
        <w:t>Standard Journal Prefixes</w:t>
      </w:r>
      <w:bookmarkEnd w:id="24"/>
    </w:p>
    <w:p w14:paraId="07440D4C" w14:textId="77777777" w:rsidR="00287976" w:rsidRDefault="00287976" w:rsidP="00287976">
      <w:pPr>
        <w:autoSpaceDE w:val="0"/>
        <w:autoSpaceDN w:val="0"/>
        <w:adjustRightInd w:val="0"/>
        <w:spacing w:after="120" w:line="360" w:lineRule="auto"/>
        <w:rPr>
          <w:rFonts w:ascii="Segoe UI" w:hAnsi="Segoe UI" w:cs="Segoe UI"/>
          <w:sz w:val="20"/>
          <w:szCs w:val="20"/>
          <w:lang w:val="x-none"/>
        </w:rPr>
      </w:pPr>
      <w:r w:rsidRPr="00287976">
        <w:rPr>
          <w:rFonts w:ascii="Segoe UI" w:hAnsi="Segoe UI" w:cs="Segoe UI"/>
          <w:sz w:val="20"/>
          <w:szCs w:val="20"/>
          <w:lang w:val="x-none"/>
        </w:rPr>
        <w:t>These are the most common and widely recognized journal prefixes in French accounting, used for daily business operations.</w:t>
      </w:r>
    </w:p>
    <w:p w14:paraId="58BEC4FF" w14:textId="77777777" w:rsidR="00287976" w:rsidRPr="00287976" w:rsidRDefault="00287976" w:rsidP="00287976">
      <w:pPr>
        <w:autoSpaceDE w:val="0"/>
        <w:autoSpaceDN w:val="0"/>
        <w:adjustRightInd w:val="0"/>
        <w:spacing w:after="0" w:line="360" w:lineRule="auto"/>
        <w:rPr>
          <w:rFonts w:ascii="Segoe UI" w:hAnsi="Segoe UI" w:cs="Segoe UI"/>
          <w:b/>
          <w:bCs/>
          <w:sz w:val="20"/>
          <w:szCs w:val="20"/>
          <w:lang w:val="x-none"/>
        </w:rPr>
      </w:pPr>
      <w:r w:rsidRPr="00287976">
        <w:rPr>
          <w:rFonts w:ascii="Segoe UI" w:hAnsi="Segoe UI" w:cs="Segoe UI"/>
          <w:b/>
          <w:bCs/>
          <w:sz w:val="20"/>
          <w:szCs w:val="20"/>
          <w:lang w:val="x-none"/>
        </w:rPr>
        <w:t>Bank accounts Journal types</w:t>
      </w:r>
    </w:p>
    <w:p w14:paraId="299840CE" w14:textId="77777777" w:rsid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This journal records all transactions that pass through the company's bank accounts, including payments to suppliers, receipts from customers, bank fees, and cash transfers.</w:t>
      </w:r>
    </w:p>
    <w:p w14:paraId="50FAF454" w14:textId="77777777" w:rsidR="00287976" w:rsidRPr="00287976" w:rsidRDefault="00287976" w:rsidP="00287976">
      <w:pPr>
        <w:autoSpaceDE w:val="0"/>
        <w:autoSpaceDN w:val="0"/>
        <w:adjustRightInd w:val="0"/>
        <w:spacing w:after="0" w:line="360" w:lineRule="auto"/>
        <w:rPr>
          <w:rFonts w:ascii="Segoe UI" w:hAnsi="Segoe UI" w:cs="Segoe UI"/>
          <w:b/>
          <w:bCs/>
          <w:sz w:val="20"/>
          <w:szCs w:val="20"/>
          <w:lang w:val="x-none"/>
        </w:rPr>
      </w:pPr>
      <w:r w:rsidRPr="00287976">
        <w:rPr>
          <w:rFonts w:ascii="Segoe UI" w:hAnsi="Segoe UI" w:cs="Segoe UI"/>
          <w:b/>
          <w:bCs/>
          <w:sz w:val="20"/>
          <w:szCs w:val="20"/>
          <w:lang w:val="x-none"/>
        </w:rPr>
        <w:t>The following Bank accounts automatically creates Journals for each Bank account type:</w:t>
      </w:r>
    </w:p>
    <w:tbl>
      <w:tblPr>
        <w:tblW w:w="5000" w:type="pct"/>
        <w:tblCellSpacing w:w="15" w:type="dxa"/>
        <w:tblBorders>
          <w:top w:val="single" w:sz="6" w:space="0" w:color="008000"/>
          <w:left w:val="single" w:sz="6" w:space="0" w:color="008000"/>
          <w:bottom w:val="single" w:sz="6" w:space="0" w:color="008000"/>
          <w:right w:val="single" w:sz="6" w:space="0" w:color="008000"/>
        </w:tblBorders>
        <w:tblLayout w:type="fixed"/>
        <w:tblCellMar>
          <w:top w:w="75" w:type="dxa"/>
          <w:left w:w="75" w:type="dxa"/>
          <w:bottom w:w="75" w:type="dxa"/>
          <w:right w:w="75" w:type="dxa"/>
        </w:tblCellMar>
        <w:tblLook w:val="0000" w:firstRow="0" w:lastRow="0" w:firstColumn="0" w:lastColumn="0" w:noHBand="0" w:noVBand="0"/>
      </w:tblPr>
      <w:tblGrid>
        <w:gridCol w:w="2627"/>
        <w:gridCol w:w="2606"/>
        <w:gridCol w:w="2606"/>
        <w:gridCol w:w="2627"/>
      </w:tblGrid>
      <w:tr w:rsidR="00287976" w:rsidRPr="00287976" w14:paraId="2FBE1098" w14:textId="77777777">
        <w:trPr>
          <w:tblCellSpacing w:w="15" w:type="dxa"/>
        </w:trPr>
        <w:tc>
          <w:tcPr>
            <w:tcW w:w="6180" w:type="dxa"/>
            <w:tcBorders>
              <w:top w:val="nil"/>
              <w:left w:val="nil"/>
              <w:bottom w:val="nil"/>
              <w:right w:val="nil"/>
            </w:tcBorders>
          </w:tcPr>
          <w:p w14:paraId="467C1E05"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 xml:space="preserve">French Journal Name </w:t>
            </w:r>
          </w:p>
        </w:tc>
        <w:tc>
          <w:tcPr>
            <w:tcW w:w="6165" w:type="dxa"/>
            <w:tcBorders>
              <w:top w:val="nil"/>
              <w:left w:val="nil"/>
              <w:bottom w:val="nil"/>
              <w:right w:val="nil"/>
            </w:tcBorders>
          </w:tcPr>
          <w:p w14:paraId="2298880D"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English translation</w:t>
            </w:r>
          </w:p>
        </w:tc>
        <w:tc>
          <w:tcPr>
            <w:tcW w:w="6165" w:type="dxa"/>
            <w:tcBorders>
              <w:top w:val="nil"/>
              <w:left w:val="nil"/>
              <w:bottom w:val="nil"/>
              <w:right w:val="nil"/>
            </w:tcBorders>
          </w:tcPr>
          <w:p w14:paraId="50A81338"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Default Journal Name / Contra Account</w:t>
            </w:r>
          </w:p>
        </w:tc>
        <w:tc>
          <w:tcPr>
            <w:tcW w:w="6180" w:type="dxa"/>
            <w:tcBorders>
              <w:top w:val="nil"/>
              <w:left w:val="nil"/>
              <w:bottom w:val="nil"/>
              <w:right w:val="nil"/>
            </w:tcBorders>
          </w:tcPr>
          <w:p w14:paraId="5AF62388"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What this journal is used for</w:t>
            </w:r>
          </w:p>
        </w:tc>
      </w:tr>
      <w:tr w:rsidR="00287976" w:rsidRPr="00287976" w14:paraId="3DB83662" w14:textId="77777777">
        <w:trPr>
          <w:tblCellSpacing w:w="15" w:type="dxa"/>
        </w:trPr>
        <w:tc>
          <w:tcPr>
            <w:tcW w:w="6180" w:type="dxa"/>
            <w:tcBorders>
              <w:top w:val="nil"/>
              <w:left w:val="nil"/>
              <w:bottom w:val="nil"/>
              <w:right w:val="nil"/>
            </w:tcBorders>
          </w:tcPr>
          <w:p w14:paraId="298F582F"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512000-BANQUE</w:t>
            </w:r>
          </w:p>
        </w:tc>
        <w:tc>
          <w:tcPr>
            <w:tcW w:w="6165" w:type="dxa"/>
            <w:tcBorders>
              <w:top w:val="nil"/>
              <w:left w:val="nil"/>
              <w:bottom w:val="nil"/>
              <w:right w:val="nil"/>
            </w:tcBorders>
          </w:tcPr>
          <w:p w14:paraId="7B36C90E"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Default Bank account (Debit balance)</w:t>
            </w:r>
          </w:p>
        </w:tc>
        <w:tc>
          <w:tcPr>
            <w:tcW w:w="6165" w:type="dxa"/>
            <w:tcBorders>
              <w:top w:val="nil"/>
              <w:left w:val="nil"/>
              <w:bottom w:val="nil"/>
              <w:right w:val="nil"/>
            </w:tcBorders>
          </w:tcPr>
          <w:p w14:paraId="7FCC10F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512000-BANQUE</w:t>
            </w:r>
          </w:p>
        </w:tc>
        <w:tc>
          <w:tcPr>
            <w:tcW w:w="6180" w:type="dxa"/>
            <w:tcBorders>
              <w:top w:val="nil"/>
              <w:left w:val="nil"/>
              <w:bottom w:val="nil"/>
              <w:right w:val="nil"/>
            </w:tcBorders>
          </w:tcPr>
          <w:p w14:paraId="52B325A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 xml:space="preserve">This journal records all transactions for the specific bank account. This includes payments to suppliers, receipts from customers, bank fees, and cash transfers. </w:t>
            </w:r>
          </w:p>
        </w:tc>
      </w:tr>
      <w:tr w:rsidR="00287976" w:rsidRPr="00287976" w14:paraId="649C4639" w14:textId="77777777">
        <w:trPr>
          <w:tblCellSpacing w:w="15" w:type="dxa"/>
        </w:trPr>
        <w:tc>
          <w:tcPr>
            <w:tcW w:w="6180" w:type="dxa"/>
            <w:tcBorders>
              <w:top w:val="nil"/>
              <w:left w:val="nil"/>
              <w:bottom w:val="nil"/>
              <w:right w:val="nil"/>
            </w:tcBorders>
          </w:tcPr>
          <w:p w14:paraId="5F0B28B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514000-Chèques postaux</w:t>
            </w:r>
          </w:p>
        </w:tc>
        <w:tc>
          <w:tcPr>
            <w:tcW w:w="6165" w:type="dxa"/>
            <w:tcBorders>
              <w:top w:val="nil"/>
              <w:left w:val="nil"/>
              <w:bottom w:val="nil"/>
              <w:right w:val="nil"/>
            </w:tcBorders>
          </w:tcPr>
          <w:p w14:paraId="4A25C98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Overdraft Bank account (Credit balance)</w:t>
            </w:r>
          </w:p>
        </w:tc>
        <w:tc>
          <w:tcPr>
            <w:tcW w:w="6165" w:type="dxa"/>
            <w:tcBorders>
              <w:top w:val="nil"/>
              <w:left w:val="nil"/>
              <w:bottom w:val="nil"/>
              <w:right w:val="nil"/>
            </w:tcBorders>
          </w:tcPr>
          <w:p w14:paraId="26B0F9BD"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514000-Chèques postaux</w:t>
            </w:r>
          </w:p>
        </w:tc>
        <w:tc>
          <w:tcPr>
            <w:tcW w:w="6180" w:type="dxa"/>
            <w:tcBorders>
              <w:top w:val="nil"/>
              <w:left w:val="nil"/>
              <w:bottom w:val="nil"/>
              <w:right w:val="nil"/>
            </w:tcBorders>
          </w:tcPr>
          <w:p w14:paraId="6E699C40"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 xml:space="preserve">This journal records all transactions for the specific bank account. This includes payments to suppliers, receipts from customers, bank fees, and cash transfers. </w:t>
            </w:r>
          </w:p>
        </w:tc>
      </w:tr>
      <w:tr w:rsidR="00287976" w:rsidRPr="00287976" w14:paraId="072F42F0" w14:textId="77777777">
        <w:trPr>
          <w:tblCellSpacing w:w="15" w:type="dxa"/>
        </w:trPr>
        <w:tc>
          <w:tcPr>
            <w:tcW w:w="6180" w:type="dxa"/>
            <w:tcBorders>
              <w:top w:val="nil"/>
              <w:left w:val="nil"/>
              <w:bottom w:val="nil"/>
              <w:right w:val="nil"/>
            </w:tcBorders>
          </w:tcPr>
          <w:p w14:paraId="5A3EE60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165" w:type="dxa"/>
            <w:tcBorders>
              <w:top w:val="nil"/>
              <w:left w:val="nil"/>
              <w:bottom w:val="nil"/>
              <w:right w:val="nil"/>
            </w:tcBorders>
          </w:tcPr>
          <w:p w14:paraId="3A0B74E8"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165" w:type="dxa"/>
            <w:tcBorders>
              <w:top w:val="nil"/>
              <w:left w:val="nil"/>
              <w:bottom w:val="nil"/>
              <w:right w:val="nil"/>
            </w:tcBorders>
          </w:tcPr>
          <w:p w14:paraId="6490C45E"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180" w:type="dxa"/>
            <w:tcBorders>
              <w:top w:val="nil"/>
              <w:left w:val="nil"/>
              <w:bottom w:val="nil"/>
              <w:right w:val="nil"/>
            </w:tcBorders>
          </w:tcPr>
          <w:p w14:paraId="20CA2D0E"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r>
      <w:tr w:rsidR="00287976" w:rsidRPr="00287976" w14:paraId="180DEEA5" w14:textId="77777777">
        <w:trPr>
          <w:tblCellSpacing w:w="15" w:type="dxa"/>
        </w:trPr>
        <w:tc>
          <w:tcPr>
            <w:tcW w:w="6180" w:type="dxa"/>
            <w:tcBorders>
              <w:top w:val="nil"/>
              <w:left w:val="nil"/>
              <w:bottom w:val="nil"/>
              <w:right w:val="nil"/>
            </w:tcBorders>
          </w:tcPr>
          <w:p w14:paraId="3B27A44A"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531000-Caisse siège social</w:t>
            </w:r>
          </w:p>
        </w:tc>
        <w:tc>
          <w:tcPr>
            <w:tcW w:w="6165" w:type="dxa"/>
            <w:tcBorders>
              <w:top w:val="nil"/>
              <w:left w:val="nil"/>
              <w:bottom w:val="nil"/>
              <w:right w:val="nil"/>
            </w:tcBorders>
          </w:tcPr>
          <w:p w14:paraId="7AD6801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Head Office Petty Cash</w:t>
            </w:r>
          </w:p>
        </w:tc>
        <w:tc>
          <w:tcPr>
            <w:tcW w:w="6165" w:type="dxa"/>
            <w:tcBorders>
              <w:top w:val="nil"/>
              <w:left w:val="nil"/>
              <w:bottom w:val="nil"/>
              <w:right w:val="nil"/>
            </w:tcBorders>
          </w:tcPr>
          <w:p w14:paraId="11FC46E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531000-Caisse siège social</w:t>
            </w:r>
          </w:p>
        </w:tc>
        <w:tc>
          <w:tcPr>
            <w:tcW w:w="6180" w:type="dxa"/>
            <w:tcBorders>
              <w:top w:val="nil"/>
              <w:left w:val="nil"/>
              <w:bottom w:val="nil"/>
              <w:right w:val="nil"/>
            </w:tcBorders>
          </w:tcPr>
          <w:p w14:paraId="1638B1E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records all transactions involving physical cash, such as small payments for office supplies or postage. The petty cash register is the source for these manual entries.</w:t>
            </w:r>
          </w:p>
        </w:tc>
      </w:tr>
      <w:tr w:rsidR="00287976" w:rsidRPr="00287976" w14:paraId="53C1AD4E" w14:textId="77777777">
        <w:trPr>
          <w:tblCellSpacing w:w="15" w:type="dxa"/>
        </w:trPr>
        <w:tc>
          <w:tcPr>
            <w:tcW w:w="6180" w:type="dxa"/>
            <w:tcBorders>
              <w:top w:val="nil"/>
              <w:left w:val="nil"/>
              <w:bottom w:val="nil"/>
              <w:right w:val="nil"/>
            </w:tcBorders>
          </w:tcPr>
          <w:p w14:paraId="6988EFDA"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533000-Caisse succursale (ou usine) A</w:t>
            </w:r>
          </w:p>
        </w:tc>
        <w:tc>
          <w:tcPr>
            <w:tcW w:w="6165" w:type="dxa"/>
            <w:tcBorders>
              <w:top w:val="nil"/>
              <w:left w:val="nil"/>
              <w:bottom w:val="nil"/>
              <w:right w:val="nil"/>
            </w:tcBorders>
          </w:tcPr>
          <w:p w14:paraId="45667C1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(Branch A Petty Cash)</w:t>
            </w:r>
          </w:p>
        </w:tc>
        <w:tc>
          <w:tcPr>
            <w:tcW w:w="6165" w:type="dxa"/>
            <w:tcBorders>
              <w:top w:val="nil"/>
              <w:left w:val="nil"/>
              <w:bottom w:val="nil"/>
              <w:right w:val="nil"/>
            </w:tcBorders>
          </w:tcPr>
          <w:p w14:paraId="07B2C4BD"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533000-Caisse succursale (ou usine) A</w:t>
            </w:r>
          </w:p>
        </w:tc>
        <w:tc>
          <w:tcPr>
            <w:tcW w:w="6180" w:type="dxa"/>
            <w:tcBorders>
              <w:top w:val="nil"/>
              <w:left w:val="nil"/>
              <w:bottom w:val="nil"/>
              <w:right w:val="nil"/>
            </w:tcBorders>
          </w:tcPr>
          <w:p w14:paraId="7032465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 xml:space="preserve">This journal records all transactions involving physical cash, such as small payments for office supplies or postage. The petty cash register is the </w:t>
            </w:r>
            <w:r w:rsidRPr="00287976">
              <w:rPr>
                <w:rFonts w:ascii="Segoe UI" w:hAnsi="Segoe UI" w:cs="Segoe UI"/>
                <w:sz w:val="18"/>
                <w:szCs w:val="18"/>
                <w:lang w:val="x-none"/>
              </w:rPr>
              <w:lastRenderedPageBreak/>
              <w:t>source for these manual entries.</w:t>
            </w:r>
          </w:p>
        </w:tc>
      </w:tr>
      <w:tr w:rsidR="00287976" w:rsidRPr="00287976" w14:paraId="6D003614" w14:textId="77777777">
        <w:trPr>
          <w:tblCellSpacing w:w="15" w:type="dxa"/>
        </w:trPr>
        <w:tc>
          <w:tcPr>
            <w:tcW w:w="6180" w:type="dxa"/>
            <w:tcBorders>
              <w:top w:val="nil"/>
              <w:left w:val="nil"/>
              <w:bottom w:val="nil"/>
              <w:right w:val="nil"/>
            </w:tcBorders>
          </w:tcPr>
          <w:p w14:paraId="4822759B"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534000-Caisse succursale (ou usine) B</w:t>
            </w:r>
          </w:p>
        </w:tc>
        <w:tc>
          <w:tcPr>
            <w:tcW w:w="6165" w:type="dxa"/>
            <w:tcBorders>
              <w:top w:val="nil"/>
              <w:left w:val="nil"/>
              <w:bottom w:val="nil"/>
              <w:right w:val="nil"/>
            </w:tcBorders>
          </w:tcPr>
          <w:p w14:paraId="6D06A734"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(Branch B Petty Cash)</w:t>
            </w:r>
          </w:p>
        </w:tc>
        <w:tc>
          <w:tcPr>
            <w:tcW w:w="6165" w:type="dxa"/>
            <w:tcBorders>
              <w:top w:val="nil"/>
              <w:left w:val="nil"/>
              <w:bottom w:val="nil"/>
              <w:right w:val="nil"/>
            </w:tcBorders>
          </w:tcPr>
          <w:p w14:paraId="3349654F"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534000-Caisse succursale (ou usine) B</w:t>
            </w:r>
          </w:p>
        </w:tc>
        <w:tc>
          <w:tcPr>
            <w:tcW w:w="6180" w:type="dxa"/>
            <w:tcBorders>
              <w:top w:val="nil"/>
              <w:left w:val="nil"/>
              <w:bottom w:val="nil"/>
              <w:right w:val="nil"/>
            </w:tcBorders>
          </w:tcPr>
          <w:p w14:paraId="21C06570"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records all transactions involving physical cash, such as small payments for office supplies or postage. The petty cash register is the source for these manual entries.</w:t>
            </w:r>
          </w:p>
        </w:tc>
      </w:tr>
    </w:tbl>
    <w:p w14:paraId="5CB08B98" w14:textId="77777777" w:rsidR="00287976" w:rsidRDefault="00287976" w:rsidP="00287976">
      <w:pPr>
        <w:autoSpaceDE w:val="0"/>
        <w:autoSpaceDN w:val="0"/>
        <w:adjustRightInd w:val="0"/>
        <w:spacing w:after="120" w:line="360" w:lineRule="auto"/>
        <w:rPr>
          <w:rFonts w:ascii="Segoe UI" w:hAnsi="Segoe UI" w:cs="Segoe UI"/>
          <w:b/>
          <w:bCs/>
          <w:sz w:val="20"/>
          <w:szCs w:val="20"/>
          <w:lang w:val="x-none"/>
        </w:rPr>
      </w:pPr>
    </w:p>
    <w:p w14:paraId="3C27868A" w14:textId="439F98AA" w:rsidR="00287976" w:rsidRPr="00287976" w:rsidRDefault="00287976" w:rsidP="00287976">
      <w:pPr>
        <w:autoSpaceDE w:val="0"/>
        <w:autoSpaceDN w:val="0"/>
        <w:adjustRightInd w:val="0"/>
        <w:spacing w:after="120" w:line="360" w:lineRule="auto"/>
        <w:rPr>
          <w:rFonts w:ascii="Segoe UI" w:hAnsi="Segoe UI" w:cs="Segoe UI"/>
          <w:b/>
          <w:bCs/>
          <w:sz w:val="20"/>
          <w:szCs w:val="20"/>
          <w:lang w:val="x-none"/>
        </w:rPr>
      </w:pPr>
      <w:r w:rsidRPr="00287976">
        <w:rPr>
          <w:rFonts w:ascii="Segoe UI" w:hAnsi="Segoe UI" w:cs="Segoe UI"/>
          <w:b/>
          <w:bCs/>
          <w:sz w:val="20"/>
          <w:szCs w:val="20"/>
          <w:lang w:val="x-none"/>
        </w:rPr>
        <w:t xml:space="preserve">NOTE: </w:t>
      </w:r>
    </w:p>
    <w:p w14:paraId="53613DEA" w14:textId="77777777" w:rsidR="00287976" w:rsidRPr="008F03EE" w:rsidRDefault="00287976" w:rsidP="008F03EE">
      <w:pPr>
        <w:pStyle w:val="ListParagraph"/>
        <w:numPr>
          <w:ilvl w:val="0"/>
          <w:numId w:val="106"/>
        </w:numPr>
        <w:autoSpaceDE w:val="0"/>
        <w:autoSpaceDN w:val="0"/>
        <w:adjustRightInd w:val="0"/>
        <w:spacing w:after="120" w:line="360" w:lineRule="auto"/>
        <w:rPr>
          <w:rFonts w:ascii="Segoe UI" w:hAnsi="Segoe UI" w:cs="Segoe UI"/>
          <w:sz w:val="20"/>
          <w:szCs w:val="20"/>
          <w:lang w:val="x-none"/>
        </w:rPr>
      </w:pPr>
      <w:r w:rsidRPr="008F03EE">
        <w:rPr>
          <w:rFonts w:ascii="Segoe UI" w:hAnsi="Segoe UI" w:cs="Segoe UI"/>
          <w:b/>
          <w:bCs/>
          <w:sz w:val="20"/>
          <w:szCs w:val="20"/>
          <w:lang w:val="x-none"/>
        </w:rPr>
        <w:t xml:space="preserve">The Bank import plugin </w:t>
      </w:r>
      <w:r w:rsidRPr="008F03EE">
        <w:rPr>
          <w:rFonts w:ascii="Segoe UI" w:hAnsi="Segoe UI" w:cs="Segoe UI"/>
          <w:sz w:val="20"/>
          <w:szCs w:val="20"/>
          <w:lang w:val="x-none"/>
        </w:rPr>
        <w:t xml:space="preserve">(shipped with the osFinancials5 Subscription/TurboCASH5 Subscription) is by default activated it will create a combined payments and receipts journal in which you may import and process the transactions from your bank statements. </w:t>
      </w:r>
      <w:r w:rsidRPr="008F03EE">
        <w:rPr>
          <w:rFonts w:ascii="Segoe UI" w:hAnsi="Segoe UI" w:cs="Segoe UI"/>
          <w:b/>
          <w:bCs/>
          <w:sz w:val="20"/>
          <w:szCs w:val="20"/>
          <w:lang w:val="x-none"/>
        </w:rPr>
        <w:t>Select journal</w:t>
      </w:r>
      <w:r w:rsidRPr="008F03EE">
        <w:rPr>
          <w:rFonts w:ascii="Segoe UI" w:hAnsi="Segoe UI" w:cs="Segoe UI"/>
          <w:sz w:val="20"/>
          <w:szCs w:val="20"/>
          <w:lang w:val="x-none"/>
        </w:rPr>
        <w:t xml:space="preserve">: </w:t>
      </w:r>
      <w:r w:rsidRPr="008F03EE">
        <w:rPr>
          <w:rFonts w:ascii="Segoe UI" w:hAnsi="Segoe UI" w:cs="Segoe UI"/>
          <w:b/>
          <w:bCs/>
          <w:sz w:val="20"/>
          <w:szCs w:val="20"/>
          <w:lang w:val="x-none"/>
        </w:rPr>
        <w:t xml:space="preserve">Caise caise/banque </w:t>
      </w:r>
      <w:r w:rsidRPr="008F03EE">
        <w:rPr>
          <w:rFonts w:ascii="Segoe UI" w:hAnsi="Segoe UI" w:cs="Segoe UI"/>
          <w:sz w:val="20"/>
          <w:szCs w:val="20"/>
          <w:lang w:val="x-none"/>
        </w:rPr>
        <w:t>(</w:t>
      </w:r>
      <w:r w:rsidRPr="008F03EE">
        <w:rPr>
          <w:rFonts w:ascii="Segoe UI" w:hAnsi="Segoe UI" w:cs="Segoe UI"/>
          <w:b/>
          <w:bCs/>
          <w:sz w:val="20"/>
          <w:szCs w:val="20"/>
          <w:lang w:val="x-none"/>
        </w:rPr>
        <w:t xml:space="preserve">Par défaut </w:t>
      </w:r>
      <w:r w:rsidRPr="008F03EE">
        <w:rPr>
          <w:rFonts w:ascii="Segoe UI" w:hAnsi="Segoe UI" w:cs="Segoe UI"/>
          <w:sz w:val="20"/>
          <w:szCs w:val="20"/>
          <w:lang w:val="x-none"/>
        </w:rPr>
        <w:t>ribbon) to import and process transactions from your bank statements.</w:t>
      </w:r>
    </w:p>
    <w:p w14:paraId="5491156B" w14:textId="77777777" w:rsidR="00287976" w:rsidRPr="008F03EE" w:rsidRDefault="00287976" w:rsidP="008F03EE">
      <w:pPr>
        <w:pStyle w:val="ListParagraph"/>
        <w:numPr>
          <w:ilvl w:val="0"/>
          <w:numId w:val="106"/>
        </w:numPr>
        <w:autoSpaceDE w:val="0"/>
        <w:autoSpaceDN w:val="0"/>
        <w:adjustRightInd w:val="0"/>
        <w:spacing w:after="120" w:line="360" w:lineRule="auto"/>
        <w:rPr>
          <w:rFonts w:ascii="Segoe UI" w:hAnsi="Segoe UI" w:cs="Segoe UI"/>
          <w:sz w:val="20"/>
          <w:szCs w:val="20"/>
          <w:lang w:val="x-none"/>
        </w:rPr>
      </w:pPr>
      <w:r w:rsidRPr="008F03EE">
        <w:rPr>
          <w:rFonts w:ascii="Segoe UI" w:hAnsi="Segoe UI" w:cs="Segoe UI"/>
          <w:b/>
          <w:bCs/>
          <w:sz w:val="20"/>
          <w:szCs w:val="20"/>
          <w:lang w:val="x-none"/>
        </w:rPr>
        <w:t>If you deactivate the Bank Import plugin,</w:t>
      </w:r>
      <w:r w:rsidRPr="008F03EE">
        <w:rPr>
          <w:rFonts w:ascii="Segoe UI" w:hAnsi="Segoe UI" w:cs="Segoe UI"/>
          <w:sz w:val="20"/>
          <w:szCs w:val="20"/>
          <w:lang w:val="x-none"/>
        </w:rPr>
        <w:t xml:space="preserve"> Separate payments and receipt journals will be created (added) for each bank account or petty cash account.  Select journal: </w:t>
      </w:r>
      <w:r w:rsidRPr="008F03EE">
        <w:rPr>
          <w:rFonts w:ascii="Segoe UI" w:hAnsi="Segoe UI" w:cs="Segoe UI"/>
          <w:b/>
          <w:bCs/>
          <w:sz w:val="20"/>
          <w:szCs w:val="20"/>
          <w:lang w:val="x-none"/>
        </w:rPr>
        <w:t>Journal</w:t>
      </w:r>
      <w:r w:rsidRPr="008F03EE">
        <w:rPr>
          <w:rFonts w:ascii="Segoe UI" w:hAnsi="Segoe UI" w:cs="Segoe UI"/>
          <w:sz w:val="20"/>
          <w:szCs w:val="20"/>
          <w:lang w:val="x-none"/>
        </w:rPr>
        <w:t xml:space="preserve"> (</w:t>
      </w:r>
      <w:r w:rsidRPr="008F03EE">
        <w:rPr>
          <w:rFonts w:ascii="Segoe UI" w:hAnsi="Segoe UI" w:cs="Segoe UI"/>
          <w:b/>
          <w:bCs/>
          <w:sz w:val="20"/>
          <w:szCs w:val="20"/>
          <w:lang w:val="x-none"/>
        </w:rPr>
        <w:t>Par defaut</w:t>
      </w:r>
      <w:r w:rsidRPr="008F03EE">
        <w:rPr>
          <w:rFonts w:ascii="Segoe UI" w:hAnsi="Segoe UI" w:cs="Segoe UI"/>
          <w:sz w:val="20"/>
          <w:szCs w:val="20"/>
          <w:lang w:val="x-none"/>
        </w:rPr>
        <w:t xml:space="preserve"> ribbon) to manually enter or process your bank transactions in the payments journal and receipts journal. </w:t>
      </w:r>
    </w:p>
    <w:p w14:paraId="5CEF9AC9" w14:textId="77777777" w:rsidR="00287976" w:rsidRPr="00287976" w:rsidRDefault="00287976" w:rsidP="00287976">
      <w:pPr>
        <w:autoSpaceDE w:val="0"/>
        <w:autoSpaceDN w:val="0"/>
        <w:adjustRightInd w:val="0"/>
        <w:spacing w:after="120" w:line="360" w:lineRule="auto"/>
        <w:rPr>
          <w:rFonts w:ascii="Segoe UI" w:hAnsi="Segoe UI" w:cs="Segoe UI"/>
          <w:b/>
          <w:bCs/>
          <w:sz w:val="20"/>
          <w:szCs w:val="20"/>
          <w:lang w:val="x-none"/>
        </w:rPr>
      </w:pPr>
      <w:r w:rsidRPr="00287976">
        <w:rPr>
          <w:rFonts w:ascii="Segoe UI" w:hAnsi="Segoe UI" w:cs="Segoe UI"/>
          <w:b/>
          <w:bCs/>
          <w:sz w:val="20"/>
          <w:szCs w:val="20"/>
          <w:lang w:val="x-none"/>
        </w:rPr>
        <w:t>Standard Journal types</w:t>
      </w:r>
    </w:p>
    <w:tbl>
      <w:tblPr>
        <w:tblW w:w="5000" w:type="pct"/>
        <w:tblCellSpacing w:w="15" w:type="dxa"/>
        <w:tblBorders>
          <w:top w:val="single" w:sz="6" w:space="0" w:color="008000"/>
          <w:left w:val="single" w:sz="6" w:space="0" w:color="008000"/>
          <w:bottom w:val="single" w:sz="6" w:space="0" w:color="008000"/>
          <w:right w:val="single" w:sz="6" w:space="0" w:color="008000"/>
        </w:tblBorders>
        <w:tblLayout w:type="fixed"/>
        <w:tblCellMar>
          <w:top w:w="75" w:type="dxa"/>
          <w:left w:w="75" w:type="dxa"/>
          <w:bottom w:w="75" w:type="dxa"/>
          <w:right w:w="75" w:type="dxa"/>
        </w:tblCellMar>
        <w:tblLook w:val="0000" w:firstRow="0" w:lastRow="0" w:firstColumn="0" w:lastColumn="0" w:noHBand="0" w:noVBand="0"/>
      </w:tblPr>
      <w:tblGrid>
        <w:gridCol w:w="2591"/>
        <w:gridCol w:w="2570"/>
        <w:gridCol w:w="2714"/>
        <w:gridCol w:w="2591"/>
      </w:tblGrid>
      <w:tr w:rsidR="00287976" w:rsidRPr="00287976" w14:paraId="10D57593" w14:textId="77777777">
        <w:trPr>
          <w:tblCellSpacing w:w="15" w:type="dxa"/>
        </w:trPr>
        <w:tc>
          <w:tcPr>
            <w:tcW w:w="6090" w:type="dxa"/>
            <w:tcBorders>
              <w:top w:val="nil"/>
              <w:left w:val="nil"/>
              <w:bottom w:val="nil"/>
              <w:right w:val="nil"/>
            </w:tcBorders>
          </w:tcPr>
          <w:p w14:paraId="6F1206F4"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French Journal Name</w:t>
            </w:r>
          </w:p>
        </w:tc>
        <w:tc>
          <w:tcPr>
            <w:tcW w:w="6075" w:type="dxa"/>
            <w:tcBorders>
              <w:top w:val="nil"/>
              <w:left w:val="nil"/>
              <w:bottom w:val="nil"/>
              <w:right w:val="nil"/>
            </w:tcBorders>
          </w:tcPr>
          <w:p w14:paraId="21A1BB19"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English translation</w:t>
            </w:r>
          </w:p>
        </w:tc>
        <w:tc>
          <w:tcPr>
            <w:tcW w:w="6435" w:type="dxa"/>
            <w:tcBorders>
              <w:top w:val="nil"/>
              <w:left w:val="nil"/>
              <w:bottom w:val="nil"/>
              <w:right w:val="nil"/>
            </w:tcBorders>
          </w:tcPr>
          <w:p w14:paraId="54937CAE"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Suggested Accounts</w:t>
            </w:r>
          </w:p>
        </w:tc>
        <w:tc>
          <w:tcPr>
            <w:tcW w:w="6090" w:type="dxa"/>
            <w:tcBorders>
              <w:top w:val="nil"/>
              <w:left w:val="nil"/>
              <w:bottom w:val="nil"/>
              <w:right w:val="nil"/>
            </w:tcBorders>
          </w:tcPr>
          <w:p w14:paraId="39230DCE"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What this journal is used for</w:t>
            </w:r>
          </w:p>
        </w:tc>
      </w:tr>
      <w:tr w:rsidR="00287976" w:rsidRPr="00287976" w14:paraId="64360399" w14:textId="77777777">
        <w:trPr>
          <w:tblCellSpacing w:w="15" w:type="dxa"/>
        </w:trPr>
        <w:tc>
          <w:tcPr>
            <w:tcW w:w="6090" w:type="dxa"/>
            <w:tcBorders>
              <w:top w:val="nil"/>
              <w:left w:val="nil"/>
              <w:bottom w:val="nil"/>
              <w:right w:val="nil"/>
            </w:tcBorders>
          </w:tcPr>
          <w:p w14:paraId="680C44CB"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AC-JNL Achats</w:t>
            </w:r>
          </w:p>
        </w:tc>
        <w:tc>
          <w:tcPr>
            <w:tcW w:w="6075" w:type="dxa"/>
            <w:tcBorders>
              <w:top w:val="nil"/>
              <w:left w:val="nil"/>
              <w:bottom w:val="nil"/>
              <w:right w:val="nil"/>
            </w:tcBorders>
          </w:tcPr>
          <w:p w14:paraId="39B8090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Purchases Journal</w:t>
            </w:r>
          </w:p>
        </w:tc>
        <w:tc>
          <w:tcPr>
            <w:tcW w:w="6435" w:type="dxa"/>
            <w:tcBorders>
              <w:top w:val="nil"/>
              <w:left w:val="nil"/>
              <w:bottom w:val="nil"/>
              <w:right w:val="nil"/>
            </w:tcBorders>
          </w:tcPr>
          <w:p w14:paraId="643EE685"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6xxx (Expenses, e.g., 607000 for Goods, 61xxx for External services)</w:t>
            </w:r>
          </w:p>
          <w:p w14:paraId="5C1E771F"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401xxx (Supplier accounts)</w:t>
            </w:r>
          </w:p>
          <w:p w14:paraId="17CCD54D"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445660 (Deductible VAT)</w:t>
            </w:r>
          </w:p>
        </w:tc>
        <w:tc>
          <w:tcPr>
            <w:tcW w:w="6090" w:type="dxa"/>
            <w:tcBorders>
              <w:top w:val="nil"/>
              <w:left w:val="nil"/>
              <w:bottom w:val="nil"/>
              <w:right w:val="nil"/>
            </w:tcBorders>
          </w:tcPr>
          <w:p w14:paraId="281FBA2C"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to record all incoming invoices from suppliers for goods and services purchased on credit. The entries typically debit expense accounts and credit supplier accounts</w:t>
            </w:r>
          </w:p>
        </w:tc>
      </w:tr>
      <w:tr w:rsidR="00287976" w:rsidRPr="00287976" w14:paraId="10DD93F3" w14:textId="77777777">
        <w:trPr>
          <w:tblCellSpacing w:w="15" w:type="dxa"/>
        </w:trPr>
        <w:tc>
          <w:tcPr>
            <w:tcW w:w="6090" w:type="dxa"/>
            <w:tcBorders>
              <w:top w:val="nil"/>
              <w:left w:val="nil"/>
              <w:bottom w:val="nil"/>
              <w:right w:val="nil"/>
            </w:tcBorders>
          </w:tcPr>
          <w:p w14:paraId="0734E7B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VT-JNL Ventes</w:t>
            </w:r>
          </w:p>
        </w:tc>
        <w:tc>
          <w:tcPr>
            <w:tcW w:w="6075" w:type="dxa"/>
            <w:tcBorders>
              <w:top w:val="nil"/>
              <w:left w:val="nil"/>
              <w:bottom w:val="nil"/>
              <w:right w:val="nil"/>
            </w:tcBorders>
          </w:tcPr>
          <w:p w14:paraId="13AA16DF"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Sales Journal</w:t>
            </w:r>
          </w:p>
        </w:tc>
        <w:tc>
          <w:tcPr>
            <w:tcW w:w="6435" w:type="dxa"/>
            <w:tcBorders>
              <w:top w:val="nil"/>
              <w:left w:val="nil"/>
              <w:bottom w:val="nil"/>
              <w:right w:val="nil"/>
            </w:tcBorders>
          </w:tcPr>
          <w:p w14:paraId="7F3C361C"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7: 7xxx (Revenue, e.g., 707000 for Goods sales, 706000 for Service sales)</w:t>
            </w:r>
          </w:p>
          <w:p w14:paraId="43F4CCDA"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411xxx (Customer accounts)</w:t>
            </w:r>
          </w:p>
          <w:p w14:paraId="2163AAA1"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445710 (Collected VAT)</w:t>
            </w:r>
          </w:p>
        </w:tc>
        <w:tc>
          <w:tcPr>
            <w:tcW w:w="6090" w:type="dxa"/>
            <w:tcBorders>
              <w:top w:val="nil"/>
              <w:left w:val="nil"/>
              <w:bottom w:val="nil"/>
              <w:right w:val="nil"/>
            </w:tcBorders>
          </w:tcPr>
          <w:p w14:paraId="07959764"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r>
      <w:tr w:rsidR="00287976" w:rsidRPr="00287976" w14:paraId="5324A04D" w14:textId="77777777">
        <w:trPr>
          <w:tblCellSpacing w:w="15" w:type="dxa"/>
        </w:trPr>
        <w:tc>
          <w:tcPr>
            <w:tcW w:w="6090" w:type="dxa"/>
            <w:tcBorders>
              <w:top w:val="nil"/>
              <w:left w:val="nil"/>
              <w:bottom w:val="nil"/>
              <w:right w:val="nil"/>
            </w:tcBorders>
          </w:tcPr>
          <w:p w14:paraId="1F8182BB"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Journal Général</w:t>
            </w:r>
          </w:p>
        </w:tc>
        <w:tc>
          <w:tcPr>
            <w:tcW w:w="6075" w:type="dxa"/>
            <w:tcBorders>
              <w:top w:val="nil"/>
              <w:left w:val="nil"/>
              <w:bottom w:val="nil"/>
              <w:right w:val="nil"/>
            </w:tcBorders>
          </w:tcPr>
          <w:p w14:paraId="4681154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General Journal</w:t>
            </w:r>
          </w:p>
        </w:tc>
        <w:tc>
          <w:tcPr>
            <w:tcW w:w="6435" w:type="dxa"/>
            <w:tcBorders>
              <w:top w:val="nil"/>
              <w:left w:val="nil"/>
              <w:bottom w:val="nil"/>
              <w:right w:val="nil"/>
            </w:tcBorders>
          </w:tcPr>
          <w:p w14:paraId="611A1A5C"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Not used in France - Refer to OD-JNL Opérations Diverses and Specialized Journals</w:t>
            </w:r>
          </w:p>
        </w:tc>
        <w:tc>
          <w:tcPr>
            <w:tcW w:w="6090" w:type="dxa"/>
            <w:tcBorders>
              <w:top w:val="nil"/>
              <w:left w:val="nil"/>
              <w:bottom w:val="nil"/>
              <w:right w:val="nil"/>
            </w:tcBorders>
          </w:tcPr>
          <w:p w14:paraId="417225E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r>
      <w:tr w:rsidR="00287976" w:rsidRPr="00287976" w14:paraId="6D0B2E13" w14:textId="77777777">
        <w:trPr>
          <w:tblCellSpacing w:w="15" w:type="dxa"/>
        </w:trPr>
        <w:tc>
          <w:tcPr>
            <w:tcW w:w="6090" w:type="dxa"/>
            <w:tcBorders>
              <w:top w:val="nil"/>
              <w:left w:val="nil"/>
              <w:bottom w:val="nil"/>
              <w:right w:val="nil"/>
            </w:tcBorders>
          </w:tcPr>
          <w:p w14:paraId="3F26893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OD-JNL Opérations Diverses</w:t>
            </w:r>
          </w:p>
        </w:tc>
        <w:tc>
          <w:tcPr>
            <w:tcW w:w="6075" w:type="dxa"/>
            <w:tcBorders>
              <w:top w:val="nil"/>
              <w:left w:val="nil"/>
              <w:bottom w:val="nil"/>
              <w:right w:val="nil"/>
            </w:tcBorders>
          </w:tcPr>
          <w:p w14:paraId="446A8AEC"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Miscellaneous Operations Journal</w:t>
            </w:r>
          </w:p>
        </w:tc>
        <w:tc>
          <w:tcPr>
            <w:tcW w:w="6435" w:type="dxa"/>
            <w:tcBorders>
              <w:top w:val="nil"/>
              <w:left w:val="nil"/>
              <w:bottom w:val="nil"/>
              <w:right w:val="nil"/>
            </w:tcBorders>
          </w:tcPr>
          <w:p w14:paraId="46606350"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All other transactions that don't fit into available specialized journals.</w:t>
            </w:r>
          </w:p>
        </w:tc>
        <w:tc>
          <w:tcPr>
            <w:tcW w:w="6090" w:type="dxa"/>
            <w:tcBorders>
              <w:top w:val="nil"/>
              <w:left w:val="nil"/>
              <w:bottom w:val="nil"/>
              <w:right w:val="nil"/>
            </w:tcBorders>
          </w:tcPr>
          <w:p w14:paraId="7ACEDD42"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is a catch-all journal for transactions that do not fit into the other specialized journals. It's used for a wide variety of entries, including payroll, internal transfers, adjustments, and corrections.</w:t>
            </w:r>
          </w:p>
        </w:tc>
      </w:tr>
      <w:tr w:rsidR="00287976" w:rsidRPr="00287976" w14:paraId="57E49AC8" w14:textId="77777777">
        <w:trPr>
          <w:tblCellSpacing w:w="15" w:type="dxa"/>
        </w:trPr>
        <w:tc>
          <w:tcPr>
            <w:tcW w:w="6090" w:type="dxa"/>
            <w:tcBorders>
              <w:top w:val="nil"/>
              <w:left w:val="nil"/>
              <w:bottom w:val="nil"/>
              <w:right w:val="nil"/>
            </w:tcBorders>
          </w:tcPr>
          <w:p w14:paraId="60F38DE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075" w:type="dxa"/>
            <w:tcBorders>
              <w:top w:val="nil"/>
              <w:left w:val="nil"/>
              <w:bottom w:val="nil"/>
              <w:right w:val="nil"/>
            </w:tcBorders>
          </w:tcPr>
          <w:p w14:paraId="7A97D29F"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435" w:type="dxa"/>
            <w:tcBorders>
              <w:top w:val="nil"/>
              <w:left w:val="nil"/>
              <w:bottom w:val="nil"/>
              <w:right w:val="nil"/>
            </w:tcBorders>
          </w:tcPr>
          <w:p w14:paraId="2D7819B2"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p>
        </w:tc>
        <w:tc>
          <w:tcPr>
            <w:tcW w:w="6090" w:type="dxa"/>
            <w:tcBorders>
              <w:top w:val="nil"/>
              <w:left w:val="nil"/>
              <w:bottom w:val="nil"/>
              <w:right w:val="nil"/>
            </w:tcBorders>
          </w:tcPr>
          <w:p w14:paraId="737E85EC"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is the primary "catch-all" journal for transactions that don't fit into the main specialized journals. It is a source journal where manual entries are made. It's used for payroll, adjustments, corrections, provisions, and depreciation, especially in smaller companies that don't use separate journals for these.</w:t>
            </w:r>
          </w:p>
        </w:tc>
      </w:tr>
    </w:tbl>
    <w:p w14:paraId="7812C1CB"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p>
    <w:p w14:paraId="02A19278" w14:textId="77777777" w:rsidR="00287976" w:rsidRPr="00287976" w:rsidRDefault="00287976" w:rsidP="00287976">
      <w:pPr>
        <w:autoSpaceDE w:val="0"/>
        <w:autoSpaceDN w:val="0"/>
        <w:adjustRightInd w:val="0"/>
        <w:spacing w:after="0" w:line="360" w:lineRule="auto"/>
        <w:rPr>
          <w:rFonts w:ascii="Segoe UI" w:hAnsi="Segoe UI" w:cs="Segoe UI"/>
          <w:b/>
          <w:bCs/>
          <w:sz w:val="20"/>
          <w:szCs w:val="20"/>
          <w:lang w:val="x-none"/>
        </w:rPr>
      </w:pPr>
      <w:r w:rsidRPr="00287976">
        <w:rPr>
          <w:rFonts w:ascii="Segoe UI" w:hAnsi="Segoe UI" w:cs="Segoe UI"/>
          <w:b/>
          <w:bCs/>
          <w:sz w:val="20"/>
          <w:szCs w:val="20"/>
          <w:lang w:val="x-none"/>
        </w:rPr>
        <w:t>Specialized journal types</w:t>
      </w:r>
    </w:p>
    <w:p w14:paraId="0B7CB3AE" w14:textId="77777777" w:rsidR="00287976" w:rsidRPr="00287976" w:rsidRDefault="00287976" w:rsidP="00287976">
      <w:pPr>
        <w:autoSpaceDE w:val="0"/>
        <w:autoSpaceDN w:val="0"/>
        <w:adjustRightInd w:val="0"/>
        <w:spacing w:after="0" w:line="360" w:lineRule="auto"/>
        <w:rPr>
          <w:rFonts w:ascii="Segoe UI" w:hAnsi="Segoe UI" w:cs="Segoe UI"/>
          <w:sz w:val="20"/>
          <w:szCs w:val="20"/>
          <w:lang w:val="x-none"/>
        </w:rPr>
      </w:pPr>
      <w:r w:rsidRPr="00287976">
        <w:rPr>
          <w:rFonts w:ascii="Segoe UI" w:hAnsi="Segoe UI" w:cs="Segoe UI"/>
          <w:sz w:val="20"/>
          <w:szCs w:val="20"/>
          <w:lang w:val="x-none"/>
        </w:rPr>
        <w:t>Specialized Journal Prefixes These prefixes are used for journals dedicated to specific types of transactions, often for year-end or specialized reporting.</w:t>
      </w:r>
    </w:p>
    <w:tbl>
      <w:tblPr>
        <w:tblW w:w="5000" w:type="pct"/>
        <w:tblCellSpacing w:w="15" w:type="dxa"/>
        <w:tblBorders>
          <w:top w:val="single" w:sz="6" w:space="0" w:color="008000"/>
          <w:left w:val="single" w:sz="6" w:space="0" w:color="008000"/>
          <w:bottom w:val="single" w:sz="6" w:space="0" w:color="008000"/>
          <w:right w:val="single" w:sz="6" w:space="0" w:color="008000"/>
        </w:tblBorders>
        <w:tblLayout w:type="fixed"/>
        <w:tblCellMar>
          <w:top w:w="75" w:type="dxa"/>
          <w:left w:w="75" w:type="dxa"/>
          <w:bottom w:w="75" w:type="dxa"/>
          <w:right w:w="75" w:type="dxa"/>
        </w:tblCellMar>
        <w:tblLook w:val="0000" w:firstRow="0" w:lastRow="0" w:firstColumn="0" w:lastColumn="0" w:noHBand="0" w:noVBand="0"/>
      </w:tblPr>
      <w:tblGrid>
        <w:gridCol w:w="2591"/>
        <w:gridCol w:w="2570"/>
        <w:gridCol w:w="2714"/>
        <w:gridCol w:w="2591"/>
      </w:tblGrid>
      <w:tr w:rsidR="00287976" w:rsidRPr="00287976" w14:paraId="11F5EE13" w14:textId="77777777">
        <w:trPr>
          <w:tblCellSpacing w:w="15" w:type="dxa"/>
        </w:trPr>
        <w:tc>
          <w:tcPr>
            <w:tcW w:w="6090" w:type="dxa"/>
            <w:tcBorders>
              <w:top w:val="nil"/>
              <w:left w:val="nil"/>
              <w:bottom w:val="nil"/>
              <w:right w:val="nil"/>
            </w:tcBorders>
          </w:tcPr>
          <w:p w14:paraId="4A05C286"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French Journal Name</w:t>
            </w:r>
          </w:p>
        </w:tc>
        <w:tc>
          <w:tcPr>
            <w:tcW w:w="6075" w:type="dxa"/>
            <w:tcBorders>
              <w:top w:val="nil"/>
              <w:left w:val="nil"/>
              <w:bottom w:val="nil"/>
              <w:right w:val="nil"/>
            </w:tcBorders>
          </w:tcPr>
          <w:p w14:paraId="5A0474DF"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English translation</w:t>
            </w:r>
          </w:p>
        </w:tc>
        <w:tc>
          <w:tcPr>
            <w:tcW w:w="6435" w:type="dxa"/>
            <w:tcBorders>
              <w:top w:val="nil"/>
              <w:left w:val="nil"/>
              <w:bottom w:val="nil"/>
              <w:right w:val="nil"/>
            </w:tcBorders>
          </w:tcPr>
          <w:p w14:paraId="780476A2"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Suggested Accounts</w:t>
            </w:r>
          </w:p>
        </w:tc>
        <w:tc>
          <w:tcPr>
            <w:tcW w:w="6090" w:type="dxa"/>
            <w:tcBorders>
              <w:top w:val="nil"/>
              <w:left w:val="nil"/>
              <w:bottom w:val="nil"/>
              <w:right w:val="nil"/>
            </w:tcBorders>
          </w:tcPr>
          <w:p w14:paraId="5E482D12" w14:textId="77777777" w:rsidR="00287976" w:rsidRPr="00287976" w:rsidRDefault="00287976" w:rsidP="00287976">
            <w:pPr>
              <w:autoSpaceDE w:val="0"/>
              <w:autoSpaceDN w:val="0"/>
              <w:adjustRightInd w:val="0"/>
              <w:spacing w:after="0" w:line="360" w:lineRule="auto"/>
              <w:rPr>
                <w:rFonts w:ascii="Segoe UI" w:hAnsi="Segoe UI" w:cs="Segoe UI"/>
                <w:b/>
                <w:bCs/>
                <w:sz w:val="18"/>
                <w:szCs w:val="18"/>
                <w:lang w:val="x-none"/>
              </w:rPr>
            </w:pPr>
            <w:r w:rsidRPr="00287976">
              <w:rPr>
                <w:rFonts w:ascii="Segoe UI" w:hAnsi="Segoe UI" w:cs="Segoe UI"/>
                <w:b/>
                <w:bCs/>
                <w:sz w:val="18"/>
                <w:szCs w:val="18"/>
                <w:lang w:val="x-none"/>
              </w:rPr>
              <w:t>What this journal is used for</w:t>
            </w:r>
          </w:p>
        </w:tc>
      </w:tr>
      <w:tr w:rsidR="00287976" w:rsidRPr="00287976" w14:paraId="3B0AFEFA" w14:textId="77777777">
        <w:trPr>
          <w:tblCellSpacing w:w="15" w:type="dxa"/>
        </w:trPr>
        <w:tc>
          <w:tcPr>
            <w:tcW w:w="6090" w:type="dxa"/>
            <w:tcBorders>
              <w:top w:val="nil"/>
              <w:left w:val="nil"/>
              <w:bottom w:val="nil"/>
              <w:right w:val="nil"/>
            </w:tcBorders>
          </w:tcPr>
          <w:p w14:paraId="22BAFCE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AN-JNL Report à Nouveau</w:t>
            </w:r>
          </w:p>
        </w:tc>
        <w:tc>
          <w:tcPr>
            <w:tcW w:w="6075" w:type="dxa"/>
            <w:tcBorders>
              <w:top w:val="nil"/>
              <w:left w:val="nil"/>
              <w:bottom w:val="nil"/>
              <w:right w:val="nil"/>
            </w:tcBorders>
          </w:tcPr>
          <w:p w14:paraId="7A853E5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Opening Balances Journal</w:t>
            </w:r>
          </w:p>
        </w:tc>
        <w:tc>
          <w:tcPr>
            <w:tcW w:w="6435" w:type="dxa"/>
            <w:tcBorders>
              <w:top w:val="nil"/>
              <w:left w:val="nil"/>
              <w:bottom w:val="nil"/>
              <w:right w:val="nil"/>
            </w:tcBorders>
          </w:tcPr>
          <w:p w14:paraId="64B5D60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1: 106xxx Reserves, 120000 Profit or Loss for the period (Résultat de l'exercice)</w:t>
            </w:r>
          </w:p>
          <w:p w14:paraId="2EE030B2"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2: 2xxx Fixed Assets and their related amortization/depreciation accounts</w:t>
            </w:r>
          </w:p>
          <w:p w14:paraId="69B8DCF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4xxx Accounts Receivable and Payable</w:t>
            </w:r>
          </w:p>
          <w:p w14:paraId="740150A2"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5: 512xxx Bank accounts, 530xxx Petty cash</w:t>
            </w:r>
          </w:p>
        </w:tc>
        <w:tc>
          <w:tcPr>
            <w:tcW w:w="6090" w:type="dxa"/>
            <w:tcBorders>
              <w:top w:val="nil"/>
              <w:left w:val="nil"/>
              <w:bottom w:val="nil"/>
              <w:right w:val="nil"/>
            </w:tcBorders>
          </w:tcPr>
          <w:p w14:paraId="717F4871"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exclusively to record the opening balances of all balance sheet accounts at the start of a new fiscal year. It contains the closing balances from the previous year's financial statements. Its primary purpose is to carry forward assets, liabilities, and equity, setting the foundation for the new accounting period.</w:t>
            </w:r>
          </w:p>
        </w:tc>
      </w:tr>
      <w:tr w:rsidR="00287976" w:rsidRPr="00287976" w14:paraId="43FB9859" w14:textId="77777777">
        <w:trPr>
          <w:tblCellSpacing w:w="15" w:type="dxa"/>
        </w:trPr>
        <w:tc>
          <w:tcPr>
            <w:tcW w:w="6090" w:type="dxa"/>
            <w:tcBorders>
              <w:top w:val="nil"/>
              <w:left w:val="nil"/>
              <w:bottom w:val="nil"/>
              <w:right w:val="nil"/>
            </w:tcBorders>
          </w:tcPr>
          <w:p w14:paraId="2FE4944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SL-JNL Salaires</w:t>
            </w:r>
          </w:p>
        </w:tc>
        <w:tc>
          <w:tcPr>
            <w:tcW w:w="6075" w:type="dxa"/>
            <w:tcBorders>
              <w:top w:val="nil"/>
              <w:left w:val="nil"/>
              <w:bottom w:val="nil"/>
              <w:right w:val="nil"/>
            </w:tcBorders>
          </w:tcPr>
          <w:p w14:paraId="6F18A734"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Payroll Journal</w:t>
            </w:r>
          </w:p>
        </w:tc>
        <w:tc>
          <w:tcPr>
            <w:tcW w:w="6435" w:type="dxa"/>
            <w:tcBorders>
              <w:top w:val="nil"/>
              <w:left w:val="nil"/>
              <w:bottom w:val="nil"/>
              <w:right w:val="nil"/>
            </w:tcBorders>
          </w:tcPr>
          <w:p w14:paraId="1FD36011"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641xxx Salaries, 645xxx Social contributions</w:t>
            </w:r>
          </w:p>
          <w:p w14:paraId="0B192E7E"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Class 4: 421xxx Net salaries payable to employees, 431xxx Social security body contributions payable, 4455xx VAT on salaries and wages</w:t>
            </w:r>
          </w:p>
        </w:tc>
        <w:tc>
          <w:tcPr>
            <w:tcW w:w="6090" w:type="dxa"/>
            <w:tcBorders>
              <w:top w:val="nil"/>
              <w:left w:val="nil"/>
              <w:bottom w:val="nil"/>
              <w:right w:val="nil"/>
            </w:tcBorders>
          </w:tcPr>
          <w:p w14:paraId="601941BB"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 xml:space="preserve">This journal records all payroll-related transactions. It </w:t>
            </w:r>
            <w:r w:rsidRPr="00287976">
              <w:rPr>
                <w:rFonts w:ascii="Segoe UI" w:hAnsi="Segoe UI" w:cs="Segoe UI"/>
                <w:sz w:val="18"/>
                <w:szCs w:val="18"/>
                <w:lang w:val="x-none"/>
              </w:rPr>
              <w:lastRenderedPageBreak/>
              <w:t>is used to post salary expenses and the corresponding liabilities for social contributions, taxes, and net salaries payable to employees. It is used every pay period.</w:t>
            </w:r>
          </w:p>
        </w:tc>
      </w:tr>
      <w:tr w:rsidR="00287976" w:rsidRPr="00287976" w14:paraId="0A52E391" w14:textId="77777777">
        <w:trPr>
          <w:tblCellSpacing w:w="15" w:type="dxa"/>
        </w:trPr>
        <w:tc>
          <w:tcPr>
            <w:tcW w:w="6090" w:type="dxa"/>
            <w:tcBorders>
              <w:top w:val="nil"/>
              <w:left w:val="nil"/>
              <w:bottom w:val="nil"/>
              <w:right w:val="nil"/>
            </w:tcBorders>
          </w:tcPr>
          <w:p w14:paraId="26105A0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IV-JNL Inventaire</w:t>
            </w:r>
          </w:p>
        </w:tc>
        <w:tc>
          <w:tcPr>
            <w:tcW w:w="6075" w:type="dxa"/>
            <w:tcBorders>
              <w:top w:val="nil"/>
              <w:left w:val="nil"/>
              <w:bottom w:val="nil"/>
              <w:right w:val="nil"/>
            </w:tcBorders>
          </w:tcPr>
          <w:p w14:paraId="5C59EA1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Inventory Adjustments Journal</w:t>
            </w:r>
          </w:p>
        </w:tc>
        <w:tc>
          <w:tcPr>
            <w:tcW w:w="6435" w:type="dxa"/>
            <w:tcBorders>
              <w:top w:val="nil"/>
              <w:left w:val="nil"/>
              <w:bottom w:val="nil"/>
              <w:right w:val="nil"/>
            </w:tcBorders>
          </w:tcPr>
          <w:p w14:paraId="0076A617"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3: 3xxx Inventory accounts (goods, raw materials, etc.)</w:t>
            </w:r>
          </w:p>
          <w:p w14:paraId="62CE6E2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603xx Variations in inventory accounts</w:t>
            </w:r>
          </w:p>
          <w:p w14:paraId="24640DE2"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7: 713xx Variations in inventory accounts</w:t>
            </w:r>
          </w:p>
        </w:tc>
        <w:tc>
          <w:tcPr>
            <w:tcW w:w="6090" w:type="dxa"/>
            <w:tcBorders>
              <w:top w:val="nil"/>
              <w:left w:val="nil"/>
              <w:bottom w:val="nil"/>
              <w:right w:val="nil"/>
            </w:tcBorders>
          </w:tcPr>
          <w:p w14:paraId="2D755BE3"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at the end of the year (or periodic) to record adjustments to the inventory accounts after a physical count. It corrects the value of inventory held, accounting for any discrepancies, obsolescence, or changes in valuation methods.</w:t>
            </w:r>
          </w:p>
        </w:tc>
      </w:tr>
      <w:tr w:rsidR="00287976" w:rsidRPr="00287976" w14:paraId="7FB800C8" w14:textId="77777777">
        <w:trPr>
          <w:tblCellSpacing w:w="15" w:type="dxa"/>
        </w:trPr>
        <w:tc>
          <w:tcPr>
            <w:tcW w:w="6090" w:type="dxa"/>
            <w:tcBorders>
              <w:top w:val="nil"/>
              <w:left w:val="nil"/>
              <w:bottom w:val="nil"/>
              <w:right w:val="nil"/>
            </w:tcBorders>
          </w:tcPr>
          <w:p w14:paraId="28F0EBD2"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CV-JNL Coût des Ventes</w:t>
            </w:r>
          </w:p>
        </w:tc>
        <w:tc>
          <w:tcPr>
            <w:tcW w:w="6075" w:type="dxa"/>
            <w:tcBorders>
              <w:top w:val="nil"/>
              <w:left w:val="nil"/>
              <w:bottom w:val="nil"/>
              <w:right w:val="nil"/>
            </w:tcBorders>
          </w:tcPr>
          <w:p w14:paraId="3D93AF5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Cost of Sales Journal</w:t>
            </w:r>
          </w:p>
        </w:tc>
        <w:tc>
          <w:tcPr>
            <w:tcW w:w="6435" w:type="dxa"/>
            <w:tcBorders>
              <w:top w:val="nil"/>
              <w:left w:val="nil"/>
              <w:bottom w:val="nil"/>
              <w:right w:val="nil"/>
            </w:tcBorders>
          </w:tcPr>
          <w:p w14:paraId="65BA13C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607xxx Cost of goods sold</w:t>
            </w:r>
          </w:p>
          <w:p w14:paraId="2E950F69"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3: 3xxx Inventory accounts (credit side)</w:t>
            </w:r>
          </w:p>
        </w:tc>
        <w:tc>
          <w:tcPr>
            <w:tcW w:w="6090" w:type="dxa"/>
            <w:tcBorders>
              <w:top w:val="nil"/>
              <w:left w:val="nil"/>
              <w:bottom w:val="nil"/>
              <w:right w:val="nil"/>
            </w:tcBorders>
          </w:tcPr>
          <w:p w14:paraId="277CF461"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by companies with a perpetual inventory system to record the cost of goods sold (COGS) at the time of each sale. It links the sales revenue to the cost of the inventory sold, providing a real-time view of gross profit.</w:t>
            </w:r>
          </w:p>
        </w:tc>
      </w:tr>
      <w:tr w:rsidR="00287976" w:rsidRPr="00287976" w14:paraId="4EEF6EE5" w14:textId="77777777">
        <w:trPr>
          <w:tblCellSpacing w:w="15" w:type="dxa"/>
        </w:trPr>
        <w:tc>
          <w:tcPr>
            <w:tcW w:w="6090" w:type="dxa"/>
            <w:tcBorders>
              <w:top w:val="nil"/>
              <w:left w:val="nil"/>
              <w:bottom w:val="nil"/>
              <w:right w:val="nil"/>
            </w:tcBorders>
          </w:tcPr>
          <w:p w14:paraId="5102E6CD"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IM - JNL Immobilisations</w:t>
            </w:r>
          </w:p>
        </w:tc>
        <w:tc>
          <w:tcPr>
            <w:tcW w:w="6075" w:type="dxa"/>
            <w:tcBorders>
              <w:top w:val="nil"/>
              <w:left w:val="nil"/>
              <w:bottom w:val="nil"/>
              <w:right w:val="nil"/>
            </w:tcBorders>
          </w:tcPr>
          <w:p w14:paraId="775D20E8"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Fixed Assets Journal</w:t>
            </w:r>
          </w:p>
        </w:tc>
        <w:tc>
          <w:tcPr>
            <w:tcW w:w="6435" w:type="dxa"/>
            <w:tcBorders>
              <w:top w:val="nil"/>
              <w:left w:val="nil"/>
              <w:bottom w:val="nil"/>
              <w:right w:val="nil"/>
            </w:tcBorders>
          </w:tcPr>
          <w:p w14:paraId="4AC46DB3"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2: 20xxx Intangible assets, 21xxx Tangible assets, 23xxx Assets in progress</w:t>
            </w:r>
          </w:p>
          <w:p w14:paraId="6CB14AF6"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4: 404xxx Accounts payable for fixed assets</w:t>
            </w:r>
          </w:p>
        </w:tc>
        <w:tc>
          <w:tcPr>
            <w:tcW w:w="6090" w:type="dxa"/>
            <w:tcBorders>
              <w:top w:val="nil"/>
              <w:left w:val="nil"/>
              <w:bottom w:val="nil"/>
              <w:right w:val="nil"/>
            </w:tcBorders>
          </w:tcPr>
          <w:p w14:paraId="68959E86"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tracks all transactions related to a company's fixed assets. It is used to record the purchase of assets, their disposal or sale, and any major revaluations. This keeps fixed asset movements separate from other purchases.</w:t>
            </w:r>
          </w:p>
        </w:tc>
      </w:tr>
      <w:tr w:rsidR="00287976" w:rsidRPr="00287976" w14:paraId="777F8F9A" w14:textId="77777777">
        <w:trPr>
          <w:tblCellSpacing w:w="15" w:type="dxa"/>
        </w:trPr>
        <w:tc>
          <w:tcPr>
            <w:tcW w:w="6090" w:type="dxa"/>
            <w:tcBorders>
              <w:top w:val="nil"/>
              <w:left w:val="nil"/>
              <w:bottom w:val="nil"/>
              <w:right w:val="nil"/>
            </w:tcBorders>
          </w:tcPr>
          <w:p w14:paraId="527E1677"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AP - JNL Amortissements</w:t>
            </w:r>
          </w:p>
        </w:tc>
        <w:tc>
          <w:tcPr>
            <w:tcW w:w="6075" w:type="dxa"/>
            <w:tcBorders>
              <w:top w:val="nil"/>
              <w:left w:val="nil"/>
              <w:bottom w:val="nil"/>
              <w:right w:val="nil"/>
            </w:tcBorders>
          </w:tcPr>
          <w:p w14:paraId="4A30B3D0"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Depreciation</w:t>
            </w:r>
          </w:p>
        </w:tc>
        <w:tc>
          <w:tcPr>
            <w:tcW w:w="6435" w:type="dxa"/>
            <w:tcBorders>
              <w:top w:val="nil"/>
              <w:left w:val="nil"/>
              <w:bottom w:val="nil"/>
              <w:right w:val="nil"/>
            </w:tcBorders>
          </w:tcPr>
          <w:p w14:paraId="496F1192"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681120 Depreciation on fixed assets</w:t>
            </w:r>
          </w:p>
          <w:p w14:paraId="4501F42B"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Class 2: 28xxx Depreciation accounts (contra-asset accounts)</w:t>
            </w:r>
          </w:p>
        </w:tc>
        <w:tc>
          <w:tcPr>
            <w:tcW w:w="6090" w:type="dxa"/>
            <w:tcBorders>
              <w:top w:val="nil"/>
              <w:left w:val="nil"/>
              <w:bottom w:val="nil"/>
              <w:right w:val="nil"/>
            </w:tcBorders>
          </w:tcPr>
          <w:p w14:paraId="7700DF33" w14:textId="0C8202CE"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 xml:space="preserve">This journal is used for annual or periodic depreciation entries. It records the systematic expense of fixed assets over their useful life, </w:t>
            </w:r>
            <w:r w:rsidRPr="00287976">
              <w:rPr>
                <w:rFonts w:ascii="Segoe UI" w:hAnsi="Segoe UI" w:cs="Segoe UI"/>
                <w:sz w:val="18"/>
                <w:szCs w:val="18"/>
                <w:lang w:val="x-none"/>
              </w:rPr>
              <w:lastRenderedPageBreak/>
              <w:t>reflecting their decline in value. This is typically a year-end adjustment.</w:t>
            </w:r>
          </w:p>
        </w:tc>
      </w:tr>
      <w:tr w:rsidR="00287976" w:rsidRPr="00287976" w14:paraId="405C4E24" w14:textId="77777777">
        <w:trPr>
          <w:tblCellSpacing w:w="15" w:type="dxa"/>
        </w:trPr>
        <w:tc>
          <w:tcPr>
            <w:tcW w:w="6090" w:type="dxa"/>
            <w:tcBorders>
              <w:top w:val="nil"/>
              <w:left w:val="nil"/>
              <w:bottom w:val="nil"/>
              <w:right w:val="nil"/>
            </w:tcBorders>
          </w:tcPr>
          <w:p w14:paraId="73B4EC52"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lastRenderedPageBreak/>
              <w:t>PR-JNL Provisions</w:t>
            </w:r>
          </w:p>
        </w:tc>
        <w:tc>
          <w:tcPr>
            <w:tcW w:w="6075" w:type="dxa"/>
            <w:tcBorders>
              <w:top w:val="nil"/>
              <w:left w:val="nil"/>
              <w:bottom w:val="nil"/>
              <w:right w:val="nil"/>
            </w:tcBorders>
          </w:tcPr>
          <w:p w14:paraId="7EDAFCD9"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Provisions Journal</w:t>
            </w:r>
          </w:p>
        </w:tc>
        <w:tc>
          <w:tcPr>
            <w:tcW w:w="6435" w:type="dxa"/>
            <w:tcBorders>
              <w:top w:val="nil"/>
              <w:left w:val="nil"/>
              <w:bottom w:val="nil"/>
              <w:right w:val="nil"/>
            </w:tcBorders>
          </w:tcPr>
          <w:p w14:paraId="322302CD"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6: 6817x Provisions for depreciations on current assets</w:t>
            </w:r>
          </w:p>
          <w:p w14:paraId="042F3098"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1: 15x Provisions for risks and charges</w:t>
            </w:r>
          </w:p>
          <w:p w14:paraId="2167DA96" w14:textId="77777777" w:rsidR="00287976" w:rsidRPr="00287976" w:rsidRDefault="00287976" w:rsidP="00287976">
            <w:pPr>
              <w:numPr>
                <w:ilvl w:val="0"/>
                <w:numId w:val="91"/>
              </w:num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Class 2: 29x Provisions for depreciation of fixed assets</w:t>
            </w:r>
          </w:p>
        </w:tc>
        <w:tc>
          <w:tcPr>
            <w:tcW w:w="6090" w:type="dxa"/>
            <w:tcBorders>
              <w:top w:val="nil"/>
              <w:left w:val="nil"/>
              <w:bottom w:val="nil"/>
              <w:right w:val="nil"/>
            </w:tcBorders>
          </w:tcPr>
          <w:p w14:paraId="28397C25" w14:textId="77777777" w:rsidR="00287976" w:rsidRPr="00287976" w:rsidRDefault="00287976" w:rsidP="00287976">
            <w:pPr>
              <w:autoSpaceDE w:val="0"/>
              <w:autoSpaceDN w:val="0"/>
              <w:adjustRightInd w:val="0"/>
              <w:spacing w:after="0" w:line="360" w:lineRule="auto"/>
              <w:rPr>
                <w:rFonts w:ascii="Segoe UI" w:hAnsi="Segoe UI" w:cs="Segoe UI"/>
                <w:sz w:val="18"/>
                <w:szCs w:val="18"/>
                <w:lang w:val="x-none"/>
              </w:rPr>
            </w:pPr>
            <w:r w:rsidRPr="00287976">
              <w:rPr>
                <w:rFonts w:ascii="Segoe UI" w:hAnsi="Segoe UI" w:cs="Segoe UI"/>
                <w:sz w:val="18"/>
                <w:szCs w:val="18"/>
                <w:lang w:val="x-none"/>
              </w:rPr>
              <w:t>This journal is used for entries related to estimated future liabilities and losses. These entries are based on management's judgment and are a clear record of the company's risk assessment.</w:t>
            </w:r>
          </w:p>
        </w:tc>
      </w:tr>
    </w:tbl>
    <w:p w14:paraId="302E857C" w14:textId="77777777" w:rsidR="00287976" w:rsidRPr="00287976" w:rsidRDefault="00287976" w:rsidP="00287976">
      <w:pPr>
        <w:autoSpaceDE w:val="0"/>
        <w:autoSpaceDN w:val="0"/>
        <w:adjustRightInd w:val="0"/>
        <w:spacing w:after="120" w:line="360" w:lineRule="auto"/>
        <w:rPr>
          <w:rFonts w:ascii="Segoe UI" w:hAnsi="Segoe UI" w:cs="Segoe UI"/>
          <w:b/>
          <w:bCs/>
          <w:sz w:val="20"/>
          <w:szCs w:val="20"/>
          <w:lang w:val="x-none"/>
        </w:rPr>
      </w:pPr>
    </w:p>
    <w:p w14:paraId="03C3A7B0" w14:textId="77777777" w:rsidR="00287976" w:rsidRPr="00287976" w:rsidRDefault="00287976" w:rsidP="00287976">
      <w:pPr>
        <w:autoSpaceDE w:val="0"/>
        <w:autoSpaceDN w:val="0"/>
        <w:adjustRightInd w:val="0"/>
        <w:spacing w:after="120" w:line="360" w:lineRule="auto"/>
        <w:rPr>
          <w:rFonts w:ascii="Segoe UI" w:hAnsi="Segoe UI" w:cs="Segoe UI"/>
          <w:sz w:val="20"/>
          <w:szCs w:val="20"/>
          <w:lang w:val="x-none"/>
        </w:rPr>
      </w:pPr>
    </w:p>
    <w:sectPr w:rsidR="00287976" w:rsidRPr="00287976" w:rsidSect="007C7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1AC9"/>
    <w:multiLevelType w:val="multilevel"/>
    <w:tmpl w:val="7C32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7AC"/>
    <w:multiLevelType w:val="multilevel"/>
    <w:tmpl w:val="AE240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60AF1"/>
    <w:multiLevelType w:val="multilevel"/>
    <w:tmpl w:val="D08E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34697"/>
    <w:multiLevelType w:val="multilevel"/>
    <w:tmpl w:val="874A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3CED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09330AA8"/>
    <w:multiLevelType w:val="multilevel"/>
    <w:tmpl w:val="88EEA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17E90"/>
    <w:multiLevelType w:val="multilevel"/>
    <w:tmpl w:val="480C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35FAA"/>
    <w:multiLevelType w:val="multilevel"/>
    <w:tmpl w:val="70C265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B0275D4"/>
    <w:multiLevelType w:val="multilevel"/>
    <w:tmpl w:val="14844B9E"/>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0D3725C8"/>
    <w:multiLevelType w:val="multilevel"/>
    <w:tmpl w:val="21A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B23A1"/>
    <w:multiLevelType w:val="multilevel"/>
    <w:tmpl w:val="1FF6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506A0"/>
    <w:multiLevelType w:val="multilevel"/>
    <w:tmpl w:val="A8B0D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0D4488A"/>
    <w:multiLevelType w:val="multilevel"/>
    <w:tmpl w:val="13C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5" w15:restartNumberingAfterBreak="0">
    <w:nsid w:val="17B41341"/>
    <w:multiLevelType w:val="hybridMultilevel"/>
    <w:tmpl w:val="926CC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7CD5033"/>
    <w:multiLevelType w:val="multilevel"/>
    <w:tmpl w:val="88EEA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757A9B"/>
    <w:multiLevelType w:val="multilevel"/>
    <w:tmpl w:val="9E0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61BD3"/>
    <w:multiLevelType w:val="multilevel"/>
    <w:tmpl w:val="3414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041B8"/>
    <w:multiLevelType w:val="multilevel"/>
    <w:tmpl w:val="DD36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D72D85"/>
    <w:multiLevelType w:val="multilevel"/>
    <w:tmpl w:val="257C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208FA"/>
    <w:multiLevelType w:val="multilevel"/>
    <w:tmpl w:val="288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BB9B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3" w15:restartNumberingAfterBreak="0">
    <w:nsid w:val="1E6B40A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4" w15:restartNumberingAfterBreak="0">
    <w:nsid w:val="1EB95969"/>
    <w:multiLevelType w:val="multilevel"/>
    <w:tmpl w:val="BBB4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354BB"/>
    <w:multiLevelType w:val="hybridMultilevel"/>
    <w:tmpl w:val="9E1AB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22D56EA8"/>
    <w:multiLevelType w:val="multilevel"/>
    <w:tmpl w:val="E97A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703EFB"/>
    <w:multiLevelType w:val="multilevel"/>
    <w:tmpl w:val="BE289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9" w15:restartNumberingAfterBreak="0">
    <w:nsid w:val="2C8A54D8"/>
    <w:multiLevelType w:val="multilevel"/>
    <w:tmpl w:val="7788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1" w15:restartNumberingAfterBreak="0">
    <w:nsid w:val="2FED810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2" w15:restartNumberingAfterBreak="0">
    <w:nsid w:val="30B839D8"/>
    <w:multiLevelType w:val="multilevel"/>
    <w:tmpl w:val="BBF6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BD7145"/>
    <w:multiLevelType w:val="multilevel"/>
    <w:tmpl w:val="8A321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BA704D"/>
    <w:multiLevelType w:val="multilevel"/>
    <w:tmpl w:val="1EAC3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2A2A39"/>
    <w:multiLevelType w:val="multilevel"/>
    <w:tmpl w:val="052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4E4243"/>
    <w:multiLevelType w:val="multilevel"/>
    <w:tmpl w:val="87C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8C6A2B"/>
    <w:multiLevelType w:val="multilevel"/>
    <w:tmpl w:val="91E80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8F2EDD"/>
    <w:multiLevelType w:val="multilevel"/>
    <w:tmpl w:val="FEF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E62158"/>
    <w:multiLevelType w:val="multilevel"/>
    <w:tmpl w:val="CB864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A22933"/>
    <w:multiLevelType w:val="multilevel"/>
    <w:tmpl w:val="A35A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A80A3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2" w15:restartNumberingAfterBreak="0">
    <w:nsid w:val="3BFE2CB3"/>
    <w:multiLevelType w:val="multilevel"/>
    <w:tmpl w:val="130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1E0DC5"/>
    <w:multiLevelType w:val="multilevel"/>
    <w:tmpl w:val="BEB8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403E3F69"/>
    <w:multiLevelType w:val="multilevel"/>
    <w:tmpl w:val="B0B8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B9AFD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7" w15:restartNumberingAfterBreak="0">
    <w:nsid w:val="416F02B8"/>
    <w:multiLevelType w:val="multilevel"/>
    <w:tmpl w:val="153AB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9C0C3A"/>
    <w:multiLevelType w:val="multilevel"/>
    <w:tmpl w:val="79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9166D8"/>
    <w:multiLevelType w:val="multilevel"/>
    <w:tmpl w:val="88F6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CA719B"/>
    <w:multiLevelType w:val="hybridMultilevel"/>
    <w:tmpl w:val="36A49C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48B5183D"/>
    <w:multiLevelType w:val="multilevel"/>
    <w:tmpl w:val="145C6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D6583F"/>
    <w:multiLevelType w:val="hybridMultilevel"/>
    <w:tmpl w:val="72F0EE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3" w15:restartNumberingAfterBreak="0">
    <w:nsid w:val="4BAE0A67"/>
    <w:multiLevelType w:val="multilevel"/>
    <w:tmpl w:val="79CA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C75C08"/>
    <w:multiLevelType w:val="multilevel"/>
    <w:tmpl w:val="CBBA2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E230F2"/>
    <w:multiLevelType w:val="multilevel"/>
    <w:tmpl w:val="D6C8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AB3A39"/>
    <w:multiLevelType w:val="hybridMultilevel"/>
    <w:tmpl w:val="DA64D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8" w15:restartNumberingAfterBreak="0">
    <w:nsid w:val="4F7D6D8A"/>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59" w15:restartNumberingAfterBreak="0">
    <w:nsid w:val="50B375E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60" w15:restartNumberingAfterBreak="0">
    <w:nsid w:val="50D42B7B"/>
    <w:multiLevelType w:val="multilevel"/>
    <w:tmpl w:val="9C0C11E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1" w15:restartNumberingAfterBreak="0">
    <w:nsid w:val="536C20E1"/>
    <w:multiLevelType w:val="multilevel"/>
    <w:tmpl w:val="006EF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B80E52"/>
    <w:multiLevelType w:val="multilevel"/>
    <w:tmpl w:val="3C8C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CF417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4" w15:restartNumberingAfterBreak="0">
    <w:nsid w:val="555C74F5"/>
    <w:multiLevelType w:val="multilevel"/>
    <w:tmpl w:val="42DA11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6" w15:restartNumberingAfterBreak="0">
    <w:nsid w:val="599C7260"/>
    <w:multiLevelType w:val="multilevel"/>
    <w:tmpl w:val="494AE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8739EE"/>
    <w:multiLevelType w:val="multilevel"/>
    <w:tmpl w:val="4808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CB6A19"/>
    <w:multiLevelType w:val="hybridMultilevel"/>
    <w:tmpl w:val="FB4E7A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5AD739AE"/>
    <w:multiLevelType w:val="multilevel"/>
    <w:tmpl w:val="88EEA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20618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1" w15:restartNumberingAfterBreak="0">
    <w:nsid w:val="5C83542A"/>
    <w:multiLevelType w:val="multilevel"/>
    <w:tmpl w:val="2B4A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CD6537"/>
    <w:multiLevelType w:val="multilevel"/>
    <w:tmpl w:val="97A65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F0204E"/>
    <w:multiLevelType w:val="multilevel"/>
    <w:tmpl w:val="1A967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3D057B"/>
    <w:multiLevelType w:val="multilevel"/>
    <w:tmpl w:val="DFA2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4A01F1"/>
    <w:multiLevelType w:val="multilevel"/>
    <w:tmpl w:val="54DE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D21EFF"/>
    <w:multiLevelType w:val="hybridMultilevel"/>
    <w:tmpl w:val="8CD665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7" w15:restartNumberingAfterBreak="0">
    <w:nsid w:val="625345DB"/>
    <w:multiLevelType w:val="multilevel"/>
    <w:tmpl w:val="2FAE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C52BDC"/>
    <w:multiLevelType w:val="multilevel"/>
    <w:tmpl w:val="84E4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150E24"/>
    <w:multiLevelType w:val="hybridMultilevel"/>
    <w:tmpl w:val="75B2A2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0" w15:restartNumberingAfterBreak="0">
    <w:nsid w:val="67E15E74"/>
    <w:multiLevelType w:val="multilevel"/>
    <w:tmpl w:val="C3286E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80B2AD4"/>
    <w:multiLevelType w:val="multilevel"/>
    <w:tmpl w:val="7400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3" w15:restartNumberingAfterBreak="0">
    <w:nsid w:val="6BDC1E45"/>
    <w:multiLevelType w:val="hybridMultilevel"/>
    <w:tmpl w:val="FD5C3C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4" w15:restartNumberingAfterBreak="0">
    <w:nsid w:val="6CB646A2"/>
    <w:multiLevelType w:val="hybridMultilevel"/>
    <w:tmpl w:val="FDDEBE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5" w15:restartNumberingAfterBreak="0">
    <w:nsid w:val="6CF07080"/>
    <w:multiLevelType w:val="multilevel"/>
    <w:tmpl w:val="489C13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6E032C35"/>
    <w:multiLevelType w:val="multilevel"/>
    <w:tmpl w:val="6298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0D14FC"/>
    <w:multiLevelType w:val="multilevel"/>
    <w:tmpl w:val="945C0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F0F89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9" w15:restartNumberingAfterBreak="0">
    <w:nsid w:val="70497230"/>
    <w:multiLevelType w:val="multilevel"/>
    <w:tmpl w:val="E218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07038C1"/>
    <w:multiLevelType w:val="multilevel"/>
    <w:tmpl w:val="4C304910"/>
    <w:lvl w:ilvl="0">
      <w:start w:val="1"/>
      <w:numFmt w:val="decimal"/>
      <w:lvlText w:val="%1."/>
      <w:lvlJc w:val="left"/>
      <w:pPr>
        <w:tabs>
          <w:tab w:val="num" w:pos="720"/>
        </w:tabs>
        <w:ind w:left="720" w:hanging="360"/>
      </w:pPr>
      <w:rPr>
        <w:rFonts w:hint="default"/>
      </w:rPr>
    </w:lvl>
    <w:lvl w:ilvl="1">
      <w:start w:val="2"/>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15:restartNumberingAfterBreak="0">
    <w:nsid w:val="70D02F45"/>
    <w:multiLevelType w:val="multilevel"/>
    <w:tmpl w:val="3FF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DA332F"/>
    <w:multiLevelType w:val="multilevel"/>
    <w:tmpl w:val="8A2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726CD5"/>
    <w:multiLevelType w:val="multilevel"/>
    <w:tmpl w:val="E9E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D3506B"/>
    <w:multiLevelType w:val="multilevel"/>
    <w:tmpl w:val="A0D8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641670"/>
    <w:multiLevelType w:val="multilevel"/>
    <w:tmpl w:val="049A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3AE3BF7"/>
    <w:multiLevelType w:val="multilevel"/>
    <w:tmpl w:val="5D0C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023719"/>
    <w:multiLevelType w:val="multilevel"/>
    <w:tmpl w:val="0358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595225"/>
    <w:multiLevelType w:val="multilevel"/>
    <w:tmpl w:val="28C2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0572DB"/>
    <w:multiLevelType w:val="multilevel"/>
    <w:tmpl w:val="FFFFFFFF"/>
    <w:lvl w:ilvl="0">
      <w:numFmt w:val="bullet"/>
      <w:lvlText w:val=""/>
      <w:lvlJc w:val="left"/>
      <w:pPr>
        <w:tabs>
          <w:tab w:val="num" w:pos="360"/>
        </w:tabs>
        <w:ind w:left="360" w:hanging="360"/>
      </w:pPr>
      <w:rPr>
        <w:rFonts w:ascii="Tahoma" w:hAnsi="Tahoma" w:cs="Tahoma"/>
        <w:sz w:val="24"/>
        <w:szCs w:val="24"/>
      </w:rPr>
    </w:lvl>
    <w:lvl w:ilvl="1">
      <w:numFmt w:val="bullet"/>
      <w:lvlText w:val="○"/>
      <w:lvlJc w:val="left"/>
      <w:pPr>
        <w:tabs>
          <w:tab w:val="num" w:pos="1080"/>
        </w:tabs>
        <w:ind w:left="1080" w:hanging="360"/>
      </w:pPr>
      <w:rPr>
        <w:rFonts w:ascii="Tahoma" w:hAnsi="Tahoma" w:cs="Tahoma"/>
        <w:sz w:val="24"/>
        <w:szCs w:val="24"/>
      </w:rPr>
    </w:lvl>
    <w:lvl w:ilvl="2">
      <w:numFmt w:val="bullet"/>
      <w:lvlText w:val="▪"/>
      <w:lvlJc w:val="left"/>
      <w:pPr>
        <w:tabs>
          <w:tab w:val="num" w:pos="1800"/>
        </w:tabs>
        <w:ind w:left="1800" w:hanging="360"/>
      </w:pPr>
      <w:rPr>
        <w:rFonts w:ascii="Tahoma" w:hAnsi="Tahoma" w:cs="Tahoma"/>
        <w:sz w:val="24"/>
        <w:szCs w:val="24"/>
      </w:rPr>
    </w:lvl>
    <w:lvl w:ilvl="3">
      <w:numFmt w:val="bullet"/>
      <w:lvlText w:val=""/>
      <w:lvlJc w:val="left"/>
      <w:pPr>
        <w:tabs>
          <w:tab w:val="num" w:pos="2520"/>
        </w:tabs>
        <w:ind w:left="2520" w:hanging="360"/>
      </w:pPr>
      <w:rPr>
        <w:rFonts w:ascii="Tahoma" w:hAnsi="Tahoma" w:cs="Tahoma"/>
        <w:sz w:val="24"/>
        <w:szCs w:val="24"/>
      </w:rPr>
    </w:lvl>
    <w:lvl w:ilvl="4">
      <w:numFmt w:val="bullet"/>
      <w:lvlText w:val="○"/>
      <w:lvlJc w:val="left"/>
      <w:pPr>
        <w:tabs>
          <w:tab w:val="num" w:pos="3240"/>
        </w:tabs>
        <w:ind w:left="3240" w:hanging="360"/>
      </w:pPr>
      <w:rPr>
        <w:rFonts w:ascii="Tahoma" w:hAnsi="Tahoma" w:cs="Tahoma"/>
        <w:sz w:val="24"/>
        <w:szCs w:val="24"/>
      </w:rPr>
    </w:lvl>
    <w:lvl w:ilvl="5">
      <w:numFmt w:val="bullet"/>
      <w:lvlText w:val="▪"/>
      <w:lvlJc w:val="left"/>
      <w:pPr>
        <w:tabs>
          <w:tab w:val="num" w:pos="3960"/>
        </w:tabs>
        <w:ind w:left="3960" w:hanging="360"/>
      </w:pPr>
      <w:rPr>
        <w:rFonts w:ascii="Tahoma" w:hAnsi="Tahoma" w:cs="Tahoma"/>
        <w:sz w:val="24"/>
        <w:szCs w:val="24"/>
      </w:rPr>
    </w:lvl>
    <w:lvl w:ilvl="6">
      <w:numFmt w:val="bullet"/>
      <w:lvlText w:val=""/>
      <w:lvlJc w:val="left"/>
      <w:pPr>
        <w:tabs>
          <w:tab w:val="num" w:pos="4680"/>
        </w:tabs>
        <w:ind w:left="4680" w:hanging="360"/>
      </w:pPr>
      <w:rPr>
        <w:rFonts w:ascii="Tahoma" w:hAnsi="Tahoma" w:cs="Tahoma"/>
        <w:sz w:val="24"/>
        <w:szCs w:val="24"/>
      </w:rPr>
    </w:lvl>
    <w:lvl w:ilvl="7">
      <w:numFmt w:val="bullet"/>
      <w:lvlText w:val="○"/>
      <w:lvlJc w:val="left"/>
      <w:pPr>
        <w:tabs>
          <w:tab w:val="num" w:pos="5400"/>
        </w:tabs>
        <w:ind w:left="5400" w:hanging="360"/>
      </w:pPr>
      <w:rPr>
        <w:rFonts w:ascii="Tahoma" w:hAnsi="Tahoma" w:cs="Tahoma"/>
        <w:sz w:val="24"/>
        <w:szCs w:val="24"/>
      </w:rPr>
    </w:lvl>
    <w:lvl w:ilvl="8">
      <w:numFmt w:val="bullet"/>
      <w:lvlText w:val="▪"/>
      <w:lvlJc w:val="left"/>
      <w:pPr>
        <w:tabs>
          <w:tab w:val="num" w:pos="6120"/>
        </w:tabs>
        <w:ind w:left="6120" w:hanging="360"/>
      </w:pPr>
      <w:rPr>
        <w:rFonts w:ascii="Tahoma" w:hAnsi="Tahoma" w:cs="Tahoma"/>
        <w:sz w:val="24"/>
        <w:szCs w:val="24"/>
      </w:rPr>
    </w:lvl>
  </w:abstractNum>
  <w:abstractNum w:abstractNumId="100" w15:restartNumberingAfterBreak="0">
    <w:nsid w:val="767C4807"/>
    <w:multiLevelType w:val="multilevel"/>
    <w:tmpl w:val="007A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BA7986"/>
    <w:multiLevelType w:val="hybridMultilevel"/>
    <w:tmpl w:val="A17694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2" w15:restartNumberingAfterBreak="0">
    <w:nsid w:val="77F70FBF"/>
    <w:multiLevelType w:val="multilevel"/>
    <w:tmpl w:val="854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047C24"/>
    <w:multiLevelType w:val="multilevel"/>
    <w:tmpl w:val="7E924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272719"/>
    <w:multiLevelType w:val="multilevel"/>
    <w:tmpl w:val="518E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6748A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6" w15:restartNumberingAfterBreak="0">
    <w:nsid w:val="79975EF6"/>
    <w:multiLevelType w:val="multilevel"/>
    <w:tmpl w:val="9DE0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82100B"/>
    <w:multiLevelType w:val="multilevel"/>
    <w:tmpl w:val="63F4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835787">
    <w:abstractNumId w:val="30"/>
  </w:num>
  <w:num w:numId="2" w16cid:durableId="118960105">
    <w:abstractNumId w:val="44"/>
  </w:num>
  <w:num w:numId="3" w16cid:durableId="458259407">
    <w:abstractNumId w:val="12"/>
  </w:num>
  <w:num w:numId="4" w16cid:durableId="628585084">
    <w:abstractNumId w:val="65"/>
  </w:num>
  <w:num w:numId="5" w16cid:durableId="1438217324">
    <w:abstractNumId w:val="28"/>
  </w:num>
  <w:num w:numId="6" w16cid:durableId="863785018">
    <w:abstractNumId w:val="14"/>
  </w:num>
  <w:num w:numId="7" w16cid:durableId="315037628">
    <w:abstractNumId w:val="57"/>
  </w:num>
  <w:num w:numId="8" w16cid:durableId="1977223577">
    <w:abstractNumId w:val="82"/>
  </w:num>
  <w:num w:numId="9" w16cid:durableId="1584870114">
    <w:abstractNumId w:val="88"/>
  </w:num>
  <w:num w:numId="10" w16cid:durableId="839542320">
    <w:abstractNumId w:val="70"/>
  </w:num>
  <w:num w:numId="11" w16cid:durableId="1087313423">
    <w:abstractNumId w:val="22"/>
  </w:num>
  <w:num w:numId="12" w16cid:durableId="1727530054">
    <w:abstractNumId w:val="105"/>
  </w:num>
  <w:num w:numId="13" w16cid:durableId="545483462">
    <w:abstractNumId w:val="4"/>
  </w:num>
  <w:num w:numId="14" w16cid:durableId="1995329385">
    <w:abstractNumId w:val="63"/>
  </w:num>
  <w:num w:numId="15" w16cid:durableId="576403057">
    <w:abstractNumId w:val="41"/>
  </w:num>
  <w:num w:numId="16" w16cid:durableId="1649433995">
    <w:abstractNumId w:val="19"/>
  </w:num>
  <w:num w:numId="17" w16cid:durableId="340939972">
    <w:abstractNumId w:val="92"/>
  </w:num>
  <w:num w:numId="18" w16cid:durableId="177894648">
    <w:abstractNumId w:val="33"/>
  </w:num>
  <w:num w:numId="19" w16cid:durableId="983318027">
    <w:abstractNumId w:val="62"/>
  </w:num>
  <w:num w:numId="20" w16cid:durableId="40789363">
    <w:abstractNumId w:val="67"/>
  </w:num>
  <w:num w:numId="21" w16cid:durableId="1245722419">
    <w:abstractNumId w:val="35"/>
  </w:num>
  <w:num w:numId="22" w16cid:durableId="258635898">
    <w:abstractNumId w:val="74"/>
  </w:num>
  <w:num w:numId="23" w16cid:durableId="1674869097">
    <w:abstractNumId w:val="7"/>
  </w:num>
  <w:num w:numId="24" w16cid:durableId="2121335014">
    <w:abstractNumId w:val="104"/>
  </w:num>
  <w:num w:numId="25" w16cid:durableId="852962095">
    <w:abstractNumId w:val="17"/>
  </w:num>
  <w:num w:numId="26" w16cid:durableId="711418385">
    <w:abstractNumId w:val="48"/>
  </w:num>
  <w:num w:numId="27" w16cid:durableId="1907104393">
    <w:abstractNumId w:val="91"/>
  </w:num>
  <w:num w:numId="28" w16cid:durableId="1382900802">
    <w:abstractNumId w:val="45"/>
  </w:num>
  <w:num w:numId="29" w16cid:durableId="669261885">
    <w:abstractNumId w:val="106"/>
  </w:num>
  <w:num w:numId="30" w16cid:durableId="1549412327">
    <w:abstractNumId w:val="102"/>
  </w:num>
  <w:num w:numId="31" w16cid:durableId="183910260">
    <w:abstractNumId w:val="96"/>
  </w:num>
  <w:num w:numId="32" w16cid:durableId="1523280127">
    <w:abstractNumId w:val="13"/>
  </w:num>
  <w:num w:numId="33" w16cid:durableId="1174608697">
    <w:abstractNumId w:val="75"/>
  </w:num>
  <w:num w:numId="34" w16cid:durableId="1998264343">
    <w:abstractNumId w:val="10"/>
  </w:num>
  <w:num w:numId="35" w16cid:durableId="833689334">
    <w:abstractNumId w:val="81"/>
  </w:num>
  <w:num w:numId="36" w16cid:durableId="174422135">
    <w:abstractNumId w:val="9"/>
  </w:num>
  <w:num w:numId="37" w16cid:durableId="1158960275">
    <w:abstractNumId w:val="54"/>
  </w:num>
  <w:num w:numId="38" w16cid:durableId="1036125526">
    <w:abstractNumId w:val="3"/>
  </w:num>
  <w:num w:numId="39" w16cid:durableId="239755298">
    <w:abstractNumId w:val="64"/>
  </w:num>
  <w:num w:numId="40" w16cid:durableId="25719179">
    <w:abstractNumId w:val="21"/>
  </w:num>
  <w:num w:numId="41" w16cid:durableId="1972397372">
    <w:abstractNumId w:val="36"/>
  </w:num>
  <w:num w:numId="42" w16cid:durableId="178199276">
    <w:abstractNumId w:val="93"/>
  </w:num>
  <w:num w:numId="43" w16cid:durableId="1012031565">
    <w:abstractNumId w:val="107"/>
  </w:num>
  <w:num w:numId="44" w16cid:durableId="1736663702">
    <w:abstractNumId w:val="47"/>
  </w:num>
  <w:num w:numId="45" w16cid:durableId="66265942">
    <w:abstractNumId w:val="87"/>
  </w:num>
  <w:num w:numId="46" w16cid:durableId="1467314463">
    <w:abstractNumId w:val="85"/>
  </w:num>
  <w:num w:numId="47" w16cid:durableId="2104648944">
    <w:abstractNumId w:val="94"/>
  </w:num>
  <w:num w:numId="48" w16cid:durableId="333725984">
    <w:abstractNumId w:val="6"/>
  </w:num>
  <w:num w:numId="49" w16cid:durableId="397021080">
    <w:abstractNumId w:val="24"/>
  </w:num>
  <w:num w:numId="50" w16cid:durableId="2126460233">
    <w:abstractNumId w:val="80"/>
  </w:num>
  <w:num w:numId="51" w16cid:durableId="1239049345">
    <w:abstractNumId w:val="100"/>
  </w:num>
  <w:num w:numId="52" w16cid:durableId="132676239">
    <w:abstractNumId w:val="51"/>
  </w:num>
  <w:num w:numId="53" w16cid:durableId="111363605">
    <w:abstractNumId w:val="11"/>
  </w:num>
  <w:num w:numId="54" w16cid:durableId="1532453001">
    <w:abstractNumId w:val="72"/>
  </w:num>
  <w:num w:numId="55" w16cid:durableId="2081442197">
    <w:abstractNumId w:val="39"/>
  </w:num>
  <w:num w:numId="56" w16cid:durableId="845827258">
    <w:abstractNumId w:val="16"/>
  </w:num>
  <w:num w:numId="57" w16cid:durableId="343241700">
    <w:abstractNumId w:val="42"/>
  </w:num>
  <w:num w:numId="58" w16cid:durableId="872233071">
    <w:abstractNumId w:val="38"/>
  </w:num>
  <w:num w:numId="59" w16cid:durableId="2083866372">
    <w:abstractNumId w:val="43"/>
  </w:num>
  <w:num w:numId="60" w16cid:durableId="624966445">
    <w:abstractNumId w:val="20"/>
  </w:num>
  <w:num w:numId="61" w16cid:durableId="1949460722">
    <w:abstractNumId w:val="18"/>
  </w:num>
  <w:num w:numId="62" w16cid:durableId="1159348006">
    <w:abstractNumId w:val="78"/>
  </w:num>
  <w:num w:numId="63" w16cid:durableId="82074371">
    <w:abstractNumId w:val="55"/>
  </w:num>
  <w:num w:numId="64" w16cid:durableId="2066637799">
    <w:abstractNumId w:val="69"/>
  </w:num>
  <w:num w:numId="65" w16cid:durableId="1644693253">
    <w:abstractNumId w:val="5"/>
  </w:num>
  <w:num w:numId="66" w16cid:durableId="1809668778">
    <w:abstractNumId w:val="90"/>
  </w:num>
  <w:num w:numId="67" w16cid:durableId="1154839802">
    <w:abstractNumId w:val="34"/>
  </w:num>
  <w:num w:numId="68" w16cid:durableId="1678774464">
    <w:abstractNumId w:val="98"/>
  </w:num>
  <w:num w:numId="69" w16cid:durableId="99759696">
    <w:abstractNumId w:val="61"/>
  </w:num>
  <w:num w:numId="70" w16cid:durableId="179898647">
    <w:abstractNumId w:val="37"/>
  </w:num>
  <w:num w:numId="71" w16cid:durableId="300767659">
    <w:abstractNumId w:val="71"/>
  </w:num>
  <w:num w:numId="72" w16cid:durableId="574704427">
    <w:abstractNumId w:val="32"/>
  </w:num>
  <w:num w:numId="73" w16cid:durableId="1252468107">
    <w:abstractNumId w:val="97"/>
  </w:num>
  <w:num w:numId="74" w16cid:durableId="29376932">
    <w:abstractNumId w:val="2"/>
  </w:num>
  <w:num w:numId="75" w16cid:durableId="1077245847">
    <w:abstractNumId w:val="89"/>
  </w:num>
  <w:num w:numId="76" w16cid:durableId="2037923852">
    <w:abstractNumId w:val="27"/>
  </w:num>
  <w:num w:numId="77" w16cid:durableId="1721514168">
    <w:abstractNumId w:val="66"/>
  </w:num>
  <w:num w:numId="78" w16cid:durableId="52238983">
    <w:abstractNumId w:val="29"/>
  </w:num>
  <w:num w:numId="79" w16cid:durableId="1841770244">
    <w:abstractNumId w:val="73"/>
  </w:num>
  <w:num w:numId="80" w16cid:durableId="1688748500">
    <w:abstractNumId w:val="103"/>
  </w:num>
  <w:num w:numId="81" w16cid:durableId="1780947628">
    <w:abstractNumId w:val="26"/>
  </w:num>
  <w:num w:numId="82" w16cid:durableId="573777006">
    <w:abstractNumId w:val="95"/>
  </w:num>
  <w:num w:numId="83" w16cid:durableId="628819855">
    <w:abstractNumId w:val="8"/>
  </w:num>
  <w:num w:numId="84" w16cid:durableId="2071034697">
    <w:abstractNumId w:val="40"/>
  </w:num>
  <w:num w:numId="85" w16cid:durableId="1915779375">
    <w:abstractNumId w:val="1"/>
  </w:num>
  <w:num w:numId="86" w16cid:durableId="2093894952">
    <w:abstractNumId w:val="49"/>
  </w:num>
  <w:num w:numId="87" w16cid:durableId="501165108">
    <w:abstractNumId w:val="53"/>
  </w:num>
  <w:num w:numId="88" w16cid:durableId="1144203415">
    <w:abstractNumId w:val="0"/>
  </w:num>
  <w:num w:numId="89" w16cid:durableId="1230925790">
    <w:abstractNumId w:val="60"/>
  </w:num>
  <w:num w:numId="90" w16cid:durableId="1248658895">
    <w:abstractNumId w:val="77"/>
  </w:num>
  <w:num w:numId="91" w16cid:durableId="602111678">
    <w:abstractNumId w:val="99"/>
  </w:num>
  <w:num w:numId="92" w16cid:durableId="521550750">
    <w:abstractNumId w:val="58"/>
  </w:num>
  <w:num w:numId="93" w16cid:durableId="1276407099">
    <w:abstractNumId w:val="23"/>
  </w:num>
  <w:num w:numId="94" w16cid:durableId="1341931805">
    <w:abstractNumId w:val="59"/>
  </w:num>
  <w:num w:numId="95" w16cid:durableId="790631871">
    <w:abstractNumId w:val="31"/>
  </w:num>
  <w:num w:numId="96" w16cid:durableId="1948123412">
    <w:abstractNumId w:val="46"/>
  </w:num>
  <w:num w:numId="97" w16cid:durableId="1301423161">
    <w:abstractNumId w:val="50"/>
  </w:num>
  <w:num w:numId="98" w16cid:durableId="1945576669">
    <w:abstractNumId w:val="76"/>
  </w:num>
  <w:num w:numId="99" w16cid:durableId="1775399763">
    <w:abstractNumId w:val="101"/>
  </w:num>
  <w:num w:numId="100" w16cid:durableId="839810854">
    <w:abstractNumId w:val="15"/>
  </w:num>
  <w:num w:numId="101" w16cid:durableId="143552024">
    <w:abstractNumId w:val="83"/>
  </w:num>
  <w:num w:numId="102" w16cid:durableId="1801537876">
    <w:abstractNumId w:val="84"/>
  </w:num>
  <w:num w:numId="103" w16cid:durableId="1458142682">
    <w:abstractNumId w:val="68"/>
  </w:num>
  <w:num w:numId="104" w16cid:durableId="1630896018">
    <w:abstractNumId w:val="56"/>
  </w:num>
  <w:num w:numId="105" w16cid:durableId="89932543">
    <w:abstractNumId w:val="79"/>
  </w:num>
  <w:num w:numId="106" w16cid:durableId="1160971064">
    <w:abstractNumId w:val="25"/>
  </w:num>
  <w:num w:numId="107" w16cid:durableId="1220478365">
    <w:abstractNumId w:val="86"/>
  </w:num>
  <w:num w:numId="108" w16cid:durableId="39717174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85CE8"/>
    <w:rsid w:val="00086E7D"/>
    <w:rsid w:val="001510FA"/>
    <w:rsid w:val="00152923"/>
    <w:rsid w:val="00180822"/>
    <w:rsid w:val="001C271C"/>
    <w:rsid w:val="001C416E"/>
    <w:rsid w:val="001D5476"/>
    <w:rsid w:val="001F2CC6"/>
    <w:rsid w:val="001F6310"/>
    <w:rsid w:val="001F6FBC"/>
    <w:rsid w:val="00241DB3"/>
    <w:rsid w:val="00287976"/>
    <w:rsid w:val="003332ED"/>
    <w:rsid w:val="00355879"/>
    <w:rsid w:val="003E36B7"/>
    <w:rsid w:val="00413CC9"/>
    <w:rsid w:val="0044541D"/>
    <w:rsid w:val="004E0C3B"/>
    <w:rsid w:val="00584C26"/>
    <w:rsid w:val="005920B4"/>
    <w:rsid w:val="005A4D46"/>
    <w:rsid w:val="006A5DBF"/>
    <w:rsid w:val="006B2463"/>
    <w:rsid w:val="006D0ACF"/>
    <w:rsid w:val="006E148E"/>
    <w:rsid w:val="007656CD"/>
    <w:rsid w:val="007B0240"/>
    <w:rsid w:val="007C7D86"/>
    <w:rsid w:val="00833D58"/>
    <w:rsid w:val="008A0EE8"/>
    <w:rsid w:val="008A431C"/>
    <w:rsid w:val="008F03EE"/>
    <w:rsid w:val="008F4AC6"/>
    <w:rsid w:val="00917D35"/>
    <w:rsid w:val="00997AA8"/>
    <w:rsid w:val="00A04919"/>
    <w:rsid w:val="00A62B7E"/>
    <w:rsid w:val="00A75210"/>
    <w:rsid w:val="00AB6C8E"/>
    <w:rsid w:val="00AE1592"/>
    <w:rsid w:val="00AE376E"/>
    <w:rsid w:val="00B01D27"/>
    <w:rsid w:val="00B77A9D"/>
    <w:rsid w:val="00B854DA"/>
    <w:rsid w:val="00B94345"/>
    <w:rsid w:val="00BC1AAE"/>
    <w:rsid w:val="00BD3F75"/>
    <w:rsid w:val="00C56D79"/>
    <w:rsid w:val="00C57F44"/>
    <w:rsid w:val="00C84180"/>
    <w:rsid w:val="00C91A0C"/>
    <w:rsid w:val="00CC42E0"/>
    <w:rsid w:val="00CE0321"/>
    <w:rsid w:val="00CF3906"/>
    <w:rsid w:val="00D16BF1"/>
    <w:rsid w:val="00D23A35"/>
    <w:rsid w:val="00DE7C32"/>
    <w:rsid w:val="00E47290"/>
    <w:rsid w:val="00F436C5"/>
    <w:rsid w:val="00F70CD1"/>
    <w:rsid w:val="00F724CA"/>
    <w:rsid w:val="00F8605E"/>
    <w:rsid w:val="00F955A0"/>
    <w:rsid w:val="00FC2C94"/>
    <w:rsid w:val="00FC5C91"/>
    <w:rsid w:val="00FE4CE0"/>
    <w:rsid w:val="00FF458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35"/>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29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 w:type="character" w:customStyle="1" w:styleId="Heading4Char">
    <w:name w:val="Heading 4 Char"/>
    <w:basedOn w:val="DefaultParagraphFont"/>
    <w:link w:val="Heading4"/>
    <w:uiPriority w:val="9"/>
    <w:semiHidden/>
    <w:rsid w:val="00152923"/>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1529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2923"/>
    <w:rPr>
      <w:i/>
      <w:iCs/>
      <w:color w:val="4472C4" w:themeColor="accent1"/>
    </w:rPr>
  </w:style>
  <w:style w:type="character" w:styleId="UnresolvedMention">
    <w:name w:val="Unresolved Mention"/>
    <w:basedOn w:val="DefaultParagraphFont"/>
    <w:uiPriority w:val="99"/>
    <w:semiHidden/>
    <w:unhideWhenUsed/>
    <w:rsid w:val="00151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3139">
      <w:bodyDiv w:val="1"/>
      <w:marLeft w:val="0"/>
      <w:marRight w:val="0"/>
      <w:marTop w:val="0"/>
      <w:marBottom w:val="0"/>
      <w:divBdr>
        <w:top w:val="none" w:sz="0" w:space="0" w:color="auto"/>
        <w:left w:val="none" w:sz="0" w:space="0" w:color="auto"/>
        <w:bottom w:val="none" w:sz="0" w:space="0" w:color="auto"/>
        <w:right w:val="none" w:sz="0" w:space="0" w:color="auto"/>
      </w:divBdr>
      <w:divsChild>
        <w:div w:id="1663847650">
          <w:marLeft w:val="0"/>
          <w:marRight w:val="0"/>
          <w:marTop w:val="0"/>
          <w:marBottom w:val="0"/>
          <w:divBdr>
            <w:top w:val="none" w:sz="0" w:space="0" w:color="auto"/>
            <w:left w:val="none" w:sz="0" w:space="0" w:color="auto"/>
            <w:bottom w:val="none" w:sz="0" w:space="0" w:color="auto"/>
            <w:right w:val="none" w:sz="0" w:space="0" w:color="auto"/>
          </w:divBdr>
          <w:divsChild>
            <w:div w:id="830679329">
              <w:marLeft w:val="0"/>
              <w:marRight w:val="0"/>
              <w:marTop w:val="0"/>
              <w:marBottom w:val="0"/>
              <w:divBdr>
                <w:top w:val="none" w:sz="0" w:space="0" w:color="auto"/>
                <w:left w:val="none" w:sz="0" w:space="0" w:color="auto"/>
                <w:bottom w:val="none" w:sz="0" w:space="0" w:color="auto"/>
                <w:right w:val="none" w:sz="0" w:space="0" w:color="auto"/>
              </w:divBdr>
              <w:divsChild>
                <w:div w:id="1636175491">
                  <w:marLeft w:val="0"/>
                  <w:marRight w:val="0"/>
                  <w:marTop w:val="0"/>
                  <w:marBottom w:val="0"/>
                  <w:divBdr>
                    <w:top w:val="none" w:sz="0" w:space="0" w:color="auto"/>
                    <w:left w:val="none" w:sz="0" w:space="0" w:color="auto"/>
                    <w:bottom w:val="none" w:sz="0" w:space="0" w:color="auto"/>
                    <w:right w:val="none" w:sz="0" w:space="0" w:color="auto"/>
                  </w:divBdr>
                  <w:divsChild>
                    <w:div w:id="1866753085">
                      <w:marLeft w:val="0"/>
                      <w:marRight w:val="0"/>
                      <w:marTop w:val="0"/>
                      <w:marBottom w:val="0"/>
                      <w:divBdr>
                        <w:top w:val="none" w:sz="0" w:space="0" w:color="auto"/>
                        <w:left w:val="none" w:sz="0" w:space="0" w:color="auto"/>
                        <w:bottom w:val="none" w:sz="0" w:space="0" w:color="auto"/>
                        <w:right w:val="none" w:sz="0" w:space="0" w:color="auto"/>
                      </w:divBdr>
                    </w:div>
                    <w:div w:id="891499900">
                      <w:marLeft w:val="0"/>
                      <w:marRight w:val="0"/>
                      <w:marTop w:val="0"/>
                      <w:marBottom w:val="0"/>
                      <w:divBdr>
                        <w:top w:val="none" w:sz="0" w:space="0" w:color="auto"/>
                        <w:left w:val="none" w:sz="0" w:space="0" w:color="auto"/>
                        <w:bottom w:val="none" w:sz="0" w:space="0" w:color="auto"/>
                        <w:right w:val="none" w:sz="0" w:space="0" w:color="auto"/>
                      </w:divBdr>
                      <w:divsChild>
                        <w:div w:id="6095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62356">
          <w:marLeft w:val="0"/>
          <w:marRight w:val="0"/>
          <w:marTop w:val="0"/>
          <w:marBottom w:val="0"/>
          <w:divBdr>
            <w:top w:val="none" w:sz="0" w:space="0" w:color="auto"/>
            <w:left w:val="none" w:sz="0" w:space="0" w:color="auto"/>
            <w:bottom w:val="none" w:sz="0" w:space="0" w:color="auto"/>
            <w:right w:val="none" w:sz="0" w:space="0" w:color="auto"/>
          </w:divBdr>
          <w:divsChild>
            <w:div w:id="539245476">
              <w:marLeft w:val="0"/>
              <w:marRight w:val="0"/>
              <w:marTop w:val="0"/>
              <w:marBottom w:val="0"/>
              <w:divBdr>
                <w:top w:val="none" w:sz="0" w:space="0" w:color="auto"/>
                <w:left w:val="none" w:sz="0" w:space="0" w:color="auto"/>
                <w:bottom w:val="none" w:sz="0" w:space="0" w:color="auto"/>
                <w:right w:val="none" w:sz="0" w:space="0" w:color="auto"/>
              </w:divBdr>
              <w:divsChild>
                <w:div w:id="867719135">
                  <w:marLeft w:val="0"/>
                  <w:marRight w:val="0"/>
                  <w:marTop w:val="0"/>
                  <w:marBottom w:val="0"/>
                  <w:divBdr>
                    <w:top w:val="none" w:sz="0" w:space="0" w:color="auto"/>
                    <w:left w:val="none" w:sz="0" w:space="0" w:color="auto"/>
                    <w:bottom w:val="none" w:sz="0" w:space="0" w:color="auto"/>
                    <w:right w:val="none" w:sz="0" w:space="0" w:color="auto"/>
                  </w:divBdr>
                  <w:divsChild>
                    <w:div w:id="472791025">
                      <w:marLeft w:val="0"/>
                      <w:marRight w:val="0"/>
                      <w:marTop w:val="0"/>
                      <w:marBottom w:val="0"/>
                      <w:divBdr>
                        <w:top w:val="none" w:sz="0" w:space="0" w:color="auto"/>
                        <w:left w:val="none" w:sz="0" w:space="0" w:color="auto"/>
                        <w:bottom w:val="none" w:sz="0" w:space="0" w:color="auto"/>
                        <w:right w:val="none" w:sz="0" w:space="0" w:color="auto"/>
                      </w:divBdr>
                    </w:div>
                    <w:div w:id="1165903595">
                      <w:marLeft w:val="0"/>
                      <w:marRight w:val="0"/>
                      <w:marTop w:val="0"/>
                      <w:marBottom w:val="0"/>
                      <w:divBdr>
                        <w:top w:val="none" w:sz="0" w:space="0" w:color="auto"/>
                        <w:left w:val="none" w:sz="0" w:space="0" w:color="auto"/>
                        <w:bottom w:val="none" w:sz="0" w:space="0" w:color="auto"/>
                        <w:right w:val="none" w:sz="0" w:space="0" w:color="auto"/>
                      </w:divBdr>
                      <w:divsChild>
                        <w:div w:id="7044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25559">
      <w:bodyDiv w:val="1"/>
      <w:marLeft w:val="0"/>
      <w:marRight w:val="0"/>
      <w:marTop w:val="0"/>
      <w:marBottom w:val="0"/>
      <w:divBdr>
        <w:top w:val="none" w:sz="0" w:space="0" w:color="auto"/>
        <w:left w:val="none" w:sz="0" w:space="0" w:color="auto"/>
        <w:bottom w:val="none" w:sz="0" w:space="0" w:color="auto"/>
        <w:right w:val="none" w:sz="0" w:space="0" w:color="auto"/>
      </w:divBdr>
      <w:divsChild>
        <w:div w:id="1889413305">
          <w:marLeft w:val="0"/>
          <w:marRight w:val="0"/>
          <w:marTop w:val="0"/>
          <w:marBottom w:val="0"/>
          <w:divBdr>
            <w:top w:val="none" w:sz="0" w:space="0" w:color="auto"/>
            <w:left w:val="none" w:sz="0" w:space="0" w:color="auto"/>
            <w:bottom w:val="none" w:sz="0" w:space="0" w:color="auto"/>
            <w:right w:val="none" w:sz="0" w:space="0" w:color="auto"/>
          </w:divBdr>
          <w:divsChild>
            <w:div w:id="1277055001">
              <w:marLeft w:val="0"/>
              <w:marRight w:val="0"/>
              <w:marTop w:val="0"/>
              <w:marBottom w:val="0"/>
              <w:divBdr>
                <w:top w:val="none" w:sz="0" w:space="0" w:color="auto"/>
                <w:left w:val="none" w:sz="0" w:space="0" w:color="auto"/>
                <w:bottom w:val="none" w:sz="0" w:space="0" w:color="auto"/>
                <w:right w:val="none" w:sz="0" w:space="0" w:color="auto"/>
              </w:divBdr>
              <w:divsChild>
                <w:div w:id="466166638">
                  <w:marLeft w:val="0"/>
                  <w:marRight w:val="0"/>
                  <w:marTop w:val="0"/>
                  <w:marBottom w:val="0"/>
                  <w:divBdr>
                    <w:top w:val="none" w:sz="0" w:space="0" w:color="auto"/>
                    <w:left w:val="none" w:sz="0" w:space="0" w:color="auto"/>
                    <w:bottom w:val="none" w:sz="0" w:space="0" w:color="auto"/>
                    <w:right w:val="none" w:sz="0" w:space="0" w:color="auto"/>
                  </w:divBdr>
                  <w:divsChild>
                    <w:div w:id="1160344422">
                      <w:marLeft w:val="0"/>
                      <w:marRight w:val="0"/>
                      <w:marTop w:val="0"/>
                      <w:marBottom w:val="0"/>
                      <w:divBdr>
                        <w:top w:val="none" w:sz="0" w:space="0" w:color="auto"/>
                        <w:left w:val="none" w:sz="0" w:space="0" w:color="auto"/>
                        <w:bottom w:val="none" w:sz="0" w:space="0" w:color="auto"/>
                        <w:right w:val="none" w:sz="0" w:space="0" w:color="auto"/>
                      </w:divBdr>
                    </w:div>
                    <w:div w:id="399518547">
                      <w:marLeft w:val="0"/>
                      <w:marRight w:val="0"/>
                      <w:marTop w:val="0"/>
                      <w:marBottom w:val="0"/>
                      <w:divBdr>
                        <w:top w:val="none" w:sz="0" w:space="0" w:color="auto"/>
                        <w:left w:val="none" w:sz="0" w:space="0" w:color="auto"/>
                        <w:bottom w:val="none" w:sz="0" w:space="0" w:color="auto"/>
                        <w:right w:val="none" w:sz="0" w:space="0" w:color="auto"/>
                      </w:divBdr>
                      <w:divsChild>
                        <w:div w:id="12260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49621">
          <w:marLeft w:val="0"/>
          <w:marRight w:val="0"/>
          <w:marTop w:val="0"/>
          <w:marBottom w:val="0"/>
          <w:divBdr>
            <w:top w:val="none" w:sz="0" w:space="0" w:color="auto"/>
            <w:left w:val="none" w:sz="0" w:space="0" w:color="auto"/>
            <w:bottom w:val="none" w:sz="0" w:space="0" w:color="auto"/>
            <w:right w:val="none" w:sz="0" w:space="0" w:color="auto"/>
          </w:divBdr>
          <w:divsChild>
            <w:div w:id="1440879005">
              <w:marLeft w:val="0"/>
              <w:marRight w:val="0"/>
              <w:marTop w:val="0"/>
              <w:marBottom w:val="0"/>
              <w:divBdr>
                <w:top w:val="none" w:sz="0" w:space="0" w:color="auto"/>
                <w:left w:val="none" w:sz="0" w:space="0" w:color="auto"/>
                <w:bottom w:val="none" w:sz="0" w:space="0" w:color="auto"/>
                <w:right w:val="none" w:sz="0" w:space="0" w:color="auto"/>
              </w:divBdr>
              <w:divsChild>
                <w:div w:id="2087798768">
                  <w:marLeft w:val="0"/>
                  <w:marRight w:val="0"/>
                  <w:marTop w:val="0"/>
                  <w:marBottom w:val="0"/>
                  <w:divBdr>
                    <w:top w:val="none" w:sz="0" w:space="0" w:color="auto"/>
                    <w:left w:val="none" w:sz="0" w:space="0" w:color="auto"/>
                    <w:bottom w:val="none" w:sz="0" w:space="0" w:color="auto"/>
                    <w:right w:val="none" w:sz="0" w:space="0" w:color="auto"/>
                  </w:divBdr>
                  <w:divsChild>
                    <w:div w:id="1331443666">
                      <w:marLeft w:val="0"/>
                      <w:marRight w:val="0"/>
                      <w:marTop w:val="0"/>
                      <w:marBottom w:val="0"/>
                      <w:divBdr>
                        <w:top w:val="none" w:sz="0" w:space="0" w:color="auto"/>
                        <w:left w:val="none" w:sz="0" w:space="0" w:color="auto"/>
                        <w:bottom w:val="none" w:sz="0" w:space="0" w:color="auto"/>
                        <w:right w:val="none" w:sz="0" w:space="0" w:color="auto"/>
                      </w:divBdr>
                    </w:div>
                    <w:div w:id="1574005757">
                      <w:marLeft w:val="0"/>
                      <w:marRight w:val="0"/>
                      <w:marTop w:val="0"/>
                      <w:marBottom w:val="0"/>
                      <w:divBdr>
                        <w:top w:val="none" w:sz="0" w:space="0" w:color="auto"/>
                        <w:left w:val="none" w:sz="0" w:space="0" w:color="auto"/>
                        <w:bottom w:val="none" w:sz="0" w:space="0" w:color="auto"/>
                        <w:right w:val="none" w:sz="0" w:space="0" w:color="auto"/>
                      </w:divBdr>
                      <w:divsChild>
                        <w:div w:id="4941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80955">
      <w:bodyDiv w:val="1"/>
      <w:marLeft w:val="0"/>
      <w:marRight w:val="0"/>
      <w:marTop w:val="0"/>
      <w:marBottom w:val="0"/>
      <w:divBdr>
        <w:top w:val="none" w:sz="0" w:space="0" w:color="auto"/>
        <w:left w:val="none" w:sz="0" w:space="0" w:color="auto"/>
        <w:bottom w:val="none" w:sz="0" w:space="0" w:color="auto"/>
        <w:right w:val="none" w:sz="0" w:space="0" w:color="auto"/>
      </w:divBdr>
    </w:div>
    <w:div w:id="518735775">
      <w:bodyDiv w:val="1"/>
      <w:marLeft w:val="0"/>
      <w:marRight w:val="0"/>
      <w:marTop w:val="0"/>
      <w:marBottom w:val="0"/>
      <w:divBdr>
        <w:top w:val="none" w:sz="0" w:space="0" w:color="auto"/>
        <w:left w:val="none" w:sz="0" w:space="0" w:color="auto"/>
        <w:bottom w:val="none" w:sz="0" w:space="0" w:color="auto"/>
        <w:right w:val="none" w:sz="0" w:space="0" w:color="auto"/>
      </w:divBdr>
      <w:divsChild>
        <w:div w:id="1978491860">
          <w:marLeft w:val="0"/>
          <w:marRight w:val="0"/>
          <w:marTop w:val="0"/>
          <w:marBottom w:val="0"/>
          <w:divBdr>
            <w:top w:val="none" w:sz="0" w:space="0" w:color="auto"/>
            <w:left w:val="none" w:sz="0" w:space="0" w:color="auto"/>
            <w:bottom w:val="none" w:sz="0" w:space="0" w:color="auto"/>
            <w:right w:val="none" w:sz="0" w:space="0" w:color="auto"/>
          </w:divBdr>
          <w:divsChild>
            <w:div w:id="487013882">
              <w:marLeft w:val="0"/>
              <w:marRight w:val="0"/>
              <w:marTop w:val="0"/>
              <w:marBottom w:val="0"/>
              <w:divBdr>
                <w:top w:val="none" w:sz="0" w:space="0" w:color="auto"/>
                <w:left w:val="none" w:sz="0" w:space="0" w:color="auto"/>
                <w:bottom w:val="none" w:sz="0" w:space="0" w:color="auto"/>
                <w:right w:val="none" w:sz="0" w:space="0" w:color="auto"/>
              </w:divBdr>
              <w:divsChild>
                <w:div w:id="501706450">
                  <w:marLeft w:val="0"/>
                  <w:marRight w:val="0"/>
                  <w:marTop w:val="0"/>
                  <w:marBottom w:val="0"/>
                  <w:divBdr>
                    <w:top w:val="none" w:sz="0" w:space="0" w:color="auto"/>
                    <w:left w:val="none" w:sz="0" w:space="0" w:color="auto"/>
                    <w:bottom w:val="none" w:sz="0" w:space="0" w:color="auto"/>
                    <w:right w:val="none" w:sz="0" w:space="0" w:color="auto"/>
                  </w:divBdr>
                  <w:divsChild>
                    <w:div w:id="546797250">
                      <w:marLeft w:val="0"/>
                      <w:marRight w:val="0"/>
                      <w:marTop w:val="0"/>
                      <w:marBottom w:val="0"/>
                      <w:divBdr>
                        <w:top w:val="none" w:sz="0" w:space="0" w:color="auto"/>
                        <w:left w:val="none" w:sz="0" w:space="0" w:color="auto"/>
                        <w:bottom w:val="none" w:sz="0" w:space="0" w:color="auto"/>
                        <w:right w:val="none" w:sz="0" w:space="0" w:color="auto"/>
                      </w:divBdr>
                      <w:divsChild>
                        <w:div w:id="654993804">
                          <w:marLeft w:val="0"/>
                          <w:marRight w:val="0"/>
                          <w:marTop w:val="0"/>
                          <w:marBottom w:val="0"/>
                          <w:divBdr>
                            <w:top w:val="none" w:sz="0" w:space="0" w:color="auto"/>
                            <w:left w:val="none" w:sz="0" w:space="0" w:color="auto"/>
                            <w:bottom w:val="none" w:sz="0" w:space="0" w:color="auto"/>
                            <w:right w:val="none" w:sz="0" w:space="0" w:color="auto"/>
                          </w:divBdr>
                        </w:div>
                        <w:div w:id="1269390800">
                          <w:marLeft w:val="0"/>
                          <w:marRight w:val="0"/>
                          <w:marTop w:val="0"/>
                          <w:marBottom w:val="0"/>
                          <w:divBdr>
                            <w:top w:val="none" w:sz="0" w:space="0" w:color="auto"/>
                            <w:left w:val="none" w:sz="0" w:space="0" w:color="auto"/>
                            <w:bottom w:val="none" w:sz="0" w:space="0" w:color="auto"/>
                            <w:right w:val="none" w:sz="0" w:space="0" w:color="auto"/>
                          </w:divBdr>
                          <w:divsChild>
                            <w:div w:id="15146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3695">
              <w:marLeft w:val="0"/>
              <w:marRight w:val="0"/>
              <w:marTop w:val="0"/>
              <w:marBottom w:val="0"/>
              <w:divBdr>
                <w:top w:val="none" w:sz="0" w:space="0" w:color="auto"/>
                <w:left w:val="none" w:sz="0" w:space="0" w:color="auto"/>
                <w:bottom w:val="none" w:sz="0" w:space="0" w:color="auto"/>
                <w:right w:val="none" w:sz="0" w:space="0" w:color="auto"/>
              </w:divBdr>
              <w:divsChild>
                <w:div w:id="436145163">
                  <w:marLeft w:val="0"/>
                  <w:marRight w:val="0"/>
                  <w:marTop w:val="0"/>
                  <w:marBottom w:val="0"/>
                  <w:divBdr>
                    <w:top w:val="none" w:sz="0" w:space="0" w:color="auto"/>
                    <w:left w:val="none" w:sz="0" w:space="0" w:color="auto"/>
                    <w:bottom w:val="none" w:sz="0" w:space="0" w:color="auto"/>
                    <w:right w:val="none" w:sz="0" w:space="0" w:color="auto"/>
                  </w:divBdr>
                  <w:divsChild>
                    <w:div w:id="2059359849">
                      <w:marLeft w:val="0"/>
                      <w:marRight w:val="0"/>
                      <w:marTop w:val="0"/>
                      <w:marBottom w:val="0"/>
                      <w:divBdr>
                        <w:top w:val="none" w:sz="0" w:space="0" w:color="auto"/>
                        <w:left w:val="none" w:sz="0" w:space="0" w:color="auto"/>
                        <w:bottom w:val="none" w:sz="0" w:space="0" w:color="auto"/>
                        <w:right w:val="none" w:sz="0" w:space="0" w:color="auto"/>
                      </w:divBdr>
                      <w:divsChild>
                        <w:div w:id="1064838555">
                          <w:marLeft w:val="0"/>
                          <w:marRight w:val="0"/>
                          <w:marTop w:val="0"/>
                          <w:marBottom w:val="0"/>
                          <w:divBdr>
                            <w:top w:val="none" w:sz="0" w:space="0" w:color="auto"/>
                            <w:left w:val="none" w:sz="0" w:space="0" w:color="auto"/>
                            <w:bottom w:val="none" w:sz="0" w:space="0" w:color="auto"/>
                            <w:right w:val="none" w:sz="0" w:space="0" w:color="auto"/>
                          </w:divBdr>
                        </w:div>
                        <w:div w:id="770130348">
                          <w:marLeft w:val="0"/>
                          <w:marRight w:val="0"/>
                          <w:marTop w:val="0"/>
                          <w:marBottom w:val="0"/>
                          <w:divBdr>
                            <w:top w:val="none" w:sz="0" w:space="0" w:color="auto"/>
                            <w:left w:val="none" w:sz="0" w:space="0" w:color="auto"/>
                            <w:bottom w:val="none" w:sz="0" w:space="0" w:color="auto"/>
                            <w:right w:val="none" w:sz="0" w:space="0" w:color="auto"/>
                          </w:divBdr>
                          <w:divsChild>
                            <w:div w:id="1028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587652">
          <w:marLeft w:val="0"/>
          <w:marRight w:val="0"/>
          <w:marTop w:val="0"/>
          <w:marBottom w:val="0"/>
          <w:divBdr>
            <w:top w:val="none" w:sz="0" w:space="0" w:color="auto"/>
            <w:left w:val="none" w:sz="0" w:space="0" w:color="auto"/>
            <w:bottom w:val="none" w:sz="0" w:space="0" w:color="auto"/>
            <w:right w:val="none" w:sz="0" w:space="0" w:color="auto"/>
          </w:divBdr>
          <w:divsChild>
            <w:div w:id="1514343454">
              <w:marLeft w:val="0"/>
              <w:marRight w:val="0"/>
              <w:marTop w:val="0"/>
              <w:marBottom w:val="0"/>
              <w:divBdr>
                <w:top w:val="none" w:sz="0" w:space="0" w:color="auto"/>
                <w:left w:val="none" w:sz="0" w:space="0" w:color="auto"/>
                <w:bottom w:val="none" w:sz="0" w:space="0" w:color="auto"/>
                <w:right w:val="none" w:sz="0" w:space="0" w:color="auto"/>
              </w:divBdr>
            </w:div>
          </w:divsChild>
        </w:div>
        <w:div w:id="1692798965">
          <w:marLeft w:val="0"/>
          <w:marRight w:val="0"/>
          <w:marTop w:val="0"/>
          <w:marBottom w:val="0"/>
          <w:divBdr>
            <w:top w:val="none" w:sz="0" w:space="0" w:color="auto"/>
            <w:left w:val="none" w:sz="0" w:space="0" w:color="auto"/>
            <w:bottom w:val="none" w:sz="0" w:space="0" w:color="auto"/>
            <w:right w:val="none" w:sz="0" w:space="0" w:color="auto"/>
          </w:divBdr>
          <w:divsChild>
            <w:div w:id="323894675">
              <w:marLeft w:val="0"/>
              <w:marRight w:val="0"/>
              <w:marTop w:val="0"/>
              <w:marBottom w:val="0"/>
              <w:divBdr>
                <w:top w:val="none" w:sz="0" w:space="0" w:color="auto"/>
                <w:left w:val="none" w:sz="0" w:space="0" w:color="auto"/>
                <w:bottom w:val="none" w:sz="0" w:space="0" w:color="auto"/>
                <w:right w:val="none" w:sz="0" w:space="0" w:color="auto"/>
              </w:divBdr>
              <w:divsChild>
                <w:div w:id="1956978430">
                  <w:marLeft w:val="0"/>
                  <w:marRight w:val="0"/>
                  <w:marTop w:val="0"/>
                  <w:marBottom w:val="0"/>
                  <w:divBdr>
                    <w:top w:val="none" w:sz="0" w:space="0" w:color="auto"/>
                    <w:left w:val="none" w:sz="0" w:space="0" w:color="auto"/>
                    <w:bottom w:val="none" w:sz="0" w:space="0" w:color="auto"/>
                    <w:right w:val="none" w:sz="0" w:space="0" w:color="auto"/>
                  </w:divBdr>
                  <w:divsChild>
                    <w:div w:id="1886482893">
                      <w:marLeft w:val="0"/>
                      <w:marRight w:val="0"/>
                      <w:marTop w:val="0"/>
                      <w:marBottom w:val="0"/>
                      <w:divBdr>
                        <w:top w:val="none" w:sz="0" w:space="0" w:color="auto"/>
                        <w:left w:val="none" w:sz="0" w:space="0" w:color="auto"/>
                        <w:bottom w:val="none" w:sz="0" w:space="0" w:color="auto"/>
                        <w:right w:val="none" w:sz="0" w:space="0" w:color="auto"/>
                      </w:divBdr>
                      <w:divsChild>
                        <w:div w:id="1980071740">
                          <w:marLeft w:val="0"/>
                          <w:marRight w:val="0"/>
                          <w:marTop w:val="0"/>
                          <w:marBottom w:val="0"/>
                          <w:divBdr>
                            <w:top w:val="none" w:sz="0" w:space="0" w:color="auto"/>
                            <w:left w:val="none" w:sz="0" w:space="0" w:color="auto"/>
                            <w:bottom w:val="none" w:sz="0" w:space="0" w:color="auto"/>
                            <w:right w:val="none" w:sz="0" w:space="0" w:color="auto"/>
                          </w:divBdr>
                        </w:div>
                        <w:div w:id="1338655124">
                          <w:marLeft w:val="0"/>
                          <w:marRight w:val="0"/>
                          <w:marTop w:val="0"/>
                          <w:marBottom w:val="0"/>
                          <w:divBdr>
                            <w:top w:val="none" w:sz="0" w:space="0" w:color="auto"/>
                            <w:left w:val="none" w:sz="0" w:space="0" w:color="auto"/>
                            <w:bottom w:val="none" w:sz="0" w:space="0" w:color="auto"/>
                            <w:right w:val="none" w:sz="0" w:space="0" w:color="auto"/>
                          </w:divBdr>
                          <w:divsChild>
                            <w:div w:id="12423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7348">
              <w:marLeft w:val="0"/>
              <w:marRight w:val="0"/>
              <w:marTop w:val="0"/>
              <w:marBottom w:val="0"/>
              <w:divBdr>
                <w:top w:val="none" w:sz="0" w:space="0" w:color="auto"/>
                <w:left w:val="none" w:sz="0" w:space="0" w:color="auto"/>
                <w:bottom w:val="none" w:sz="0" w:space="0" w:color="auto"/>
                <w:right w:val="none" w:sz="0" w:space="0" w:color="auto"/>
              </w:divBdr>
              <w:divsChild>
                <w:div w:id="1055158049">
                  <w:marLeft w:val="0"/>
                  <w:marRight w:val="0"/>
                  <w:marTop w:val="0"/>
                  <w:marBottom w:val="0"/>
                  <w:divBdr>
                    <w:top w:val="none" w:sz="0" w:space="0" w:color="auto"/>
                    <w:left w:val="none" w:sz="0" w:space="0" w:color="auto"/>
                    <w:bottom w:val="none" w:sz="0" w:space="0" w:color="auto"/>
                    <w:right w:val="none" w:sz="0" w:space="0" w:color="auto"/>
                  </w:divBdr>
                  <w:divsChild>
                    <w:div w:id="2134595575">
                      <w:marLeft w:val="0"/>
                      <w:marRight w:val="0"/>
                      <w:marTop w:val="0"/>
                      <w:marBottom w:val="0"/>
                      <w:divBdr>
                        <w:top w:val="none" w:sz="0" w:space="0" w:color="auto"/>
                        <w:left w:val="none" w:sz="0" w:space="0" w:color="auto"/>
                        <w:bottom w:val="none" w:sz="0" w:space="0" w:color="auto"/>
                        <w:right w:val="none" w:sz="0" w:space="0" w:color="auto"/>
                      </w:divBdr>
                      <w:divsChild>
                        <w:div w:id="1124231585">
                          <w:marLeft w:val="0"/>
                          <w:marRight w:val="0"/>
                          <w:marTop w:val="0"/>
                          <w:marBottom w:val="0"/>
                          <w:divBdr>
                            <w:top w:val="none" w:sz="0" w:space="0" w:color="auto"/>
                            <w:left w:val="none" w:sz="0" w:space="0" w:color="auto"/>
                            <w:bottom w:val="none" w:sz="0" w:space="0" w:color="auto"/>
                            <w:right w:val="none" w:sz="0" w:space="0" w:color="auto"/>
                          </w:divBdr>
                        </w:div>
                        <w:div w:id="1593589587">
                          <w:marLeft w:val="0"/>
                          <w:marRight w:val="0"/>
                          <w:marTop w:val="0"/>
                          <w:marBottom w:val="0"/>
                          <w:divBdr>
                            <w:top w:val="none" w:sz="0" w:space="0" w:color="auto"/>
                            <w:left w:val="none" w:sz="0" w:space="0" w:color="auto"/>
                            <w:bottom w:val="none" w:sz="0" w:space="0" w:color="auto"/>
                            <w:right w:val="none" w:sz="0" w:space="0" w:color="auto"/>
                          </w:divBdr>
                          <w:divsChild>
                            <w:div w:id="2125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17171">
              <w:marLeft w:val="0"/>
              <w:marRight w:val="0"/>
              <w:marTop w:val="0"/>
              <w:marBottom w:val="0"/>
              <w:divBdr>
                <w:top w:val="none" w:sz="0" w:space="0" w:color="auto"/>
                <w:left w:val="none" w:sz="0" w:space="0" w:color="auto"/>
                <w:bottom w:val="none" w:sz="0" w:space="0" w:color="auto"/>
                <w:right w:val="none" w:sz="0" w:space="0" w:color="auto"/>
              </w:divBdr>
              <w:divsChild>
                <w:div w:id="1008556351">
                  <w:marLeft w:val="0"/>
                  <w:marRight w:val="0"/>
                  <w:marTop w:val="0"/>
                  <w:marBottom w:val="0"/>
                  <w:divBdr>
                    <w:top w:val="none" w:sz="0" w:space="0" w:color="auto"/>
                    <w:left w:val="none" w:sz="0" w:space="0" w:color="auto"/>
                    <w:bottom w:val="none" w:sz="0" w:space="0" w:color="auto"/>
                    <w:right w:val="none" w:sz="0" w:space="0" w:color="auto"/>
                  </w:divBdr>
                  <w:divsChild>
                    <w:div w:id="1598054652">
                      <w:marLeft w:val="0"/>
                      <w:marRight w:val="0"/>
                      <w:marTop w:val="0"/>
                      <w:marBottom w:val="0"/>
                      <w:divBdr>
                        <w:top w:val="none" w:sz="0" w:space="0" w:color="auto"/>
                        <w:left w:val="none" w:sz="0" w:space="0" w:color="auto"/>
                        <w:bottom w:val="none" w:sz="0" w:space="0" w:color="auto"/>
                        <w:right w:val="none" w:sz="0" w:space="0" w:color="auto"/>
                      </w:divBdr>
                      <w:divsChild>
                        <w:div w:id="10645173">
                          <w:marLeft w:val="0"/>
                          <w:marRight w:val="0"/>
                          <w:marTop w:val="0"/>
                          <w:marBottom w:val="0"/>
                          <w:divBdr>
                            <w:top w:val="none" w:sz="0" w:space="0" w:color="auto"/>
                            <w:left w:val="none" w:sz="0" w:space="0" w:color="auto"/>
                            <w:bottom w:val="none" w:sz="0" w:space="0" w:color="auto"/>
                            <w:right w:val="none" w:sz="0" w:space="0" w:color="auto"/>
                          </w:divBdr>
                        </w:div>
                        <w:div w:id="693967412">
                          <w:marLeft w:val="0"/>
                          <w:marRight w:val="0"/>
                          <w:marTop w:val="0"/>
                          <w:marBottom w:val="0"/>
                          <w:divBdr>
                            <w:top w:val="none" w:sz="0" w:space="0" w:color="auto"/>
                            <w:left w:val="none" w:sz="0" w:space="0" w:color="auto"/>
                            <w:bottom w:val="none" w:sz="0" w:space="0" w:color="auto"/>
                            <w:right w:val="none" w:sz="0" w:space="0" w:color="auto"/>
                          </w:divBdr>
                          <w:divsChild>
                            <w:div w:id="12280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54544">
              <w:marLeft w:val="0"/>
              <w:marRight w:val="0"/>
              <w:marTop w:val="0"/>
              <w:marBottom w:val="0"/>
              <w:divBdr>
                <w:top w:val="none" w:sz="0" w:space="0" w:color="auto"/>
                <w:left w:val="none" w:sz="0" w:space="0" w:color="auto"/>
                <w:bottom w:val="none" w:sz="0" w:space="0" w:color="auto"/>
                <w:right w:val="none" w:sz="0" w:space="0" w:color="auto"/>
              </w:divBdr>
              <w:divsChild>
                <w:div w:id="1119911566">
                  <w:marLeft w:val="0"/>
                  <w:marRight w:val="0"/>
                  <w:marTop w:val="0"/>
                  <w:marBottom w:val="0"/>
                  <w:divBdr>
                    <w:top w:val="none" w:sz="0" w:space="0" w:color="auto"/>
                    <w:left w:val="none" w:sz="0" w:space="0" w:color="auto"/>
                    <w:bottom w:val="none" w:sz="0" w:space="0" w:color="auto"/>
                    <w:right w:val="none" w:sz="0" w:space="0" w:color="auto"/>
                  </w:divBdr>
                  <w:divsChild>
                    <w:div w:id="1388332349">
                      <w:marLeft w:val="0"/>
                      <w:marRight w:val="0"/>
                      <w:marTop w:val="0"/>
                      <w:marBottom w:val="0"/>
                      <w:divBdr>
                        <w:top w:val="none" w:sz="0" w:space="0" w:color="auto"/>
                        <w:left w:val="none" w:sz="0" w:space="0" w:color="auto"/>
                        <w:bottom w:val="none" w:sz="0" w:space="0" w:color="auto"/>
                        <w:right w:val="none" w:sz="0" w:space="0" w:color="auto"/>
                      </w:divBdr>
                      <w:divsChild>
                        <w:div w:id="998577695">
                          <w:marLeft w:val="0"/>
                          <w:marRight w:val="0"/>
                          <w:marTop w:val="0"/>
                          <w:marBottom w:val="0"/>
                          <w:divBdr>
                            <w:top w:val="none" w:sz="0" w:space="0" w:color="auto"/>
                            <w:left w:val="none" w:sz="0" w:space="0" w:color="auto"/>
                            <w:bottom w:val="none" w:sz="0" w:space="0" w:color="auto"/>
                            <w:right w:val="none" w:sz="0" w:space="0" w:color="auto"/>
                          </w:divBdr>
                        </w:div>
                        <w:div w:id="315032825">
                          <w:marLeft w:val="0"/>
                          <w:marRight w:val="0"/>
                          <w:marTop w:val="0"/>
                          <w:marBottom w:val="0"/>
                          <w:divBdr>
                            <w:top w:val="none" w:sz="0" w:space="0" w:color="auto"/>
                            <w:left w:val="none" w:sz="0" w:space="0" w:color="auto"/>
                            <w:bottom w:val="none" w:sz="0" w:space="0" w:color="auto"/>
                            <w:right w:val="none" w:sz="0" w:space="0" w:color="auto"/>
                          </w:divBdr>
                          <w:divsChild>
                            <w:div w:id="11531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1820">
              <w:marLeft w:val="0"/>
              <w:marRight w:val="0"/>
              <w:marTop w:val="0"/>
              <w:marBottom w:val="0"/>
              <w:divBdr>
                <w:top w:val="none" w:sz="0" w:space="0" w:color="auto"/>
                <w:left w:val="none" w:sz="0" w:space="0" w:color="auto"/>
                <w:bottom w:val="none" w:sz="0" w:space="0" w:color="auto"/>
                <w:right w:val="none" w:sz="0" w:space="0" w:color="auto"/>
              </w:divBdr>
              <w:divsChild>
                <w:div w:id="1943679193">
                  <w:marLeft w:val="0"/>
                  <w:marRight w:val="0"/>
                  <w:marTop w:val="0"/>
                  <w:marBottom w:val="0"/>
                  <w:divBdr>
                    <w:top w:val="none" w:sz="0" w:space="0" w:color="auto"/>
                    <w:left w:val="none" w:sz="0" w:space="0" w:color="auto"/>
                    <w:bottom w:val="none" w:sz="0" w:space="0" w:color="auto"/>
                    <w:right w:val="none" w:sz="0" w:space="0" w:color="auto"/>
                  </w:divBdr>
                  <w:divsChild>
                    <w:div w:id="840509853">
                      <w:marLeft w:val="0"/>
                      <w:marRight w:val="0"/>
                      <w:marTop w:val="0"/>
                      <w:marBottom w:val="0"/>
                      <w:divBdr>
                        <w:top w:val="none" w:sz="0" w:space="0" w:color="auto"/>
                        <w:left w:val="none" w:sz="0" w:space="0" w:color="auto"/>
                        <w:bottom w:val="none" w:sz="0" w:space="0" w:color="auto"/>
                        <w:right w:val="none" w:sz="0" w:space="0" w:color="auto"/>
                      </w:divBdr>
                      <w:divsChild>
                        <w:div w:id="299573485">
                          <w:marLeft w:val="0"/>
                          <w:marRight w:val="0"/>
                          <w:marTop w:val="0"/>
                          <w:marBottom w:val="0"/>
                          <w:divBdr>
                            <w:top w:val="none" w:sz="0" w:space="0" w:color="auto"/>
                            <w:left w:val="none" w:sz="0" w:space="0" w:color="auto"/>
                            <w:bottom w:val="none" w:sz="0" w:space="0" w:color="auto"/>
                            <w:right w:val="none" w:sz="0" w:space="0" w:color="auto"/>
                          </w:divBdr>
                        </w:div>
                        <w:div w:id="742992296">
                          <w:marLeft w:val="0"/>
                          <w:marRight w:val="0"/>
                          <w:marTop w:val="0"/>
                          <w:marBottom w:val="0"/>
                          <w:divBdr>
                            <w:top w:val="none" w:sz="0" w:space="0" w:color="auto"/>
                            <w:left w:val="none" w:sz="0" w:space="0" w:color="auto"/>
                            <w:bottom w:val="none" w:sz="0" w:space="0" w:color="auto"/>
                            <w:right w:val="none" w:sz="0" w:space="0" w:color="auto"/>
                          </w:divBdr>
                          <w:divsChild>
                            <w:div w:id="7075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02645">
          <w:marLeft w:val="0"/>
          <w:marRight w:val="0"/>
          <w:marTop w:val="0"/>
          <w:marBottom w:val="0"/>
          <w:divBdr>
            <w:top w:val="none" w:sz="0" w:space="0" w:color="auto"/>
            <w:left w:val="none" w:sz="0" w:space="0" w:color="auto"/>
            <w:bottom w:val="none" w:sz="0" w:space="0" w:color="auto"/>
            <w:right w:val="none" w:sz="0" w:space="0" w:color="auto"/>
          </w:divBdr>
          <w:divsChild>
            <w:div w:id="10157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2441">
      <w:bodyDiv w:val="1"/>
      <w:marLeft w:val="0"/>
      <w:marRight w:val="0"/>
      <w:marTop w:val="0"/>
      <w:marBottom w:val="0"/>
      <w:divBdr>
        <w:top w:val="none" w:sz="0" w:space="0" w:color="auto"/>
        <w:left w:val="none" w:sz="0" w:space="0" w:color="auto"/>
        <w:bottom w:val="none" w:sz="0" w:space="0" w:color="auto"/>
        <w:right w:val="none" w:sz="0" w:space="0" w:color="auto"/>
      </w:divBdr>
      <w:divsChild>
        <w:div w:id="872114995">
          <w:marLeft w:val="0"/>
          <w:marRight w:val="0"/>
          <w:marTop w:val="0"/>
          <w:marBottom w:val="0"/>
          <w:divBdr>
            <w:top w:val="none" w:sz="0" w:space="0" w:color="auto"/>
            <w:left w:val="none" w:sz="0" w:space="0" w:color="auto"/>
            <w:bottom w:val="none" w:sz="0" w:space="0" w:color="auto"/>
            <w:right w:val="none" w:sz="0" w:space="0" w:color="auto"/>
          </w:divBdr>
          <w:divsChild>
            <w:div w:id="819032170">
              <w:marLeft w:val="0"/>
              <w:marRight w:val="0"/>
              <w:marTop w:val="0"/>
              <w:marBottom w:val="0"/>
              <w:divBdr>
                <w:top w:val="none" w:sz="0" w:space="0" w:color="auto"/>
                <w:left w:val="none" w:sz="0" w:space="0" w:color="auto"/>
                <w:bottom w:val="none" w:sz="0" w:space="0" w:color="auto"/>
                <w:right w:val="none" w:sz="0" w:space="0" w:color="auto"/>
              </w:divBdr>
              <w:divsChild>
                <w:div w:id="1920867945">
                  <w:marLeft w:val="0"/>
                  <w:marRight w:val="0"/>
                  <w:marTop w:val="0"/>
                  <w:marBottom w:val="0"/>
                  <w:divBdr>
                    <w:top w:val="none" w:sz="0" w:space="0" w:color="auto"/>
                    <w:left w:val="none" w:sz="0" w:space="0" w:color="auto"/>
                    <w:bottom w:val="none" w:sz="0" w:space="0" w:color="auto"/>
                    <w:right w:val="none" w:sz="0" w:space="0" w:color="auto"/>
                  </w:divBdr>
                  <w:divsChild>
                    <w:div w:id="466167303">
                      <w:marLeft w:val="0"/>
                      <w:marRight w:val="0"/>
                      <w:marTop w:val="0"/>
                      <w:marBottom w:val="0"/>
                      <w:divBdr>
                        <w:top w:val="none" w:sz="0" w:space="0" w:color="auto"/>
                        <w:left w:val="none" w:sz="0" w:space="0" w:color="auto"/>
                        <w:bottom w:val="none" w:sz="0" w:space="0" w:color="auto"/>
                        <w:right w:val="none" w:sz="0" w:space="0" w:color="auto"/>
                      </w:divBdr>
                      <w:divsChild>
                        <w:div w:id="17206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0466">
          <w:marLeft w:val="0"/>
          <w:marRight w:val="0"/>
          <w:marTop w:val="0"/>
          <w:marBottom w:val="0"/>
          <w:divBdr>
            <w:top w:val="none" w:sz="0" w:space="0" w:color="auto"/>
            <w:left w:val="none" w:sz="0" w:space="0" w:color="auto"/>
            <w:bottom w:val="none" w:sz="0" w:space="0" w:color="auto"/>
            <w:right w:val="none" w:sz="0" w:space="0" w:color="auto"/>
          </w:divBdr>
          <w:divsChild>
            <w:div w:id="2033989880">
              <w:marLeft w:val="0"/>
              <w:marRight w:val="0"/>
              <w:marTop w:val="0"/>
              <w:marBottom w:val="0"/>
              <w:divBdr>
                <w:top w:val="none" w:sz="0" w:space="0" w:color="auto"/>
                <w:left w:val="none" w:sz="0" w:space="0" w:color="auto"/>
                <w:bottom w:val="none" w:sz="0" w:space="0" w:color="auto"/>
                <w:right w:val="none" w:sz="0" w:space="0" w:color="auto"/>
              </w:divBdr>
              <w:divsChild>
                <w:div w:id="1570144155">
                  <w:marLeft w:val="0"/>
                  <w:marRight w:val="0"/>
                  <w:marTop w:val="0"/>
                  <w:marBottom w:val="0"/>
                  <w:divBdr>
                    <w:top w:val="none" w:sz="0" w:space="0" w:color="auto"/>
                    <w:left w:val="none" w:sz="0" w:space="0" w:color="auto"/>
                    <w:bottom w:val="none" w:sz="0" w:space="0" w:color="auto"/>
                    <w:right w:val="none" w:sz="0" w:space="0" w:color="auto"/>
                  </w:divBdr>
                  <w:divsChild>
                    <w:div w:id="1637368966">
                      <w:marLeft w:val="0"/>
                      <w:marRight w:val="0"/>
                      <w:marTop w:val="0"/>
                      <w:marBottom w:val="0"/>
                      <w:divBdr>
                        <w:top w:val="none" w:sz="0" w:space="0" w:color="auto"/>
                        <w:left w:val="none" w:sz="0" w:space="0" w:color="auto"/>
                        <w:bottom w:val="none" w:sz="0" w:space="0" w:color="auto"/>
                        <w:right w:val="none" w:sz="0" w:space="0" w:color="auto"/>
                      </w:divBdr>
                    </w:div>
                    <w:div w:id="1291129052">
                      <w:marLeft w:val="0"/>
                      <w:marRight w:val="0"/>
                      <w:marTop w:val="0"/>
                      <w:marBottom w:val="0"/>
                      <w:divBdr>
                        <w:top w:val="none" w:sz="0" w:space="0" w:color="auto"/>
                        <w:left w:val="none" w:sz="0" w:space="0" w:color="auto"/>
                        <w:bottom w:val="none" w:sz="0" w:space="0" w:color="auto"/>
                        <w:right w:val="none" w:sz="0" w:space="0" w:color="auto"/>
                      </w:divBdr>
                      <w:divsChild>
                        <w:div w:id="19176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2945">
      <w:bodyDiv w:val="1"/>
      <w:marLeft w:val="0"/>
      <w:marRight w:val="0"/>
      <w:marTop w:val="0"/>
      <w:marBottom w:val="0"/>
      <w:divBdr>
        <w:top w:val="none" w:sz="0" w:space="0" w:color="auto"/>
        <w:left w:val="none" w:sz="0" w:space="0" w:color="auto"/>
        <w:bottom w:val="none" w:sz="0" w:space="0" w:color="auto"/>
        <w:right w:val="none" w:sz="0" w:space="0" w:color="auto"/>
      </w:divBdr>
    </w:div>
    <w:div w:id="726731076">
      <w:bodyDiv w:val="1"/>
      <w:marLeft w:val="0"/>
      <w:marRight w:val="0"/>
      <w:marTop w:val="0"/>
      <w:marBottom w:val="0"/>
      <w:divBdr>
        <w:top w:val="none" w:sz="0" w:space="0" w:color="auto"/>
        <w:left w:val="none" w:sz="0" w:space="0" w:color="auto"/>
        <w:bottom w:val="none" w:sz="0" w:space="0" w:color="auto"/>
        <w:right w:val="none" w:sz="0" w:space="0" w:color="auto"/>
      </w:divBdr>
    </w:div>
    <w:div w:id="749933451">
      <w:bodyDiv w:val="1"/>
      <w:marLeft w:val="0"/>
      <w:marRight w:val="0"/>
      <w:marTop w:val="0"/>
      <w:marBottom w:val="0"/>
      <w:divBdr>
        <w:top w:val="none" w:sz="0" w:space="0" w:color="auto"/>
        <w:left w:val="none" w:sz="0" w:space="0" w:color="auto"/>
        <w:bottom w:val="none" w:sz="0" w:space="0" w:color="auto"/>
        <w:right w:val="none" w:sz="0" w:space="0" w:color="auto"/>
      </w:divBdr>
    </w:div>
    <w:div w:id="764157659">
      <w:bodyDiv w:val="1"/>
      <w:marLeft w:val="0"/>
      <w:marRight w:val="0"/>
      <w:marTop w:val="0"/>
      <w:marBottom w:val="0"/>
      <w:divBdr>
        <w:top w:val="none" w:sz="0" w:space="0" w:color="auto"/>
        <w:left w:val="none" w:sz="0" w:space="0" w:color="auto"/>
        <w:bottom w:val="none" w:sz="0" w:space="0" w:color="auto"/>
        <w:right w:val="none" w:sz="0" w:space="0" w:color="auto"/>
      </w:divBdr>
      <w:divsChild>
        <w:div w:id="1509325527">
          <w:marLeft w:val="0"/>
          <w:marRight w:val="0"/>
          <w:marTop w:val="0"/>
          <w:marBottom w:val="0"/>
          <w:divBdr>
            <w:top w:val="none" w:sz="0" w:space="0" w:color="auto"/>
            <w:left w:val="none" w:sz="0" w:space="0" w:color="auto"/>
            <w:bottom w:val="none" w:sz="0" w:space="0" w:color="auto"/>
            <w:right w:val="none" w:sz="0" w:space="0" w:color="auto"/>
          </w:divBdr>
          <w:divsChild>
            <w:div w:id="1468550540">
              <w:marLeft w:val="0"/>
              <w:marRight w:val="0"/>
              <w:marTop w:val="0"/>
              <w:marBottom w:val="0"/>
              <w:divBdr>
                <w:top w:val="none" w:sz="0" w:space="0" w:color="auto"/>
                <w:left w:val="none" w:sz="0" w:space="0" w:color="auto"/>
                <w:bottom w:val="none" w:sz="0" w:space="0" w:color="auto"/>
                <w:right w:val="none" w:sz="0" w:space="0" w:color="auto"/>
              </w:divBdr>
              <w:divsChild>
                <w:div w:id="1539007027">
                  <w:marLeft w:val="0"/>
                  <w:marRight w:val="0"/>
                  <w:marTop w:val="0"/>
                  <w:marBottom w:val="0"/>
                  <w:divBdr>
                    <w:top w:val="none" w:sz="0" w:space="0" w:color="auto"/>
                    <w:left w:val="none" w:sz="0" w:space="0" w:color="auto"/>
                    <w:bottom w:val="none" w:sz="0" w:space="0" w:color="auto"/>
                    <w:right w:val="none" w:sz="0" w:space="0" w:color="auto"/>
                  </w:divBdr>
                  <w:divsChild>
                    <w:div w:id="1710303547">
                      <w:marLeft w:val="0"/>
                      <w:marRight w:val="0"/>
                      <w:marTop w:val="0"/>
                      <w:marBottom w:val="0"/>
                      <w:divBdr>
                        <w:top w:val="none" w:sz="0" w:space="0" w:color="auto"/>
                        <w:left w:val="none" w:sz="0" w:space="0" w:color="auto"/>
                        <w:bottom w:val="none" w:sz="0" w:space="0" w:color="auto"/>
                        <w:right w:val="none" w:sz="0" w:space="0" w:color="auto"/>
                      </w:divBdr>
                      <w:divsChild>
                        <w:div w:id="456800780">
                          <w:marLeft w:val="0"/>
                          <w:marRight w:val="0"/>
                          <w:marTop w:val="0"/>
                          <w:marBottom w:val="0"/>
                          <w:divBdr>
                            <w:top w:val="none" w:sz="0" w:space="0" w:color="auto"/>
                            <w:left w:val="none" w:sz="0" w:space="0" w:color="auto"/>
                            <w:bottom w:val="none" w:sz="0" w:space="0" w:color="auto"/>
                            <w:right w:val="none" w:sz="0" w:space="0" w:color="auto"/>
                          </w:divBdr>
                          <w:divsChild>
                            <w:div w:id="2993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4244">
              <w:marLeft w:val="0"/>
              <w:marRight w:val="0"/>
              <w:marTop w:val="0"/>
              <w:marBottom w:val="0"/>
              <w:divBdr>
                <w:top w:val="none" w:sz="0" w:space="0" w:color="auto"/>
                <w:left w:val="none" w:sz="0" w:space="0" w:color="auto"/>
                <w:bottom w:val="none" w:sz="0" w:space="0" w:color="auto"/>
                <w:right w:val="none" w:sz="0" w:space="0" w:color="auto"/>
              </w:divBdr>
              <w:divsChild>
                <w:div w:id="272789101">
                  <w:marLeft w:val="0"/>
                  <w:marRight w:val="0"/>
                  <w:marTop w:val="0"/>
                  <w:marBottom w:val="0"/>
                  <w:divBdr>
                    <w:top w:val="none" w:sz="0" w:space="0" w:color="auto"/>
                    <w:left w:val="none" w:sz="0" w:space="0" w:color="auto"/>
                    <w:bottom w:val="none" w:sz="0" w:space="0" w:color="auto"/>
                    <w:right w:val="none" w:sz="0" w:space="0" w:color="auto"/>
                  </w:divBdr>
                  <w:divsChild>
                    <w:div w:id="119956407">
                      <w:marLeft w:val="0"/>
                      <w:marRight w:val="0"/>
                      <w:marTop w:val="0"/>
                      <w:marBottom w:val="0"/>
                      <w:divBdr>
                        <w:top w:val="none" w:sz="0" w:space="0" w:color="auto"/>
                        <w:left w:val="none" w:sz="0" w:space="0" w:color="auto"/>
                        <w:bottom w:val="none" w:sz="0" w:space="0" w:color="auto"/>
                        <w:right w:val="none" w:sz="0" w:space="0" w:color="auto"/>
                      </w:divBdr>
                      <w:divsChild>
                        <w:div w:id="511797905">
                          <w:marLeft w:val="0"/>
                          <w:marRight w:val="0"/>
                          <w:marTop w:val="0"/>
                          <w:marBottom w:val="0"/>
                          <w:divBdr>
                            <w:top w:val="none" w:sz="0" w:space="0" w:color="auto"/>
                            <w:left w:val="none" w:sz="0" w:space="0" w:color="auto"/>
                            <w:bottom w:val="none" w:sz="0" w:space="0" w:color="auto"/>
                            <w:right w:val="none" w:sz="0" w:space="0" w:color="auto"/>
                          </w:divBdr>
                        </w:div>
                        <w:div w:id="1628319143">
                          <w:marLeft w:val="0"/>
                          <w:marRight w:val="0"/>
                          <w:marTop w:val="0"/>
                          <w:marBottom w:val="0"/>
                          <w:divBdr>
                            <w:top w:val="none" w:sz="0" w:space="0" w:color="auto"/>
                            <w:left w:val="none" w:sz="0" w:space="0" w:color="auto"/>
                            <w:bottom w:val="none" w:sz="0" w:space="0" w:color="auto"/>
                            <w:right w:val="none" w:sz="0" w:space="0" w:color="auto"/>
                          </w:divBdr>
                          <w:divsChild>
                            <w:div w:id="1719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5463">
          <w:marLeft w:val="0"/>
          <w:marRight w:val="0"/>
          <w:marTop w:val="0"/>
          <w:marBottom w:val="0"/>
          <w:divBdr>
            <w:top w:val="none" w:sz="0" w:space="0" w:color="auto"/>
            <w:left w:val="none" w:sz="0" w:space="0" w:color="auto"/>
            <w:bottom w:val="none" w:sz="0" w:space="0" w:color="auto"/>
            <w:right w:val="none" w:sz="0" w:space="0" w:color="auto"/>
          </w:divBdr>
          <w:divsChild>
            <w:div w:id="8320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9804">
      <w:bodyDiv w:val="1"/>
      <w:marLeft w:val="0"/>
      <w:marRight w:val="0"/>
      <w:marTop w:val="0"/>
      <w:marBottom w:val="0"/>
      <w:divBdr>
        <w:top w:val="none" w:sz="0" w:space="0" w:color="auto"/>
        <w:left w:val="none" w:sz="0" w:space="0" w:color="auto"/>
        <w:bottom w:val="none" w:sz="0" w:space="0" w:color="auto"/>
        <w:right w:val="none" w:sz="0" w:space="0" w:color="auto"/>
      </w:divBdr>
    </w:div>
    <w:div w:id="891498426">
      <w:bodyDiv w:val="1"/>
      <w:marLeft w:val="0"/>
      <w:marRight w:val="0"/>
      <w:marTop w:val="0"/>
      <w:marBottom w:val="0"/>
      <w:divBdr>
        <w:top w:val="none" w:sz="0" w:space="0" w:color="auto"/>
        <w:left w:val="none" w:sz="0" w:space="0" w:color="auto"/>
        <w:bottom w:val="none" w:sz="0" w:space="0" w:color="auto"/>
        <w:right w:val="none" w:sz="0" w:space="0" w:color="auto"/>
      </w:divBdr>
    </w:div>
    <w:div w:id="1042171557">
      <w:bodyDiv w:val="1"/>
      <w:marLeft w:val="0"/>
      <w:marRight w:val="0"/>
      <w:marTop w:val="0"/>
      <w:marBottom w:val="0"/>
      <w:divBdr>
        <w:top w:val="none" w:sz="0" w:space="0" w:color="auto"/>
        <w:left w:val="none" w:sz="0" w:space="0" w:color="auto"/>
        <w:bottom w:val="none" w:sz="0" w:space="0" w:color="auto"/>
        <w:right w:val="none" w:sz="0" w:space="0" w:color="auto"/>
      </w:divBdr>
    </w:div>
    <w:div w:id="1408303178">
      <w:bodyDiv w:val="1"/>
      <w:marLeft w:val="0"/>
      <w:marRight w:val="0"/>
      <w:marTop w:val="0"/>
      <w:marBottom w:val="0"/>
      <w:divBdr>
        <w:top w:val="none" w:sz="0" w:space="0" w:color="auto"/>
        <w:left w:val="none" w:sz="0" w:space="0" w:color="auto"/>
        <w:bottom w:val="none" w:sz="0" w:space="0" w:color="auto"/>
        <w:right w:val="none" w:sz="0" w:space="0" w:color="auto"/>
      </w:divBdr>
      <w:divsChild>
        <w:div w:id="1211260745">
          <w:marLeft w:val="0"/>
          <w:marRight w:val="0"/>
          <w:marTop w:val="0"/>
          <w:marBottom w:val="0"/>
          <w:divBdr>
            <w:top w:val="none" w:sz="0" w:space="0" w:color="auto"/>
            <w:left w:val="none" w:sz="0" w:space="0" w:color="auto"/>
            <w:bottom w:val="none" w:sz="0" w:space="0" w:color="auto"/>
            <w:right w:val="none" w:sz="0" w:space="0" w:color="auto"/>
          </w:divBdr>
          <w:divsChild>
            <w:div w:id="2059040173">
              <w:marLeft w:val="0"/>
              <w:marRight w:val="0"/>
              <w:marTop w:val="0"/>
              <w:marBottom w:val="0"/>
              <w:divBdr>
                <w:top w:val="none" w:sz="0" w:space="0" w:color="auto"/>
                <w:left w:val="none" w:sz="0" w:space="0" w:color="auto"/>
                <w:bottom w:val="none" w:sz="0" w:space="0" w:color="auto"/>
                <w:right w:val="none" w:sz="0" w:space="0" w:color="auto"/>
              </w:divBdr>
              <w:divsChild>
                <w:div w:id="1179730665">
                  <w:marLeft w:val="0"/>
                  <w:marRight w:val="0"/>
                  <w:marTop w:val="0"/>
                  <w:marBottom w:val="0"/>
                  <w:divBdr>
                    <w:top w:val="none" w:sz="0" w:space="0" w:color="auto"/>
                    <w:left w:val="none" w:sz="0" w:space="0" w:color="auto"/>
                    <w:bottom w:val="none" w:sz="0" w:space="0" w:color="auto"/>
                    <w:right w:val="none" w:sz="0" w:space="0" w:color="auto"/>
                  </w:divBdr>
                  <w:divsChild>
                    <w:div w:id="1043748445">
                      <w:marLeft w:val="0"/>
                      <w:marRight w:val="0"/>
                      <w:marTop w:val="0"/>
                      <w:marBottom w:val="0"/>
                      <w:divBdr>
                        <w:top w:val="none" w:sz="0" w:space="0" w:color="auto"/>
                        <w:left w:val="none" w:sz="0" w:space="0" w:color="auto"/>
                        <w:bottom w:val="none" w:sz="0" w:space="0" w:color="auto"/>
                        <w:right w:val="none" w:sz="0" w:space="0" w:color="auto"/>
                      </w:divBdr>
                      <w:divsChild>
                        <w:div w:id="1285381401">
                          <w:marLeft w:val="0"/>
                          <w:marRight w:val="0"/>
                          <w:marTop w:val="0"/>
                          <w:marBottom w:val="0"/>
                          <w:divBdr>
                            <w:top w:val="none" w:sz="0" w:space="0" w:color="auto"/>
                            <w:left w:val="none" w:sz="0" w:space="0" w:color="auto"/>
                            <w:bottom w:val="none" w:sz="0" w:space="0" w:color="auto"/>
                            <w:right w:val="none" w:sz="0" w:space="0" w:color="auto"/>
                          </w:divBdr>
                        </w:div>
                        <w:div w:id="1556161400">
                          <w:marLeft w:val="0"/>
                          <w:marRight w:val="0"/>
                          <w:marTop w:val="0"/>
                          <w:marBottom w:val="0"/>
                          <w:divBdr>
                            <w:top w:val="none" w:sz="0" w:space="0" w:color="auto"/>
                            <w:left w:val="none" w:sz="0" w:space="0" w:color="auto"/>
                            <w:bottom w:val="none" w:sz="0" w:space="0" w:color="auto"/>
                            <w:right w:val="none" w:sz="0" w:space="0" w:color="auto"/>
                          </w:divBdr>
                          <w:divsChild>
                            <w:div w:id="5697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77702">
          <w:marLeft w:val="0"/>
          <w:marRight w:val="0"/>
          <w:marTop w:val="0"/>
          <w:marBottom w:val="0"/>
          <w:divBdr>
            <w:top w:val="none" w:sz="0" w:space="0" w:color="auto"/>
            <w:left w:val="none" w:sz="0" w:space="0" w:color="auto"/>
            <w:bottom w:val="none" w:sz="0" w:space="0" w:color="auto"/>
            <w:right w:val="none" w:sz="0" w:space="0" w:color="auto"/>
          </w:divBdr>
          <w:divsChild>
            <w:div w:id="2408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1217">
      <w:bodyDiv w:val="1"/>
      <w:marLeft w:val="0"/>
      <w:marRight w:val="0"/>
      <w:marTop w:val="0"/>
      <w:marBottom w:val="0"/>
      <w:divBdr>
        <w:top w:val="none" w:sz="0" w:space="0" w:color="auto"/>
        <w:left w:val="none" w:sz="0" w:space="0" w:color="auto"/>
        <w:bottom w:val="none" w:sz="0" w:space="0" w:color="auto"/>
        <w:right w:val="none" w:sz="0" w:space="0" w:color="auto"/>
      </w:divBdr>
      <w:divsChild>
        <w:div w:id="502666757">
          <w:marLeft w:val="0"/>
          <w:marRight w:val="0"/>
          <w:marTop w:val="0"/>
          <w:marBottom w:val="0"/>
          <w:divBdr>
            <w:top w:val="none" w:sz="0" w:space="0" w:color="auto"/>
            <w:left w:val="none" w:sz="0" w:space="0" w:color="auto"/>
            <w:bottom w:val="none" w:sz="0" w:space="0" w:color="auto"/>
            <w:right w:val="none" w:sz="0" w:space="0" w:color="auto"/>
          </w:divBdr>
          <w:divsChild>
            <w:div w:id="161896688">
              <w:marLeft w:val="0"/>
              <w:marRight w:val="0"/>
              <w:marTop w:val="0"/>
              <w:marBottom w:val="0"/>
              <w:divBdr>
                <w:top w:val="none" w:sz="0" w:space="0" w:color="auto"/>
                <w:left w:val="none" w:sz="0" w:space="0" w:color="auto"/>
                <w:bottom w:val="none" w:sz="0" w:space="0" w:color="auto"/>
                <w:right w:val="none" w:sz="0" w:space="0" w:color="auto"/>
              </w:divBdr>
              <w:divsChild>
                <w:div w:id="2093577875">
                  <w:marLeft w:val="0"/>
                  <w:marRight w:val="0"/>
                  <w:marTop w:val="0"/>
                  <w:marBottom w:val="0"/>
                  <w:divBdr>
                    <w:top w:val="none" w:sz="0" w:space="0" w:color="auto"/>
                    <w:left w:val="none" w:sz="0" w:space="0" w:color="auto"/>
                    <w:bottom w:val="none" w:sz="0" w:space="0" w:color="auto"/>
                    <w:right w:val="none" w:sz="0" w:space="0" w:color="auto"/>
                  </w:divBdr>
                  <w:divsChild>
                    <w:div w:id="1799227619">
                      <w:marLeft w:val="0"/>
                      <w:marRight w:val="0"/>
                      <w:marTop w:val="0"/>
                      <w:marBottom w:val="0"/>
                      <w:divBdr>
                        <w:top w:val="none" w:sz="0" w:space="0" w:color="auto"/>
                        <w:left w:val="none" w:sz="0" w:space="0" w:color="auto"/>
                        <w:bottom w:val="none" w:sz="0" w:space="0" w:color="auto"/>
                        <w:right w:val="none" w:sz="0" w:space="0" w:color="auto"/>
                      </w:divBdr>
                      <w:divsChild>
                        <w:div w:id="2553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63058">
          <w:marLeft w:val="0"/>
          <w:marRight w:val="0"/>
          <w:marTop w:val="0"/>
          <w:marBottom w:val="0"/>
          <w:divBdr>
            <w:top w:val="none" w:sz="0" w:space="0" w:color="auto"/>
            <w:left w:val="none" w:sz="0" w:space="0" w:color="auto"/>
            <w:bottom w:val="none" w:sz="0" w:space="0" w:color="auto"/>
            <w:right w:val="none" w:sz="0" w:space="0" w:color="auto"/>
          </w:divBdr>
          <w:divsChild>
            <w:div w:id="613903099">
              <w:marLeft w:val="0"/>
              <w:marRight w:val="0"/>
              <w:marTop w:val="0"/>
              <w:marBottom w:val="0"/>
              <w:divBdr>
                <w:top w:val="none" w:sz="0" w:space="0" w:color="auto"/>
                <w:left w:val="none" w:sz="0" w:space="0" w:color="auto"/>
                <w:bottom w:val="none" w:sz="0" w:space="0" w:color="auto"/>
                <w:right w:val="none" w:sz="0" w:space="0" w:color="auto"/>
              </w:divBdr>
              <w:divsChild>
                <w:div w:id="1871870408">
                  <w:marLeft w:val="0"/>
                  <w:marRight w:val="0"/>
                  <w:marTop w:val="0"/>
                  <w:marBottom w:val="0"/>
                  <w:divBdr>
                    <w:top w:val="none" w:sz="0" w:space="0" w:color="auto"/>
                    <w:left w:val="none" w:sz="0" w:space="0" w:color="auto"/>
                    <w:bottom w:val="none" w:sz="0" w:space="0" w:color="auto"/>
                    <w:right w:val="none" w:sz="0" w:space="0" w:color="auto"/>
                  </w:divBdr>
                  <w:divsChild>
                    <w:div w:id="690884815">
                      <w:marLeft w:val="0"/>
                      <w:marRight w:val="0"/>
                      <w:marTop w:val="0"/>
                      <w:marBottom w:val="0"/>
                      <w:divBdr>
                        <w:top w:val="none" w:sz="0" w:space="0" w:color="auto"/>
                        <w:left w:val="none" w:sz="0" w:space="0" w:color="auto"/>
                        <w:bottom w:val="none" w:sz="0" w:space="0" w:color="auto"/>
                        <w:right w:val="none" w:sz="0" w:space="0" w:color="auto"/>
                      </w:divBdr>
                    </w:div>
                    <w:div w:id="297227553">
                      <w:marLeft w:val="0"/>
                      <w:marRight w:val="0"/>
                      <w:marTop w:val="0"/>
                      <w:marBottom w:val="0"/>
                      <w:divBdr>
                        <w:top w:val="none" w:sz="0" w:space="0" w:color="auto"/>
                        <w:left w:val="none" w:sz="0" w:space="0" w:color="auto"/>
                        <w:bottom w:val="none" w:sz="0" w:space="0" w:color="auto"/>
                        <w:right w:val="none" w:sz="0" w:space="0" w:color="auto"/>
                      </w:divBdr>
                      <w:divsChild>
                        <w:div w:id="1599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03944">
      <w:bodyDiv w:val="1"/>
      <w:marLeft w:val="0"/>
      <w:marRight w:val="0"/>
      <w:marTop w:val="0"/>
      <w:marBottom w:val="0"/>
      <w:divBdr>
        <w:top w:val="none" w:sz="0" w:space="0" w:color="auto"/>
        <w:left w:val="none" w:sz="0" w:space="0" w:color="auto"/>
        <w:bottom w:val="none" w:sz="0" w:space="0" w:color="auto"/>
        <w:right w:val="none" w:sz="0" w:space="0" w:color="auto"/>
      </w:divBdr>
      <w:divsChild>
        <w:div w:id="1706982913">
          <w:marLeft w:val="0"/>
          <w:marRight w:val="0"/>
          <w:marTop w:val="0"/>
          <w:marBottom w:val="0"/>
          <w:divBdr>
            <w:top w:val="none" w:sz="0" w:space="0" w:color="auto"/>
            <w:left w:val="none" w:sz="0" w:space="0" w:color="auto"/>
            <w:bottom w:val="none" w:sz="0" w:space="0" w:color="auto"/>
            <w:right w:val="none" w:sz="0" w:space="0" w:color="auto"/>
          </w:divBdr>
          <w:divsChild>
            <w:div w:id="676035214">
              <w:marLeft w:val="0"/>
              <w:marRight w:val="0"/>
              <w:marTop w:val="0"/>
              <w:marBottom w:val="0"/>
              <w:divBdr>
                <w:top w:val="none" w:sz="0" w:space="0" w:color="auto"/>
                <w:left w:val="none" w:sz="0" w:space="0" w:color="auto"/>
                <w:bottom w:val="none" w:sz="0" w:space="0" w:color="auto"/>
                <w:right w:val="none" w:sz="0" w:space="0" w:color="auto"/>
              </w:divBdr>
              <w:divsChild>
                <w:div w:id="1807119442">
                  <w:marLeft w:val="0"/>
                  <w:marRight w:val="0"/>
                  <w:marTop w:val="0"/>
                  <w:marBottom w:val="0"/>
                  <w:divBdr>
                    <w:top w:val="none" w:sz="0" w:space="0" w:color="auto"/>
                    <w:left w:val="none" w:sz="0" w:space="0" w:color="auto"/>
                    <w:bottom w:val="none" w:sz="0" w:space="0" w:color="auto"/>
                    <w:right w:val="none" w:sz="0" w:space="0" w:color="auto"/>
                  </w:divBdr>
                  <w:divsChild>
                    <w:div w:id="877011830">
                      <w:marLeft w:val="0"/>
                      <w:marRight w:val="0"/>
                      <w:marTop w:val="0"/>
                      <w:marBottom w:val="0"/>
                      <w:divBdr>
                        <w:top w:val="none" w:sz="0" w:space="0" w:color="auto"/>
                        <w:left w:val="none" w:sz="0" w:space="0" w:color="auto"/>
                        <w:bottom w:val="none" w:sz="0" w:space="0" w:color="auto"/>
                        <w:right w:val="none" w:sz="0" w:space="0" w:color="auto"/>
                      </w:divBdr>
                      <w:divsChild>
                        <w:div w:id="140779563">
                          <w:marLeft w:val="0"/>
                          <w:marRight w:val="0"/>
                          <w:marTop w:val="0"/>
                          <w:marBottom w:val="0"/>
                          <w:divBdr>
                            <w:top w:val="none" w:sz="0" w:space="0" w:color="auto"/>
                            <w:left w:val="none" w:sz="0" w:space="0" w:color="auto"/>
                            <w:bottom w:val="none" w:sz="0" w:space="0" w:color="auto"/>
                            <w:right w:val="none" w:sz="0" w:space="0" w:color="auto"/>
                          </w:divBdr>
                          <w:divsChild>
                            <w:div w:id="11507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65312">
              <w:marLeft w:val="0"/>
              <w:marRight w:val="0"/>
              <w:marTop w:val="0"/>
              <w:marBottom w:val="0"/>
              <w:divBdr>
                <w:top w:val="none" w:sz="0" w:space="0" w:color="auto"/>
                <w:left w:val="none" w:sz="0" w:space="0" w:color="auto"/>
                <w:bottom w:val="none" w:sz="0" w:space="0" w:color="auto"/>
                <w:right w:val="none" w:sz="0" w:space="0" w:color="auto"/>
              </w:divBdr>
              <w:divsChild>
                <w:div w:id="545988865">
                  <w:marLeft w:val="0"/>
                  <w:marRight w:val="0"/>
                  <w:marTop w:val="0"/>
                  <w:marBottom w:val="0"/>
                  <w:divBdr>
                    <w:top w:val="none" w:sz="0" w:space="0" w:color="auto"/>
                    <w:left w:val="none" w:sz="0" w:space="0" w:color="auto"/>
                    <w:bottom w:val="none" w:sz="0" w:space="0" w:color="auto"/>
                    <w:right w:val="none" w:sz="0" w:space="0" w:color="auto"/>
                  </w:divBdr>
                  <w:divsChild>
                    <w:div w:id="1149589491">
                      <w:marLeft w:val="0"/>
                      <w:marRight w:val="0"/>
                      <w:marTop w:val="0"/>
                      <w:marBottom w:val="0"/>
                      <w:divBdr>
                        <w:top w:val="none" w:sz="0" w:space="0" w:color="auto"/>
                        <w:left w:val="none" w:sz="0" w:space="0" w:color="auto"/>
                        <w:bottom w:val="none" w:sz="0" w:space="0" w:color="auto"/>
                        <w:right w:val="none" w:sz="0" w:space="0" w:color="auto"/>
                      </w:divBdr>
                      <w:divsChild>
                        <w:div w:id="263417790">
                          <w:marLeft w:val="0"/>
                          <w:marRight w:val="0"/>
                          <w:marTop w:val="0"/>
                          <w:marBottom w:val="0"/>
                          <w:divBdr>
                            <w:top w:val="none" w:sz="0" w:space="0" w:color="auto"/>
                            <w:left w:val="none" w:sz="0" w:space="0" w:color="auto"/>
                            <w:bottom w:val="none" w:sz="0" w:space="0" w:color="auto"/>
                            <w:right w:val="none" w:sz="0" w:space="0" w:color="auto"/>
                          </w:divBdr>
                        </w:div>
                        <w:div w:id="1444107722">
                          <w:marLeft w:val="0"/>
                          <w:marRight w:val="0"/>
                          <w:marTop w:val="0"/>
                          <w:marBottom w:val="0"/>
                          <w:divBdr>
                            <w:top w:val="none" w:sz="0" w:space="0" w:color="auto"/>
                            <w:left w:val="none" w:sz="0" w:space="0" w:color="auto"/>
                            <w:bottom w:val="none" w:sz="0" w:space="0" w:color="auto"/>
                            <w:right w:val="none" w:sz="0" w:space="0" w:color="auto"/>
                          </w:divBdr>
                          <w:divsChild>
                            <w:div w:id="16936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268817">
          <w:marLeft w:val="0"/>
          <w:marRight w:val="0"/>
          <w:marTop w:val="0"/>
          <w:marBottom w:val="0"/>
          <w:divBdr>
            <w:top w:val="none" w:sz="0" w:space="0" w:color="auto"/>
            <w:left w:val="none" w:sz="0" w:space="0" w:color="auto"/>
            <w:bottom w:val="none" w:sz="0" w:space="0" w:color="auto"/>
            <w:right w:val="none" w:sz="0" w:space="0" w:color="auto"/>
          </w:divBdr>
          <w:divsChild>
            <w:div w:id="531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0371">
      <w:bodyDiv w:val="1"/>
      <w:marLeft w:val="0"/>
      <w:marRight w:val="0"/>
      <w:marTop w:val="0"/>
      <w:marBottom w:val="0"/>
      <w:divBdr>
        <w:top w:val="none" w:sz="0" w:space="0" w:color="auto"/>
        <w:left w:val="none" w:sz="0" w:space="0" w:color="auto"/>
        <w:bottom w:val="none" w:sz="0" w:space="0" w:color="auto"/>
        <w:right w:val="none" w:sz="0" w:space="0" w:color="auto"/>
      </w:divBdr>
      <w:divsChild>
        <w:div w:id="1208567885">
          <w:marLeft w:val="0"/>
          <w:marRight w:val="0"/>
          <w:marTop w:val="0"/>
          <w:marBottom w:val="0"/>
          <w:divBdr>
            <w:top w:val="none" w:sz="0" w:space="0" w:color="auto"/>
            <w:left w:val="none" w:sz="0" w:space="0" w:color="auto"/>
            <w:bottom w:val="none" w:sz="0" w:space="0" w:color="auto"/>
            <w:right w:val="none" w:sz="0" w:space="0" w:color="auto"/>
          </w:divBdr>
        </w:div>
        <w:div w:id="721829281">
          <w:marLeft w:val="0"/>
          <w:marRight w:val="0"/>
          <w:marTop w:val="0"/>
          <w:marBottom w:val="0"/>
          <w:divBdr>
            <w:top w:val="none" w:sz="0" w:space="0" w:color="auto"/>
            <w:left w:val="none" w:sz="0" w:space="0" w:color="auto"/>
            <w:bottom w:val="none" w:sz="0" w:space="0" w:color="auto"/>
            <w:right w:val="none" w:sz="0" w:space="0" w:color="auto"/>
          </w:divBdr>
          <w:divsChild>
            <w:div w:id="1316565587">
              <w:marLeft w:val="0"/>
              <w:marRight w:val="0"/>
              <w:marTop w:val="0"/>
              <w:marBottom w:val="0"/>
              <w:divBdr>
                <w:top w:val="none" w:sz="0" w:space="0" w:color="auto"/>
                <w:left w:val="none" w:sz="0" w:space="0" w:color="auto"/>
                <w:bottom w:val="none" w:sz="0" w:space="0" w:color="auto"/>
                <w:right w:val="none" w:sz="0" w:space="0" w:color="auto"/>
              </w:divBdr>
            </w:div>
          </w:divsChild>
        </w:div>
        <w:div w:id="1574776239">
          <w:marLeft w:val="0"/>
          <w:marRight w:val="0"/>
          <w:marTop w:val="0"/>
          <w:marBottom w:val="0"/>
          <w:divBdr>
            <w:top w:val="none" w:sz="0" w:space="0" w:color="auto"/>
            <w:left w:val="none" w:sz="0" w:space="0" w:color="auto"/>
            <w:bottom w:val="none" w:sz="0" w:space="0" w:color="auto"/>
            <w:right w:val="none" w:sz="0" w:space="0" w:color="auto"/>
          </w:divBdr>
          <w:divsChild>
            <w:div w:id="379281917">
              <w:marLeft w:val="0"/>
              <w:marRight w:val="0"/>
              <w:marTop w:val="0"/>
              <w:marBottom w:val="0"/>
              <w:divBdr>
                <w:top w:val="none" w:sz="0" w:space="0" w:color="auto"/>
                <w:left w:val="none" w:sz="0" w:space="0" w:color="auto"/>
                <w:bottom w:val="none" w:sz="0" w:space="0" w:color="auto"/>
                <w:right w:val="none" w:sz="0" w:space="0" w:color="auto"/>
              </w:divBdr>
              <w:divsChild>
                <w:div w:id="2047217982">
                  <w:marLeft w:val="0"/>
                  <w:marRight w:val="0"/>
                  <w:marTop w:val="0"/>
                  <w:marBottom w:val="0"/>
                  <w:divBdr>
                    <w:top w:val="none" w:sz="0" w:space="0" w:color="auto"/>
                    <w:left w:val="none" w:sz="0" w:space="0" w:color="auto"/>
                    <w:bottom w:val="none" w:sz="0" w:space="0" w:color="auto"/>
                    <w:right w:val="none" w:sz="0" w:space="0" w:color="auto"/>
                  </w:divBdr>
                  <w:divsChild>
                    <w:div w:id="816995759">
                      <w:marLeft w:val="0"/>
                      <w:marRight w:val="0"/>
                      <w:marTop w:val="0"/>
                      <w:marBottom w:val="0"/>
                      <w:divBdr>
                        <w:top w:val="none" w:sz="0" w:space="0" w:color="auto"/>
                        <w:left w:val="none" w:sz="0" w:space="0" w:color="auto"/>
                        <w:bottom w:val="none" w:sz="0" w:space="0" w:color="auto"/>
                        <w:right w:val="none" w:sz="0" w:space="0" w:color="auto"/>
                      </w:divBdr>
                    </w:div>
                    <w:div w:id="626475836">
                      <w:marLeft w:val="0"/>
                      <w:marRight w:val="0"/>
                      <w:marTop w:val="0"/>
                      <w:marBottom w:val="0"/>
                      <w:divBdr>
                        <w:top w:val="none" w:sz="0" w:space="0" w:color="auto"/>
                        <w:left w:val="none" w:sz="0" w:space="0" w:color="auto"/>
                        <w:bottom w:val="none" w:sz="0" w:space="0" w:color="auto"/>
                        <w:right w:val="none" w:sz="0" w:space="0" w:color="auto"/>
                      </w:divBdr>
                      <w:divsChild>
                        <w:div w:id="5769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4618">
          <w:marLeft w:val="0"/>
          <w:marRight w:val="0"/>
          <w:marTop w:val="0"/>
          <w:marBottom w:val="0"/>
          <w:divBdr>
            <w:top w:val="none" w:sz="0" w:space="0" w:color="auto"/>
            <w:left w:val="none" w:sz="0" w:space="0" w:color="auto"/>
            <w:bottom w:val="none" w:sz="0" w:space="0" w:color="auto"/>
            <w:right w:val="none" w:sz="0" w:space="0" w:color="auto"/>
          </w:divBdr>
          <w:divsChild>
            <w:div w:id="1294411041">
              <w:marLeft w:val="0"/>
              <w:marRight w:val="0"/>
              <w:marTop w:val="0"/>
              <w:marBottom w:val="0"/>
              <w:divBdr>
                <w:top w:val="none" w:sz="0" w:space="0" w:color="auto"/>
                <w:left w:val="none" w:sz="0" w:space="0" w:color="auto"/>
                <w:bottom w:val="none" w:sz="0" w:space="0" w:color="auto"/>
                <w:right w:val="none" w:sz="0" w:space="0" w:color="auto"/>
              </w:divBdr>
              <w:divsChild>
                <w:div w:id="673993292">
                  <w:marLeft w:val="0"/>
                  <w:marRight w:val="0"/>
                  <w:marTop w:val="0"/>
                  <w:marBottom w:val="0"/>
                  <w:divBdr>
                    <w:top w:val="none" w:sz="0" w:space="0" w:color="auto"/>
                    <w:left w:val="none" w:sz="0" w:space="0" w:color="auto"/>
                    <w:bottom w:val="none" w:sz="0" w:space="0" w:color="auto"/>
                    <w:right w:val="none" w:sz="0" w:space="0" w:color="auto"/>
                  </w:divBdr>
                  <w:divsChild>
                    <w:div w:id="526135663">
                      <w:marLeft w:val="0"/>
                      <w:marRight w:val="0"/>
                      <w:marTop w:val="0"/>
                      <w:marBottom w:val="0"/>
                      <w:divBdr>
                        <w:top w:val="none" w:sz="0" w:space="0" w:color="auto"/>
                        <w:left w:val="none" w:sz="0" w:space="0" w:color="auto"/>
                        <w:bottom w:val="none" w:sz="0" w:space="0" w:color="auto"/>
                        <w:right w:val="none" w:sz="0" w:space="0" w:color="auto"/>
                      </w:divBdr>
                    </w:div>
                    <w:div w:id="1639997217">
                      <w:marLeft w:val="0"/>
                      <w:marRight w:val="0"/>
                      <w:marTop w:val="0"/>
                      <w:marBottom w:val="0"/>
                      <w:divBdr>
                        <w:top w:val="none" w:sz="0" w:space="0" w:color="auto"/>
                        <w:left w:val="none" w:sz="0" w:space="0" w:color="auto"/>
                        <w:bottom w:val="none" w:sz="0" w:space="0" w:color="auto"/>
                        <w:right w:val="none" w:sz="0" w:space="0" w:color="auto"/>
                      </w:divBdr>
                      <w:divsChild>
                        <w:div w:id="173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940">
          <w:marLeft w:val="0"/>
          <w:marRight w:val="0"/>
          <w:marTop w:val="0"/>
          <w:marBottom w:val="0"/>
          <w:divBdr>
            <w:top w:val="none" w:sz="0" w:space="0" w:color="auto"/>
            <w:left w:val="none" w:sz="0" w:space="0" w:color="auto"/>
            <w:bottom w:val="none" w:sz="0" w:space="0" w:color="auto"/>
            <w:right w:val="none" w:sz="0" w:space="0" w:color="auto"/>
          </w:divBdr>
          <w:divsChild>
            <w:div w:id="1936203358">
              <w:marLeft w:val="0"/>
              <w:marRight w:val="0"/>
              <w:marTop w:val="0"/>
              <w:marBottom w:val="0"/>
              <w:divBdr>
                <w:top w:val="none" w:sz="0" w:space="0" w:color="auto"/>
                <w:left w:val="none" w:sz="0" w:space="0" w:color="auto"/>
                <w:bottom w:val="none" w:sz="0" w:space="0" w:color="auto"/>
                <w:right w:val="none" w:sz="0" w:space="0" w:color="auto"/>
              </w:divBdr>
              <w:divsChild>
                <w:div w:id="1649357720">
                  <w:marLeft w:val="0"/>
                  <w:marRight w:val="0"/>
                  <w:marTop w:val="0"/>
                  <w:marBottom w:val="0"/>
                  <w:divBdr>
                    <w:top w:val="none" w:sz="0" w:space="0" w:color="auto"/>
                    <w:left w:val="none" w:sz="0" w:space="0" w:color="auto"/>
                    <w:bottom w:val="none" w:sz="0" w:space="0" w:color="auto"/>
                    <w:right w:val="none" w:sz="0" w:space="0" w:color="auto"/>
                  </w:divBdr>
                  <w:divsChild>
                    <w:div w:id="712533698">
                      <w:marLeft w:val="0"/>
                      <w:marRight w:val="0"/>
                      <w:marTop w:val="0"/>
                      <w:marBottom w:val="0"/>
                      <w:divBdr>
                        <w:top w:val="none" w:sz="0" w:space="0" w:color="auto"/>
                        <w:left w:val="none" w:sz="0" w:space="0" w:color="auto"/>
                        <w:bottom w:val="none" w:sz="0" w:space="0" w:color="auto"/>
                        <w:right w:val="none" w:sz="0" w:space="0" w:color="auto"/>
                      </w:divBdr>
                    </w:div>
                    <w:div w:id="1973518027">
                      <w:marLeft w:val="0"/>
                      <w:marRight w:val="0"/>
                      <w:marTop w:val="0"/>
                      <w:marBottom w:val="0"/>
                      <w:divBdr>
                        <w:top w:val="none" w:sz="0" w:space="0" w:color="auto"/>
                        <w:left w:val="none" w:sz="0" w:space="0" w:color="auto"/>
                        <w:bottom w:val="none" w:sz="0" w:space="0" w:color="auto"/>
                        <w:right w:val="none" w:sz="0" w:space="0" w:color="auto"/>
                      </w:divBdr>
                      <w:divsChild>
                        <w:div w:id="10780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2119">
          <w:marLeft w:val="0"/>
          <w:marRight w:val="0"/>
          <w:marTop w:val="0"/>
          <w:marBottom w:val="0"/>
          <w:divBdr>
            <w:top w:val="none" w:sz="0" w:space="0" w:color="auto"/>
            <w:left w:val="none" w:sz="0" w:space="0" w:color="auto"/>
            <w:bottom w:val="none" w:sz="0" w:space="0" w:color="auto"/>
            <w:right w:val="none" w:sz="0" w:space="0" w:color="auto"/>
          </w:divBdr>
          <w:divsChild>
            <w:div w:id="221722588">
              <w:marLeft w:val="0"/>
              <w:marRight w:val="0"/>
              <w:marTop w:val="0"/>
              <w:marBottom w:val="0"/>
              <w:divBdr>
                <w:top w:val="none" w:sz="0" w:space="0" w:color="auto"/>
                <w:left w:val="none" w:sz="0" w:space="0" w:color="auto"/>
                <w:bottom w:val="none" w:sz="0" w:space="0" w:color="auto"/>
                <w:right w:val="none" w:sz="0" w:space="0" w:color="auto"/>
              </w:divBdr>
              <w:divsChild>
                <w:div w:id="727653248">
                  <w:marLeft w:val="0"/>
                  <w:marRight w:val="0"/>
                  <w:marTop w:val="0"/>
                  <w:marBottom w:val="0"/>
                  <w:divBdr>
                    <w:top w:val="none" w:sz="0" w:space="0" w:color="auto"/>
                    <w:left w:val="none" w:sz="0" w:space="0" w:color="auto"/>
                    <w:bottom w:val="none" w:sz="0" w:space="0" w:color="auto"/>
                    <w:right w:val="none" w:sz="0" w:space="0" w:color="auto"/>
                  </w:divBdr>
                  <w:divsChild>
                    <w:div w:id="1123813429">
                      <w:marLeft w:val="0"/>
                      <w:marRight w:val="0"/>
                      <w:marTop w:val="0"/>
                      <w:marBottom w:val="0"/>
                      <w:divBdr>
                        <w:top w:val="none" w:sz="0" w:space="0" w:color="auto"/>
                        <w:left w:val="none" w:sz="0" w:space="0" w:color="auto"/>
                        <w:bottom w:val="none" w:sz="0" w:space="0" w:color="auto"/>
                        <w:right w:val="none" w:sz="0" w:space="0" w:color="auto"/>
                      </w:divBdr>
                    </w:div>
                    <w:div w:id="255138195">
                      <w:marLeft w:val="0"/>
                      <w:marRight w:val="0"/>
                      <w:marTop w:val="0"/>
                      <w:marBottom w:val="0"/>
                      <w:divBdr>
                        <w:top w:val="none" w:sz="0" w:space="0" w:color="auto"/>
                        <w:left w:val="none" w:sz="0" w:space="0" w:color="auto"/>
                        <w:bottom w:val="none" w:sz="0" w:space="0" w:color="auto"/>
                        <w:right w:val="none" w:sz="0" w:space="0" w:color="auto"/>
                      </w:divBdr>
                      <w:divsChild>
                        <w:div w:id="1583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45468">
          <w:marLeft w:val="0"/>
          <w:marRight w:val="0"/>
          <w:marTop w:val="0"/>
          <w:marBottom w:val="0"/>
          <w:divBdr>
            <w:top w:val="none" w:sz="0" w:space="0" w:color="auto"/>
            <w:left w:val="none" w:sz="0" w:space="0" w:color="auto"/>
            <w:bottom w:val="none" w:sz="0" w:space="0" w:color="auto"/>
            <w:right w:val="none" w:sz="0" w:space="0" w:color="auto"/>
          </w:divBdr>
          <w:divsChild>
            <w:div w:id="1513569727">
              <w:marLeft w:val="0"/>
              <w:marRight w:val="0"/>
              <w:marTop w:val="0"/>
              <w:marBottom w:val="0"/>
              <w:divBdr>
                <w:top w:val="none" w:sz="0" w:space="0" w:color="auto"/>
                <w:left w:val="none" w:sz="0" w:space="0" w:color="auto"/>
                <w:bottom w:val="none" w:sz="0" w:space="0" w:color="auto"/>
                <w:right w:val="none" w:sz="0" w:space="0" w:color="auto"/>
              </w:divBdr>
              <w:divsChild>
                <w:div w:id="256790399">
                  <w:marLeft w:val="0"/>
                  <w:marRight w:val="0"/>
                  <w:marTop w:val="0"/>
                  <w:marBottom w:val="0"/>
                  <w:divBdr>
                    <w:top w:val="none" w:sz="0" w:space="0" w:color="auto"/>
                    <w:left w:val="none" w:sz="0" w:space="0" w:color="auto"/>
                    <w:bottom w:val="none" w:sz="0" w:space="0" w:color="auto"/>
                    <w:right w:val="none" w:sz="0" w:space="0" w:color="auto"/>
                  </w:divBdr>
                  <w:divsChild>
                    <w:div w:id="6255404">
                      <w:marLeft w:val="0"/>
                      <w:marRight w:val="0"/>
                      <w:marTop w:val="0"/>
                      <w:marBottom w:val="0"/>
                      <w:divBdr>
                        <w:top w:val="none" w:sz="0" w:space="0" w:color="auto"/>
                        <w:left w:val="none" w:sz="0" w:space="0" w:color="auto"/>
                        <w:bottom w:val="none" w:sz="0" w:space="0" w:color="auto"/>
                        <w:right w:val="none" w:sz="0" w:space="0" w:color="auto"/>
                      </w:divBdr>
                      <w:divsChild>
                        <w:div w:id="109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35966">
          <w:marLeft w:val="0"/>
          <w:marRight w:val="0"/>
          <w:marTop w:val="0"/>
          <w:marBottom w:val="0"/>
          <w:divBdr>
            <w:top w:val="none" w:sz="0" w:space="0" w:color="auto"/>
            <w:left w:val="none" w:sz="0" w:space="0" w:color="auto"/>
            <w:bottom w:val="none" w:sz="0" w:space="0" w:color="auto"/>
            <w:right w:val="none" w:sz="0" w:space="0" w:color="auto"/>
          </w:divBdr>
          <w:divsChild>
            <w:div w:id="18089676">
              <w:marLeft w:val="0"/>
              <w:marRight w:val="0"/>
              <w:marTop w:val="0"/>
              <w:marBottom w:val="0"/>
              <w:divBdr>
                <w:top w:val="none" w:sz="0" w:space="0" w:color="auto"/>
                <w:left w:val="none" w:sz="0" w:space="0" w:color="auto"/>
                <w:bottom w:val="none" w:sz="0" w:space="0" w:color="auto"/>
                <w:right w:val="none" w:sz="0" w:space="0" w:color="auto"/>
              </w:divBdr>
              <w:divsChild>
                <w:div w:id="1938513913">
                  <w:marLeft w:val="0"/>
                  <w:marRight w:val="0"/>
                  <w:marTop w:val="0"/>
                  <w:marBottom w:val="0"/>
                  <w:divBdr>
                    <w:top w:val="none" w:sz="0" w:space="0" w:color="auto"/>
                    <w:left w:val="none" w:sz="0" w:space="0" w:color="auto"/>
                    <w:bottom w:val="none" w:sz="0" w:space="0" w:color="auto"/>
                    <w:right w:val="none" w:sz="0" w:space="0" w:color="auto"/>
                  </w:divBdr>
                  <w:divsChild>
                    <w:div w:id="1341003355">
                      <w:marLeft w:val="0"/>
                      <w:marRight w:val="0"/>
                      <w:marTop w:val="0"/>
                      <w:marBottom w:val="0"/>
                      <w:divBdr>
                        <w:top w:val="none" w:sz="0" w:space="0" w:color="auto"/>
                        <w:left w:val="none" w:sz="0" w:space="0" w:color="auto"/>
                        <w:bottom w:val="none" w:sz="0" w:space="0" w:color="auto"/>
                        <w:right w:val="none" w:sz="0" w:space="0" w:color="auto"/>
                      </w:divBdr>
                    </w:div>
                    <w:div w:id="755564637">
                      <w:marLeft w:val="0"/>
                      <w:marRight w:val="0"/>
                      <w:marTop w:val="0"/>
                      <w:marBottom w:val="0"/>
                      <w:divBdr>
                        <w:top w:val="none" w:sz="0" w:space="0" w:color="auto"/>
                        <w:left w:val="none" w:sz="0" w:space="0" w:color="auto"/>
                        <w:bottom w:val="none" w:sz="0" w:space="0" w:color="auto"/>
                        <w:right w:val="none" w:sz="0" w:space="0" w:color="auto"/>
                      </w:divBdr>
                      <w:divsChild>
                        <w:div w:id="7258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3810">
          <w:marLeft w:val="0"/>
          <w:marRight w:val="0"/>
          <w:marTop w:val="0"/>
          <w:marBottom w:val="0"/>
          <w:divBdr>
            <w:top w:val="none" w:sz="0" w:space="0" w:color="auto"/>
            <w:left w:val="none" w:sz="0" w:space="0" w:color="auto"/>
            <w:bottom w:val="none" w:sz="0" w:space="0" w:color="auto"/>
            <w:right w:val="none" w:sz="0" w:space="0" w:color="auto"/>
          </w:divBdr>
          <w:divsChild>
            <w:div w:id="161162139">
              <w:marLeft w:val="0"/>
              <w:marRight w:val="0"/>
              <w:marTop w:val="0"/>
              <w:marBottom w:val="0"/>
              <w:divBdr>
                <w:top w:val="none" w:sz="0" w:space="0" w:color="auto"/>
                <w:left w:val="none" w:sz="0" w:space="0" w:color="auto"/>
                <w:bottom w:val="none" w:sz="0" w:space="0" w:color="auto"/>
                <w:right w:val="none" w:sz="0" w:space="0" w:color="auto"/>
              </w:divBdr>
              <w:divsChild>
                <w:div w:id="55978210">
                  <w:marLeft w:val="0"/>
                  <w:marRight w:val="0"/>
                  <w:marTop w:val="0"/>
                  <w:marBottom w:val="0"/>
                  <w:divBdr>
                    <w:top w:val="none" w:sz="0" w:space="0" w:color="auto"/>
                    <w:left w:val="none" w:sz="0" w:space="0" w:color="auto"/>
                    <w:bottom w:val="none" w:sz="0" w:space="0" w:color="auto"/>
                    <w:right w:val="none" w:sz="0" w:space="0" w:color="auto"/>
                  </w:divBdr>
                  <w:divsChild>
                    <w:div w:id="1683358339">
                      <w:marLeft w:val="0"/>
                      <w:marRight w:val="0"/>
                      <w:marTop w:val="0"/>
                      <w:marBottom w:val="0"/>
                      <w:divBdr>
                        <w:top w:val="none" w:sz="0" w:space="0" w:color="auto"/>
                        <w:left w:val="none" w:sz="0" w:space="0" w:color="auto"/>
                        <w:bottom w:val="none" w:sz="0" w:space="0" w:color="auto"/>
                        <w:right w:val="none" w:sz="0" w:space="0" w:color="auto"/>
                      </w:divBdr>
                    </w:div>
                    <w:div w:id="1101293709">
                      <w:marLeft w:val="0"/>
                      <w:marRight w:val="0"/>
                      <w:marTop w:val="0"/>
                      <w:marBottom w:val="0"/>
                      <w:divBdr>
                        <w:top w:val="none" w:sz="0" w:space="0" w:color="auto"/>
                        <w:left w:val="none" w:sz="0" w:space="0" w:color="auto"/>
                        <w:bottom w:val="none" w:sz="0" w:space="0" w:color="auto"/>
                        <w:right w:val="none" w:sz="0" w:space="0" w:color="auto"/>
                      </w:divBdr>
                      <w:divsChild>
                        <w:div w:id="16249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53578">
          <w:marLeft w:val="0"/>
          <w:marRight w:val="0"/>
          <w:marTop w:val="0"/>
          <w:marBottom w:val="0"/>
          <w:divBdr>
            <w:top w:val="none" w:sz="0" w:space="0" w:color="auto"/>
            <w:left w:val="none" w:sz="0" w:space="0" w:color="auto"/>
            <w:bottom w:val="none" w:sz="0" w:space="0" w:color="auto"/>
            <w:right w:val="none" w:sz="0" w:space="0" w:color="auto"/>
          </w:divBdr>
          <w:divsChild>
            <w:div w:id="1108046822">
              <w:marLeft w:val="0"/>
              <w:marRight w:val="0"/>
              <w:marTop w:val="0"/>
              <w:marBottom w:val="0"/>
              <w:divBdr>
                <w:top w:val="none" w:sz="0" w:space="0" w:color="auto"/>
                <w:left w:val="none" w:sz="0" w:space="0" w:color="auto"/>
                <w:bottom w:val="none" w:sz="0" w:space="0" w:color="auto"/>
                <w:right w:val="none" w:sz="0" w:space="0" w:color="auto"/>
              </w:divBdr>
              <w:divsChild>
                <w:div w:id="833103019">
                  <w:marLeft w:val="0"/>
                  <w:marRight w:val="0"/>
                  <w:marTop w:val="0"/>
                  <w:marBottom w:val="0"/>
                  <w:divBdr>
                    <w:top w:val="none" w:sz="0" w:space="0" w:color="auto"/>
                    <w:left w:val="none" w:sz="0" w:space="0" w:color="auto"/>
                    <w:bottom w:val="none" w:sz="0" w:space="0" w:color="auto"/>
                    <w:right w:val="none" w:sz="0" w:space="0" w:color="auto"/>
                  </w:divBdr>
                  <w:divsChild>
                    <w:div w:id="1614749935">
                      <w:marLeft w:val="0"/>
                      <w:marRight w:val="0"/>
                      <w:marTop w:val="0"/>
                      <w:marBottom w:val="0"/>
                      <w:divBdr>
                        <w:top w:val="none" w:sz="0" w:space="0" w:color="auto"/>
                        <w:left w:val="none" w:sz="0" w:space="0" w:color="auto"/>
                        <w:bottom w:val="none" w:sz="0" w:space="0" w:color="auto"/>
                        <w:right w:val="none" w:sz="0" w:space="0" w:color="auto"/>
                      </w:divBdr>
                    </w:div>
                    <w:div w:id="1368799464">
                      <w:marLeft w:val="0"/>
                      <w:marRight w:val="0"/>
                      <w:marTop w:val="0"/>
                      <w:marBottom w:val="0"/>
                      <w:divBdr>
                        <w:top w:val="none" w:sz="0" w:space="0" w:color="auto"/>
                        <w:left w:val="none" w:sz="0" w:space="0" w:color="auto"/>
                        <w:bottom w:val="none" w:sz="0" w:space="0" w:color="auto"/>
                        <w:right w:val="none" w:sz="0" w:space="0" w:color="auto"/>
                      </w:divBdr>
                      <w:divsChild>
                        <w:div w:id="1881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923213">
      <w:bodyDiv w:val="1"/>
      <w:marLeft w:val="0"/>
      <w:marRight w:val="0"/>
      <w:marTop w:val="0"/>
      <w:marBottom w:val="0"/>
      <w:divBdr>
        <w:top w:val="none" w:sz="0" w:space="0" w:color="auto"/>
        <w:left w:val="none" w:sz="0" w:space="0" w:color="auto"/>
        <w:bottom w:val="none" w:sz="0" w:space="0" w:color="auto"/>
        <w:right w:val="none" w:sz="0" w:space="0" w:color="auto"/>
      </w:divBdr>
      <w:divsChild>
        <w:div w:id="1479878706">
          <w:marLeft w:val="0"/>
          <w:marRight w:val="0"/>
          <w:marTop w:val="0"/>
          <w:marBottom w:val="0"/>
          <w:divBdr>
            <w:top w:val="none" w:sz="0" w:space="0" w:color="auto"/>
            <w:left w:val="none" w:sz="0" w:space="0" w:color="auto"/>
            <w:bottom w:val="none" w:sz="0" w:space="0" w:color="auto"/>
            <w:right w:val="none" w:sz="0" w:space="0" w:color="auto"/>
          </w:divBdr>
          <w:divsChild>
            <w:div w:id="1174540501">
              <w:marLeft w:val="0"/>
              <w:marRight w:val="0"/>
              <w:marTop w:val="0"/>
              <w:marBottom w:val="0"/>
              <w:divBdr>
                <w:top w:val="none" w:sz="0" w:space="0" w:color="auto"/>
                <w:left w:val="none" w:sz="0" w:space="0" w:color="auto"/>
                <w:bottom w:val="none" w:sz="0" w:space="0" w:color="auto"/>
                <w:right w:val="none" w:sz="0" w:space="0" w:color="auto"/>
              </w:divBdr>
              <w:divsChild>
                <w:div w:id="374046310">
                  <w:marLeft w:val="0"/>
                  <w:marRight w:val="0"/>
                  <w:marTop w:val="0"/>
                  <w:marBottom w:val="0"/>
                  <w:divBdr>
                    <w:top w:val="none" w:sz="0" w:space="0" w:color="auto"/>
                    <w:left w:val="none" w:sz="0" w:space="0" w:color="auto"/>
                    <w:bottom w:val="none" w:sz="0" w:space="0" w:color="auto"/>
                    <w:right w:val="none" w:sz="0" w:space="0" w:color="auto"/>
                  </w:divBdr>
                  <w:divsChild>
                    <w:div w:id="348525290">
                      <w:marLeft w:val="0"/>
                      <w:marRight w:val="0"/>
                      <w:marTop w:val="0"/>
                      <w:marBottom w:val="0"/>
                      <w:divBdr>
                        <w:top w:val="none" w:sz="0" w:space="0" w:color="auto"/>
                        <w:left w:val="none" w:sz="0" w:space="0" w:color="auto"/>
                        <w:bottom w:val="none" w:sz="0" w:space="0" w:color="auto"/>
                        <w:right w:val="none" w:sz="0" w:space="0" w:color="auto"/>
                      </w:divBdr>
                      <w:divsChild>
                        <w:div w:id="640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3904">
          <w:marLeft w:val="0"/>
          <w:marRight w:val="0"/>
          <w:marTop w:val="0"/>
          <w:marBottom w:val="0"/>
          <w:divBdr>
            <w:top w:val="none" w:sz="0" w:space="0" w:color="auto"/>
            <w:left w:val="none" w:sz="0" w:space="0" w:color="auto"/>
            <w:bottom w:val="none" w:sz="0" w:space="0" w:color="auto"/>
            <w:right w:val="none" w:sz="0" w:space="0" w:color="auto"/>
          </w:divBdr>
          <w:divsChild>
            <w:div w:id="2071610286">
              <w:marLeft w:val="0"/>
              <w:marRight w:val="0"/>
              <w:marTop w:val="0"/>
              <w:marBottom w:val="0"/>
              <w:divBdr>
                <w:top w:val="none" w:sz="0" w:space="0" w:color="auto"/>
                <w:left w:val="none" w:sz="0" w:space="0" w:color="auto"/>
                <w:bottom w:val="none" w:sz="0" w:space="0" w:color="auto"/>
                <w:right w:val="none" w:sz="0" w:space="0" w:color="auto"/>
              </w:divBdr>
              <w:divsChild>
                <w:div w:id="392892667">
                  <w:marLeft w:val="0"/>
                  <w:marRight w:val="0"/>
                  <w:marTop w:val="0"/>
                  <w:marBottom w:val="0"/>
                  <w:divBdr>
                    <w:top w:val="none" w:sz="0" w:space="0" w:color="auto"/>
                    <w:left w:val="none" w:sz="0" w:space="0" w:color="auto"/>
                    <w:bottom w:val="none" w:sz="0" w:space="0" w:color="auto"/>
                    <w:right w:val="none" w:sz="0" w:space="0" w:color="auto"/>
                  </w:divBdr>
                  <w:divsChild>
                    <w:div w:id="1395005929">
                      <w:marLeft w:val="0"/>
                      <w:marRight w:val="0"/>
                      <w:marTop w:val="0"/>
                      <w:marBottom w:val="0"/>
                      <w:divBdr>
                        <w:top w:val="none" w:sz="0" w:space="0" w:color="auto"/>
                        <w:left w:val="none" w:sz="0" w:space="0" w:color="auto"/>
                        <w:bottom w:val="none" w:sz="0" w:space="0" w:color="auto"/>
                        <w:right w:val="none" w:sz="0" w:space="0" w:color="auto"/>
                      </w:divBdr>
                    </w:div>
                    <w:div w:id="2143111684">
                      <w:marLeft w:val="0"/>
                      <w:marRight w:val="0"/>
                      <w:marTop w:val="0"/>
                      <w:marBottom w:val="0"/>
                      <w:divBdr>
                        <w:top w:val="none" w:sz="0" w:space="0" w:color="auto"/>
                        <w:left w:val="none" w:sz="0" w:space="0" w:color="auto"/>
                        <w:bottom w:val="none" w:sz="0" w:space="0" w:color="auto"/>
                        <w:right w:val="none" w:sz="0" w:space="0" w:color="auto"/>
                      </w:divBdr>
                      <w:divsChild>
                        <w:div w:id="3988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idanosf/osfinancials-development/tree/main/plugins-translations" TargetMode="External"/><Relationship Id="rId3" Type="http://schemas.openxmlformats.org/officeDocument/2006/relationships/styles" Target="styles.xml"/><Relationship Id="rId7" Type="http://schemas.openxmlformats.org/officeDocument/2006/relationships/hyperlink" Target="https://github.com/Digidanosf/osfinancials-development/tree/main/transl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gidanosf/osfinancials-development/tree/main/firebird-databases/CUSTOMISE-BOOKS-ADVANC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Pages>
  <Words>3216</Words>
  <Characters>18334</Characters>
  <Application>Microsoft Office Word</Application>
  <DocSecurity>0</DocSecurity>
  <Lines>152</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12</cp:revision>
  <dcterms:created xsi:type="dcterms:W3CDTF">2024-10-31T10:35:00Z</dcterms:created>
  <dcterms:modified xsi:type="dcterms:W3CDTF">2025-09-07T13:58:00Z</dcterms:modified>
</cp:coreProperties>
</file>