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6EA2202A" w14:textId="296BDF1A" w:rsidR="001C4D71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02756" w:history="1">
            <w:r w:rsidR="001C4D71" w:rsidRPr="00025DB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Default language setting</w:t>
            </w:r>
            <w:r w:rsidR="001C4D71">
              <w:rPr>
                <w:noProof/>
                <w:webHidden/>
              </w:rPr>
              <w:tab/>
            </w:r>
            <w:r w:rsidR="001C4D71">
              <w:rPr>
                <w:noProof/>
                <w:webHidden/>
              </w:rPr>
              <w:fldChar w:fldCharType="begin"/>
            </w:r>
            <w:r w:rsidR="001C4D71">
              <w:rPr>
                <w:noProof/>
                <w:webHidden/>
              </w:rPr>
              <w:instrText xml:space="preserve"> PAGEREF _Toc185302756 \h </w:instrText>
            </w:r>
            <w:r w:rsidR="001C4D71">
              <w:rPr>
                <w:noProof/>
                <w:webHidden/>
              </w:rPr>
            </w:r>
            <w:r w:rsidR="001C4D71">
              <w:rPr>
                <w:noProof/>
                <w:webHidden/>
              </w:rPr>
              <w:fldChar w:fldCharType="separate"/>
            </w:r>
            <w:r w:rsidR="001C4D71">
              <w:rPr>
                <w:noProof/>
                <w:webHidden/>
              </w:rPr>
              <w:t>1</w:t>
            </w:r>
            <w:r w:rsidR="001C4D71">
              <w:rPr>
                <w:noProof/>
                <w:webHidden/>
              </w:rPr>
              <w:fldChar w:fldCharType="end"/>
            </w:r>
          </w:hyperlink>
        </w:p>
        <w:p w14:paraId="33CE0FE0" w14:textId="5CB8CB2A" w:rsidR="00CA1F30" w:rsidRDefault="00F724CA" w:rsidP="001C4D71">
          <w:pPr>
            <w:rPr>
              <w:rFonts w:ascii="Segoe UI Black" w:hAnsi="Segoe UI Black" w:cs="Segoe UI Black"/>
              <w:b/>
              <w:bCs/>
              <w:color w:val="000080"/>
              <w:sz w:val="28"/>
              <w:szCs w:val="28"/>
              <w:lang w:val="x-non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BBE4E93" w14:textId="77777777" w:rsidR="001C4D71" w:rsidRPr="001C4D71" w:rsidRDefault="001C4D71" w:rsidP="001C4D7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5302756"/>
      <w:r w:rsidRPr="001C4D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Default language setting</w:t>
      </w:r>
      <w:bookmarkEnd w:id="0"/>
    </w:p>
    <w:p w14:paraId="0ED9226A" w14:textId="77777777" w:rsidR="001C4D71" w:rsidRPr="001C4D71" w:rsidRDefault="001C4D71" w:rsidP="001C4D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C4D71">
        <w:rPr>
          <w:rFonts w:ascii="Segoe UI" w:hAnsi="Segoe UI" w:cs="Segoe UI"/>
          <w:sz w:val="20"/>
          <w:szCs w:val="20"/>
          <w:lang w:val="x-none"/>
        </w:rPr>
        <w:t xml:space="preserve">Changed from previous osFinancials4, osFinancials5 and TurboCASH5.2 (453) releases -  </w:t>
      </w:r>
      <w:hyperlink r:id="rId6" w:history="1">
        <w:r w:rsidRPr="001C4D71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Set the default language in a Set of Books</w:t>
        </w:r>
      </w:hyperlink>
      <w:r w:rsidRPr="001C4D71">
        <w:rPr>
          <w:rFonts w:ascii="Segoe UI" w:hAnsi="Segoe UI" w:cs="Segoe UI"/>
          <w:sz w:val="20"/>
          <w:szCs w:val="20"/>
          <w:lang w:val="x-none"/>
        </w:rPr>
        <w:t xml:space="preserve"> - Could save the language with no user in each database in  Setup </w:t>
      </w:r>
      <w:r w:rsidRPr="001C4D71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1C4D71">
        <w:rPr>
          <w:rFonts w:ascii="Segoe UI" w:hAnsi="Segoe UI" w:cs="Segoe UI"/>
          <w:sz w:val="20"/>
          <w:szCs w:val="20"/>
          <w:lang w:val="x-none"/>
        </w:rPr>
        <w:t xml:space="preserve"> Access control.</w:t>
      </w:r>
    </w:p>
    <w:p w14:paraId="3B09FB26" w14:textId="7C78A286" w:rsidR="001C4D71" w:rsidRPr="001C4D71" w:rsidRDefault="001C4D71" w:rsidP="001C4D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C4D7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36699CC" wp14:editId="21C778F9">
            <wp:extent cx="6645910" cy="669290"/>
            <wp:effectExtent l="0" t="0" r="2540" b="0"/>
            <wp:docPr id="255518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B4F4" w14:textId="77777777" w:rsidR="001C4D71" w:rsidRPr="001C4D71" w:rsidRDefault="001C4D71" w:rsidP="001C4D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C4D71">
        <w:rPr>
          <w:rFonts w:ascii="Segoe UI" w:hAnsi="Segoe UI" w:cs="Segoe UI"/>
          <w:sz w:val="20"/>
          <w:szCs w:val="20"/>
          <w:lang w:val="x-none"/>
        </w:rPr>
        <w:t>In osFinancials5.1.0.227 you cannot set it by default if no users were added. Now you can only set the language for each user.</w:t>
      </w:r>
    </w:p>
    <w:p w14:paraId="2ECEA772" w14:textId="77777777" w:rsidR="001C4D71" w:rsidRPr="001C4D71" w:rsidRDefault="001C4D71" w:rsidP="001C4D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C4D71">
        <w:rPr>
          <w:rFonts w:ascii="Segoe UI" w:hAnsi="Segoe UI" w:cs="Segoe UI"/>
          <w:sz w:val="20"/>
          <w:szCs w:val="20"/>
          <w:lang w:val="x-none"/>
        </w:rPr>
        <w:t xml:space="preserve">Currently you cannot set the default language in a Set of Books. When opening a Set of Books from the Bin Repository folder in TurboCASH5 or Download it from the </w:t>
      </w:r>
      <w:hyperlink r:id="rId8" w:history="1">
        <w:r w:rsidRPr="001C4D71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download option in Let osFinancials help you to create a Set of Books</w:t>
        </w:r>
      </w:hyperlink>
      <w:r w:rsidRPr="001C4D71">
        <w:rPr>
          <w:rFonts w:ascii="Segoe UI" w:hAnsi="Segoe UI" w:cs="Segoe UI"/>
          <w:sz w:val="20"/>
          <w:szCs w:val="20"/>
          <w:lang w:val="x-none"/>
        </w:rPr>
        <w:t xml:space="preserve"> option (in both TurboCASH5 and osFinancials5.1.0.227), the System language in Setup </w:t>
      </w:r>
      <w:r w:rsidRPr="001C4D71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1C4D71">
        <w:rPr>
          <w:rFonts w:ascii="Segoe UI" w:hAnsi="Segoe UI" w:cs="Segoe UI"/>
          <w:sz w:val="20"/>
          <w:szCs w:val="20"/>
          <w:lang w:val="x-none"/>
        </w:rPr>
        <w:t xml:space="preserve"> Access control is blank. </w:t>
      </w:r>
    </w:p>
    <w:p w14:paraId="48FA79BC" w14:textId="30443100" w:rsidR="001C4D71" w:rsidRPr="001C4D71" w:rsidRDefault="001C4D71" w:rsidP="001C4D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C4D7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226F628" wp14:editId="3DF30CF0">
            <wp:extent cx="6645910" cy="741680"/>
            <wp:effectExtent l="0" t="0" r="2540" b="1270"/>
            <wp:docPr id="205779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F96A" w14:textId="77777777" w:rsidR="001C4D71" w:rsidRPr="001C4D71" w:rsidRDefault="001C4D71" w:rsidP="001C4D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C4D71">
        <w:rPr>
          <w:rFonts w:ascii="Segoe UI" w:hAnsi="Segoe UI" w:cs="Segoe UI"/>
          <w:sz w:val="20"/>
          <w:szCs w:val="20"/>
          <w:lang w:val="x-none"/>
        </w:rPr>
        <w:t xml:space="preserve">In Firebird and MSSQL database types cannot change the language on </w:t>
      </w:r>
      <w:r w:rsidRPr="001C4D71">
        <w:rPr>
          <w:rFonts w:ascii="Segoe UI" w:hAnsi="Segoe UI" w:cs="Segoe UI"/>
          <w:b/>
          <w:bCs/>
          <w:sz w:val="20"/>
          <w:szCs w:val="20"/>
          <w:lang w:val="x-none"/>
        </w:rPr>
        <w:t>Setup → Access control</w:t>
      </w:r>
      <w:r w:rsidRPr="001C4D71">
        <w:rPr>
          <w:rFonts w:ascii="Segoe UI" w:hAnsi="Segoe UI" w:cs="Segoe UI"/>
          <w:sz w:val="20"/>
          <w:szCs w:val="20"/>
          <w:lang w:val="x-none"/>
        </w:rPr>
        <w:t xml:space="preserve"> (System language) and click the </w:t>
      </w:r>
      <w:r w:rsidRPr="001C4D71">
        <w:rPr>
          <w:rFonts w:ascii="Segoe UI" w:hAnsi="Segoe UI" w:cs="Segoe UI"/>
          <w:b/>
          <w:bCs/>
          <w:sz w:val="20"/>
          <w:szCs w:val="20"/>
          <w:lang w:val="x-none"/>
        </w:rPr>
        <w:t>Apply</w:t>
      </w:r>
      <w:r w:rsidRPr="001C4D71">
        <w:rPr>
          <w:rFonts w:ascii="Segoe UI" w:hAnsi="Segoe UI" w:cs="Segoe UI"/>
          <w:sz w:val="20"/>
          <w:szCs w:val="20"/>
          <w:lang w:val="x-none"/>
        </w:rPr>
        <w:t xml:space="preserve"> button as the default language for the Set of Books. It reverts back to the original language e.g. Afrikaans if you change it to English.  </w:t>
      </w:r>
    </w:p>
    <w:p w14:paraId="0E99225D" w14:textId="77777777" w:rsidR="001C4D71" w:rsidRPr="001C4D71" w:rsidRDefault="001C4D71" w:rsidP="001C4D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C4D71">
        <w:rPr>
          <w:rFonts w:ascii="Segoe UI" w:hAnsi="Segoe UI" w:cs="Segoe UI"/>
          <w:sz w:val="20"/>
          <w:szCs w:val="20"/>
          <w:lang w:val="x-none"/>
        </w:rPr>
        <w:t>The Set of Books will not open in the previous default language set in Previous versions of osFinancials / TurboCASH. It will open in a different language (e.g. English)</w:t>
      </w:r>
    </w:p>
    <w:p w14:paraId="718FD899" w14:textId="7F6780FF" w:rsidR="001C4D71" w:rsidRPr="00CA1F30" w:rsidRDefault="001C4D71" w:rsidP="001C4D7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1C4D71">
        <w:rPr>
          <w:rFonts w:ascii="Segoe UI" w:hAnsi="Segoe UI" w:cs="Segoe UI"/>
          <w:sz w:val="20"/>
          <w:szCs w:val="20"/>
          <w:lang w:val="x-none"/>
        </w:rPr>
        <w:t xml:space="preserve">After opening the Sets of Books, you need to go to </w:t>
      </w:r>
      <w:r w:rsidRPr="001C4D71">
        <w:rPr>
          <w:rFonts w:ascii="Segoe UI" w:hAnsi="Segoe UI" w:cs="Segoe UI"/>
          <w:b/>
          <w:bCs/>
          <w:sz w:val="20"/>
          <w:szCs w:val="20"/>
          <w:lang w:val="x-none"/>
        </w:rPr>
        <w:t>Switch language</w:t>
      </w:r>
      <w:r w:rsidRPr="001C4D71">
        <w:rPr>
          <w:rFonts w:ascii="Segoe UI" w:hAnsi="Segoe UI" w:cs="Segoe UI"/>
          <w:sz w:val="20"/>
          <w:szCs w:val="20"/>
          <w:lang w:val="x-none"/>
        </w:rPr>
        <w:t xml:space="preserve"> option (</w:t>
      </w:r>
      <w:r w:rsidRPr="001C4D71">
        <w:rPr>
          <w:rFonts w:ascii="Segoe UI" w:hAnsi="Segoe UI" w:cs="Segoe UI"/>
          <w:b/>
          <w:bCs/>
          <w:sz w:val="20"/>
          <w:szCs w:val="20"/>
          <w:lang w:val="x-none"/>
        </w:rPr>
        <w:t>Start</w:t>
      </w:r>
      <w:r w:rsidRPr="001C4D71">
        <w:rPr>
          <w:rFonts w:ascii="Segoe UI" w:hAnsi="Segoe UI" w:cs="Segoe UI"/>
          <w:sz w:val="20"/>
          <w:szCs w:val="20"/>
          <w:lang w:val="x-none"/>
        </w:rPr>
        <w:t xml:space="preserve"> ribbon). The selected language will then be updated and displayed in </w:t>
      </w:r>
      <w:r w:rsidRPr="001C4D71">
        <w:rPr>
          <w:rFonts w:ascii="Segoe UI" w:hAnsi="Segoe UI" w:cs="Segoe UI"/>
          <w:b/>
          <w:bCs/>
          <w:sz w:val="20"/>
          <w:szCs w:val="20"/>
          <w:lang w:val="x-none"/>
        </w:rPr>
        <w:t>Setup → Access control</w:t>
      </w:r>
      <w:r w:rsidRPr="001C4D71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sectPr w:rsidR="001C4D71" w:rsidRPr="00CA1F30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55A5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2" w15:restartNumberingAfterBreak="0">
    <w:nsid w:val="07A8812C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8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3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3B69208A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6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8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9" w15:restartNumberingAfterBreak="0">
    <w:nsid w:val="4588707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460BFE0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4882294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4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5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9" w15:restartNumberingAfterBreak="0">
    <w:nsid w:val="5268E767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0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1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2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3" w15:restartNumberingAfterBreak="0">
    <w:nsid w:val="5BDC41CA"/>
    <w:multiLevelType w:val="hybridMultilevel"/>
    <w:tmpl w:val="235E57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60731B2A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37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8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9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0" w15:restartNumberingAfterBreak="0">
    <w:nsid w:val="6A730BA4"/>
    <w:multiLevelType w:val="hybridMultilevel"/>
    <w:tmpl w:val="ABE630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2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43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4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5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6" w15:restartNumberingAfterBreak="0">
    <w:nsid w:val="7768B3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7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8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0"/>
  </w:num>
  <w:num w:numId="2" w16cid:durableId="118960105">
    <w:abstractNumId w:val="16"/>
  </w:num>
  <w:num w:numId="3" w16cid:durableId="458259407">
    <w:abstractNumId w:val="5"/>
  </w:num>
  <w:num w:numId="4" w16cid:durableId="109512701">
    <w:abstractNumId w:val="24"/>
  </w:num>
  <w:num w:numId="5" w16cid:durableId="320893008">
    <w:abstractNumId w:val="27"/>
  </w:num>
  <w:num w:numId="6" w16cid:durableId="267859804">
    <w:abstractNumId w:val="21"/>
  </w:num>
  <w:num w:numId="7" w16cid:durableId="1981374273">
    <w:abstractNumId w:val="43"/>
  </w:num>
  <w:num w:numId="8" w16cid:durableId="42215280">
    <w:abstractNumId w:val="31"/>
  </w:num>
  <w:num w:numId="9" w16cid:durableId="983465013">
    <w:abstractNumId w:val="28"/>
  </w:num>
  <w:num w:numId="10" w16cid:durableId="1423532229">
    <w:abstractNumId w:val="37"/>
  </w:num>
  <w:num w:numId="11" w16cid:durableId="684139526">
    <w:abstractNumId w:val="4"/>
  </w:num>
  <w:num w:numId="12" w16cid:durableId="793642623">
    <w:abstractNumId w:val="8"/>
  </w:num>
  <w:num w:numId="13" w16cid:durableId="1789734449">
    <w:abstractNumId w:val="42"/>
  </w:num>
  <w:num w:numId="14" w16cid:durableId="997809656">
    <w:abstractNumId w:val="18"/>
  </w:num>
  <w:num w:numId="15" w16cid:durableId="829564295">
    <w:abstractNumId w:val="26"/>
  </w:num>
  <w:num w:numId="16" w16cid:durableId="1910724567">
    <w:abstractNumId w:val="13"/>
  </w:num>
  <w:num w:numId="17" w16cid:durableId="511452772">
    <w:abstractNumId w:val="17"/>
  </w:num>
  <w:num w:numId="18" w16cid:durableId="1936203118">
    <w:abstractNumId w:val="35"/>
  </w:num>
  <w:num w:numId="19" w16cid:durableId="1259171134">
    <w:abstractNumId w:val="44"/>
  </w:num>
  <w:num w:numId="20" w16cid:durableId="706876488">
    <w:abstractNumId w:val="39"/>
  </w:num>
  <w:num w:numId="21" w16cid:durableId="948781444">
    <w:abstractNumId w:val="7"/>
  </w:num>
  <w:num w:numId="22" w16cid:durableId="478038414">
    <w:abstractNumId w:val="3"/>
  </w:num>
  <w:num w:numId="23" w16cid:durableId="287200664">
    <w:abstractNumId w:val="48"/>
  </w:num>
  <w:num w:numId="24" w16cid:durableId="1762220259">
    <w:abstractNumId w:val="25"/>
  </w:num>
  <w:num w:numId="25" w16cid:durableId="1239513174">
    <w:abstractNumId w:val="32"/>
  </w:num>
  <w:num w:numId="26" w16cid:durableId="971907922">
    <w:abstractNumId w:val="11"/>
  </w:num>
  <w:num w:numId="27" w16cid:durableId="670836007">
    <w:abstractNumId w:val="12"/>
  </w:num>
  <w:num w:numId="28" w16cid:durableId="2005472602">
    <w:abstractNumId w:val="30"/>
  </w:num>
  <w:num w:numId="29" w16cid:durableId="1638997381">
    <w:abstractNumId w:val="47"/>
  </w:num>
  <w:num w:numId="30" w16cid:durableId="557788985">
    <w:abstractNumId w:val="15"/>
  </w:num>
  <w:num w:numId="31" w16cid:durableId="1482581508">
    <w:abstractNumId w:val="41"/>
  </w:num>
  <w:num w:numId="32" w16cid:durableId="1838109461">
    <w:abstractNumId w:val="23"/>
  </w:num>
  <w:num w:numId="33" w16cid:durableId="386224574">
    <w:abstractNumId w:val="38"/>
  </w:num>
  <w:num w:numId="34" w16cid:durableId="997080086">
    <w:abstractNumId w:val="9"/>
  </w:num>
  <w:num w:numId="35" w16cid:durableId="1362126512">
    <w:abstractNumId w:val="45"/>
  </w:num>
  <w:num w:numId="36" w16cid:durableId="516891326">
    <w:abstractNumId w:val="0"/>
  </w:num>
  <w:num w:numId="37" w16cid:durableId="713887091">
    <w:abstractNumId w:val="6"/>
  </w:num>
  <w:num w:numId="38" w16cid:durableId="1507088325">
    <w:abstractNumId w:val="34"/>
  </w:num>
  <w:num w:numId="39" w16cid:durableId="1679579641">
    <w:abstractNumId w:val="14"/>
  </w:num>
  <w:num w:numId="40" w16cid:durableId="76708248">
    <w:abstractNumId w:val="22"/>
  </w:num>
  <w:num w:numId="41" w16cid:durableId="177158876">
    <w:abstractNumId w:val="46"/>
  </w:num>
  <w:num w:numId="42" w16cid:durableId="43869762">
    <w:abstractNumId w:val="19"/>
  </w:num>
  <w:num w:numId="43" w16cid:durableId="1430274968">
    <w:abstractNumId w:val="1"/>
  </w:num>
  <w:num w:numId="44" w16cid:durableId="1535265377">
    <w:abstractNumId w:val="2"/>
  </w:num>
  <w:num w:numId="45" w16cid:durableId="809909270">
    <w:abstractNumId w:val="29"/>
  </w:num>
  <w:num w:numId="46" w16cid:durableId="1206024922">
    <w:abstractNumId w:val="36"/>
  </w:num>
  <w:num w:numId="47" w16cid:durableId="1608269393">
    <w:abstractNumId w:val="40"/>
  </w:num>
  <w:num w:numId="48" w16cid:durableId="393360416">
    <w:abstractNumId w:val="33"/>
  </w:num>
  <w:num w:numId="49" w16cid:durableId="9280055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6677"/>
    <w:rsid w:val="000B0953"/>
    <w:rsid w:val="000B4147"/>
    <w:rsid w:val="00162395"/>
    <w:rsid w:val="00180822"/>
    <w:rsid w:val="001C4D71"/>
    <w:rsid w:val="001D5476"/>
    <w:rsid w:val="001F6310"/>
    <w:rsid w:val="001F6FBC"/>
    <w:rsid w:val="002A2638"/>
    <w:rsid w:val="003179DE"/>
    <w:rsid w:val="003332ED"/>
    <w:rsid w:val="00345299"/>
    <w:rsid w:val="003631DE"/>
    <w:rsid w:val="003F75BA"/>
    <w:rsid w:val="004A4737"/>
    <w:rsid w:val="0053071C"/>
    <w:rsid w:val="005559CB"/>
    <w:rsid w:val="005920B4"/>
    <w:rsid w:val="005A4D46"/>
    <w:rsid w:val="005D41DB"/>
    <w:rsid w:val="00607AE8"/>
    <w:rsid w:val="00660560"/>
    <w:rsid w:val="00693E68"/>
    <w:rsid w:val="006E148E"/>
    <w:rsid w:val="00740893"/>
    <w:rsid w:val="00755679"/>
    <w:rsid w:val="007656CD"/>
    <w:rsid w:val="00772EE8"/>
    <w:rsid w:val="007D05F2"/>
    <w:rsid w:val="008646B3"/>
    <w:rsid w:val="008C2B8A"/>
    <w:rsid w:val="00914842"/>
    <w:rsid w:val="009F70DB"/>
    <w:rsid w:val="00A04919"/>
    <w:rsid w:val="00A81A3A"/>
    <w:rsid w:val="00A92693"/>
    <w:rsid w:val="00B77A9D"/>
    <w:rsid w:val="00BC1AAE"/>
    <w:rsid w:val="00C36B5B"/>
    <w:rsid w:val="00C50134"/>
    <w:rsid w:val="00C57F44"/>
    <w:rsid w:val="00C956E2"/>
    <w:rsid w:val="00CA1F30"/>
    <w:rsid w:val="00CE6E7E"/>
    <w:rsid w:val="00D22668"/>
    <w:rsid w:val="00DE3B31"/>
    <w:rsid w:val="00DE45C2"/>
    <w:rsid w:val="00DE7C32"/>
    <w:rsid w:val="00E13AD9"/>
    <w:rsid w:val="00E13EC8"/>
    <w:rsid w:val="00E47290"/>
    <w:rsid w:val="00EA7609"/>
    <w:rsid w:val="00EB1EF5"/>
    <w:rsid w:val="00F07D22"/>
    <w:rsid w:val="00F724CA"/>
    <w:rsid w:val="00FA363E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99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693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financials.org/htmlhelp_eng/create-books-default-download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sfinancials.org/htmlhelp_eng/set-default-languag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24</cp:revision>
  <dcterms:created xsi:type="dcterms:W3CDTF">2024-01-02T07:18:00Z</dcterms:created>
  <dcterms:modified xsi:type="dcterms:W3CDTF">2024-12-17T02:39:00Z</dcterms:modified>
</cp:coreProperties>
</file>