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0332C1C1" w14:textId="6996AFB5" w:rsidR="009C0AA8"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61552336" w:history="1">
            <w:r w:rsidR="009C0AA8" w:rsidRPr="00794F8E">
              <w:rPr>
                <w:rStyle w:val="Hyperlink"/>
                <w:rFonts w:ascii="Segoe UI Black" w:hAnsi="Segoe UI Black" w:cs="Segoe UI Black"/>
                <w:b/>
                <w:bCs/>
                <w:noProof/>
                <w:lang w:val="x-none"/>
              </w:rPr>
              <w:t>CUSTOMISE-BOOKS-ADVANCED</w:t>
            </w:r>
            <w:r w:rsidR="009C0AA8">
              <w:rPr>
                <w:noProof/>
                <w:webHidden/>
              </w:rPr>
              <w:tab/>
            </w:r>
            <w:r w:rsidR="009C0AA8">
              <w:rPr>
                <w:noProof/>
                <w:webHidden/>
              </w:rPr>
              <w:fldChar w:fldCharType="begin"/>
            </w:r>
            <w:r w:rsidR="009C0AA8">
              <w:rPr>
                <w:noProof/>
                <w:webHidden/>
              </w:rPr>
              <w:instrText xml:space="preserve"> PAGEREF _Toc161552336 \h </w:instrText>
            </w:r>
            <w:r w:rsidR="009C0AA8">
              <w:rPr>
                <w:noProof/>
                <w:webHidden/>
              </w:rPr>
            </w:r>
            <w:r w:rsidR="009C0AA8">
              <w:rPr>
                <w:noProof/>
                <w:webHidden/>
              </w:rPr>
              <w:fldChar w:fldCharType="separate"/>
            </w:r>
            <w:r w:rsidR="009C0AA8">
              <w:rPr>
                <w:noProof/>
                <w:webHidden/>
              </w:rPr>
              <w:t>1</w:t>
            </w:r>
            <w:r w:rsidR="009C0AA8">
              <w:rPr>
                <w:noProof/>
                <w:webHidden/>
              </w:rPr>
              <w:fldChar w:fldCharType="end"/>
            </w:r>
          </w:hyperlink>
        </w:p>
        <w:p w14:paraId="4D3FBD56" w14:textId="2E292CD9"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37" w:history="1">
            <w:r w:rsidRPr="00794F8E">
              <w:rPr>
                <w:rStyle w:val="Hyperlink"/>
                <w:rFonts w:ascii="Segoe UI Black" w:hAnsi="Segoe UI Black" w:cs="Segoe UI Black"/>
                <w:b/>
                <w:bCs/>
                <w:noProof/>
                <w:lang w:val="x-none"/>
              </w:rPr>
              <w:t>Sets of Books created on these templates</w:t>
            </w:r>
            <w:r>
              <w:rPr>
                <w:noProof/>
                <w:webHidden/>
              </w:rPr>
              <w:tab/>
            </w:r>
            <w:r>
              <w:rPr>
                <w:noProof/>
                <w:webHidden/>
              </w:rPr>
              <w:fldChar w:fldCharType="begin"/>
            </w:r>
            <w:r>
              <w:rPr>
                <w:noProof/>
                <w:webHidden/>
              </w:rPr>
              <w:instrText xml:space="preserve"> PAGEREF _Toc161552337 \h </w:instrText>
            </w:r>
            <w:r>
              <w:rPr>
                <w:noProof/>
                <w:webHidden/>
              </w:rPr>
            </w:r>
            <w:r>
              <w:rPr>
                <w:noProof/>
                <w:webHidden/>
              </w:rPr>
              <w:fldChar w:fldCharType="separate"/>
            </w:r>
            <w:r>
              <w:rPr>
                <w:noProof/>
                <w:webHidden/>
              </w:rPr>
              <w:t>2</w:t>
            </w:r>
            <w:r>
              <w:rPr>
                <w:noProof/>
                <w:webHidden/>
              </w:rPr>
              <w:fldChar w:fldCharType="end"/>
            </w:r>
          </w:hyperlink>
        </w:p>
        <w:p w14:paraId="214F7D3D" w14:textId="2C6BEC12"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38" w:history="1">
            <w:r w:rsidRPr="00794F8E">
              <w:rPr>
                <w:rStyle w:val="Hyperlink"/>
                <w:rFonts w:ascii="Segoe UI Black" w:hAnsi="Segoe UI Black" w:cs="Segoe UI Black"/>
                <w:b/>
                <w:bCs/>
                <w:i/>
                <w:iCs/>
                <w:noProof/>
                <w:lang w:val="x-none"/>
              </w:rPr>
              <w:t>4-Digit main accounts and 3-Digit sub-accounts</w:t>
            </w:r>
            <w:r>
              <w:rPr>
                <w:noProof/>
                <w:webHidden/>
              </w:rPr>
              <w:tab/>
            </w:r>
            <w:r>
              <w:rPr>
                <w:noProof/>
                <w:webHidden/>
              </w:rPr>
              <w:fldChar w:fldCharType="begin"/>
            </w:r>
            <w:r>
              <w:rPr>
                <w:noProof/>
                <w:webHidden/>
              </w:rPr>
              <w:instrText xml:space="preserve"> PAGEREF _Toc161552338 \h </w:instrText>
            </w:r>
            <w:r>
              <w:rPr>
                <w:noProof/>
                <w:webHidden/>
              </w:rPr>
            </w:r>
            <w:r>
              <w:rPr>
                <w:noProof/>
                <w:webHidden/>
              </w:rPr>
              <w:fldChar w:fldCharType="separate"/>
            </w:r>
            <w:r>
              <w:rPr>
                <w:noProof/>
                <w:webHidden/>
              </w:rPr>
              <w:t>2</w:t>
            </w:r>
            <w:r>
              <w:rPr>
                <w:noProof/>
                <w:webHidden/>
              </w:rPr>
              <w:fldChar w:fldCharType="end"/>
            </w:r>
          </w:hyperlink>
        </w:p>
        <w:p w14:paraId="01845459" w14:textId="1F241B33"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39" w:history="1">
            <w:r w:rsidRPr="00794F8E">
              <w:rPr>
                <w:rStyle w:val="Hyperlink"/>
                <w:rFonts w:ascii="Segoe UI Black" w:hAnsi="Segoe UI Black" w:cs="Segoe UI Black"/>
                <w:b/>
                <w:bCs/>
                <w:i/>
                <w:iCs/>
                <w:noProof/>
                <w:lang w:val="x-none"/>
              </w:rPr>
              <w:t>3-Digit main accounts and 3-Digit sub-accounts</w:t>
            </w:r>
            <w:r>
              <w:rPr>
                <w:noProof/>
                <w:webHidden/>
              </w:rPr>
              <w:tab/>
            </w:r>
            <w:r>
              <w:rPr>
                <w:noProof/>
                <w:webHidden/>
              </w:rPr>
              <w:fldChar w:fldCharType="begin"/>
            </w:r>
            <w:r>
              <w:rPr>
                <w:noProof/>
                <w:webHidden/>
              </w:rPr>
              <w:instrText xml:space="preserve"> PAGEREF _Toc161552339 \h </w:instrText>
            </w:r>
            <w:r>
              <w:rPr>
                <w:noProof/>
                <w:webHidden/>
              </w:rPr>
            </w:r>
            <w:r>
              <w:rPr>
                <w:noProof/>
                <w:webHidden/>
              </w:rPr>
              <w:fldChar w:fldCharType="separate"/>
            </w:r>
            <w:r>
              <w:rPr>
                <w:noProof/>
                <w:webHidden/>
              </w:rPr>
              <w:t>2</w:t>
            </w:r>
            <w:r>
              <w:rPr>
                <w:noProof/>
                <w:webHidden/>
              </w:rPr>
              <w:fldChar w:fldCharType="end"/>
            </w:r>
          </w:hyperlink>
        </w:p>
        <w:p w14:paraId="4CA47CE0" w14:textId="6937B678"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40" w:history="1">
            <w:r w:rsidRPr="00794F8E">
              <w:rPr>
                <w:rStyle w:val="Hyperlink"/>
                <w:rFonts w:ascii="Segoe UI Black" w:hAnsi="Segoe UI Black" w:cs="Segoe UI Black"/>
                <w:b/>
                <w:bCs/>
                <w:i/>
                <w:iCs/>
                <w:noProof/>
                <w:lang w:val="x-none"/>
              </w:rPr>
              <w:t>TUTORIALS/ENGLISH/</w:t>
            </w:r>
            <w:r>
              <w:rPr>
                <w:noProof/>
                <w:webHidden/>
              </w:rPr>
              <w:tab/>
            </w:r>
            <w:r>
              <w:rPr>
                <w:noProof/>
                <w:webHidden/>
              </w:rPr>
              <w:fldChar w:fldCharType="begin"/>
            </w:r>
            <w:r>
              <w:rPr>
                <w:noProof/>
                <w:webHidden/>
              </w:rPr>
              <w:instrText xml:space="preserve"> PAGEREF _Toc161552340 \h </w:instrText>
            </w:r>
            <w:r>
              <w:rPr>
                <w:noProof/>
                <w:webHidden/>
              </w:rPr>
            </w:r>
            <w:r>
              <w:rPr>
                <w:noProof/>
                <w:webHidden/>
              </w:rPr>
              <w:fldChar w:fldCharType="separate"/>
            </w:r>
            <w:r>
              <w:rPr>
                <w:noProof/>
                <w:webHidden/>
              </w:rPr>
              <w:t>2</w:t>
            </w:r>
            <w:r>
              <w:rPr>
                <w:noProof/>
                <w:webHidden/>
              </w:rPr>
              <w:fldChar w:fldCharType="end"/>
            </w:r>
          </w:hyperlink>
        </w:p>
        <w:p w14:paraId="5D576D19" w14:textId="67634D0C"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41" w:history="1">
            <w:r w:rsidRPr="00794F8E">
              <w:rPr>
                <w:rStyle w:val="Hyperlink"/>
                <w:rFonts w:ascii="Segoe UI Black" w:hAnsi="Segoe UI Black" w:cs="Segoe UI Black"/>
                <w:b/>
                <w:bCs/>
                <w:i/>
                <w:iCs/>
                <w:noProof/>
                <w:lang w:val="x-none"/>
              </w:rPr>
              <w:t>TUTORIALS/AFRIKAANS</w:t>
            </w:r>
            <w:r>
              <w:rPr>
                <w:noProof/>
                <w:webHidden/>
              </w:rPr>
              <w:tab/>
            </w:r>
            <w:r>
              <w:rPr>
                <w:noProof/>
                <w:webHidden/>
              </w:rPr>
              <w:fldChar w:fldCharType="begin"/>
            </w:r>
            <w:r>
              <w:rPr>
                <w:noProof/>
                <w:webHidden/>
              </w:rPr>
              <w:instrText xml:space="preserve"> PAGEREF _Toc161552341 \h </w:instrText>
            </w:r>
            <w:r>
              <w:rPr>
                <w:noProof/>
                <w:webHidden/>
              </w:rPr>
            </w:r>
            <w:r>
              <w:rPr>
                <w:noProof/>
                <w:webHidden/>
              </w:rPr>
              <w:fldChar w:fldCharType="separate"/>
            </w:r>
            <w:r>
              <w:rPr>
                <w:noProof/>
                <w:webHidden/>
              </w:rPr>
              <w:t>3</w:t>
            </w:r>
            <w:r>
              <w:rPr>
                <w:noProof/>
                <w:webHidden/>
              </w:rPr>
              <w:fldChar w:fldCharType="end"/>
            </w:r>
          </w:hyperlink>
        </w:p>
        <w:p w14:paraId="7E014792" w14:textId="3521A4F3"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42" w:history="1">
            <w:r w:rsidRPr="00794F8E">
              <w:rPr>
                <w:rStyle w:val="Hyperlink"/>
                <w:rFonts w:ascii="Segoe UI Black" w:hAnsi="Segoe UI Black" w:cs="Segoe UI Black"/>
                <w:b/>
                <w:bCs/>
                <w:noProof/>
                <w:lang w:val="x-none"/>
              </w:rPr>
              <w:t>CUSTOMISE-EMPTY-BOOKS - Sets of Books properties</w:t>
            </w:r>
            <w:r>
              <w:rPr>
                <w:noProof/>
                <w:webHidden/>
              </w:rPr>
              <w:tab/>
            </w:r>
            <w:r>
              <w:rPr>
                <w:noProof/>
                <w:webHidden/>
              </w:rPr>
              <w:fldChar w:fldCharType="begin"/>
            </w:r>
            <w:r>
              <w:rPr>
                <w:noProof/>
                <w:webHidden/>
              </w:rPr>
              <w:instrText xml:space="preserve"> PAGEREF _Toc161552342 \h </w:instrText>
            </w:r>
            <w:r>
              <w:rPr>
                <w:noProof/>
                <w:webHidden/>
              </w:rPr>
            </w:r>
            <w:r>
              <w:rPr>
                <w:noProof/>
                <w:webHidden/>
              </w:rPr>
              <w:fldChar w:fldCharType="separate"/>
            </w:r>
            <w:r>
              <w:rPr>
                <w:noProof/>
                <w:webHidden/>
              </w:rPr>
              <w:t>4</w:t>
            </w:r>
            <w:r>
              <w:rPr>
                <w:noProof/>
                <w:webHidden/>
              </w:rPr>
              <w:fldChar w:fldCharType="end"/>
            </w:r>
          </w:hyperlink>
        </w:p>
        <w:p w14:paraId="1223B709" w14:textId="75167F88"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43" w:history="1">
            <w:r w:rsidRPr="00794F8E">
              <w:rPr>
                <w:rStyle w:val="Hyperlink"/>
                <w:rFonts w:ascii="Segoe UI Black" w:hAnsi="Segoe UI Black" w:cs="Segoe UI Black"/>
                <w:b/>
                <w:bCs/>
                <w:noProof/>
                <w:lang w:val="x-none"/>
              </w:rPr>
              <w:t>CUSTOMISE-EMPTY-BOOKS - Sets of Books - Accounts</w:t>
            </w:r>
            <w:r>
              <w:rPr>
                <w:noProof/>
                <w:webHidden/>
              </w:rPr>
              <w:tab/>
            </w:r>
            <w:r>
              <w:rPr>
                <w:noProof/>
                <w:webHidden/>
              </w:rPr>
              <w:fldChar w:fldCharType="begin"/>
            </w:r>
            <w:r>
              <w:rPr>
                <w:noProof/>
                <w:webHidden/>
              </w:rPr>
              <w:instrText xml:space="preserve"> PAGEREF _Toc161552343 \h </w:instrText>
            </w:r>
            <w:r>
              <w:rPr>
                <w:noProof/>
                <w:webHidden/>
              </w:rPr>
            </w:r>
            <w:r>
              <w:rPr>
                <w:noProof/>
                <w:webHidden/>
              </w:rPr>
              <w:fldChar w:fldCharType="separate"/>
            </w:r>
            <w:r>
              <w:rPr>
                <w:noProof/>
                <w:webHidden/>
              </w:rPr>
              <w:t>5</w:t>
            </w:r>
            <w:r>
              <w:rPr>
                <w:noProof/>
                <w:webHidden/>
              </w:rPr>
              <w:fldChar w:fldCharType="end"/>
            </w:r>
          </w:hyperlink>
        </w:p>
        <w:p w14:paraId="7F3185A5" w14:textId="79F6F3CD"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44" w:history="1">
            <w:r w:rsidRPr="00794F8E">
              <w:rPr>
                <w:rStyle w:val="Hyperlink"/>
                <w:rFonts w:ascii="Segoe UI Black" w:hAnsi="Segoe UI Black" w:cs="Segoe UI Black"/>
                <w:b/>
                <w:bCs/>
                <w:i/>
                <w:iCs/>
                <w:noProof/>
                <w:lang w:val="x-none"/>
              </w:rPr>
              <w:t>Ledger accounts</w:t>
            </w:r>
            <w:r>
              <w:rPr>
                <w:noProof/>
                <w:webHidden/>
              </w:rPr>
              <w:tab/>
            </w:r>
            <w:r>
              <w:rPr>
                <w:noProof/>
                <w:webHidden/>
              </w:rPr>
              <w:fldChar w:fldCharType="begin"/>
            </w:r>
            <w:r>
              <w:rPr>
                <w:noProof/>
                <w:webHidden/>
              </w:rPr>
              <w:instrText xml:space="preserve"> PAGEREF _Toc161552344 \h </w:instrText>
            </w:r>
            <w:r>
              <w:rPr>
                <w:noProof/>
                <w:webHidden/>
              </w:rPr>
            </w:r>
            <w:r>
              <w:rPr>
                <w:noProof/>
                <w:webHidden/>
              </w:rPr>
              <w:fldChar w:fldCharType="separate"/>
            </w:r>
            <w:r>
              <w:rPr>
                <w:noProof/>
                <w:webHidden/>
              </w:rPr>
              <w:t>5</w:t>
            </w:r>
            <w:r>
              <w:rPr>
                <w:noProof/>
                <w:webHidden/>
              </w:rPr>
              <w:fldChar w:fldCharType="end"/>
            </w:r>
          </w:hyperlink>
        </w:p>
        <w:p w14:paraId="29E0FFAE" w14:textId="3B178DBF"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45" w:history="1">
            <w:r w:rsidRPr="00794F8E">
              <w:rPr>
                <w:rStyle w:val="Hyperlink"/>
                <w:rFonts w:ascii="Segoe UI Black" w:hAnsi="Segoe UI Black" w:cs="Segoe UI Black"/>
                <w:b/>
                <w:bCs/>
                <w:i/>
                <w:iCs/>
                <w:noProof/>
                <w:lang w:val="x-none"/>
              </w:rPr>
              <w:t>Debtor / Creditor accounts</w:t>
            </w:r>
            <w:r>
              <w:rPr>
                <w:noProof/>
                <w:webHidden/>
              </w:rPr>
              <w:tab/>
            </w:r>
            <w:r>
              <w:rPr>
                <w:noProof/>
                <w:webHidden/>
              </w:rPr>
              <w:fldChar w:fldCharType="begin"/>
            </w:r>
            <w:r>
              <w:rPr>
                <w:noProof/>
                <w:webHidden/>
              </w:rPr>
              <w:instrText xml:space="preserve"> PAGEREF _Toc161552345 \h </w:instrText>
            </w:r>
            <w:r>
              <w:rPr>
                <w:noProof/>
                <w:webHidden/>
              </w:rPr>
            </w:r>
            <w:r>
              <w:rPr>
                <w:noProof/>
                <w:webHidden/>
              </w:rPr>
              <w:fldChar w:fldCharType="separate"/>
            </w:r>
            <w:r>
              <w:rPr>
                <w:noProof/>
                <w:webHidden/>
              </w:rPr>
              <w:t>7</w:t>
            </w:r>
            <w:r>
              <w:rPr>
                <w:noProof/>
                <w:webHidden/>
              </w:rPr>
              <w:fldChar w:fldCharType="end"/>
            </w:r>
          </w:hyperlink>
        </w:p>
        <w:p w14:paraId="37BD900D" w14:textId="17079FE2"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46" w:history="1">
            <w:r w:rsidRPr="00794F8E">
              <w:rPr>
                <w:rStyle w:val="Hyperlink"/>
                <w:rFonts w:ascii="Segoe UI Black" w:hAnsi="Segoe UI Black" w:cs="Segoe UI Black"/>
                <w:b/>
                <w:bCs/>
                <w:noProof/>
                <w:lang w:val="x-none"/>
              </w:rPr>
              <w:t>CUSTOMISE-EMPTY-BOOKS - Sets of Books configuration</w:t>
            </w:r>
            <w:r>
              <w:rPr>
                <w:noProof/>
                <w:webHidden/>
              </w:rPr>
              <w:tab/>
            </w:r>
            <w:r>
              <w:rPr>
                <w:noProof/>
                <w:webHidden/>
              </w:rPr>
              <w:fldChar w:fldCharType="begin"/>
            </w:r>
            <w:r>
              <w:rPr>
                <w:noProof/>
                <w:webHidden/>
              </w:rPr>
              <w:instrText xml:space="preserve"> PAGEREF _Toc161552346 \h </w:instrText>
            </w:r>
            <w:r>
              <w:rPr>
                <w:noProof/>
                <w:webHidden/>
              </w:rPr>
            </w:r>
            <w:r>
              <w:rPr>
                <w:noProof/>
                <w:webHidden/>
              </w:rPr>
              <w:fldChar w:fldCharType="separate"/>
            </w:r>
            <w:r>
              <w:rPr>
                <w:noProof/>
                <w:webHidden/>
              </w:rPr>
              <w:t>8</w:t>
            </w:r>
            <w:r>
              <w:rPr>
                <w:noProof/>
                <w:webHidden/>
              </w:rPr>
              <w:fldChar w:fldCharType="end"/>
            </w:r>
          </w:hyperlink>
        </w:p>
        <w:p w14:paraId="7E4C1464" w14:textId="1C177B61"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47" w:history="1">
            <w:r w:rsidRPr="00794F8E">
              <w:rPr>
                <w:rStyle w:val="Hyperlink"/>
                <w:rFonts w:ascii="Segoe UI Black" w:hAnsi="Segoe UI Black" w:cs="Segoe UI Black"/>
                <w:b/>
                <w:bCs/>
                <w:i/>
                <w:iCs/>
                <w:noProof/>
                <w:lang w:val="x-none"/>
              </w:rPr>
              <w:t>Language settings</w:t>
            </w:r>
            <w:r>
              <w:rPr>
                <w:noProof/>
                <w:webHidden/>
              </w:rPr>
              <w:tab/>
            </w:r>
            <w:r>
              <w:rPr>
                <w:noProof/>
                <w:webHidden/>
              </w:rPr>
              <w:fldChar w:fldCharType="begin"/>
            </w:r>
            <w:r>
              <w:rPr>
                <w:noProof/>
                <w:webHidden/>
              </w:rPr>
              <w:instrText xml:space="preserve"> PAGEREF _Toc161552347 \h </w:instrText>
            </w:r>
            <w:r>
              <w:rPr>
                <w:noProof/>
                <w:webHidden/>
              </w:rPr>
            </w:r>
            <w:r>
              <w:rPr>
                <w:noProof/>
                <w:webHidden/>
              </w:rPr>
              <w:fldChar w:fldCharType="separate"/>
            </w:r>
            <w:r>
              <w:rPr>
                <w:noProof/>
                <w:webHidden/>
              </w:rPr>
              <w:t>8</w:t>
            </w:r>
            <w:r>
              <w:rPr>
                <w:noProof/>
                <w:webHidden/>
              </w:rPr>
              <w:fldChar w:fldCharType="end"/>
            </w:r>
          </w:hyperlink>
        </w:p>
        <w:p w14:paraId="47B74015" w14:textId="0FA5E903"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48" w:history="1">
            <w:r w:rsidRPr="00794F8E">
              <w:rPr>
                <w:rStyle w:val="Hyperlink"/>
                <w:rFonts w:ascii="Segoe UI Black" w:hAnsi="Segoe UI Black" w:cs="Segoe UI Black"/>
                <w:b/>
                <w:bCs/>
                <w:i/>
                <w:iCs/>
                <w:noProof/>
                <w:lang w:val="x-none"/>
              </w:rPr>
              <w:t>Company info</w:t>
            </w:r>
            <w:r>
              <w:rPr>
                <w:noProof/>
                <w:webHidden/>
              </w:rPr>
              <w:tab/>
            </w:r>
            <w:r>
              <w:rPr>
                <w:noProof/>
                <w:webHidden/>
              </w:rPr>
              <w:fldChar w:fldCharType="begin"/>
            </w:r>
            <w:r>
              <w:rPr>
                <w:noProof/>
                <w:webHidden/>
              </w:rPr>
              <w:instrText xml:space="preserve"> PAGEREF _Toc161552348 \h </w:instrText>
            </w:r>
            <w:r>
              <w:rPr>
                <w:noProof/>
                <w:webHidden/>
              </w:rPr>
            </w:r>
            <w:r>
              <w:rPr>
                <w:noProof/>
                <w:webHidden/>
              </w:rPr>
              <w:fldChar w:fldCharType="separate"/>
            </w:r>
            <w:r>
              <w:rPr>
                <w:noProof/>
                <w:webHidden/>
              </w:rPr>
              <w:t>8</w:t>
            </w:r>
            <w:r>
              <w:rPr>
                <w:noProof/>
                <w:webHidden/>
              </w:rPr>
              <w:fldChar w:fldCharType="end"/>
            </w:r>
          </w:hyperlink>
        </w:p>
        <w:p w14:paraId="5C2233ED" w14:textId="6291E1F1"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49" w:history="1">
            <w:r w:rsidRPr="00794F8E">
              <w:rPr>
                <w:rStyle w:val="Hyperlink"/>
                <w:rFonts w:ascii="Segoe UI Black" w:hAnsi="Segoe UI Black" w:cs="Segoe UI Black"/>
                <w:b/>
                <w:bCs/>
                <w:i/>
                <w:iCs/>
                <w:noProof/>
                <w:lang w:val="x-none"/>
              </w:rPr>
              <w:t>Financial year and accounting periods</w:t>
            </w:r>
            <w:r>
              <w:rPr>
                <w:noProof/>
                <w:webHidden/>
              </w:rPr>
              <w:tab/>
            </w:r>
            <w:r>
              <w:rPr>
                <w:noProof/>
                <w:webHidden/>
              </w:rPr>
              <w:fldChar w:fldCharType="begin"/>
            </w:r>
            <w:r>
              <w:rPr>
                <w:noProof/>
                <w:webHidden/>
              </w:rPr>
              <w:instrText xml:space="preserve"> PAGEREF _Toc161552349 \h </w:instrText>
            </w:r>
            <w:r>
              <w:rPr>
                <w:noProof/>
                <w:webHidden/>
              </w:rPr>
            </w:r>
            <w:r>
              <w:rPr>
                <w:noProof/>
                <w:webHidden/>
              </w:rPr>
              <w:fldChar w:fldCharType="separate"/>
            </w:r>
            <w:r>
              <w:rPr>
                <w:noProof/>
                <w:webHidden/>
              </w:rPr>
              <w:t>9</w:t>
            </w:r>
            <w:r>
              <w:rPr>
                <w:noProof/>
                <w:webHidden/>
              </w:rPr>
              <w:fldChar w:fldCharType="end"/>
            </w:r>
          </w:hyperlink>
        </w:p>
        <w:p w14:paraId="272F042F" w14:textId="1C284E31"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50" w:history="1">
            <w:r w:rsidRPr="00794F8E">
              <w:rPr>
                <w:rStyle w:val="Hyperlink"/>
                <w:rFonts w:ascii="Segoe UI Black" w:hAnsi="Segoe UI Black" w:cs="Segoe UI Black"/>
                <w:b/>
                <w:bCs/>
                <w:i/>
                <w:iCs/>
                <w:noProof/>
                <w:lang w:val="x-none"/>
              </w:rPr>
              <w:t>Batches / Journal types</w:t>
            </w:r>
            <w:r>
              <w:rPr>
                <w:noProof/>
                <w:webHidden/>
              </w:rPr>
              <w:tab/>
            </w:r>
            <w:r>
              <w:rPr>
                <w:noProof/>
                <w:webHidden/>
              </w:rPr>
              <w:fldChar w:fldCharType="begin"/>
            </w:r>
            <w:r>
              <w:rPr>
                <w:noProof/>
                <w:webHidden/>
              </w:rPr>
              <w:instrText xml:space="preserve"> PAGEREF _Toc161552350 \h </w:instrText>
            </w:r>
            <w:r>
              <w:rPr>
                <w:noProof/>
                <w:webHidden/>
              </w:rPr>
            </w:r>
            <w:r>
              <w:rPr>
                <w:noProof/>
                <w:webHidden/>
              </w:rPr>
              <w:fldChar w:fldCharType="separate"/>
            </w:r>
            <w:r>
              <w:rPr>
                <w:noProof/>
                <w:webHidden/>
              </w:rPr>
              <w:t>9</w:t>
            </w:r>
            <w:r>
              <w:rPr>
                <w:noProof/>
                <w:webHidden/>
              </w:rPr>
              <w:fldChar w:fldCharType="end"/>
            </w:r>
          </w:hyperlink>
        </w:p>
        <w:p w14:paraId="51C046EE" w14:textId="3C6CC4CC"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51" w:history="1">
            <w:r w:rsidRPr="00794F8E">
              <w:rPr>
                <w:rStyle w:val="Hyperlink"/>
                <w:rFonts w:ascii="Segoe UI Black" w:hAnsi="Segoe UI Black" w:cs="Segoe UI Black"/>
                <w:b/>
                <w:bCs/>
                <w:i/>
                <w:iCs/>
                <w:noProof/>
                <w:lang w:val="x-none"/>
              </w:rPr>
              <w:t>Documents setup</w:t>
            </w:r>
            <w:r>
              <w:rPr>
                <w:noProof/>
                <w:webHidden/>
              </w:rPr>
              <w:tab/>
            </w:r>
            <w:r>
              <w:rPr>
                <w:noProof/>
                <w:webHidden/>
              </w:rPr>
              <w:fldChar w:fldCharType="begin"/>
            </w:r>
            <w:r>
              <w:rPr>
                <w:noProof/>
                <w:webHidden/>
              </w:rPr>
              <w:instrText xml:space="preserve"> PAGEREF _Toc161552351 \h </w:instrText>
            </w:r>
            <w:r>
              <w:rPr>
                <w:noProof/>
                <w:webHidden/>
              </w:rPr>
            </w:r>
            <w:r>
              <w:rPr>
                <w:noProof/>
                <w:webHidden/>
              </w:rPr>
              <w:fldChar w:fldCharType="separate"/>
            </w:r>
            <w:r>
              <w:rPr>
                <w:noProof/>
                <w:webHidden/>
              </w:rPr>
              <w:t>9</w:t>
            </w:r>
            <w:r>
              <w:rPr>
                <w:noProof/>
                <w:webHidden/>
              </w:rPr>
              <w:fldChar w:fldCharType="end"/>
            </w:r>
          </w:hyperlink>
        </w:p>
        <w:p w14:paraId="586DF9B7" w14:textId="76E0C17B"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52" w:history="1">
            <w:r w:rsidRPr="00794F8E">
              <w:rPr>
                <w:rStyle w:val="Hyperlink"/>
                <w:rFonts w:ascii="Segoe UI Black" w:hAnsi="Segoe UI Black" w:cs="Segoe UI Black"/>
                <w:b/>
                <w:bCs/>
                <w:i/>
                <w:iCs/>
                <w:noProof/>
                <w:lang w:val="x-none"/>
              </w:rPr>
              <w:t>Stock items / Inventory items</w:t>
            </w:r>
            <w:r>
              <w:rPr>
                <w:noProof/>
                <w:webHidden/>
              </w:rPr>
              <w:tab/>
            </w:r>
            <w:r>
              <w:rPr>
                <w:noProof/>
                <w:webHidden/>
              </w:rPr>
              <w:fldChar w:fldCharType="begin"/>
            </w:r>
            <w:r>
              <w:rPr>
                <w:noProof/>
                <w:webHidden/>
              </w:rPr>
              <w:instrText xml:space="preserve"> PAGEREF _Toc161552352 \h </w:instrText>
            </w:r>
            <w:r>
              <w:rPr>
                <w:noProof/>
                <w:webHidden/>
              </w:rPr>
            </w:r>
            <w:r>
              <w:rPr>
                <w:noProof/>
                <w:webHidden/>
              </w:rPr>
              <w:fldChar w:fldCharType="separate"/>
            </w:r>
            <w:r>
              <w:rPr>
                <w:noProof/>
                <w:webHidden/>
              </w:rPr>
              <w:t>11</w:t>
            </w:r>
            <w:r>
              <w:rPr>
                <w:noProof/>
                <w:webHidden/>
              </w:rPr>
              <w:fldChar w:fldCharType="end"/>
            </w:r>
          </w:hyperlink>
        </w:p>
        <w:p w14:paraId="0E11D8D8" w14:textId="6EFD2B1F"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53" w:history="1">
            <w:r w:rsidRPr="00794F8E">
              <w:rPr>
                <w:rStyle w:val="Hyperlink"/>
                <w:rFonts w:ascii="Segoe UI Black" w:hAnsi="Segoe UI Black" w:cs="Segoe UI Black"/>
                <w:b/>
                <w:bCs/>
                <w:i/>
                <w:iCs/>
                <w:noProof/>
                <w:lang w:val="x-none"/>
              </w:rPr>
              <w:t>Activate Cost of Sales</w:t>
            </w:r>
            <w:r>
              <w:rPr>
                <w:noProof/>
                <w:webHidden/>
              </w:rPr>
              <w:tab/>
            </w:r>
            <w:r>
              <w:rPr>
                <w:noProof/>
                <w:webHidden/>
              </w:rPr>
              <w:fldChar w:fldCharType="begin"/>
            </w:r>
            <w:r>
              <w:rPr>
                <w:noProof/>
                <w:webHidden/>
              </w:rPr>
              <w:instrText xml:space="preserve"> PAGEREF _Toc161552353 \h </w:instrText>
            </w:r>
            <w:r>
              <w:rPr>
                <w:noProof/>
                <w:webHidden/>
              </w:rPr>
            </w:r>
            <w:r>
              <w:rPr>
                <w:noProof/>
                <w:webHidden/>
              </w:rPr>
              <w:fldChar w:fldCharType="separate"/>
            </w:r>
            <w:r>
              <w:rPr>
                <w:noProof/>
                <w:webHidden/>
              </w:rPr>
              <w:t>11</w:t>
            </w:r>
            <w:r>
              <w:rPr>
                <w:noProof/>
                <w:webHidden/>
              </w:rPr>
              <w:fldChar w:fldCharType="end"/>
            </w:r>
          </w:hyperlink>
        </w:p>
        <w:p w14:paraId="5DB89781" w14:textId="331D1E33"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54" w:history="1">
            <w:r w:rsidRPr="00794F8E">
              <w:rPr>
                <w:rStyle w:val="Hyperlink"/>
                <w:rFonts w:ascii="Segoe UI Black" w:hAnsi="Segoe UI Black" w:cs="Segoe UI Black"/>
                <w:b/>
                <w:bCs/>
                <w:i/>
                <w:iCs/>
                <w:noProof/>
                <w:lang w:val="x-none"/>
              </w:rPr>
              <w:t>Create tax classes / account classes</w:t>
            </w:r>
            <w:r>
              <w:rPr>
                <w:noProof/>
                <w:webHidden/>
              </w:rPr>
              <w:tab/>
            </w:r>
            <w:r>
              <w:rPr>
                <w:noProof/>
                <w:webHidden/>
              </w:rPr>
              <w:fldChar w:fldCharType="begin"/>
            </w:r>
            <w:r>
              <w:rPr>
                <w:noProof/>
                <w:webHidden/>
              </w:rPr>
              <w:instrText xml:space="preserve"> PAGEREF _Toc161552354 \h </w:instrText>
            </w:r>
            <w:r>
              <w:rPr>
                <w:noProof/>
                <w:webHidden/>
              </w:rPr>
            </w:r>
            <w:r>
              <w:rPr>
                <w:noProof/>
                <w:webHidden/>
              </w:rPr>
              <w:fldChar w:fldCharType="separate"/>
            </w:r>
            <w:r>
              <w:rPr>
                <w:noProof/>
                <w:webHidden/>
              </w:rPr>
              <w:t>11</w:t>
            </w:r>
            <w:r>
              <w:rPr>
                <w:noProof/>
                <w:webHidden/>
              </w:rPr>
              <w:fldChar w:fldCharType="end"/>
            </w:r>
          </w:hyperlink>
        </w:p>
        <w:p w14:paraId="0D99232E" w14:textId="2DF7230D"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55" w:history="1">
            <w:r w:rsidRPr="00794F8E">
              <w:rPr>
                <w:rStyle w:val="Hyperlink"/>
                <w:rFonts w:ascii="Segoe UI Black" w:hAnsi="Segoe UI Black" w:cs="Segoe UI Black"/>
                <w:b/>
                <w:bCs/>
                <w:i/>
                <w:iCs/>
                <w:noProof/>
                <w:lang w:val="x-none"/>
              </w:rPr>
              <w:t>Selling prices</w:t>
            </w:r>
            <w:r>
              <w:rPr>
                <w:noProof/>
                <w:webHidden/>
              </w:rPr>
              <w:tab/>
            </w:r>
            <w:r>
              <w:rPr>
                <w:noProof/>
                <w:webHidden/>
              </w:rPr>
              <w:fldChar w:fldCharType="begin"/>
            </w:r>
            <w:r>
              <w:rPr>
                <w:noProof/>
                <w:webHidden/>
              </w:rPr>
              <w:instrText xml:space="preserve"> PAGEREF _Toc161552355 \h </w:instrText>
            </w:r>
            <w:r>
              <w:rPr>
                <w:noProof/>
                <w:webHidden/>
              </w:rPr>
            </w:r>
            <w:r>
              <w:rPr>
                <w:noProof/>
                <w:webHidden/>
              </w:rPr>
              <w:fldChar w:fldCharType="separate"/>
            </w:r>
            <w:r>
              <w:rPr>
                <w:noProof/>
                <w:webHidden/>
              </w:rPr>
              <w:t>12</w:t>
            </w:r>
            <w:r>
              <w:rPr>
                <w:noProof/>
                <w:webHidden/>
              </w:rPr>
              <w:fldChar w:fldCharType="end"/>
            </w:r>
          </w:hyperlink>
        </w:p>
        <w:p w14:paraId="46E76417" w14:textId="09FB8187"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56" w:history="1">
            <w:r w:rsidRPr="00794F8E">
              <w:rPr>
                <w:rStyle w:val="Hyperlink"/>
                <w:rFonts w:ascii="Segoe UI Black" w:hAnsi="Segoe UI Black" w:cs="Segoe UI Black"/>
                <w:b/>
                <w:bCs/>
                <w:i/>
                <w:iCs/>
                <w:noProof/>
                <w:lang w:val="x-none"/>
              </w:rPr>
              <w:t>Units of stock</w:t>
            </w:r>
            <w:r>
              <w:rPr>
                <w:noProof/>
                <w:webHidden/>
              </w:rPr>
              <w:tab/>
            </w:r>
            <w:r>
              <w:rPr>
                <w:noProof/>
                <w:webHidden/>
              </w:rPr>
              <w:fldChar w:fldCharType="begin"/>
            </w:r>
            <w:r>
              <w:rPr>
                <w:noProof/>
                <w:webHidden/>
              </w:rPr>
              <w:instrText xml:space="preserve"> PAGEREF _Toc161552356 \h </w:instrText>
            </w:r>
            <w:r>
              <w:rPr>
                <w:noProof/>
                <w:webHidden/>
              </w:rPr>
            </w:r>
            <w:r>
              <w:rPr>
                <w:noProof/>
                <w:webHidden/>
              </w:rPr>
              <w:fldChar w:fldCharType="separate"/>
            </w:r>
            <w:r>
              <w:rPr>
                <w:noProof/>
                <w:webHidden/>
              </w:rPr>
              <w:t>12</w:t>
            </w:r>
            <w:r>
              <w:rPr>
                <w:noProof/>
                <w:webHidden/>
              </w:rPr>
              <w:fldChar w:fldCharType="end"/>
            </w:r>
          </w:hyperlink>
        </w:p>
        <w:p w14:paraId="35F7B207" w14:textId="3FBB1619"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57" w:history="1">
            <w:r w:rsidRPr="00794F8E">
              <w:rPr>
                <w:rStyle w:val="Hyperlink"/>
                <w:rFonts w:ascii="Segoe UI Black" w:hAnsi="Segoe UI Black" w:cs="Segoe UI Black"/>
                <w:b/>
                <w:bCs/>
                <w:i/>
                <w:iCs/>
                <w:noProof/>
                <w:lang w:val="x-none"/>
              </w:rPr>
              <w:t>Reporting groups - Stock group 1 / Stock group 2</w:t>
            </w:r>
            <w:r>
              <w:rPr>
                <w:noProof/>
                <w:webHidden/>
              </w:rPr>
              <w:tab/>
            </w:r>
            <w:r>
              <w:rPr>
                <w:noProof/>
                <w:webHidden/>
              </w:rPr>
              <w:fldChar w:fldCharType="begin"/>
            </w:r>
            <w:r>
              <w:rPr>
                <w:noProof/>
                <w:webHidden/>
              </w:rPr>
              <w:instrText xml:space="preserve"> PAGEREF _Toc161552357 \h </w:instrText>
            </w:r>
            <w:r>
              <w:rPr>
                <w:noProof/>
                <w:webHidden/>
              </w:rPr>
            </w:r>
            <w:r>
              <w:rPr>
                <w:noProof/>
                <w:webHidden/>
              </w:rPr>
              <w:fldChar w:fldCharType="separate"/>
            </w:r>
            <w:r>
              <w:rPr>
                <w:noProof/>
                <w:webHidden/>
              </w:rPr>
              <w:t>12</w:t>
            </w:r>
            <w:r>
              <w:rPr>
                <w:noProof/>
                <w:webHidden/>
              </w:rPr>
              <w:fldChar w:fldCharType="end"/>
            </w:r>
          </w:hyperlink>
        </w:p>
        <w:p w14:paraId="7A75910E" w14:textId="012CEB1C"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58" w:history="1">
            <w:r w:rsidRPr="00794F8E">
              <w:rPr>
                <w:rStyle w:val="Hyperlink"/>
                <w:rFonts w:ascii="Segoe UI Black" w:hAnsi="Segoe UI Black" w:cs="Segoe UI Black"/>
                <w:b/>
                <w:bCs/>
                <w:noProof/>
                <w:lang w:val="x-none"/>
              </w:rPr>
              <w:t>Set the Calendar as default</w:t>
            </w:r>
            <w:r>
              <w:rPr>
                <w:noProof/>
                <w:webHidden/>
              </w:rPr>
              <w:tab/>
            </w:r>
            <w:r>
              <w:rPr>
                <w:noProof/>
                <w:webHidden/>
              </w:rPr>
              <w:fldChar w:fldCharType="begin"/>
            </w:r>
            <w:r>
              <w:rPr>
                <w:noProof/>
                <w:webHidden/>
              </w:rPr>
              <w:instrText xml:space="preserve"> PAGEREF _Toc161552358 \h </w:instrText>
            </w:r>
            <w:r>
              <w:rPr>
                <w:noProof/>
                <w:webHidden/>
              </w:rPr>
            </w:r>
            <w:r>
              <w:rPr>
                <w:noProof/>
                <w:webHidden/>
              </w:rPr>
              <w:fldChar w:fldCharType="separate"/>
            </w:r>
            <w:r>
              <w:rPr>
                <w:noProof/>
                <w:webHidden/>
              </w:rPr>
              <w:t>12</w:t>
            </w:r>
            <w:r>
              <w:rPr>
                <w:noProof/>
                <w:webHidden/>
              </w:rPr>
              <w:fldChar w:fldCharType="end"/>
            </w:r>
          </w:hyperlink>
        </w:p>
        <w:p w14:paraId="0B4AB01D" w14:textId="47E8503D"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59" w:history="1">
            <w:r w:rsidRPr="00794F8E">
              <w:rPr>
                <w:rStyle w:val="Hyperlink"/>
                <w:rFonts w:ascii="Segoe UI Black" w:hAnsi="Segoe UI Black" w:cs="Segoe UI Black"/>
                <w:b/>
                <w:bCs/>
                <w:noProof/>
                <w:lang w:val="x-none"/>
              </w:rPr>
              <w:t>Examples of VAT accounts codes and longer descriptions to match the descriptions on VAT returns</w:t>
            </w:r>
            <w:r>
              <w:rPr>
                <w:noProof/>
                <w:webHidden/>
              </w:rPr>
              <w:tab/>
            </w:r>
            <w:r>
              <w:rPr>
                <w:noProof/>
                <w:webHidden/>
              </w:rPr>
              <w:fldChar w:fldCharType="begin"/>
            </w:r>
            <w:r>
              <w:rPr>
                <w:noProof/>
                <w:webHidden/>
              </w:rPr>
              <w:instrText xml:space="preserve"> PAGEREF _Toc161552359 \h </w:instrText>
            </w:r>
            <w:r>
              <w:rPr>
                <w:noProof/>
                <w:webHidden/>
              </w:rPr>
            </w:r>
            <w:r>
              <w:rPr>
                <w:noProof/>
                <w:webHidden/>
              </w:rPr>
              <w:fldChar w:fldCharType="separate"/>
            </w:r>
            <w:r>
              <w:rPr>
                <w:noProof/>
                <w:webHidden/>
              </w:rPr>
              <w:t>13</w:t>
            </w:r>
            <w:r>
              <w:rPr>
                <w:noProof/>
                <w:webHidden/>
              </w:rPr>
              <w:fldChar w:fldCharType="end"/>
            </w:r>
          </w:hyperlink>
        </w:p>
        <w:p w14:paraId="0329F01D" w14:textId="4B52FCE9" w:rsidR="00F724CA" w:rsidRDefault="00F724CA">
          <w:r>
            <w:rPr>
              <w:b/>
              <w:bCs/>
              <w:noProof/>
            </w:rPr>
            <w:fldChar w:fldCharType="end"/>
          </w:r>
        </w:p>
      </w:sdtContent>
    </w:sdt>
    <w:p w14:paraId="1E87D8B9" w14:textId="77777777" w:rsidR="009C0AA8" w:rsidRDefault="009C0AA8" w:rsidP="009C0AA8">
      <w:bookmarkStart w:id="0" w:name="_Toc161552336"/>
    </w:p>
    <w:p w14:paraId="6580C527" w14:textId="77777777" w:rsidR="009C0AA8" w:rsidRDefault="009C0AA8" w:rsidP="009C0AA8"/>
    <w:p w14:paraId="760EB28D" w14:textId="77777777" w:rsidR="009C0AA8" w:rsidRDefault="009C0AA8" w:rsidP="009C0AA8"/>
    <w:p w14:paraId="5E34FF2C" w14:textId="77777777" w:rsidR="009C0AA8" w:rsidRDefault="009C0AA8" w:rsidP="009C0AA8"/>
    <w:p w14:paraId="31739FB1" w14:textId="77777777" w:rsidR="009C0AA8" w:rsidRDefault="009C0AA8" w:rsidP="009C0AA8"/>
    <w:p w14:paraId="1D94FE40" w14:textId="77777777" w:rsidR="009C0AA8" w:rsidRDefault="009C0AA8" w:rsidP="009C0AA8"/>
    <w:p w14:paraId="12A15794" w14:textId="7D902928"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r w:rsidRPr="009C0AA8">
        <w:rPr>
          <w:rFonts w:ascii="Segoe UI Black" w:hAnsi="Segoe UI Black" w:cs="Segoe UI Black"/>
          <w:b/>
          <w:bCs/>
          <w:color w:val="000080"/>
          <w:sz w:val="28"/>
          <w:szCs w:val="28"/>
          <w:lang w:val="x-none"/>
        </w:rPr>
        <w:lastRenderedPageBreak/>
        <w:t>CUSTOMISE-BOOKS-ADVANCED</w:t>
      </w:r>
      <w:bookmarkEnd w:id="0"/>
      <w:r w:rsidRPr="009C0AA8">
        <w:rPr>
          <w:rFonts w:ascii="Segoe UI Black" w:hAnsi="Segoe UI Black" w:cs="Segoe UI Black"/>
          <w:b/>
          <w:bCs/>
          <w:color w:val="000080"/>
          <w:sz w:val="28"/>
          <w:szCs w:val="28"/>
          <w:lang w:val="x-none"/>
        </w:rPr>
        <w:t xml:space="preserve"> </w:t>
      </w:r>
    </w:p>
    <w:p w14:paraId="52A9829C"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following Sets of Books is created using the "</w:t>
      </w:r>
      <w:r w:rsidRPr="009C0AA8">
        <w:rPr>
          <w:rFonts w:ascii="Segoe UI" w:hAnsi="Segoe UI" w:cs="Segoe UI"/>
          <w:i/>
          <w:iCs/>
          <w:sz w:val="20"/>
          <w:szCs w:val="20"/>
          <w:lang w:val="x-none"/>
        </w:rPr>
        <w:t>Creation wizard</w:t>
      </w:r>
      <w:r w:rsidRPr="009C0AA8">
        <w:rPr>
          <w:rFonts w:ascii="Segoe UI" w:hAnsi="Segoe UI" w:cs="Segoe UI"/>
          <w:sz w:val="20"/>
          <w:szCs w:val="20"/>
          <w:lang w:val="x-none"/>
        </w:rPr>
        <w:t>" (</w:t>
      </w:r>
      <w:r w:rsidRPr="009C0AA8">
        <w:rPr>
          <w:rFonts w:ascii="Segoe UI" w:hAnsi="Segoe UI" w:cs="Segoe UI"/>
          <w:b/>
          <w:bCs/>
          <w:sz w:val="20"/>
          <w:szCs w:val="20"/>
          <w:lang w:val="x-none"/>
        </w:rPr>
        <w:t>F10</w:t>
      </w:r>
      <w:r w:rsidRPr="009C0AA8">
        <w:rPr>
          <w:rFonts w:ascii="Segoe UI" w:hAnsi="Segoe UI" w:cs="Segoe UI"/>
          <w:sz w:val="20"/>
          <w:szCs w:val="20"/>
          <w:lang w:val="x-none"/>
        </w:rPr>
        <w:t>) from the Create Set of Books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the "</w:t>
      </w:r>
      <w:r w:rsidRPr="009C0AA8">
        <w:rPr>
          <w:rFonts w:ascii="Segoe UI" w:hAnsi="Segoe UI" w:cs="Segoe UI"/>
          <w:i/>
          <w:iCs/>
          <w:color w:val="0000FF"/>
          <w:sz w:val="20"/>
          <w:szCs w:val="20"/>
          <w:u w:val="single"/>
          <w:lang w:val="x-none"/>
        </w:rPr>
        <w:t>Customise your own Set of Books (Advanced)?</w:t>
      </w:r>
      <w:r w:rsidRPr="009C0AA8">
        <w:rPr>
          <w:rFonts w:ascii="Segoe UI" w:hAnsi="Segoe UI" w:cs="Segoe UI"/>
          <w:sz w:val="20"/>
          <w:szCs w:val="20"/>
          <w:lang w:val="x-none"/>
        </w:rPr>
        <w:t>" option for Firebird database type:</w:t>
      </w:r>
    </w:p>
    <w:p w14:paraId="4C047D34"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CUSTOMISE-EMPTY-BOOKS-3X3-DIGITS.zip</w:t>
      </w:r>
    </w:p>
    <w:p w14:paraId="63440842"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CUSTOMISE-EMPTY-BOOKS-4X3-DIGITS.zip</w:t>
      </w:r>
    </w:p>
    <w:p w14:paraId="43FDBA0C"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CUSTOMISE-EMPTY-BOOKS-5X3-DIGITS.zip</w:t>
      </w:r>
    </w:p>
    <w:p w14:paraId="77D731AD"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CUSTOMISE-EMPTY-BOOKS-6X3-DIGITS.zip</w:t>
      </w:r>
    </w:p>
    <w:p w14:paraId="1599B974"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CUSTOMISE-EMPTY-BOOKS-7X3-DIGITS.zip</w:t>
      </w:r>
    </w:p>
    <w:p w14:paraId="456C5781" w14:textId="77777777" w:rsid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CUSTOMISE-EMPTY-BOOKS-8X3-DIGITS.zip</w:t>
      </w:r>
    </w:p>
    <w:p w14:paraId="7E4E8F43"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3A93CB5D"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6865CAD3" w14:textId="77777777"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61552337"/>
      <w:r w:rsidRPr="009C0AA8">
        <w:rPr>
          <w:rFonts w:ascii="Segoe UI Black" w:hAnsi="Segoe UI Black" w:cs="Segoe UI Black"/>
          <w:b/>
          <w:bCs/>
          <w:color w:val="000080"/>
          <w:sz w:val="28"/>
          <w:szCs w:val="28"/>
          <w:lang w:val="x-none"/>
        </w:rPr>
        <w:t>Sets of Books created on these templates</w:t>
      </w:r>
      <w:bookmarkEnd w:id="1"/>
    </w:p>
    <w:p w14:paraId="2422EE20"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 w:name="_Toc161552338"/>
      <w:r w:rsidRPr="009C0AA8">
        <w:rPr>
          <w:rFonts w:ascii="Segoe UI Black" w:hAnsi="Segoe UI Black" w:cs="Segoe UI Black"/>
          <w:b/>
          <w:bCs/>
          <w:i/>
          <w:iCs/>
          <w:color w:val="333399"/>
          <w:lang w:val="x-none"/>
        </w:rPr>
        <w:t>4-Digit main accounts and 3-Digit sub-accounts</w:t>
      </w:r>
      <w:bookmarkEnd w:id="2"/>
    </w:p>
    <w:p w14:paraId="6B16038F"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following Sets of Books, based on the "</w:t>
      </w:r>
      <w:r w:rsidRPr="009C0AA8">
        <w:rPr>
          <w:rFonts w:ascii="Segoe UI" w:hAnsi="Segoe UI" w:cs="Segoe UI"/>
          <w:i/>
          <w:iCs/>
          <w:sz w:val="20"/>
          <w:szCs w:val="20"/>
          <w:lang w:val="x-none"/>
        </w:rPr>
        <w:t>CUSTOMISE-EMPTY-BOOKS-4X3-DIGITS.zip</w:t>
      </w:r>
      <w:r w:rsidRPr="009C0AA8">
        <w:rPr>
          <w:rFonts w:ascii="Segoe UI" w:hAnsi="Segoe UI" w:cs="Segoe UI"/>
          <w:sz w:val="20"/>
          <w:szCs w:val="20"/>
          <w:lang w:val="x-none"/>
        </w:rPr>
        <w:t xml:space="preserve">" (with a 4-digit main accounts and 3 digit sub-accounts) were created: </w:t>
      </w:r>
    </w:p>
    <w:p w14:paraId="46937F28"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4-EN-SOUTH-AFRICA-GENERIC</w:t>
      </w:r>
      <w:r w:rsidRPr="009C0AA8">
        <w:rPr>
          <w:rFonts w:ascii="Segoe UI" w:hAnsi="Segoe UI" w:cs="Segoe UI"/>
          <w:sz w:val="20"/>
          <w:szCs w:val="20"/>
          <w:lang w:val="x-none"/>
        </w:rPr>
        <w:t xml:space="preserve"> - English generic Sets of Books (based on the </w:t>
      </w:r>
      <w:proofErr w:type="spellStart"/>
      <w:r w:rsidRPr="009C0AA8">
        <w:rPr>
          <w:rFonts w:ascii="Segoe UI" w:hAnsi="Segoe UI" w:cs="Segoe UI"/>
          <w:sz w:val="20"/>
          <w:szCs w:val="20"/>
          <w:lang w:val="x-none"/>
        </w:rPr>
        <w:t>en-SouthAfrica</w:t>
      </w:r>
      <w:proofErr w:type="spellEnd"/>
      <w:r w:rsidRPr="009C0AA8">
        <w:rPr>
          <w:rFonts w:ascii="Segoe UI" w:hAnsi="Segoe UI" w:cs="Segoe UI"/>
          <w:sz w:val="20"/>
          <w:szCs w:val="20"/>
          <w:lang w:val="x-none"/>
        </w:rPr>
        <w:t xml:space="preserve"> language file) and VAT for the South African Revenue Services (VAT201 return).</w:t>
      </w:r>
    </w:p>
    <w:p w14:paraId="23820543"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4-AF-SUID-AFRIKA-GENERIES</w:t>
      </w:r>
      <w:r w:rsidRPr="009C0AA8">
        <w:rPr>
          <w:rFonts w:ascii="Segoe UI" w:hAnsi="Segoe UI" w:cs="Segoe UI"/>
          <w:sz w:val="20"/>
          <w:szCs w:val="20"/>
          <w:lang w:val="x-none"/>
        </w:rPr>
        <w:t xml:space="preserve"> - Afrikaans </w:t>
      </w:r>
      <w:proofErr w:type="spellStart"/>
      <w:r w:rsidRPr="009C0AA8">
        <w:rPr>
          <w:rFonts w:ascii="Segoe UI" w:hAnsi="Segoe UI" w:cs="Segoe UI"/>
          <w:sz w:val="20"/>
          <w:szCs w:val="20"/>
          <w:lang w:val="x-none"/>
        </w:rPr>
        <w:t>generiese</w:t>
      </w:r>
      <w:proofErr w:type="spellEnd"/>
      <w:r w:rsidRPr="009C0AA8">
        <w:rPr>
          <w:rFonts w:ascii="Segoe UI" w:hAnsi="Segoe UI" w:cs="Segoe UI"/>
          <w:sz w:val="20"/>
          <w:szCs w:val="20"/>
          <w:lang w:val="x-none"/>
        </w:rPr>
        <w:t xml:space="preserve"> Stel Boeke </w:t>
      </w:r>
      <w:proofErr w:type="spellStart"/>
      <w:r w:rsidRPr="009C0AA8">
        <w:rPr>
          <w:rFonts w:ascii="Segoe UI" w:hAnsi="Segoe UI" w:cs="Segoe UI"/>
          <w:sz w:val="20"/>
          <w:szCs w:val="20"/>
          <w:lang w:val="x-none"/>
        </w:rPr>
        <w:t>gebasseer</w:t>
      </w:r>
      <w:proofErr w:type="spellEnd"/>
      <w:r w:rsidRPr="009C0AA8">
        <w:rPr>
          <w:rFonts w:ascii="Segoe UI" w:hAnsi="Segoe UI" w:cs="Segoe UI"/>
          <w:sz w:val="20"/>
          <w:szCs w:val="20"/>
          <w:lang w:val="x-none"/>
        </w:rPr>
        <w:t xml:space="preserve"> (Afrikaans </w:t>
      </w:r>
      <w:proofErr w:type="spellStart"/>
      <w:r w:rsidRPr="009C0AA8">
        <w:rPr>
          <w:rFonts w:ascii="Segoe UI" w:hAnsi="Segoe UI" w:cs="Segoe UI"/>
          <w:sz w:val="20"/>
          <w:szCs w:val="20"/>
          <w:lang w:val="x-none"/>
        </w:rPr>
        <w:t>taallêer</w:t>
      </w:r>
      <w:proofErr w:type="spellEnd"/>
      <w:r w:rsidRPr="009C0AA8">
        <w:rPr>
          <w:rFonts w:ascii="Segoe UI" w:hAnsi="Segoe UI" w:cs="Segoe UI"/>
          <w:sz w:val="20"/>
          <w:szCs w:val="20"/>
          <w:lang w:val="x-none"/>
        </w:rPr>
        <w:t xml:space="preserve">) </w:t>
      </w:r>
      <w:proofErr w:type="spellStart"/>
      <w:r w:rsidRPr="009C0AA8">
        <w:rPr>
          <w:rFonts w:ascii="Segoe UI" w:hAnsi="Segoe UI" w:cs="Segoe UI"/>
          <w:sz w:val="20"/>
          <w:szCs w:val="20"/>
          <w:lang w:val="x-none"/>
        </w:rPr>
        <w:t>en</w:t>
      </w:r>
      <w:proofErr w:type="spellEnd"/>
      <w:r w:rsidRPr="009C0AA8">
        <w:rPr>
          <w:rFonts w:ascii="Segoe UI" w:hAnsi="Segoe UI" w:cs="Segoe UI"/>
          <w:sz w:val="20"/>
          <w:szCs w:val="20"/>
          <w:lang w:val="x-none"/>
        </w:rPr>
        <w:t xml:space="preserve"> BTW </w:t>
      </w:r>
      <w:proofErr w:type="spellStart"/>
      <w:r w:rsidRPr="009C0AA8">
        <w:rPr>
          <w:rFonts w:ascii="Segoe UI" w:hAnsi="Segoe UI" w:cs="Segoe UI"/>
          <w:sz w:val="20"/>
          <w:szCs w:val="20"/>
          <w:lang w:val="x-none"/>
        </w:rPr>
        <w:t>vir</w:t>
      </w:r>
      <w:proofErr w:type="spellEnd"/>
      <w:r w:rsidRPr="009C0AA8">
        <w:rPr>
          <w:rFonts w:ascii="Segoe UI" w:hAnsi="Segoe UI" w:cs="Segoe UI"/>
          <w:sz w:val="20"/>
          <w:szCs w:val="20"/>
          <w:lang w:val="x-none"/>
        </w:rPr>
        <w:t xml:space="preserve"> die </w:t>
      </w:r>
      <w:proofErr w:type="spellStart"/>
      <w:r w:rsidRPr="009C0AA8">
        <w:rPr>
          <w:rFonts w:ascii="Segoe UI" w:hAnsi="Segoe UI" w:cs="Segoe UI"/>
          <w:sz w:val="20"/>
          <w:szCs w:val="20"/>
          <w:lang w:val="x-none"/>
        </w:rPr>
        <w:t>Suid-Afrikaanse</w:t>
      </w:r>
      <w:proofErr w:type="spellEnd"/>
      <w:r w:rsidRPr="009C0AA8">
        <w:rPr>
          <w:rFonts w:ascii="Segoe UI" w:hAnsi="Segoe UI" w:cs="Segoe UI"/>
          <w:sz w:val="20"/>
          <w:szCs w:val="20"/>
          <w:lang w:val="x-none"/>
        </w:rPr>
        <w:t xml:space="preserve"> </w:t>
      </w:r>
      <w:proofErr w:type="spellStart"/>
      <w:r w:rsidRPr="009C0AA8">
        <w:rPr>
          <w:rFonts w:ascii="Segoe UI" w:hAnsi="Segoe UI" w:cs="Segoe UI"/>
          <w:sz w:val="20"/>
          <w:szCs w:val="20"/>
          <w:lang w:val="x-none"/>
        </w:rPr>
        <w:t>Inkomstediens</w:t>
      </w:r>
      <w:proofErr w:type="spellEnd"/>
      <w:r w:rsidRPr="009C0AA8">
        <w:rPr>
          <w:rFonts w:ascii="Segoe UI" w:hAnsi="Segoe UI" w:cs="Segoe UI"/>
          <w:sz w:val="20"/>
          <w:szCs w:val="20"/>
          <w:lang w:val="x-none"/>
        </w:rPr>
        <w:t xml:space="preserve"> (BTW201-opgawe).</w:t>
      </w:r>
    </w:p>
    <w:p w14:paraId="4E10AC1D"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4-EN-UK-GENERIC</w:t>
      </w:r>
      <w:r w:rsidRPr="009C0AA8">
        <w:rPr>
          <w:rFonts w:ascii="Segoe UI" w:hAnsi="Segoe UI" w:cs="Segoe UI"/>
          <w:sz w:val="20"/>
          <w:szCs w:val="20"/>
          <w:lang w:val="x-none"/>
        </w:rPr>
        <w:t xml:space="preserve"> - English United Kingdom (based on the </w:t>
      </w:r>
      <w:proofErr w:type="spellStart"/>
      <w:r w:rsidRPr="009C0AA8">
        <w:rPr>
          <w:rFonts w:ascii="Segoe UI" w:hAnsi="Segoe UI" w:cs="Segoe UI"/>
          <w:sz w:val="20"/>
          <w:szCs w:val="20"/>
          <w:lang w:val="x-none"/>
        </w:rPr>
        <w:t>en</w:t>
      </w:r>
      <w:proofErr w:type="spellEnd"/>
      <w:r w:rsidRPr="009C0AA8">
        <w:rPr>
          <w:rFonts w:ascii="Segoe UI" w:hAnsi="Segoe UI" w:cs="Segoe UI"/>
          <w:sz w:val="20"/>
          <w:szCs w:val="20"/>
          <w:lang w:val="x-none"/>
        </w:rPr>
        <w:t>-UK language file). The VAT is based on the Standard VAT Scheme in the United Kingdom.</w:t>
      </w:r>
    </w:p>
    <w:p w14:paraId="70A7A707"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3" w:name="_Toc161552339"/>
      <w:r w:rsidRPr="009C0AA8">
        <w:rPr>
          <w:rFonts w:ascii="Segoe UI Black" w:hAnsi="Segoe UI Black" w:cs="Segoe UI Black"/>
          <w:b/>
          <w:bCs/>
          <w:i/>
          <w:iCs/>
          <w:color w:val="333399"/>
          <w:lang w:val="x-none"/>
        </w:rPr>
        <w:t>3-Digit main accounts and 3-Digit sub-accounts</w:t>
      </w:r>
      <w:bookmarkEnd w:id="3"/>
    </w:p>
    <w:p w14:paraId="6ABFB738"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TUTORIALS Sets of Books, based on the "</w:t>
      </w:r>
      <w:r w:rsidRPr="009C0AA8">
        <w:rPr>
          <w:rFonts w:ascii="Segoe UI" w:hAnsi="Segoe UI" w:cs="Segoe UI"/>
          <w:i/>
          <w:iCs/>
          <w:sz w:val="20"/>
          <w:szCs w:val="20"/>
          <w:lang w:val="x-none"/>
        </w:rPr>
        <w:t>CUSTOMISE-EMPTY-BOOKS-3X3-DIGITS.zip</w:t>
      </w:r>
      <w:r w:rsidRPr="009C0AA8">
        <w:rPr>
          <w:rFonts w:ascii="Segoe UI" w:hAnsi="Segoe UI" w:cs="Segoe UI"/>
          <w:sz w:val="20"/>
          <w:szCs w:val="20"/>
          <w:lang w:val="x-none"/>
        </w:rPr>
        <w:t xml:space="preserve">" (with a 3-digit main accounts and 3 digit sub-accounts) were created for ENGLISH and AFRIKAANS. </w:t>
      </w:r>
    </w:p>
    <w:p w14:paraId="57E4CCF6"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4" w:name="_Toc161552340"/>
      <w:r w:rsidRPr="009C0AA8">
        <w:rPr>
          <w:rFonts w:ascii="Segoe UI Black" w:hAnsi="Segoe UI Black" w:cs="Segoe UI Black"/>
          <w:b/>
          <w:bCs/>
          <w:i/>
          <w:iCs/>
          <w:color w:val="3366FF"/>
          <w:lang w:val="x-none"/>
        </w:rPr>
        <w:t>TUTORIALS/ENGLISH/</w:t>
      </w:r>
      <w:bookmarkEnd w:id="4"/>
    </w:p>
    <w:p w14:paraId="7F97EF9A" w14:textId="77777777" w:rsidR="009C0AA8" w:rsidRPr="009C0AA8" w:rsidRDefault="009C0AA8" w:rsidP="009C0AA8">
      <w:pPr>
        <w:numPr>
          <w:ilvl w:val="0"/>
          <w:numId w:val="17"/>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Sets of Books</w:t>
      </w:r>
      <w:r w:rsidRPr="009C0AA8">
        <w:rPr>
          <w:rFonts w:ascii="Segoe UI" w:hAnsi="Segoe UI" w:cs="Segoe UI"/>
          <w:sz w:val="20"/>
          <w:szCs w:val="20"/>
          <w:lang w:val="x-none"/>
        </w:rPr>
        <w:t xml:space="preserve"> </w:t>
      </w:r>
    </w:p>
    <w:p w14:paraId="02CFD8EA"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HANDYMAN</w:t>
      </w:r>
      <w:r w:rsidRPr="009C0AA8">
        <w:rPr>
          <w:rFonts w:ascii="Segoe UI" w:hAnsi="Segoe UI" w:cs="Segoe UI"/>
          <w:sz w:val="20"/>
          <w:szCs w:val="20"/>
          <w:lang w:val="x-none"/>
        </w:rPr>
        <w:t xml:space="preserve"> - Starting with the "</w:t>
      </w:r>
      <w:r w:rsidRPr="009C0AA8">
        <w:rPr>
          <w:rFonts w:ascii="Segoe UI" w:hAnsi="Segoe UI" w:cs="Segoe UI"/>
          <w:i/>
          <w:iCs/>
          <w:sz w:val="20"/>
          <w:szCs w:val="20"/>
          <w:lang w:val="x-none"/>
        </w:rPr>
        <w:t>CUSTOMISE-EMPTY-BOOKS-3X3-DIGITS.zip</w:t>
      </w:r>
      <w:r w:rsidRPr="009C0AA8">
        <w:rPr>
          <w:rFonts w:ascii="Segoe UI" w:hAnsi="Segoe UI" w:cs="Segoe UI"/>
          <w:sz w:val="20"/>
          <w:szCs w:val="20"/>
          <w:lang w:val="x-none"/>
        </w:rPr>
        <w:t xml:space="preserve">" template, the HANDYMAN Set of Books contains only the 3 basic control accounts (Debtors control, Creditors control and Retained earnings accounts. </w:t>
      </w:r>
    </w:p>
    <w:p w14:paraId="7AC1471F"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HANDYMAN-A</w:t>
      </w:r>
      <w:r w:rsidRPr="009C0AA8">
        <w:rPr>
          <w:rFonts w:ascii="Segoe UI" w:hAnsi="Segoe UI" w:cs="Segoe UI"/>
          <w:sz w:val="20"/>
          <w:szCs w:val="20"/>
          <w:lang w:val="x-none"/>
        </w:rPr>
        <w:t xml:space="preserve"> - UNPOSTED batch transactions and UNPOSTED documents.</w:t>
      </w:r>
    </w:p>
    <w:p w14:paraId="63D2605B"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HANDYMAN-B</w:t>
      </w:r>
      <w:r w:rsidRPr="009C0AA8">
        <w:rPr>
          <w:rFonts w:ascii="Segoe UI" w:hAnsi="Segoe UI" w:cs="Segoe UI"/>
          <w:sz w:val="20"/>
          <w:szCs w:val="20"/>
          <w:lang w:val="x-none"/>
        </w:rPr>
        <w:t xml:space="preserve"> - POSTED batch transactions and POSTED documents.</w:t>
      </w:r>
    </w:p>
    <w:p w14:paraId="18C769CA" w14:textId="77777777" w:rsidR="009C0AA8" w:rsidRPr="009C0AA8" w:rsidRDefault="009C0AA8" w:rsidP="009C0AA8">
      <w:pPr>
        <w:numPr>
          <w:ilvl w:val="0"/>
          <w:numId w:val="17"/>
        </w:numPr>
        <w:autoSpaceDE w:val="0"/>
        <w:autoSpaceDN w:val="0"/>
        <w:adjustRightInd w:val="0"/>
        <w:spacing w:before="75" w:after="75" w:line="360" w:lineRule="auto"/>
        <w:rPr>
          <w:rFonts w:ascii="Segoe UI" w:hAnsi="Segoe UI" w:cs="Segoe UI"/>
          <w:b/>
          <w:bCs/>
          <w:sz w:val="20"/>
          <w:szCs w:val="20"/>
          <w:lang w:val="x-none"/>
        </w:rPr>
      </w:pPr>
      <w:r w:rsidRPr="009C0AA8">
        <w:rPr>
          <w:rFonts w:ascii="Segoe UI" w:hAnsi="Segoe UI" w:cs="Segoe UI"/>
          <w:b/>
          <w:bCs/>
          <w:sz w:val="20"/>
          <w:szCs w:val="20"/>
          <w:lang w:val="x-none"/>
        </w:rPr>
        <w:lastRenderedPageBreak/>
        <w:t xml:space="preserve">Supporting files </w:t>
      </w:r>
    </w:p>
    <w:p w14:paraId="35321EFC"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 </w:t>
      </w:r>
      <w:r w:rsidRPr="009C0AA8">
        <w:rPr>
          <w:rFonts w:ascii="Segoe UI" w:hAnsi="Segoe UI" w:cs="Segoe UI"/>
          <w:b/>
          <w:bCs/>
          <w:sz w:val="20"/>
          <w:szCs w:val="20"/>
          <w:lang w:val="x-none"/>
        </w:rPr>
        <w:t xml:space="preserve">EXPORTED-ACCOUNTS-STOCK </w:t>
      </w:r>
      <w:r w:rsidRPr="009C0AA8">
        <w:rPr>
          <w:rFonts w:ascii="Segoe UI" w:hAnsi="Segoe UI" w:cs="Segoe UI"/>
          <w:sz w:val="20"/>
          <w:szCs w:val="20"/>
          <w:lang w:val="x-none"/>
        </w:rPr>
        <w:t xml:space="preserve">folder - The following data imported in the </w:t>
      </w:r>
      <w:r w:rsidRPr="009C0AA8">
        <w:rPr>
          <w:rFonts w:ascii="Segoe UI" w:hAnsi="Segoe UI" w:cs="Segoe UI"/>
          <w:b/>
          <w:bCs/>
          <w:sz w:val="20"/>
          <w:szCs w:val="20"/>
          <w:lang w:val="x-none"/>
        </w:rPr>
        <w:t>Import</w:t>
      </w:r>
      <w:r w:rsidRPr="009C0AA8">
        <w:rPr>
          <w:rFonts w:ascii="Segoe UI" w:hAnsi="Segoe UI" w:cs="Segoe UI"/>
          <w:sz w:val="20"/>
          <w:szCs w:val="20"/>
          <w:lang w:val="x-none"/>
        </w:rPr>
        <w:t xml:space="preserve"> option on the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using the "</w:t>
      </w:r>
      <w:r w:rsidRPr="009C0AA8">
        <w:rPr>
          <w:rFonts w:ascii="Segoe UI" w:hAnsi="Segoe UI" w:cs="Segoe UI"/>
          <w:i/>
          <w:iCs/>
          <w:sz w:val="20"/>
          <w:szCs w:val="20"/>
          <w:lang w:val="x-none"/>
        </w:rPr>
        <w:t>(*.txt) Tab delimited</w:t>
      </w:r>
      <w:r w:rsidRPr="009C0AA8">
        <w:rPr>
          <w:rFonts w:ascii="Segoe UI" w:hAnsi="Segoe UI" w:cs="Segoe UI"/>
          <w:sz w:val="20"/>
          <w:szCs w:val="20"/>
          <w:lang w:val="x-none"/>
        </w:rPr>
        <w:t>" files (i.e. "</w:t>
      </w:r>
      <w:r w:rsidRPr="009C0AA8">
        <w:rPr>
          <w:rFonts w:ascii="Segoe UI" w:hAnsi="Segoe UI" w:cs="Segoe UI"/>
          <w:i/>
          <w:iCs/>
          <w:sz w:val="20"/>
          <w:szCs w:val="20"/>
          <w:lang w:val="x-none"/>
        </w:rPr>
        <w:t>Export-ACCOUNTS, Export-DEBTORS, Export-CREDITORS</w:t>
      </w:r>
      <w:r w:rsidRPr="009C0AA8">
        <w:rPr>
          <w:rFonts w:ascii="Segoe UI" w:hAnsi="Segoe UI" w:cs="Segoe UI"/>
          <w:sz w:val="20"/>
          <w:szCs w:val="20"/>
          <w:lang w:val="x-none"/>
        </w:rPr>
        <w:t>" and "</w:t>
      </w:r>
      <w:r w:rsidRPr="009C0AA8">
        <w:rPr>
          <w:rFonts w:ascii="Segoe UI" w:hAnsi="Segoe UI" w:cs="Segoe UI"/>
          <w:i/>
          <w:iCs/>
          <w:sz w:val="20"/>
          <w:szCs w:val="20"/>
          <w:lang w:val="x-none"/>
        </w:rPr>
        <w:t>Export-STOCK</w:t>
      </w:r>
      <w:r w:rsidRPr="009C0AA8">
        <w:rPr>
          <w:rFonts w:ascii="Segoe UI" w:hAnsi="Segoe UI" w:cs="Segoe UI"/>
          <w:sz w:val="20"/>
          <w:szCs w:val="20"/>
          <w:lang w:val="x-none"/>
        </w:rPr>
        <w:t xml:space="preserve">") created from the </w:t>
      </w:r>
      <w:r w:rsidRPr="009C0AA8">
        <w:rPr>
          <w:rFonts w:ascii="Segoe UI" w:hAnsi="Segoe UI" w:cs="Segoe UI"/>
          <w:b/>
          <w:bCs/>
          <w:sz w:val="20"/>
          <w:szCs w:val="20"/>
          <w:lang w:val="x-none"/>
        </w:rPr>
        <w:t>Export</w:t>
      </w:r>
      <w:r w:rsidRPr="009C0AA8">
        <w:rPr>
          <w:rFonts w:ascii="Segoe UI" w:hAnsi="Segoe UI" w:cs="Segoe UI"/>
          <w:sz w:val="20"/>
          <w:szCs w:val="20"/>
          <w:lang w:val="x-none"/>
        </w:rPr>
        <w:t xml:space="preserve"> option on the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in older Tutorials Set of Books.</w:t>
      </w:r>
    </w:p>
    <w:p w14:paraId="5EDB70A7"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EXPORTED-BATCH-Delimited-File</w:t>
      </w:r>
      <w:r w:rsidRPr="009C0AA8">
        <w:rPr>
          <w:rFonts w:ascii="Segoe UI" w:hAnsi="Segoe UI" w:cs="Segoe UI"/>
          <w:sz w:val="20"/>
          <w:szCs w:val="20"/>
          <w:lang w:val="x-none"/>
        </w:rPr>
        <w:t xml:space="preserve"> folder - The batch transactions was imported using the files in this folder using the "</w:t>
      </w:r>
      <w:r w:rsidRPr="009C0AA8">
        <w:rPr>
          <w:rFonts w:ascii="Segoe UI" w:hAnsi="Segoe UI" w:cs="Segoe UI"/>
          <w:i/>
          <w:iCs/>
          <w:sz w:val="20"/>
          <w:szCs w:val="20"/>
          <w:lang w:val="x-none"/>
        </w:rPr>
        <w:t>Delimited file import</w:t>
      </w:r>
      <w:r w:rsidRPr="009C0AA8">
        <w:rPr>
          <w:rFonts w:ascii="Segoe UI" w:hAnsi="Segoe UI" w:cs="Segoe UI"/>
          <w:sz w:val="20"/>
          <w:szCs w:val="20"/>
          <w:lang w:val="x-none"/>
        </w:rPr>
        <w:t xml:space="preserve">" Batch processing option.  </w:t>
      </w:r>
    </w:p>
    <w:p w14:paraId="237D9EF8"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EXPORTED-BATCH-Spreadsheets</w:t>
      </w:r>
      <w:r w:rsidRPr="009C0AA8">
        <w:rPr>
          <w:rFonts w:ascii="Segoe UI" w:hAnsi="Segoe UI" w:cs="Segoe UI"/>
          <w:sz w:val="20"/>
          <w:szCs w:val="20"/>
          <w:lang w:val="x-none"/>
        </w:rPr>
        <w:t xml:space="preserve"> folder - You can also use the Excel workbook files to import batch transactions </w:t>
      </w:r>
      <w:r w:rsidRPr="009C0AA8">
        <w:rPr>
          <w:rFonts w:ascii="Segoe UI" w:hAnsi="Segoe UI" w:cs="Segoe UI"/>
          <w:b/>
          <w:bCs/>
          <w:sz w:val="20"/>
          <w:szCs w:val="20"/>
          <w:lang w:val="x-none"/>
        </w:rPr>
        <w:t>Spreadsheet import</w:t>
      </w:r>
      <w:r w:rsidRPr="009C0AA8">
        <w:rPr>
          <w:rFonts w:ascii="Segoe UI" w:hAnsi="Segoe UI" w:cs="Segoe UI"/>
          <w:sz w:val="20"/>
          <w:szCs w:val="20"/>
          <w:lang w:val="x-none"/>
        </w:rPr>
        <w:t xml:space="preserve"> icon on the Batch entry screen to open the Excel workbook (*xlsx) file and import the batch transactions into the respective batches.  </w:t>
      </w:r>
    </w:p>
    <w:p w14:paraId="254863F1" w14:textId="77777777" w:rsidR="009C0AA8" w:rsidRPr="009C0AA8" w:rsidRDefault="009C0AA8" w:rsidP="009C0AA8">
      <w:pPr>
        <w:numPr>
          <w:ilvl w:val="0"/>
          <w:numId w:val="17"/>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Documentation</w:t>
      </w:r>
      <w:r w:rsidRPr="009C0AA8">
        <w:rPr>
          <w:rFonts w:ascii="Segoe UI" w:hAnsi="Segoe UI" w:cs="Segoe UI"/>
          <w:sz w:val="20"/>
          <w:szCs w:val="20"/>
          <w:lang w:val="x-none"/>
        </w:rPr>
        <w:t xml:space="preserve"> - Accounting Made Easy - 2024-osF-5-1-AME-Revision1.odt Since basically all reports have been tidied and fixed to minimise overlapping labels to accommodate data to full size of allowed fields and to accommodate larger descriptions that may be required for Sets of Books with up to 8-digit main accounts these reports have been retested in English and in Afrikaans. </w:t>
      </w:r>
    </w:p>
    <w:p w14:paraId="652ED1D7"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5" w:name="_Toc161552341"/>
      <w:r w:rsidRPr="009C0AA8">
        <w:rPr>
          <w:rFonts w:ascii="Segoe UI Black" w:hAnsi="Segoe UI Black" w:cs="Segoe UI Black"/>
          <w:b/>
          <w:bCs/>
          <w:i/>
          <w:iCs/>
          <w:color w:val="3366FF"/>
          <w:lang w:val="x-none"/>
        </w:rPr>
        <w:t>TUTORIALS/AFRIKAANS</w:t>
      </w:r>
      <w:bookmarkEnd w:id="5"/>
      <w:r w:rsidRPr="009C0AA8">
        <w:rPr>
          <w:rFonts w:ascii="Segoe UI Black" w:hAnsi="Segoe UI Black" w:cs="Segoe UI Black"/>
          <w:b/>
          <w:bCs/>
          <w:i/>
          <w:iCs/>
          <w:color w:val="3366FF"/>
          <w:lang w:val="x-none"/>
        </w:rPr>
        <w:t xml:space="preserve"> </w:t>
      </w:r>
    </w:p>
    <w:p w14:paraId="50351546" w14:textId="77777777" w:rsidR="009C0AA8" w:rsidRPr="009C0AA8" w:rsidRDefault="009C0AA8" w:rsidP="009C0AA8">
      <w:pPr>
        <w:numPr>
          <w:ilvl w:val="0"/>
          <w:numId w:val="18"/>
        </w:numPr>
        <w:autoSpaceDE w:val="0"/>
        <w:autoSpaceDN w:val="0"/>
        <w:adjustRightInd w:val="0"/>
        <w:spacing w:before="75" w:after="75" w:line="360" w:lineRule="auto"/>
        <w:rPr>
          <w:rFonts w:ascii="Segoe UI" w:hAnsi="Segoe UI" w:cs="Segoe UI"/>
          <w:b/>
          <w:bCs/>
          <w:sz w:val="20"/>
          <w:szCs w:val="20"/>
          <w:lang w:val="x-none"/>
        </w:rPr>
      </w:pPr>
      <w:r w:rsidRPr="009C0AA8">
        <w:rPr>
          <w:rFonts w:ascii="Segoe UI" w:hAnsi="Segoe UI" w:cs="Segoe UI"/>
          <w:b/>
          <w:bCs/>
          <w:sz w:val="20"/>
          <w:szCs w:val="20"/>
          <w:lang w:val="x-none"/>
        </w:rPr>
        <w:t>Sets of Books</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w:t>
      </w:r>
      <w:proofErr w:type="spellStart"/>
      <w:r w:rsidRPr="009C0AA8">
        <w:rPr>
          <w:rFonts w:ascii="Segoe UI" w:hAnsi="Segoe UI" w:cs="Segoe UI"/>
          <w:b/>
          <w:bCs/>
          <w:sz w:val="20"/>
          <w:szCs w:val="20"/>
          <w:lang w:val="x-none"/>
        </w:rPr>
        <w:t>Handleidings</w:t>
      </w:r>
      <w:proofErr w:type="spellEnd"/>
      <w:r w:rsidRPr="009C0AA8">
        <w:rPr>
          <w:rFonts w:ascii="Segoe UI" w:hAnsi="Segoe UI" w:cs="Segoe UI"/>
          <w:b/>
          <w:bCs/>
          <w:sz w:val="20"/>
          <w:szCs w:val="20"/>
          <w:lang w:val="x-none"/>
        </w:rPr>
        <w:t>)</w:t>
      </w:r>
    </w:p>
    <w:p w14:paraId="1F7DF50D"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NUTSMAN</w:t>
      </w:r>
      <w:r w:rsidRPr="009C0AA8">
        <w:rPr>
          <w:rFonts w:ascii="Segoe UI" w:hAnsi="Segoe UI" w:cs="Segoe UI"/>
          <w:sz w:val="20"/>
          <w:szCs w:val="20"/>
          <w:lang w:val="x-none"/>
        </w:rPr>
        <w:t xml:space="preserve"> - Starting with the "</w:t>
      </w:r>
      <w:r w:rsidRPr="009C0AA8">
        <w:rPr>
          <w:rFonts w:ascii="Segoe UI" w:hAnsi="Segoe UI" w:cs="Segoe UI"/>
          <w:i/>
          <w:iCs/>
          <w:sz w:val="20"/>
          <w:szCs w:val="20"/>
          <w:lang w:val="x-none"/>
        </w:rPr>
        <w:t>CUSTOMISE-EMPTY-BOOKS-3X3-DIGITS.zip</w:t>
      </w:r>
      <w:r w:rsidRPr="009C0AA8">
        <w:rPr>
          <w:rFonts w:ascii="Segoe UI" w:hAnsi="Segoe UI" w:cs="Segoe UI"/>
          <w:sz w:val="20"/>
          <w:szCs w:val="20"/>
          <w:lang w:val="x-none"/>
        </w:rPr>
        <w:t xml:space="preserve">" template, the o NUTSMAN Set of Books contains only the 3 basic control accounts (Debtors control, Creditors control and Retained earnings accounts. </w:t>
      </w:r>
    </w:p>
    <w:p w14:paraId="3E2EA64D"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NUTSMAN-A</w:t>
      </w:r>
      <w:r w:rsidRPr="009C0AA8">
        <w:rPr>
          <w:rFonts w:ascii="Segoe UI" w:hAnsi="Segoe UI" w:cs="Segoe UI"/>
          <w:sz w:val="20"/>
          <w:szCs w:val="20"/>
          <w:lang w:val="x-none"/>
        </w:rPr>
        <w:t xml:space="preserve"> - UNPOSTED batch transactions and UNPOSTED documents.</w:t>
      </w:r>
    </w:p>
    <w:p w14:paraId="1EAEA2C1"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NUTSMAN-B</w:t>
      </w:r>
      <w:r w:rsidRPr="009C0AA8">
        <w:rPr>
          <w:rFonts w:ascii="Segoe UI" w:hAnsi="Segoe UI" w:cs="Segoe UI"/>
          <w:sz w:val="20"/>
          <w:szCs w:val="20"/>
          <w:lang w:val="x-none"/>
        </w:rPr>
        <w:t xml:space="preserve"> - POSTED batch transactions and POSTED documents.</w:t>
      </w:r>
    </w:p>
    <w:p w14:paraId="2CA6843B" w14:textId="77777777" w:rsidR="009C0AA8" w:rsidRPr="009C0AA8" w:rsidRDefault="009C0AA8" w:rsidP="009C0AA8">
      <w:pPr>
        <w:numPr>
          <w:ilvl w:val="0"/>
          <w:numId w:val="18"/>
        </w:numPr>
        <w:autoSpaceDE w:val="0"/>
        <w:autoSpaceDN w:val="0"/>
        <w:adjustRightInd w:val="0"/>
        <w:spacing w:before="75" w:after="75" w:line="360" w:lineRule="auto"/>
        <w:rPr>
          <w:rFonts w:ascii="Segoe UI" w:hAnsi="Segoe UI" w:cs="Segoe UI"/>
          <w:b/>
          <w:bCs/>
          <w:sz w:val="20"/>
          <w:szCs w:val="20"/>
          <w:lang w:val="x-none"/>
        </w:rPr>
      </w:pPr>
      <w:r w:rsidRPr="009C0AA8">
        <w:rPr>
          <w:rFonts w:ascii="Segoe UI" w:hAnsi="Segoe UI" w:cs="Segoe UI"/>
          <w:b/>
          <w:bCs/>
          <w:sz w:val="20"/>
          <w:szCs w:val="20"/>
          <w:lang w:val="x-none"/>
        </w:rPr>
        <w:t xml:space="preserve">Supporting files </w:t>
      </w:r>
    </w:p>
    <w:p w14:paraId="0B2B952B"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 </w:t>
      </w:r>
      <w:r w:rsidRPr="009C0AA8">
        <w:rPr>
          <w:rFonts w:ascii="Segoe UI" w:hAnsi="Segoe UI" w:cs="Segoe UI"/>
          <w:b/>
          <w:bCs/>
          <w:sz w:val="20"/>
          <w:szCs w:val="20"/>
          <w:lang w:val="x-none"/>
        </w:rPr>
        <w:t xml:space="preserve">UITVOER-REKENINGE-VOORRAAD </w:t>
      </w:r>
      <w:r w:rsidRPr="009C0AA8">
        <w:rPr>
          <w:rFonts w:ascii="Segoe UI" w:hAnsi="Segoe UI" w:cs="Segoe UI"/>
          <w:sz w:val="20"/>
          <w:szCs w:val="20"/>
          <w:lang w:val="x-none"/>
        </w:rPr>
        <w:t xml:space="preserve">folder - The following data imported in the </w:t>
      </w:r>
      <w:r w:rsidRPr="009C0AA8">
        <w:rPr>
          <w:rFonts w:ascii="Segoe UI" w:hAnsi="Segoe UI" w:cs="Segoe UI"/>
          <w:b/>
          <w:bCs/>
          <w:sz w:val="20"/>
          <w:szCs w:val="20"/>
          <w:lang w:val="x-none"/>
        </w:rPr>
        <w:t>Import</w:t>
      </w:r>
      <w:r w:rsidRPr="009C0AA8">
        <w:rPr>
          <w:rFonts w:ascii="Segoe UI" w:hAnsi="Segoe UI" w:cs="Segoe UI"/>
          <w:sz w:val="20"/>
          <w:szCs w:val="20"/>
          <w:lang w:val="x-none"/>
        </w:rPr>
        <w:t xml:space="preserve"> option on the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using the "</w:t>
      </w:r>
      <w:r w:rsidRPr="009C0AA8">
        <w:rPr>
          <w:rFonts w:ascii="Segoe UI" w:hAnsi="Segoe UI" w:cs="Segoe UI"/>
          <w:i/>
          <w:iCs/>
          <w:sz w:val="20"/>
          <w:szCs w:val="20"/>
          <w:lang w:val="x-none"/>
        </w:rPr>
        <w:t>(*.txt) Tab delimited</w:t>
      </w:r>
      <w:r w:rsidRPr="009C0AA8">
        <w:rPr>
          <w:rFonts w:ascii="Segoe UI" w:hAnsi="Segoe UI" w:cs="Segoe UI"/>
          <w:sz w:val="20"/>
          <w:szCs w:val="20"/>
          <w:lang w:val="x-none"/>
        </w:rPr>
        <w:t>" files (i.e. "</w:t>
      </w:r>
      <w:r w:rsidRPr="009C0AA8">
        <w:rPr>
          <w:rFonts w:ascii="Segoe UI" w:hAnsi="Segoe UI" w:cs="Segoe UI"/>
          <w:i/>
          <w:iCs/>
          <w:sz w:val="20"/>
          <w:szCs w:val="20"/>
          <w:lang w:val="x-none"/>
        </w:rPr>
        <w:t>Debiteure.txt, Krediteure.txt , Rekeninge.txt</w:t>
      </w:r>
      <w:r w:rsidRPr="009C0AA8">
        <w:rPr>
          <w:rFonts w:ascii="Segoe UI" w:hAnsi="Segoe UI" w:cs="Segoe UI"/>
          <w:sz w:val="20"/>
          <w:szCs w:val="20"/>
          <w:lang w:val="x-none"/>
        </w:rPr>
        <w:t xml:space="preserve">" </w:t>
      </w:r>
      <w:proofErr w:type="spellStart"/>
      <w:r w:rsidRPr="009C0AA8">
        <w:rPr>
          <w:rFonts w:ascii="Segoe UI" w:hAnsi="Segoe UI" w:cs="Segoe UI"/>
          <w:sz w:val="20"/>
          <w:szCs w:val="20"/>
          <w:lang w:val="x-none"/>
        </w:rPr>
        <w:t>en</w:t>
      </w:r>
      <w:proofErr w:type="spellEnd"/>
      <w:r w:rsidRPr="009C0AA8">
        <w:rPr>
          <w:rFonts w:ascii="Segoe UI" w:hAnsi="Segoe UI" w:cs="Segoe UI"/>
          <w:sz w:val="20"/>
          <w:szCs w:val="20"/>
          <w:lang w:val="x-none"/>
        </w:rPr>
        <w:t xml:space="preserve"> "</w:t>
      </w:r>
      <w:r w:rsidRPr="009C0AA8">
        <w:rPr>
          <w:rFonts w:ascii="Segoe UI" w:hAnsi="Segoe UI" w:cs="Segoe UI"/>
          <w:i/>
          <w:iCs/>
          <w:sz w:val="20"/>
          <w:szCs w:val="20"/>
          <w:lang w:val="x-none"/>
        </w:rPr>
        <w:t>Voorraad.txt</w:t>
      </w:r>
      <w:r w:rsidRPr="009C0AA8">
        <w:rPr>
          <w:rFonts w:ascii="Segoe UI" w:hAnsi="Segoe UI" w:cs="Segoe UI"/>
          <w:sz w:val="20"/>
          <w:szCs w:val="20"/>
          <w:lang w:val="x-none"/>
        </w:rPr>
        <w:t xml:space="preserve">") created from the </w:t>
      </w:r>
      <w:r w:rsidRPr="009C0AA8">
        <w:rPr>
          <w:rFonts w:ascii="Segoe UI" w:hAnsi="Segoe UI" w:cs="Segoe UI"/>
          <w:b/>
          <w:bCs/>
          <w:sz w:val="20"/>
          <w:szCs w:val="20"/>
          <w:lang w:val="x-none"/>
        </w:rPr>
        <w:t>Export</w:t>
      </w:r>
      <w:r w:rsidRPr="009C0AA8">
        <w:rPr>
          <w:rFonts w:ascii="Segoe UI" w:hAnsi="Segoe UI" w:cs="Segoe UI"/>
          <w:sz w:val="20"/>
          <w:szCs w:val="20"/>
          <w:lang w:val="x-none"/>
        </w:rPr>
        <w:t xml:space="preserve"> option on the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in older Tutorials Set of Books.</w:t>
      </w:r>
    </w:p>
    <w:p w14:paraId="22063BE9"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UITVOER-JOERNALE-</w:t>
      </w:r>
      <w:proofErr w:type="spellStart"/>
      <w:r w:rsidRPr="009C0AA8">
        <w:rPr>
          <w:rFonts w:ascii="Segoe UI" w:hAnsi="Segoe UI" w:cs="Segoe UI"/>
          <w:b/>
          <w:bCs/>
          <w:sz w:val="20"/>
          <w:szCs w:val="20"/>
          <w:lang w:val="x-none"/>
        </w:rPr>
        <w:t>Gedelimiteerde</w:t>
      </w:r>
      <w:proofErr w:type="spellEnd"/>
      <w:r w:rsidRPr="009C0AA8">
        <w:rPr>
          <w:rFonts w:ascii="Segoe UI" w:hAnsi="Segoe UI" w:cs="Segoe UI"/>
          <w:b/>
          <w:bCs/>
          <w:sz w:val="20"/>
          <w:szCs w:val="20"/>
          <w:lang w:val="x-none"/>
        </w:rPr>
        <w:t>-</w:t>
      </w:r>
      <w:proofErr w:type="spellStart"/>
      <w:r w:rsidRPr="009C0AA8">
        <w:rPr>
          <w:rFonts w:ascii="Segoe UI" w:hAnsi="Segoe UI" w:cs="Segoe UI"/>
          <w:b/>
          <w:bCs/>
          <w:sz w:val="20"/>
          <w:szCs w:val="20"/>
          <w:lang w:val="x-none"/>
        </w:rPr>
        <w:t>lêer</w:t>
      </w:r>
      <w:proofErr w:type="spellEnd"/>
      <w:r w:rsidRPr="009C0AA8">
        <w:rPr>
          <w:rFonts w:ascii="Segoe UI" w:hAnsi="Segoe UI" w:cs="Segoe UI"/>
          <w:sz w:val="20"/>
          <w:szCs w:val="20"/>
          <w:lang w:val="x-none"/>
        </w:rPr>
        <w:t xml:space="preserve"> folder - The batch transactions was imported using the files in this folder using the "</w:t>
      </w:r>
      <w:r w:rsidRPr="009C0AA8">
        <w:rPr>
          <w:rFonts w:ascii="Segoe UI" w:hAnsi="Segoe UI" w:cs="Segoe UI"/>
          <w:i/>
          <w:iCs/>
          <w:sz w:val="20"/>
          <w:szCs w:val="20"/>
          <w:lang w:val="x-none"/>
        </w:rPr>
        <w:t>Delimited file import</w:t>
      </w:r>
      <w:r w:rsidRPr="009C0AA8">
        <w:rPr>
          <w:rFonts w:ascii="Segoe UI" w:hAnsi="Segoe UI" w:cs="Segoe UI"/>
          <w:sz w:val="20"/>
          <w:szCs w:val="20"/>
          <w:lang w:val="x-none"/>
        </w:rPr>
        <w:t xml:space="preserve">" Batch processing option.  </w:t>
      </w:r>
    </w:p>
    <w:p w14:paraId="64351057"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UITVOER-JOERNALE-</w:t>
      </w:r>
      <w:proofErr w:type="spellStart"/>
      <w:r w:rsidRPr="009C0AA8">
        <w:rPr>
          <w:rFonts w:ascii="Segoe UI" w:hAnsi="Segoe UI" w:cs="Segoe UI"/>
          <w:b/>
          <w:bCs/>
          <w:sz w:val="20"/>
          <w:szCs w:val="20"/>
          <w:lang w:val="x-none"/>
        </w:rPr>
        <w:t>Sigblad</w:t>
      </w:r>
      <w:proofErr w:type="spellEnd"/>
      <w:r w:rsidRPr="009C0AA8">
        <w:rPr>
          <w:rFonts w:ascii="Segoe UI" w:hAnsi="Segoe UI" w:cs="Segoe UI"/>
          <w:sz w:val="20"/>
          <w:szCs w:val="20"/>
          <w:lang w:val="x-none"/>
        </w:rPr>
        <w:t xml:space="preserve"> folder - You can also use the Excel workbook files to import batch transactions </w:t>
      </w:r>
      <w:r w:rsidRPr="009C0AA8">
        <w:rPr>
          <w:rFonts w:ascii="Segoe UI" w:hAnsi="Segoe UI" w:cs="Segoe UI"/>
          <w:b/>
          <w:bCs/>
          <w:sz w:val="20"/>
          <w:szCs w:val="20"/>
          <w:lang w:val="x-none"/>
        </w:rPr>
        <w:t>Spreadsheet import</w:t>
      </w:r>
      <w:r w:rsidRPr="009C0AA8">
        <w:rPr>
          <w:rFonts w:ascii="Segoe UI" w:hAnsi="Segoe UI" w:cs="Segoe UI"/>
          <w:sz w:val="20"/>
          <w:szCs w:val="20"/>
          <w:lang w:val="x-none"/>
        </w:rPr>
        <w:t xml:space="preserve"> icon on the Batch entry screen to open the Excel workbook (*xlsx) file and import the batch transactions into the respective batches.  </w:t>
      </w:r>
    </w:p>
    <w:p w14:paraId="62C0CA5F" w14:textId="77777777" w:rsidR="009C0AA8" w:rsidRDefault="009C0AA8" w:rsidP="009C0AA8">
      <w:pPr>
        <w:numPr>
          <w:ilvl w:val="0"/>
          <w:numId w:val="18"/>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Documentation</w:t>
      </w:r>
      <w:r w:rsidRPr="009C0AA8">
        <w:rPr>
          <w:rFonts w:ascii="Segoe UI" w:hAnsi="Segoe UI" w:cs="Segoe UI"/>
          <w:sz w:val="20"/>
          <w:szCs w:val="20"/>
          <w:lang w:val="x-none"/>
        </w:rPr>
        <w:t xml:space="preserve"> - Accounting Made Easy - 2024-osF-5-1-RMG-AFRIKAANS-Weergawe1.odt Since basically all reports have been tidied and fixed to minimise overlapping labels to accommodate data to full size of allowed fields and to accommodate larger descriptions that may be required for Sets of Books with up to 8-digit main accounts these reports have been retested in English and in Afrikaans. </w:t>
      </w:r>
    </w:p>
    <w:p w14:paraId="64073499"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062C718"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9208684" w14:textId="77777777"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6" w:name="_Toc161552342"/>
      <w:r w:rsidRPr="009C0AA8">
        <w:rPr>
          <w:rFonts w:ascii="Segoe UI Black" w:hAnsi="Segoe UI Black" w:cs="Segoe UI Black"/>
          <w:b/>
          <w:bCs/>
          <w:color w:val="000080"/>
          <w:sz w:val="28"/>
          <w:szCs w:val="28"/>
          <w:lang w:val="x-none"/>
        </w:rPr>
        <w:lastRenderedPageBreak/>
        <w:t>CUSTOMISE-EMPTY-BOOKS - Sets of Books properties</w:t>
      </w:r>
      <w:bookmarkEnd w:id="6"/>
    </w:p>
    <w:p w14:paraId="0FD52DEE"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basic properties of these "</w:t>
      </w:r>
      <w:r w:rsidRPr="009C0AA8">
        <w:rPr>
          <w:rFonts w:ascii="Segoe UI" w:hAnsi="Segoe UI" w:cs="Segoe UI"/>
          <w:i/>
          <w:iCs/>
          <w:sz w:val="20"/>
          <w:szCs w:val="20"/>
          <w:lang w:val="x-none"/>
        </w:rPr>
        <w:t>CUSTOMISE-EMPTY-BOOKS</w:t>
      </w:r>
      <w:r w:rsidRPr="009C0AA8">
        <w:rPr>
          <w:rFonts w:ascii="Segoe UI" w:hAnsi="Segoe UI" w:cs="Segoe UI"/>
          <w:sz w:val="20"/>
          <w:szCs w:val="20"/>
          <w:lang w:val="x-none"/>
        </w:rPr>
        <w:t>", is as follows:</w:t>
      </w:r>
    </w:p>
    <w:p w14:paraId="004FAAE1" w14:textId="77777777" w:rsidR="009C0AA8" w:rsidRPr="009C0AA8" w:rsidRDefault="009C0AA8" w:rsidP="009C0AA8">
      <w:pPr>
        <w:numPr>
          <w:ilvl w:val="0"/>
          <w:numId w:val="13"/>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Field length</w:t>
      </w:r>
      <w:r w:rsidRPr="009C0AA8">
        <w:rPr>
          <w:rFonts w:ascii="Segoe UI" w:hAnsi="Segoe UI" w:cs="Segoe UI"/>
          <w:sz w:val="20"/>
          <w:szCs w:val="20"/>
          <w:lang w:val="x-none"/>
        </w:rPr>
        <w:t xml:space="preserve"> - Set maximum Account and Group descriptions to 128-characters. </w:t>
      </w:r>
    </w:p>
    <w:p w14:paraId="0B5B1BAF" w14:textId="77777777" w:rsidR="009C0AA8" w:rsidRPr="009C0AA8" w:rsidRDefault="009C0AA8" w:rsidP="009C0AA8">
      <w:pPr>
        <w:numPr>
          <w:ilvl w:val="0"/>
          <w:numId w:val="13"/>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Account codes</w:t>
      </w:r>
      <w:r w:rsidRPr="009C0AA8">
        <w:rPr>
          <w:rFonts w:ascii="Segoe UI" w:hAnsi="Segoe UI" w:cs="Segoe UI"/>
          <w:sz w:val="20"/>
          <w:szCs w:val="20"/>
          <w:lang w:val="x-none"/>
        </w:rPr>
        <w:t xml:space="preserve"> - Character length  and the default control accounts</w:t>
      </w:r>
    </w:p>
    <w:tbl>
      <w:tblPr>
        <w:tblW w:w="5000" w:type="pct"/>
        <w:tblCellSpacing w:w="15" w:type="dxa"/>
        <w:tblInd w:w="360"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170"/>
        <w:gridCol w:w="1731"/>
        <w:gridCol w:w="1417"/>
        <w:gridCol w:w="1418"/>
        <w:gridCol w:w="999"/>
        <w:gridCol w:w="1896"/>
        <w:gridCol w:w="1835"/>
      </w:tblGrid>
      <w:tr w:rsidR="009C0AA8" w:rsidRPr="009C0AA8" w14:paraId="13681CDA" w14:textId="77777777" w:rsidTr="009C0AA8">
        <w:trPr>
          <w:tblCellSpacing w:w="15" w:type="dxa"/>
        </w:trPr>
        <w:tc>
          <w:tcPr>
            <w:tcW w:w="1125" w:type="dxa"/>
            <w:tcBorders>
              <w:top w:val="nil"/>
              <w:left w:val="nil"/>
              <w:bottom w:val="nil"/>
              <w:right w:val="nil"/>
            </w:tcBorders>
          </w:tcPr>
          <w:p w14:paraId="4141C6E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digits</w:t>
            </w:r>
          </w:p>
          <w:p w14:paraId="1378EC06"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Account code</w:t>
            </w:r>
          </w:p>
        </w:tc>
        <w:tc>
          <w:tcPr>
            <w:tcW w:w="1701" w:type="dxa"/>
            <w:tcBorders>
              <w:top w:val="nil"/>
              <w:left w:val="nil"/>
              <w:bottom w:val="nil"/>
              <w:right w:val="nil"/>
            </w:tcBorders>
          </w:tcPr>
          <w:p w14:paraId="2103516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Books name</w:t>
            </w:r>
          </w:p>
        </w:tc>
        <w:tc>
          <w:tcPr>
            <w:tcW w:w="1387" w:type="dxa"/>
            <w:tcBorders>
              <w:top w:val="nil"/>
              <w:left w:val="nil"/>
              <w:bottom w:val="nil"/>
              <w:right w:val="nil"/>
            </w:tcBorders>
          </w:tcPr>
          <w:p w14:paraId="17560714"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Retained earnings </w:t>
            </w:r>
          </w:p>
        </w:tc>
        <w:tc>
          <w:tcPr>
            <w:tcW w:w="1388" w:type="dxa"/>
            <w:tcBorders>
              <w:top w:val="nil"/>
              <w:left w:val="nil"/>
              <w:bottom w:val="nil"/>
              <w:right w:val="nil"/>
            </w:tcBorders>
          </w:tcPr>
          <w:p w14:paraId="5A5A420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Debtors control</w:t>
            </w:r>
          </w:p>
        </w:tc>
        <w:tc>
          <w:tcPr>
            <w:tcW w:w="969" w:type="dxa"/>
            <w:tcBorders>
              <w:top w:val="nil"/>
              <w:left w:val="nil"/>
              <w:bottom w:val="nil"/>
              <w:right w:val="nil"/>
            </w:tcBorders>
          </w:tcPr>
          <w:p w14:paraId="53A34C5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Creditors control</w:t>
            </w:r>
          </w:p>
        </w:tc>
        <w:tc>
          <w:tcPr>
            <w:tcW w:w="1866" w:type="dxa"/>
            <w:tcBorders>
              <w:top w:val="nil"/>
              <w:left w:val="nil"/>
              <w:bottom w:val="nil"/>
              <w:right w:val="nil"/>
            </w:tcBorders>
          </w:tcPr>
          <w:p w14:paraId="3AB3E0D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account code digits - Debtor accounts</w:t>
            </w:r>
          </w:p>
        </w:tc>
        <w:tc>
          <w:tcPr>
            <w:tcW w:w="1790" w:type="dxa"/>
            <w:tcBorders>
              <w:top w:val="nil"/>
              <w:left w:val="nil"/>
              <w:bottom w:val="nil"/>
              <w:right w:val="nil"/>
            </w:tcBorders>
          </w:tcPr>
          <w:p w14:paraId="21C4BBDF"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account code digits - Creditor accounts</w:t>
            </w:r>
          </w:p>
        </w:tc>
      </w:tr>
      <w:tr w:rsidR="009C0AA8" w:rsidRPr="009C0AA8" w14:paraId="43B5BC98" w14:textId="77777777" w:rsidTr="009C0AA8">
        <w:trPr>
          <w:tblCellSpacing w:w="15" w:type="dxa"/>
        </w:trPr>
        <w:tc>
          <w:tcPr>
            <w:tcW w:w="1125" w:type="dxa"/>
            <w:tcBorders>
              <w:top w:val="nil"/>
              <w:left w:val="nil"/>
              <w:bottom w:val="nil"/>
              <w:right w:val="nil"/>
            </w:tcBorders>
          </w:tcPr>
          <w:p w14:paraId="1C278B9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3X3-DIGITS</w:t>
            </w:r>
          </w:p>
        </w:tc>
        <w:tc>
          <w:tcPr>
            <w:tcW w:w="1701" w:type="dxa"/>
            <w:tcBorders>
              <w:top w:val="nil"/>
              <w:left w:val="nil"/>
              <w:bottom w:val="nil"/>
              <w:right w:val="nil"/>
            </w:tcBorders>
          </w:tcPr>
          <w:p w14:paraId="3422389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CUSTOMISE-EMPTY-BOOKS-3X3-DIGITS</w:t>
            </w:r>
          </w:p>
        </w:tc>
        <w:tc>
          <w:tcPr>
            <w:tcW w:w="1387" w:type="dxa"/>
            <w:tcBorders>
              <w:top w:val="nil"/>
              <w:left w:val="nil"/>
              <w:bottom w:val="nil"/>
              <w:right w:val="nil"/>
            </w:tcBorders>
          </w:tcPr>
          <w:p w14:paraId="1FE2609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 G510-000</w:t>
            </w:r>
          </w:p>
        </w:tc>
        <w:tc>
          <w:tcPr>
            <w:tcW w:w="1388" w:type="dxa"/>
            <w:tcBorders>
              <w:top w:val="nil"/>
              <w:left w:val="nil"/>
              <w:bottom w:val="nil"/>
              <w:right w:val="nil"/>
            </w:tcBorders>
          </w:tcPr>
          <w:p w14:paraId="4AA11364"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  G700-000 </w:t>
            </w:r>
          </w:p>
        </w:tc>
        <w:tc>
          <w:tcPr>
            <w:tcW w:w="969" w:type="dxa"/>
            <w:tcBorders>
              <w:top w:val="nil"/>
              <w:left w:val="nil"/>
              <w:bottom w:val="nil"/>
              <w:right w:val="nil"/>
            </w:tcBorders>
          </w:tcPr>
          <w:p w14:paraId="2071D18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G900-000</w:t>
            </w:r>
          </w:p>
        </w:tc>
        <w:tc>
          <w:tcPr>
            <w:tcW w:w="1866" w:type="dxa"/>
            <w:tcBorders>
              <w:top w:val="nil"/>
              <w:left w:val="nil"/>
              <w:bottom w:val="nil"/>
              <w:right w:val="nil"/>
            </w:tcBorders>
          </w:tcPr>
          <w:p w14:paraId="4980C91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+ 5-characters  D00001</w:t>
            </w:r>
          </w:p>
        </w:tc>
        <w:tc>
          <w:tcPr>
            <w:tcW w:w="1790" w:type="dxa"/>
            <w:tcBorders>
              <w:top w:val="nil"/>
              <w:left w:val="nil"/>
              <w:bottom w:val="nil"/>
              <w:right w:val="nil"/>
            </w:tcBorders>
          </w:tcPr>
          <w:p w14:paraId="6CB054E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+ 5-characters  C00000</w:t>
            </w:r>
          </w:p>
        </w:tc>
      </w:tr>
      <w:tr w:rsidR="009C0AA8" w:rsidRPr="009C0AA8" w14:paraId="5A7311DC" w14:textId="77777777" w:rsidTr="009C0AA8">
        <w:trPr>
          <w:tblCellSpacing w:w="15" w:type="dxa"/>
        </w:trPr>
        <w:tc>
          <w:tcPr>
            <w:tcW w:w="1125" w:type="dxa"/>
            <w:tcBorders>
              <w:top w:val="nil"/>
              <w:left w:val="nil"/>
              <w:bottom w:val="nil"/>
              <w:right w:val="nil"/>
            </w:tcBorders>
          </w:tcPr>
          <w:p w14:paraId="2E10E02C"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4X3-DIGITS</w:t>
            </w:r>
          </w:p>
        </w:tc>
        <w:tc>
          <w:tcPr>
            <w:tcW w:w="1701" w:type="dxa"/>
            <w:tcBorders>
              <w:top w:val="nil"/>
              <w:left w:val="nil"/>
              <w:bottom w:val="nil"/>
              <w:right w:val="nil"/>
            </w:tcBorders>
          </w:tcPr>
          <w:p w14:paraId="5874C05D"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CUSTOMISE-EMPTY-BOOKS-4X3-DIGITS</w:t>
            </w:r>
          </w:p>
        </w:tc>
        <w:tc>
          <w:tcPr>
            <w:tcW w:w="1387" w:type="dxa"/>
            <w:tcBorders>
              <w:top w:val="nil"/>
              <w:left w:val="nil"/>
              <w:bottom w:val="nil"/>
              <w:right w:val="nil"/>
            </w:tcBorders>
          </w:tcPr>
          <w:p w14:paraId="12049B7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w:t>
            </w:r>
          </w:p>
        </w:tc>
        <w:tc>
          <w:tcPr>
            <w:tcW w:w="1388" w:type="dxa"/>
            <w:tcBorders>
              <w:top w:val="nil"/>
              <w:left w:val="nil"/>
              <w:bottom w:val="nil"/>
              <w:right w:val="nil"/>
            </w:tcBorders>
          </w:tcPr>
          <w:p w14:paraId="55CCB204"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w:t>
            </w:r>
          </w:p>
        </w:tc>
        <w:tc>
          <w:tcPr>
            <w:tcW w:w="969" w:type="dxa"/>
            <w:tcBorders>
              <w:top w:val="nil"/>
              <w:left w:val="nil"/>
              <w:bottom w:val="nil"/>
              <w:right w:val="nil"/>
            </w:tcBorders>
          </w:tcPr>
          <w:p w14:paraId="28D62D7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w:t>
            </w:r>
          </w:p>
        </w:tc>
        <w:tc>
          <w:tcPr>
            <w:tcW w:w="1866" w:type="dxa"/>
            <w:tcBorders>
              <w:top w:val="nil"/>
              <w:left w:val="nil"/>
              <w:bottom w:val="nil"/>
              <w:right w:val="nil"/>
            </w:tcBorders>
          </w:tcPr>
          <w:p w14:paraId="3B9B7BF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+ 6-characters  D000001</w:t>
            </w:r>
          </w:p>
        </w:tc>
        <w:tc>
          <w:tcPr>
            <w:tcW w:w="1790" w:type="dxa"/>
            <w:tcBorders>
              <w:top w:val="nil"/>
              <w:left w:val="nil"/>
              <w:bottom w:val="nil"/>
              <w:right w:val="nil"/>
            </w:tcBorders>
          </w:tcPr>
          <w:p w14:paraId="56F0442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+ 6-characters  C000000</w:t>
            </w:r>
          </w:p>
        </w:tc>
      </w:tr>
      <w:tr w:rsidR="009C0AA8" w:rsidRPr="009C0AA8" w14:paraId="0DCAB44C" w14:textId="77777777" w:rsidTr="009C0AA8">
        <w:trPr>
          <w:tblCellSpacing w:w="15" w:type="dxa"/>
        </w:trPr>
        <w:tc>
          <w:tcPr>
            <w:tcW w:w="1125" w:type="dxa"/>
            <w:tcBorders>
              <w:top w:val="nil"/>
              <w:left w:val="nil"/>
              <w:bottom w:val="nil"/>
              <w:right w:val="nil"/>
            </w:tcBorders>
          </w:tcPr>
          <w:p w14:paraId="0B811DA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5X3-DIGITS</w:t>
            </w:r>
          </w:p>
        </w:tc>
        <w:tc>
          <w:tcPr>
            <w:tcW w:w="1701" w:type="dxa"/>
            <w:tcBorders>
              <w:top w:val="nil"/>
              <w:left w:val="nil"/>
              <w:bottom w:val="nil"/>
              <w:right w:val="nil"/>
            </w:tcBorders>
          </w:tcPr>
          <w:p w14:paraId="735A9B3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CUSTOMISE-EMPTY-BOOKS-5X3-DIGITS</w:t>
            </w:r>
          </w:p>
        </w:tc>
        <w:tc>
          <w:tcPr>
            <w:tcW w:w="1387" w:type="dxa"/>
            <w:tcBorders>
              <w:top w:val="nil"/>
              <w:left w:val="nil"/>
              <w:bottom w:val="nil"/>
              <w:right w:val="nil"/>
            </w:tcBorders>
          </w:tcPr>
          <w:p w14:paraId="7601F5E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w:t>
            </w:r>
          </w:p>
        </w:tc>
        <w:tc>
          <w:tcPr>
            <w:tcW w:w="1388" w:type="dxa"/>
            <w:tcBorders>
              <w:top w:val="nil"/>
              <w:left w:val="nil"/>
              <w:bottom w:val="nil"/>
              <w:right w:val="nil"/>
            </w:tcBorders>
          </w:tcPr>
          <w:p w14:paraId="4444A10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w:t>
            </w:r>
          </w:p>
        </w:tc>
        <w:tc>
          <w:tcPr>
            <w:tcW w:w="969" w:type="dxa"/>
            <w:tcBorders>
              <w:top w:val="nil"/>
              <w:left w:val="nil"/>
              <w:bottom w:val="nil"/>
              <w:right w:val="nil"/>
            </w:tcBorders>
          </w:tcPr>
          <w:p w14:paraId="17E23CD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w:t>
            </w:r>
          </w:p>
        </w:tc>
        <w:tc>
          <w:tcPr>
            <w:tcW w:w="1866" w:type="dxa"/>
            <w:tcBorders>
              <w:top w:val="nil"/>
              <w:left w:val="nil"/>
              <w:bottom w:val="nil"/>
              <w:right w:val="nil"/>
            </w:tcBorders>
          </w:tcPr>
          <w:p w14:paraId="5D45FAB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+ 7-characters  D0000001</w:t>
            </w:r>
          </w:p>
        </w:tc>
        <w:tc>
          <w:tcPr>
            <w:tcW w:w="1790" w:type="dxa"/>
            <w:tcBorders>
              <w:top w:val="nil"/>
              <w:left w:val="nil"/>
              <w:bottom w:val="nil"/>
              <w:right w:val="nil"/>
            </w:tcBorders>
          </w:tcPr>
          <w:p w14:paraId="60B15304"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C+ 7-characters  C0000000</w:t>
            </w:r>
          </w:p>
        </w:tc>
      </w:tr>
      <w:tr w:rsidR="009C0AA8" w:rsidRPr="009C0AA8" w14:paraId="4BA39170" w14:textId="77777777" w:rsidTr="009C0AA8">
        <w:trPr>
          <w:tblCellSpacing w:w="15" w:type="dxa"/>
        </w:trPr>
        <w:tc>
          <w:tcPr>
            <w:tcW w:w="1125" w:type="dxa"/>
            <w:tcBorders>
              <w:top w:val="nil"/>
              <w:left w:val="nil"/>
              <w:bottom w:val="nil"/>
              <w:right w:val="nil"/>
            </w:tcBorders>
          </w:tcPr>
          <w:p w14:paraId="3473740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6X3-DIGITS</w:t>
            </w:r>
          </w:p>
        </w:tc>
        <w:tc>
          <w:tcPr>
            <w:tcW w:w="1701" w:type="dxa"/>
            <w:tcBorders>
              <w:top w:val="nil"/>
              <w:left w:val="nil"/>
              <w:bottom w:val="nil"/>
              <w:right w:val="nil"/>
            </w:tcBorders>
          </w:tcPr>
          <w:p w14:paraId="4C3798D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CUSTOMISE-EMPTY-BOOKS-6X3-DIGITS</w:t>
            </w:r>
          </w:p>
        </w:tc>
        <w:tc>
          <w:tcPr>
            <w:tcW w:w="1387" w:type="dxa"/>
            <w:tcBorders>
              <w:top w:val="nil"/>
              <w:left w:val="nil"/>
              <w:bottom w:val="nil"/>
              <w:right w:val="nil"/>
            </w:tcBorders>
          </w:tcPr>
          <w:p w14:paraId="0BEE8D6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w:t>
            </w:r>
          </w:p>
        </w:tc>
        <w:tc>
          <w:tcPr>
            <w:tcW w:w="1388" w:type="dxa"/>
            <w:tcBorders>
              <w:top w:val="nil"/>
              <w:left w:val="nil"/>
              <w:bottom w:val="nil"/>
              <w:right w:val="nil"/>
            </w:tcBorders>
          </w:tcPr>
          <w:p w14:paraId="59B45FF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w:t>
            </w:r>
          </w:p>
        </w:tc>
        <w:tc>
          <w:tcPr>
            <w:tcW w:w="969" w:type="dxa"/>
            <w:tcBorders>
              <w:top w:val="nil"/>
              <w:left w:val="nil"/>
              <w:bottom w:val="nil"/>
              <w:right w:val="nil"/>
            </w:tcBorders>
          </w:tcPr>
          <w:p w14:paraId="77D290F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w:t>
            </w:r>
          </w:p>
        </w:tc>
        <w:tc>
          <w:tcPr>
            <w:tcW w:w="1866" w:type="dxa"/>
            <w:tcBorders>
              <w:top w:val="nil"/>
              <w:left w:val="nil"/>
              <w:bottom w:val="nil"/>
              <w:right w:val="nil"/>
            </w:tcBorders>
          </w:tcPr>
          <w:p w14:paraId="64107F2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 + 8-characters  D00000001 </w:t>
            </w:r>
          </w:p>
        </w:tc>
        <w:tc>
          <w:tcPr>
            <w:tcW w:w="1790" w:type="dxa"/>
            <w:tcBorders>
              <w:top w:val="nil"/>
              <w:left w:val="nil"/>
              <w:bottom w:val="nil"/>
              <w:right w:val="nil"/>
            </w:tcBorders>
          </w:tcPr>
          <w:p w14:paraId="67EB5ED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+ 8-characters  C00000000</w:t>
            </w:r>
          </w:p>
        </w:tc>
      </w:tr>
      <w:tr w:rsidR="009C0AA8" w:rsidRPr="009C0AA8" w14:paraId="70A53168" w14:textId="77777777" w:rsidTr="009C0AA8">
        <w:trPr>
          <w:tblCellSpacing w:w="15" w:type="dxa"/>
        </w:trPr>
        <w:tc>
          <w:tcPr>
            <w:tcW w:w="1125" w:type="dxa"/>
            <w:tcBorders>
              <w:top w:val="nil"/>
              <w:left w:val="nil"/>
              <w:bottom w:val="nil"/>
              <w:right w:val="nil"/>
            </w:tcBorders>
          </w:tcPr>
          <w:p w14:paraId="5D0F5C4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7X3-DIGITS</w:t>
            </w:r>
          </w:p>
        </w:tc>
        <w:tc>
          <w:tcPr>
            <w:tcW w:w="1701" w:type="dxa"/>
            <w:tcBorders>
              <w:top w:val="nil"/>
              <w:left w:val="nil"/>
              <w:bottom w:val="nil"/>
              <w:right w:val="nil"/>
            </w:tcBorders>
          </w:tcPr>
          <w:p w14:paraId="315369B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CUSTOMISE-EMPTY-BOOKS-7X3-DIGITS</w:t>
            </w:r>
          </w:p>
        </w:tc>
        <w:tc>
          <w:tcPr>
            <w:tcW w:w="1387" w:type="dxa"/>
            <w:tcBorders>
              <w:top w:val="nil"/>
              <w:left w:val="nil"/>
              <w:bottom w:val="nil"/>
              <w:right w:val="nil"/>
            </w:tcBorders>
          </w:tcPr>
          <w:p w14:paraId="680BFA4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G3100000-000</w:t>
            </w:r>
          </w:p>
        </w:tc>
        <w:tc>
          <w:tcPr>
            <w:tcW w:w="1388" w:type="dxa"/>
            <w:tcBorders>
              <w:top w:val="nil"/>
              <w:left w:val="nil"/>
              <w:bottom w:val="nil"/>
              <w:right w:val="nil"/>
            </w:tcBorders>
          </w:tcPr>
          <w:p w14:paraId="2E8D83B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G1100000-000</w:t>
            </w:r>
          </w:p>
        </w:tc>
        <w:tc>
          <w:tcPr>
            <w:tcW w:w="969" w:type="dxa"/>
            <w:tcBorders>
              <w:top w:val="nil"/>
              <w:left w:val="nil"/>
              <w:bottom w:val="nil"/>
              <w:right w:val="nil"/>
            </w:tcBorders>
          </w:tcPr>
          <w:p w14:paraId="060291A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G2000000-000</w:t>
            </w:r>
          </w:p>
        </w:tc>
        <w:tc>
          <w:tcPr>
            <w:tcW w:w="1866" w:type="dxa"/>
            <w:tcBorders>
              <w:top w:val="nil"/>
              <w:left w:val="nil"/>
              <w:bottom w:val="nil"/>
              <w:right w:val="nil"/>
            </w:tcBorders>
          </w:tcPr>
          <w:p w14:paraId="2B9A271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 + 9-characters  D000000001 </w:t>
            </w:r>
          </w:p>
        </w:tc>
        <w:tc>
          <w:tcPr>
            <w:tcW w:w="1790" w:type="dxa"/>
            <w:tcBorders>
              <w:top w:val="nil"/>
              <w:left w:val="nil"/>
              <w:bottom w:val="nil"/>
              <w:right w:val="nil"/>
            </w:tcBorders>
          </w:tcPr>
          <w:p w14:paraId="53DA16B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+ 9-characters - C000000000</w:t>
            </w:r>
          </w:p>
        </w:tc>
      </w:tr>
      <w:tr w:rsidR="009C0AA8" w:rsidRPr="009C0AA8" w14:paraId="0E6E33EB" w14:textId="77777777" w:rsidTr="009C0AA8">
        <w:trPr>
          <w:tblCellSpacing w:w="15" w:type="dxa"/>
        </w:trPr>
        <w:tc>
          <w:tcPr>
            <w:tcW w:w="1125" w:type="dxa"/>
            <w:tcBorders>
              <w:top w:val="nil"/>
              <w:left w:val="nil"/>
              <w:bottom w:val="nil"/>
              <w:right w:val="nil"/>
            </w:tcBorders>
          </w:tcPr>
          <w:p w14:paraId="0C6549F6"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8X3-DIGITS</w:t>
            </w:r>
          </w:p>
        </w:tc>
        <w:tc>
          <w:tcPr>
            <w:tcW w:w="1701" w:type="dxa"/>
            <w:tcBorders>
              <w:top w:val="nil"/>
              <w:left w:val="nil"/>
              <w:bottom w:val="nil"/>
              <w:right w:val="nil"/>
            </w:tcBorders>
          </w:tcPr>
          <w:p w14:paraId="24D31A7E"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CUSTOMISE-EMPTY-BOOKS-8X3-DIGITS</w:t>
            </w:r>
          </w:p>
        </w:tc>
        <w:tc>
          <w:tcPr>
            <w:tcW w:w="1387" w:type="dxa"/>
            <w:tcBorders>
              <w:top w:val="nil"/>
              <w:left w:val="nil"/>
              <w:bottom w:val="nil"/>
              <w:right w:val="nil"/>
            </w:tcBorders>
          </w:tcPr>
          <w:p w14:paraId="51AC091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G31000000-000</w:t>
            </w:r>
          </w:p>
        </w:tc>
        <w:tc>
          <w:tcPr>
            <w:tcW w:w="1388" w:type="dxa"/>
            <w:tcBorders>
              <w:top w:val="nil"/>
              <w:left w:val="nil"/>
              <w:bottom w:val="nil"/>
              <w:right w:val="nil"/>
            </w:tcBorders>
          </w:tcPr>
          <w:p w14:paraId="4FE6D0B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G11000000-000</w:t>
            </w:r>
          </w:p>
        </w:tc>
        <w:tc>
          <w:tcPr>
            <w:tcW w:w="969" w:type="dxa"/>
            <w:tcBorders>
              <w:top w:val="nil"/>
              <w:left w:val="nil"/>
              <w:bottom w:val="nil"/>
              <w:right w:val="nil"/>
            </w:tcBorders>
          </w:tcPr>
          <w:p w14:paraId="64E0D56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G20000000-000</w:t>
            </w:r>
          </w:p>
        </w:tc>
        <w:tc>
          <w:tcPr>
            <w:tcW w:w="1866" w:type="dxa"/>
            <w:tcBorders>
              <w:top w:val="nil"/>
              <w:left w:val="nil"/>
              <w:bottom w:val="nil"/>
              <w:right w:val="nil"/>
            </w:tcBorders>
          </w:tcPr>
          <w:p w14:paraId="206734E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+ 10-characters - D0000000001</w:t>
            </w:r>
          </w:p>
        </w:tc>
        <w:tc>
          <w:tcPr>
            <w:tcW w:w="1790" w:type="dxa"/>
            <w:tcBorders>
              <w:top w:val="nil"/>
              <w:left w:val="nil"/>
              <w:bottom w:val="nil"/>
              <w:right w:val="nil"/>
            </w:tcBorders>
          </w:tcPr>
          <w:p w14:paraId="3266022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+ 10-characters - C0000000000</w:t>
            </w:r>
          </w:p>
        </w:tc>
      </w:tr>
    </w:tbl>
    <w:p w14:paraId="34CA815C" w14:textId="77777777" w:rsidR="009C0AA8" w:rsidRPr="009C0AA8" w:rsidRDefault="009C0AA8" w:rsidP="009C0AA8">
      <w:pPr>
        <w:numPr>
          <w:ilvl w:val="0"/>
          <w:numId w:val="13"/>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ADDED / FIXED</w:t>
      </w:r>
      <w:r w:rsidRPr="009C0AA8">
        <w:rPr>
          <w:rFonts w:ascii="Segoe UI" w:hAnsi="Segoe UI" w:cs="Segoe UI"/>
          <w:sz w:val="20"/>
          <w:szCs w:val="20"/>
          <w:lang w:val="x-none"/>
        </w:rPr>
        <w:t xml:space="preserve"> - Updated TYPES table Groups and Paper types:  </w:t>
      </w:r>
    </w:p>
    <w:p w14:paraId="57D168BB"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Groups Added records - for Type 2 in the WTYPEPARENT column: </w:t>
      </w:r>
    </w:p>
    <w:p w14:paraId="17ABC49F" w14:textId="77777777" w:rsidR="009C0AA8" w:rsidRPr="009C0AA8" w:rsidRDefault="009C0AA8" w:rsidP="009C0AA8">
      <w:pPr>
        <w:numPr>
          <w:ilvl w:val="2"/>
          <w:numId w:val="12"/>
        </w:numPr>
        <w:autoSpaceDE w:val="0"/>
        <w:autoSpaceDN w:val="0"/>
        <w:adjustRightInd w:val="0"/>
        <w:spacing w:before="105" w:after="105" w:line="360" w:lineRule="auto"/>
        <w:rPr>
          <w:rFonts w:ascii="Segoe UI" w:hAnsi="Segoe UI" w:cs="Segoe UI"/>
          <w:color w:val="0000FF"/>
          <w:sz w:val="20"/>
          <w:szCs w:val="20"/>
          <w:u w:val="single"/>
          <w:lang w:val="x-none"/>
        </w:rPr>
      </w:pPr>
      <w:r w:rsidRPr="009C0AA8">
        <w:rPr>
          <w:rFonts w:ascii="Segoe UI" w:hAnsi="Segoe UI" w:cs="Segoe UI"/>
          <w:sz w:val="20"/>
          <w:szCs w:val="20"/>
          <w:lang w:val="x-none"/>
        </w:rPr>
        <w:t xml:space="preserve">1000 - </w:t>
      </w:r>
      <w:r w:rsidRPr="009C0AA8">
        <w:rPr>
          <w:rFonts w:ascii="Segoe UI" w:hAnsi="Segoe UI" w:cs="Segoe UI"/>
          <w:color w:val="0000FF"/>
          <w:sz w:val="20"/>
          <w:szCs w:val="20"/>
          <w:u w:val="single"/>
          <w:lang w:val="x-none"/>
        </w:rPr>
        <w:t>Projects</w:t>
      </w:r>
    </w:p>
    <w:p w14:paraId="33A2D6D0" w14:textId="77777777" w:rsidR="009C0AA8" w:rsidRPr="009C0AA8" w:rsidRDefault="009C0AA8" w:rsidP="009C0AA8">
      <w:pPr>
        <w:numPr>
          <w:ilvl w:val="2"/>
          <w:numId w:val="12"/>
        </w:numPr>
        <w:autoSpaceDE w:val="0"/>
        <w:autoSpaceDN w:val="0"/>
        <w:adjustRightInd w:val="0"/>
        <w:spacing w:before="105" w:after="105" w:line="360" w:lineRule="auto"/>
        <w:rPr>
          <w:rFonts w:ascii="Segoe UI" w:hAnsi="Segoe UI" w:cs="Segoe UI"/>
          <w:color w:val="0000FF"/>
          <w:sz w:val="20"/>
          <w:szCs w:val="20"/>
          <w:u w:val="single"/>
          <w:lang w:val="x-none"/>
        </w:rPr>
      </w:pPr>
      <w:r w:rsidRPr="009C0AA8">
        <w:rPr>
          <w:rFonts w:ascii="Segoe UI" w:hAnsi="Segoe UI" w:cs="Segoe UI"/>
          <w:sz w:val="20"/>
          <w:szCs w:val="20"/>
          <w:lang w:val="x-none"/>
        </w:rPr>
        <w:t xml:space="preserve">1002 - </w:t>
      </w:r>
      <w:r w:rsidRPr="009C0AA8">
        <w:rPr>
          <w:rFonts w:ascii="Segoe UI" w:hAnsi="Segoe UI" w:cs="Segoe UI"/>
          <w:color w:val="0000FF"/>
          <w:sz w:val="20"/>
          <w:szCs w:val="20"/>
          <w:u w:val="single"/>
          <w:lang w:val="x-none"/>
        </w:rPr>
        <w:t>Cost centre 1</w:t>
      </w:r>
    </w:p>
    <w:p w14:paraId="0917B53E" w14:textId="77777777" w:rsidR="009C0AA8" w:rsidRPr="009C0AA8" w:rsidRDefault="009C0AA8" w:rsidP="009C0AA8">
      <w:pPr>
        <w:numPr>
          <w:ilvl w:val="2"/>
          <w:numId w:val="12"/>
        </w:numPr>
        <w:autoSpaceDE w:val="0"/>
        <w:autoSpaceDN w:val="0"/>
        <w:adjustRightInd w:val="0"/>
        <w:spacing w:before="105" w:after="105" w:line="360" w:lineRule="auto"/>
        <w:rPr>
          <w:rFonts w:ascii="Segoe UI" w:hAnsi="Segoe UI" w:cs="Segoe UI"/>
          <w:color w:val="0000FF"/>
          <w:sz w:val="20"/>
          <w:szCs w:val="20"/>
          <w:u w:val="single"/>
          <w:lang w:val="x-none"/>
        </w:rPr>
      </w:pPr>
      <w:r w:rsidRPr="009C0AA8">
        <w:rPr>
          <w:rFonts w:ascii="Segoe UI" w:hAnsi="Segoe UI" w:cs="Segoe UI"/>
          <w:sz w:val="20"/>
          <w:szCs w:val="20"/>
          <w:lang w:val="x-none"/>
        </w:rPr>
        <w:t xml:space="preserve">1003 - </w:t>
      </w:r>
      <w:r w:rsidRPr="009C0AA8">
        <w:rPr>
          <w:rFonts w:ascii="Segoe UI" w:hAnsi="Segoe UI" w:cs="Segoe UI"/>
          <w:color w:val="0000FF"/>
          <w:sz w:val="20"/>
          <w:szCs w:val="20"/>
          <w:u w:val="single"/>
          <w:lang w:val="x-none"/>
        </w:rPr>
        <w:t>Cost centre 2</w:t>
      </w:r>
    </w:p>
    <w:p w14:paraId="6D90D088" w14:textId="77777777" w:rsidR="009C0AA8" w:rsidRPr="009C0AA8" w:rsidRDefault="009C0AA8" w:rsidP="009C0AA8">
      <w:pPr>
        <w:numPr>
          <w:ilvl w:val="2"/>
          <w:numId w:val="12"/>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sz w:val="20"/>
          <w:szCs w:val="20"/>
          <w:lang w:val="x-none"/>
        </w:rPr>
        <w:t xml:space="preserve">1004 - </w:t>
      </w:r>
      <w:r w:rsidRPr="009C0AA8">
        <w:rPr>
          <w:rFonts w:ascii="Segoe UI" w:hAnsi="Segoe UI" w:cs="Segoe UI"/>
          <w:color w:val="0000FF"/>
          <w:sz w:val="20"/>
          <w:szCs w:val="20"/>
          <w:u w:val="single"/>
          <w:lang w:val="x-none"/>
        </w:rPr>
        <w:t>Languages</w:t>
      </w:r>
      <w:r w:rsidRPr="009C0AA8">
        <w:rPr>
          <w:rFonts w:ascii="Segoe UI" w:hAnsi="Segoe UI" w:cs="Segoe UI"/>
          <w:sz w:val="20"/>
          <w:szCs w:val="20"/>
          <w:lang w:val="x-none"/>
        </w:rPr>
        <w:t xml:space="preserve"> </w:t>
      </w:r>
    </w:p>
    <w:p w14:paraId="679CD668" w14:textId="77777777" w:rsidR="009C0AA8" w:rsidRPr="009C0AA8" w:rsidRDefault="009C0AA8" w:rsidP="009C0AA8">
      <w:pPr>
        <w:numPr>
          <w:ilvl w:val="1"/>
          <w:numId w:val="12"/>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b/>
          <w:bCs/>
          <w:sz w:val="20"/>
          <w:szCs w:val="20"/>
          <w:lang w:val="x-none"/>
        </w:rPr>
        <w:t>Add Paper types</w:t>
      </w:r>
      <w:r w:rsidRPr="009C0AA8">
        <w:rPr>
          <w:rFonts w:ascii="Segoe UI" w:hAnsi="Segoe UI" w:cs="Segoe UI"/>
          <w:sz w:val="20"/>
          <w:szCs w:val="20"/>
          <w:lang w:val="x-none"/>
        </w:rPr>
        <w:t xml:space="preserve"> - Added records - for Type 5 in the WTYPEPARENT column: </w:t>
      </w:r>
    </w:p>
    <w:p w14:paraId="06DA4E4B" w14:textId="77777777" w:rsidR="009C0AA8" w:rsidRPr="009C0AA8" w:rsidRDefault="009C0AA8" w:rsidP="009C0AA8">
      <w:pPr>
        <w:numPr>
          <w:ilvl w:val="2"/>
          <w:numId w:val="12"/>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sz w:val="20"/>
          <w:szCs w:val="20"/>
          <w:lang w:val="x-none"/>
        </w:rPr>
        <w:t>55 - Till slip</w:t>
      </w:r>
    </w:p>
    <w:p w14:paraId="7FFA460B" w14:textId="77777777" w:rsidR="009C0AA8" w:rsidRDefault="009C0AA8" w:rsidP="009C0AA8">
      <w:pPr>
        <w:numPr>
          <w:ilvl w:val="2"/>
          <w:numId w:val="12"/>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sz w:val="20"/>
          <w:szCs w:val="20"/>
          <w:lang w:val="x-none"/>
        </w:rPr>
        <w:t>56 - New plain</w:t>
      </w:r>
    </w:p>
    <w:p w14:paraId="57D456F8" w14:textId="77777777" w:rsidR="009C0AA8" w:rsidRDefault="009C0AA8" w:rsidP="009C0AA8">
      <w:pPr>
        <w:autoSpaceDE w:val="0"/>
        <w:autoSpaceDN w:val="0"/>
        <w:adjustRightInd w:val="0"/>
        <w:spacing w:before="105" w:after="105" w:line="360" w:lineRule="auto"/>
        <w:rPr>
          <w:rFonts w:ascii="Segoe UI" w:hAnsi="Segoe UI" w:cs="Segoe UI"/>
          <w:sz w:val="20"/>
          <w:szCs w:val="20"/>
          <w:lang w:val="x-none"/>
        </w:rPr>
      </w:pPr>
    </w:p>
    <w:p w14:paraId="4B008B23" w14:textId="77777777" w:rsidR="009C0AA8" w:rsidRPr="009C0AA8" w:rsidRDefault="009C0AA8" w:rsidP="009C0AA8">
      <w:pPr>
        <w:autoSpaceDE w:val="0"/>
        <w:autoSpaceDN w:val="0"/>
        <w:adjustRightInd w:val="0"/>
        <w:spacing w:before="105" w:after="105" w:line="360" w:lineRule="auto"/>
        <w:rPr>
          <w:rFonts w:ascii="Segoe UI" w:hAnsi="Segoe UI" w:cs="Segoe UI"/>
          <w:sz w:val="20"/>
          <w:szCs w:val="20"/>
          <w:lang w:val="x-none"/>
        </w:rPr>
      </w:pPr>
    </w:p>
    <w:p w14:paraId="3F5E1A0B" w14:textId="77777777" w:rsidR="009C0AA8" w:rsidRPr="009C0AA8" w:rsidRDefault="009C0AA8" w:rsidP="009C0AA8">
      <w:pPr>
        <w:numPr>
          <w:ilvl w:val="0"/>
          <w:numId w:val="13"/>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b/>
          <w:bCs/>
          <w:sz w:val="20"/>
          <w:szCs w:val="20"/>
          <w:lang w:val="x-none"/>
        </w:rPr>
        <w:lastRenderedPageBreak/>
        <w:t>TYPES table</w:t>
      </w:r>
      <w:r w:rsidRPr="009C0AA8">
        <w:rPr>
          <w:rFonts w:ascii="Segoe UI" w:hAnsi="Segoe UI" w:cs="Segoe UI"/>
          <w:sz w:val="20"/>
          <w:szCs w:val="20"/>
          <w:lang w:val="x-none"/>
        </w:rPr>
        <w:t xml:space="preserve"> - Edited the descriptions of records in the </w:t>
      </w: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 of </w:t>
      </w:r>
      <w:r w:rsidRPr="009C0AA8">
        <w:rPr>
          <w:rFonts w:ascii="Segoe UI" w:hAnsi="Segoe UI" w:cs="Segoe UI"/>
          <w:b/>
          <w:bCs/>
          <w:sz w:val="20"/>
          <w:szCs w:val="20"/>
          <w:lang w:val="x-none"/>
        </w:rPr>
        <w:t>Tools → Customise language</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such as document types (i.e. Invoice, Credit note, Quote, Purchase, Supplier return and Order), groups names, etc. This is consistent with other templates (Sets of Books that can be downloaded). When you overtype the group name descriptions e.g. "</w:t>
      </w:r>
      <w:r w:rsidRPr="009C0AA8">
        <w:rPr>
          <w:rFonts w:ascii="Segoe UI" w:hAnsi="Segoe UI" w:cs="Segoe UI"/>
          <w:i/>
          <w:iCs/>
          <w:sz w:val="20"/>
          <w:szCs w:val="20"/>
          <w:lang w:val="x-none"/>
        </w:rPr>
        <w:t>Account Reporting Group1 Name</w:t>
      </w:r>
      <w:r w:rsidRPr="009C0AA8">
        <w:rPr>
          <w:rFonts w:ascii="Segoe UI" w:hAnsi="Segoe UI" w:cs="Segoe UI"/>
          <w:sz w:val="20"/>
          <w:szCs w:val="20"/>
          <w:lang w:val="x-none"/>
        </w:rPr>
        <w:t>" to "</w:t>
      </w:r>
      <w:r w:rsidRPr="009C0AA8">
        <w:rPr>
          <w:rFonts w:ascii="Segoe UI" w:hAnsi="Segoe UI" w:cs="Segoe UI"/>
          <w:i/>
          <w:iCs/>
          <w:sz w:val="20"/>
          <w:szCs w:val="20"/>
          <w:lang w:val="x-none"/>
        </w:rPr>
        <w:t>Account group 1</w:t>
      </w:r>
      <w:r w:rsidRPr="009C0AA8">
        <w:rPr>
          <w:rFonts w:ascii="Segoe UI" w:hAnsi="Segoe UI" w:cs="Segoe UI"/>
          <w:sz w:val="20"/>
          <w:szCs w:val="20"/>
          <w:lang w:val="x-none"/>
        </w:rPr>
        <w:t xml:space="preserve">", etc. in </w:t>
      </w:r>
      <w:r w:rsidRPr="009C0AA8">
        <w:rPr>
          <w:rFonts w:ascii="Segoe UI" w:hAnsi="Segoe UI" w:cs="Segoe UI"/>
          <w:b/>
          <w:bCs/>
          <w:sz w:val="20"/>
          <w:szCs w:val="20"/>
          <w:lang w:val="x-none"/>
        </w:rPr>
        <w:t>Setup → Groups</w:t>
      </w:r>
      <w:r w:rsidRPr="009C0AA8">
        <w:rPr>
          <w:rFonts w:ascii="Segoe UI" w:hAnsi="Segoe UI" w:cs="Segoe UI"/>
          <w:sz w:val="20"/>
          <w:szCs w:val="20"/>
          <w:lang w:val="x-none"/>
        </w:rPr>
        <w:t xml:space="preserve">, it will update the record's description in the </w:t>
      </w: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 of the "</w:t>
      </w:r>
      <w:r w:rsidRPr="009C0AA8">
        <w:rPr>
          <w:rFonts w:ascii="Segoe UI" w:hAnsi="Segoe UI" w:cs="Segoe UI"/>
          <w:i/>
          <w:iCs/>
          <w:sz w:val="20"/>
          <w:szCs w:val="20"/>
          <w:lang w:val="x-none"/>
        </w:rPr>
        <w:t>Customize languages</w:t>
      </w:r>
      <w:r w:rsidRPr="009C0AA8">
        <w:rPr>
          <w:rFonts w:ascii="Segoe UI" w:hAnsi="Segoe UI" w:cs="Segoe UI"/>
          <w:sz w:val="20"/>
          <w:szCs w:val="20"/>
          <w:lang w:val="x-none"/>
        </w:rPr>
        <w:t>" screen.</w:t>
      </w:r>
    </w:p>
    <w:p w14:paraId="1819F031" w14:textId="77777777" w:rsidR="009C0AA8" w:rsidRPr="009C0AA8" w:rsidRDefault="009C0AA8" w:rsidP="009C0AA8">
      <w:pPr>
        <w:numPr>
          <w:ilvl w:val="0"/>
          <w:numId w:val="13"/>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b/>
          <w:bCs/>
          <w:sz w:val="20"/>
          <w:szCs w:val="20"/>
          <w:lang w:val="x-none"/>
        </w:rPr>
        <w:t>Documents setup</w:t>
      </w:r>
      <w:r w:rsidRPr="009C0AA8">
        <w:rPr>
          <w:rFonts w:ascii="Segoe UI" w:hAnsi="Segoe UI" w:cs="Segoe UI"/>
          <w:sz w:val="20"/>
          <w:szCs w:val="20"/>
          <w:lang w:val="x-none"/>
        </w:rPr>
        <w:t xml:space="preserve"> - </w:t>
      </w:r>
      <w:r w:rsidRPr="009C0AA8">
        <w:rPr>
          <w:rFonts w:ascii="Segoe UI" w:hAnsi="Segoe UI" w:cs="Segoe UI"/>
          <w:b/>
          <w:bCs/>
          <w:sz w:val="20"/>
          <w:szCs w:val="20"/>
          <w:lang w:val="x-none"/>
        </w:rPr>
        <w:t>Layout file point-of-sale</w:t>
      </w:r>
      <w:r w:rsidRPr="009C0AA8">
        <w:rPr>
          <w:rFonts w:ascii="Segoe UI" w:hAnsi="Segoe UI" w:cs="Segoe UI"/>
          <w:sz w:val="20"/>
          <w:szCs w:val="20"/>
          <w:lang w:val="x-none"/>
        </w:rPr>
        <w:t>: "</w:t>
      </w:r>
      <w:r w:rsidRPr="009C0AA8">
        <w:rPr>
          <w:rFonts w:ascii="Segoe UI" w:hAnsi="Segoe UI" w:cs="Segoe UI"/>
          <w:i/>
          <w:iCs/>
          <w:sz w:val="20"/>
          <w:szCs w:val="20"/>
          <w:lang w:val="x-none"/>
        </w:rPr>
        <w:t>DefaultA4</w:t>
      </w:r>
      <w:r w:rsidRPr="009C0AA8">
        <w:rPr>
          <w:rFonts w:ascii="Segoe UI" w:hAnsi="Segoe UI" w:cs="Segoe UI"/>
          <w:sz w:val="20"/>
          <w:szCs w:val="20"/>
          <w:lang w:val="x-none"/>
        </w:rPr>
        <w:t xml:space="preserve">" is the default setting and is not available in the " </w:t>
      </w:r>
      <w:r w:rsidRPr="009C0AA8">
        <w:rPr>
          <w:rFonts w:ascii="Segoe UI" w:hAnsi="Segoe UI" w:cs="Segoe UI"/>
          <w:i/>
          <w:iCs/>
          <w:sz w:val="20"/>
          <w:szCs w:val="20"/>
          <w:lang w:val="x-none"/>
        </w:rPr>
        <w:t>...\</w:t>
      </w:r>
      <w:proofErr w:type="spellStart"/>
      <w:r w:rsidRPr="009C0AA8">
        <w:rPr>
          <w:rFonts w:ascii="Segoe UI" w:hAnsi="Segoe UI" w:cs="Segoe UI"/>
          <w:i/>
          <w:iCs/>
          <w:sz w:val="20"/>
          <w:szCs w:val="20"/>
          <w:lang w:val="x-none"/>
        </w:rPr>
        <w:t>plug_ins</w:t>
      </w:r>
      <w:proofErr w:type="spellEnd"/>
      <w:r w:rsidRPr="009C0AA8">
        <w:rPr>
          <w:rFonts w:ascii="Segoe UI" w:hAnsi="Segoe UI" w:cs="Segoe UI"/>
          <w:i/>
          <w:iCs/>
          <w:sz w:val="20"/>
          <w:szCs w:val="20"/>
          <w:lang w:val="x-none"/>
        </w:rPr>
        <w:t xml:space="preserve">\reports\DOCUMENTS\DOCUMENTS\ </w:t>
      </w:r>
      <w:r w:rsidRPr="009C0AA8">
        <w:rPr>
          <w:rFonts w:ascii="Segoe UI" w:hAnsi="Segoe UI" w:cs="Segoe UI"/>
          <w:sz w:val="20"/>
          <w:szCs w:val="20"/>
          <w:lang w:val="x-none"/>
        </w:rPr>
        <w:t>" folder- changed the default layout file to "</w:t>
      </w:r>
      <w:r w:rsidRPr="009C0AA8">
        <w:rPr>
          <w:rFonts w:ascii="Segoe UI" w:hAnsi="Segoe UI" w:cs="Segoe UI"/>
          <w:i/>
          <w:iCs/>
          <w:sz w:val="20"/>
          <w:szCs w:val="20"/>
          <w:lang w:val="x-none"/>
        </w:rPr>
        <w:t>POS - STARTSP100</w:t>
      </w:r>
      <w:r w:rsidRPr="009C0AA8">
        <w:rPr>
          <w:rFonts w:ascii="Segoe UI" w:hAnsi="Segoe UI" w:cs="Segoe UI"/>
          <w:sz w:val="20"/>
          <w:szCs w:val="20"/>
          <w:lang w:val="x-none"/>
        </w:rPr>
        <w:t>".</w:t>
      </w:r>
    </w:p>
    <w:p w14:paraId="36203343" w14:textId="77777777" w:rsidR="009C0AA8" w:rsidRPr="009C0AA8" w:rsidRDefault="009C0AA8" w:rsidP="009C0AA8">
      <w:pPr>
        <w:numPr>
          <w:ilvl w:val="0"/>
          <w:numId w:val="13"/>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b/>
          <w:bCs/>
          <w:sz w:val="20"/>
          <w:szCs w:val="20"/>
          <w:lang w:val="x-none"/>
        </w:rPr>
        <w:t>Calendar resource</w:t>
      </w:r>
      <w:r w:rsidRPr="009C0AA8">
        <w:rPr>
          <w:rFonts w:ascii="Segoe UI" w:hAnsi="Segoe UI" w:cs="Segoe UI"/>
          <w:sz w:val="20"/>
          <w:szCs w:val="20"/>
          <w:lang w:val="x-none"/>
        </w:rPr>
        <w:t xml:space="preserve"> - The default </w:t>
      </w:r>
      <w:r w:rsidRPr="009C0AA8">
        <w:rPr>
          <w:rFonts w:ascii="Segoe UI" w:hAnsi="Segoe UI" w:cs="Segoe UI"/>
          <w:color w:val="0000FF"/>
          <w:sz w:val="20"/>
          <w:szCs w:val="20"/>
          <w:u w:val="single"/>
          <w:lang w:val="x-none"/>
        </w:rPr>
        <w:t>Resource name</w:t>
      </w:r>
      <w:r w:rsidRPr="009C0AA8">
        <w:rPr>
          <w:rFonts w:ascii="Segoe UI" w:hAnsi="Segoe UI" w:cs="Segoe UI"/>
          <w:sz w:val="20"/>
          <w:szCs w:val="20"/>
          <w:lang w:val="x-none"/>
        </w:rPr>
        <w:t xml:space="preserve"> is set to osFinancials. The resource name links the events, tasks, etc. to a specific name in the Calendar. It will also print on the </w:t>
      </w:r>
      <w:r w:rsidRPr="009C0AA8">
        <w:rPr>
          <w:rFonts w:ascii="Segoe UI" w:hAnsi="Segoe UI" w:cs="Segoe UI"/>
          <w:color w:val="0000FF"/>
          <w:sz w:val="20"/>
          <w:szCs w:val="20"/>
          <w:u w:val="single"/>
          <w:lang w:val="x-none"/>
        </w:rPr>
        <w:t>Calendar report</w:t>
      </w:r>
      <w:r w:rsidRPr="009C0AA8">
        <w:rPr>
          <w:rFonts w:ascii="Segoe UI" w:hAnsi="Segoe UI" w:cs="Segoe UI"/>
          <w:sz w:val="20"/>
          <w:szCs w:val="20"/>
          <w:lang w:val="x-none"/>
        </w:rPr>
        <w:t xml:space="preserve">.  When you purchase and activate the </w:t>
      </w:r>
      <w:r w:rsidRPr="009C0AA8">
        <w:rPr>
          <w:rFonts w:ascii="Segoe UI" w:hAnsi="Segoe UI" w:cs="Segoe UI"/>
          <w:b/>
          <w:bCs/>
          <w:i/>
          <w:iCs/>
          <w:color w:val="0000FF"/>
          <w:sz w:val="18"/>
          <w:szCs w:val="18"/>
          <w:u w:val="single"/>
          <w:lang w:val="x-none"/>
        </w:rPr>
        <w:t>Multi-User calendar (agenda)</w:t>
      </w:r>
      <w:r w:rsidRPr="009C0AA8">
        <w:rPr>
          <w:rFonts w:ascii="Segoe UI" w:hAnsi="Segoe UI" w:cs="Segoe UI"/>
          <w:sz w:val="20"/>
          <w:szCs w:val="20"/>
          <w:lang w:val="x-none"/>
        </w:rPr>
        <w:t xml:space="preserve"> plugin, you will be able to define a resource for each user. </w:t>
      </w:r>
    </w:p>
    <w:p w14:paraId="0C5B524E" w14:textId="77777777"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7" w:name="_Toc161552343"/>
      <w:r w:rsidRPr="009C0AA8">
        <w:rPr>
          <w:rFonts w:ascii="Segoe UI Black" w:hAnsi="Segoe UI Black" w:cs="Segoe UI Black"/>
          <w:b/>
          <w:bCs/>
          <w:color w:val="000080"/>
          <w:sz w:val="28"/>
          <w:szCs w:val="28"/>
          <w:lang w:val="x-none"/>
        </w:rPr>
        <w:t>CUSTOMISE-EMPTY-BOOKS - Sets of Books - Accounts</w:t>
      </w:r>
      <w:bookmarkEnd w:id="7"/>
    </w:p>
    <w:p w14:paraId="26714052"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basic properties of these "</w:t>
      </w:r>
      <w:r w:rsidRPr="009C0AA8">
        <w:rPr>
          <w:rFonts w:ascii="Segoe UI" w:hAnsi="Segoe UI" w:cs="Segoe UI"/>
          <w:i/>
          <w:iCs/>
          <w:sz w:val="20"/>
          <w:szCs w:val="20"/>
          <w:lang w:val="x-none"/>
        </w:rPr>
        <w:t>CUSTOMISE-EMPTY-BOOKS</w:t>
      </w:r>
      <w:r w:rsidRPr="009C0AA8">
        <w:rPr>
          <w:rFonts w:ascii="Segoe UI" w:hAnsi="Segoe UI" w:cs="Segoe UI"/>
          <w:sz w:val="20"/>
          <w:szCs w:val="20"/>
          <w:lang w:val="x-none"/>
        </w:rPr>
        <w:t>", is as follows:</w:t>
      </w:r>
    </w:p>
    <w:p w14:paraId="61BD564A"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8" w:name="_Toc161552344"/>
      <w:r w:rsidRPr="009C0AA8">
        <w:rPr>
          <w:rFonts w:ascii="Segoe UI Black" w:hAnsi="Segoe UI Black" w:cs="Segoe UI Black"/>
          <w:b/>
          <w:bCs/>
          <w:i/>
          <w:iCs/>
          <w:color w:val="333399"/>
          <w:lang w:val="x-none"/>
        </w:rPr>
        <w:t>Ledger accounts</w:t>
      </w:r>
      <w:bookmarkEnd w:id="8"/>
    </w:p>
    <w:p w14:paraId="37A4402E"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Accounts</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Setup → Accounts</w:t>
      </w:r>
      <w:r w:rsidRPr="009C0AA8">
        <w:rPr>
          <w:rFonts w:ascii="Segoe UI" w:hAnsi="Segoe UI" w:cs="Segoe UI"/>
          <w:sz w:val="20"/>
          <w:szCs w:val="20"/>
          <w:lang w:val="x-none"/>
        </w:rPr>
        <w:t xml:space="preserve"> - Only the 3 control accounts (i.e. Debtors control + Creditors control + Retained earnings) accounts in the Chart of Accounts is included in the Chart of Accounts.</w:t>
      </w:r>
    </w:p>
    <w:p w14:paraId="333F02BF"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NOTE</w:t>
      </w:r>
      <w:r w:rsidRPr="009C0AA8">
        <w:rPr>
          <w:rFonts w:ascii="Segoe UI" w:hAnsi="Segoe UI" w:cs="Segoe UI"/>
          <w:sz w:val="20"/>
          <w:szCs w:val="20"/>
          <w:lang w:val="x-none"/>
        </w:rPr>
        <w:t xml:space="preserve"> : You cannot delete these 3 control accounts. An error message will be displayed: </w:t>
      </w:r>
    </w:p>
    <w:p w14:paraId="135931A8" w14:textId="77777777" w:rsidR="009C0AA8" w:rsidRPr="009C0AA8" w:rsidRDefault="009C0AA8" w:rsidP="009C0AA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9C0AA8">
        <w:rPr>
          <w:rFonts w:ascii="Segoe UI Historic" w:hAnsi="Segoe UI Historic" w:cs="Segoe UI Historic"/>
          <w:i/>
          <w:iCs/>
          <w:sz w:val="18"/>
          <w:szCs w:val="18"/>
          <w:lang w:val="x-none"/>
        </w:rPr>
        <w:t>"You cannot delete a control account!"</w:t>
      </w:r>
    </w:p>
    <w:p w14:paraId="5FD2AC75"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You can edit the account code and description for each of these 3 control accounts.</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795"/>
        <w:gridCol w:w="3451"/>
        <w:gridCol w:w="1798"/>
        <w:gridCol w:w="1524"/>
        <w:gridCol w:w="1898"/>
      </w:tblGrid>
      <w:tr w:rsidR="009C0AA8" w:rsidRPr="009C0AA8" w14:paraId="31E81226" w14:textId="77777777">
        <w:trPr>
          <w:tblCellSpacing w:w="15" w:type="dxa"/>
        </w:trPr>
        <w:tc>
          <w:tcPr>
            <w:tcW w:w="2228" w:type="dxa"/>
            <w:tcBorders>
              <w:top w:val="nil"/>
              <w:left w:val="nil"/>
              <w:bottom w:val="nil"/>
              <w:right w:val="nil"/>
            </w:tcBorders>
          </w:tcPr>
          <w:p w14:paraId="302EE7B6"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digits</w:t>
            </w:r>
          </w:p>
          <w:p w14:paraId="127BF77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Account code</w:t>
            </w:r>
          </w:p>
        </w:tc>
        <w:tc>
          <w:tcPr>
            <w:tcW w:w="4406" w:type="dxa"/>
            <w:tcBorders>
              <w:top w:val="nil"/>
              <w:left w:val="nil"/>
              <w:bottom w:val="nil"/>
              <w:right w:val="nil"/>
            </w:tcBorders>
          </w:tcPr>
          <w:p w14:paraId="38D1CC4D"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Books name</w:t>
            </w:r>
          </w:p>
        </w:tc>
        <w:tc>
          <w:tcPr>
            <w:tcW w:w="2252" w:type="dxa"/>
            <w:tcBorders>
              <w:top w:val="nil"/>
              <w:left w:val="nil"/>
              <w:bottom w:val="nil"/>
              <w:right w:val="nil"/>
            </w:tcBorders>
          </w:tcPr>
          <w:p w14:paraId="63977CA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Retained earnings </w:t>
            </w:r>
          </w:p>
        </w:tc>
        <w:tc>
          <w:tcPr>
            <w:tcW w:w="1895" w:type="dxa"/>
            <w:tcBorders>
              <w:top w:val="nil"/>
              <w:left w:val="nil"/>
              <w:bottom w:val="nil"/>
              <w:right w:val="nil"/>
            </w:tcBorders>
          </w:tcPr>
          <w:p w14:paraId="459665A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Debtors control</w:t>
            </w:r>
          </w:p>
        </w:tc>
        <w:tc>
          <w:tcPr>
            <w:tcW w:w="2363" w:type="dxa"/>
            <w:tcBorders>
              <w:top w:val="nil"/>
              <w:left w:val="nil"/>
              <w:bottom w:val="nil"/>
              <w:right w:val="nil"/>
            </w:tcBorders>
          </w:tcPr>
          <w:p w14:paraId="35C717C8"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Creditors control</w:t>
            </w:r>
          </w:p>
        </w:tc>
      </w:tr>
      <w:tr w:rsidR="009C0AA8" w:rsidRPr="009C0AA8" w14:paraId="0AE17104" w14:textId="77777777">
        <w:trPr>
          <w:tblCellSpacing w:w="15" w:type="dxa"/>
        </w:trPr>
        <w:tc>
          <w:tcPr>
            <w:tcW w:w="2228" w:type="dxa"/>
            <w:tcBorders>
              <w:top w:val="nil"/>
              <w:left w:val="nil"/>
              <w:bottom w:val="nil"/>
              <w:right w:val="nil"/>
            </w:tcBorders>
          </w:tcPr>
          <w:p w14:paraId="2F0D0204"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3X3-DIGITS</w:t>
            </w:r>
          </w:p>
        </w:tc>
        <w:tc>
          <w:tcPr>
            <w:tcW w:w="4406" w:type="dxa"/>
            <w:tcBorders>
              <w:top w:val="nil"/>
              <w:left w:val="nil"/>
              <w:bottom w:val="nil"/>
              <w:right w:val="nil"/>
            </w:tcBorders>
          </w:tcPr>
          <w:p w14:paraId="21130E8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CUSTOMISE-EMPTY-BOOKS-3X3-DIGITS</w:t>
            </w:r>
          </w:p>
        </w:tc>
        <w:tc>
          <w:tcPr>
            <w:tcW w:w="2252" w:type="dxa"/>
            <w:tcBorders>
              <w:top w:val="nil"/>
              <w:left w:val="nil"/>
              <w:bottom w:val="nil"/>
              <w:right w:val="nil"/>
            </w:tcBorders>
          </w:tcPr>
          <w:p w14:paraId="731FFD1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 G510-000</w:t>
            </w:r>
          </w:p>
        </w:tc>
        <w:tc>
          <w:tcPr>
            <w:tcW w:w="1895" w:type="dxa"/>
            <w:tcBorders>
              <w:top w:val="nil"/>
              <w:left w:val="nil"/>
              <w:bottom w:val="nil"/>
              <w:right w:val="nil"/>
            </w:tcBorders>
          </w:tcPr>
          <w:p w14:paraId="2D3C7AB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  G700-000 </w:t>
            </w:r>
          </w:p>
        </w:tc>
        <w:tc>
          <w:tcPr>
            <w:tcW w:w="2363" w:type="dxa"/>
            <w:tcBorders>
              <w:top w:val="nil"/>
              <w:left w:val="nil"/>
              <w:bottom w:val="nil"/>
              <w:right w:val="nil"/>
            </w:tcBorders>
          </w:tcPr>
          <w:p w14:paraId="043BF2E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G900-000</w:t>
            </w:r>
          </w:p>
        </w:tc>
      </w:tr>
      <w:tr w:rsidR="009C0AA8" w:rsidRPr="009C0AA8" w14:paraId="49B683EC" w14:textId="77777777">
        <w:trPr>
          <w:tblCellSpacing w:w="15" w:type="dxa"/>
        </w:trPr>
        <w:tc>
          <w:tcPr>
            <w:tcW w:w="2228" w:type="dxa"/>
            <w:tcBorders>
              <w:top w:val="nil"/>
              <w:left w:val="nil"/>
              <w:bottom w:val="nil"/>
              <w:right w:val="nil"/>
            </w:tcBorders>
          </w:tcPr>
          <w:p w14:paraId="05B960AD"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4X3-DIGITS</w:t>
            </w:r>
          </w:p>
        </w:tc>
        <w:tc>
          <w:tcPr>
            <w:tcW w:w="4406" w:type="dxa"/>
            <w:tcBorders>
              <w:top w:val="nil"/>
              <w:left w:val="nil"/>
              <w:bottom w:val="nil"/>
              <w:right w:val="nil"/>
            </w:tcBorders>
          </w:tcPr>
          <w:p w14:paraId="33BE857F"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CUSTOMISE-EMPTY-BOOKS-4X3-DIGITS</w:t>
            </w:r>
          </w:p>
        </w:tc>
        <w:tc>
          <w:tcPr>
            <w:tcW w:w="2252" w:type="dxa"/>
            <w:tcBorders>
              <w:top w:val="nil"/>
              <w:left w:val="nil"/>
              <w:bottom w:val="nil"/>
              <w:right w:val="nil"/>
            </w:tcBorders>
          </w:tcPr>
          <w:p w14:paraId="2F1418E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w:t>
            </w:r>
          </w:p>
        </w:tc>
        <w:tc>
          <w:tcPr>
            <w:tcW w:w="1895" w:type="dxa"/>
            <w:tcBorders>
              <w:top w:val="nil"/>
              <w:left w:val="nil"/>
              <w:bottom w:val="nil"/>
              <w:right w:val="nil"/>
            </w:tcBorders>
          </w:tcPr>
          <w:p w14:paraId="310C1F8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w:t>
            </w:r>
          </w:p>
        </w:tc>
        <w:tc>
          <w:tcPr>
            <w:tcW w:w="2363" w:type="dxa"/>
            <w:tcBorders>
              <w:top w:val="nil"/>
              <w:left w:val="nil"/>
              <w:bottom w:val="nil"/>
              <w:right w:val="nil"/>
            </w:tcBorders>
          </w:tcPr>
          <w:p w14:paraId="3921333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w:t>
            </w:r>
          </w:p>
        </w:tc>
      </w:tr>
      <w:tr w:rsidR="009C0AA8" w:rsidRPr="009C0AA8" w14:paraId="7592BDBF" w14:textId="77777777">
        <w:trPr>
          <w:tblCellSpacing w:w="15" w:type="dxa"/>
        </w:trPr>
        <w:tc>
          <w:tcPr>
            <w:tcW w:w="2228" w:type="dxa"/>
            <w:tcBorders>
              <w:top w:val="nil"/>
              <w:left w:val="nil"/>
              <w:bottom w:val="nil"/>
              <w:right w:val="nil"/>
            </w:tcBorders>
          </w:tcPr>
          <w:p w14:paraId="79EFBE6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5X3-DIGITS</w:t>
            </w:r>
          </w:p>
        </w:tc>
        <w:tc>
          <w:tcPr>
            <w:tcW w:w="4406" w:type="dxa"/>
            <w:tcBorders>
              <w:top w:val="nil"/>
              <w:left w:val="nil"/>
              <w:bottom w:val="nil"/>
              <w:right w:val="nil"/>
            </w:tcBorders>
          </w:tcPr>
          <w:p w14:paraId="7D67CB01"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CUSTOMISE-EMPTY-BOOKS-5X3-DIGITS</w:t>
            </w:r>
          </w:p>
        </w:tc>
        <w:tc>
          <w:tcPr>
            <w:tcW w:w="2252" w:type="dxa"/>
            <w:tcBorders>
              <w:top w:val="nil"/>
              <w:left w:val="nil"/>
              <w:bottom w:val="nil"/>
              <w:right w:val="nil"/>
            </w:tcBorders>
          </w:tcPr>
          <w:p w14:paraId="11E3ED1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w:t>
            </w:r>
          </w:p>
        </w:tc>
        <w:tc>
          <w:tcPr>
            <w:tcW w:w="1895" w:type="dxa"/>
            <w:tcBorders>
              <w:top w:val="nil"/>
              <w:left w:val="nil"/>
              <w:bottom w:val="nil"/>
              <w:right w:val="nil"/>
            </w:tcBorders>
          </w:tcPr>
          <w:p w14:paraId="700A307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w:t>
            </w:r>
          </w:p>
        </w:tc>
        <w:tc>
          <w:tcPr>
            <w:tcW w:w="2363" w:type="dxa"/>
            <w:tcBorders>
              <w:top w:val="nil"/>
              <w:left w:val="nil"/>
              <w:bottom w:val="nil"/>
              <w:right w:val="nil"/>
            </w:tcBorders>
          </w:tcPr>
          <w:p w14:paraId="51F315A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w:t>
            </w:r>
          </w:p>
        </w:tc>
      </w:tr>
      <w:tr w:rsidR="009C0AA8" w:rsidRPr="009C0AA8" w14:paraId="2B5278DD" w14:textId="77777777">
        <w:trPr>
          <w:tblCellSpacing w:w="15" w:type="dxa"/>
        </w:trPr>
        <w:tc>
          <w:tcPr>
            <w:tcW w:w="2228" w:type="dxa"/>
            <w:tcBorders>
              <w:top w:val="nil"/>
              <w:left w:val="nil"/>
              <w:bottom w:val="nil"/>
              <w:right w:val="nil"/>
            </w:tcBorders>
          </w:tcPr>
          <w:p w14:paraId="198641EC"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6X3-DIGITS</w:t>
            </w:r>
          </w:p>
        </w:tc>
        <w:tc>
          <w:tcPr>
            <w:tcW w:w="4406" w:type="dxa"/>
            <w:tcBorders>
              <w:top w:val="nil"/>
              <w:left w:val="nil"/>
              <w:bottom w:val="nil"/>
              <w:right w:val="nil"/>
            </w:tcBorders>
          </w:tcPr>
          <w:p w14:paraId="4E9BC63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CUSTOMISE-EMPTY-BOOKS-6X3-DIGITS</w:t>
            </w:r>
          </w:p>
        </w:tc>
        <w:tc>
          <w:tcPr>
            <w:tcW w:w="2252" w:type="dxa"/>
            <w:tcBorders>
              <w:top w:val="nil"/>
              <w:left w:val="nil"/>
              <w:bottom w:val="nil"/>
              <w:right w:val="nil"/>
            </w:tcBorders>
          </w:tcPr>
          <w:p w14:paraId="490EF5E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w:t>
            </w:r>
          </w:p>
        </w:tc>
        <w:tc>
          <w:tcPr>
            <w:tcW w:w="1895" w:type="dxa"/>
            <w:tcBorders>
              <w:top w:val="nil"/>
              <w:left w:val="nil"/>
              <w:bottom w:val="nil"/>
              <w:right w:val="nil"/>
            </w:tcBorders>
          </w:tcPr>
          <w:p w14:paraId="5DFC904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w:t>
            </w:r>
          </w:p>
        </w:tc>
        <w:tc>
          <w:tcPr>
            <w:tcW w:w="2363" w:type="dxa"/>
            <w:tcBorders>
              <w:top w:val="nil"/>
              <w:left w:val="nil"/>
              <w:bottom w:val="nil"/>
              <w:right w:val="nil"/>
            </w:tcBorders>
          </w:tcPr>
          <w:p w14:paraId="3D38138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w:t>
            </w:r>
          </w:p>
        </w:tc>
      </w:tr>
      <w:tr w:rsidR="009C0AA8" w:rsidRPr="009C0AA8" w14:paraId="6B1D22D2" w14:textId="77777777">
        <w:trPr>
          <w:tblCellSpacing w:w="15" w:type="dxa"/>
        </w:trPr>
        <w:tc>
          <w:tcPr>
            <w:tcW w:w="2228" w:type="dxa"/>
            <w:tcBorders>
              <w:top w:val="nil"/>
              <w:left w:val="nil"/>
              <w:bottom w:val="nil"/>
              <w:right w:val="nil"/>
            </w:tcBorders>
          </w:tcPr>
          <w:p w14:paraId="15F3871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7X3-DIGITS</w:t>
            </w:r>
          </w:p>
        </w:tc>
        <w:tc>
          <w:tcPr>
            <w:tcW w:w="4406" w:type="dxa"/>
            <w:tcBorders>
              <w:top w:val="nil"/>
              <w:left w:val="nil"/>
              <w:bottom w:val="nil"/>
              <w:right w:val="nil"/>
            </w:tcBorders>
          </w:tcPr>
          <w:p w14:paraId="3A911CF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CUSTOMISE-EMPTY-BOOKS-7X3-DIGITS</w:t>
            </w:r>
          </w:p>
        </w:tc>
        <w:tc>
          <w:tcPr>
            <w:tcW w:w="2252" w:type="dxa"/>
            <w:tcBorders>
              <w:top w:val="nil"/>
              <w:left w:val="nil"/>
              <w:bottom w:val="nil"/>
              <w:right w:val="nil"/>
            </w:tcBorders>
          </w:tcPr>
          <w:p w14:paraId="6C10493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G3100000-000</w:t>
            </w:r>
          </w:p>
        </w:tc>
        <w:tc>
          <w:tcPr>
            <w:tcW w:w="1895" w:type="dxa"/>
            <w:tcBorders>
              <w:top w:val="nil"/>
              <w:left w:val="nil"/>
              <w:bottom w:val="nil"/>
              <w:right w:val="nil"/>
            </w:tcBorders>
          </w:tcPr>
          <w:p w14:paraId="47D623B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G1100000-000</w:t>
            </w:r>
          </w:p>
        </w:tc>
        <w:tc>
          <w:tcPr>
            <w:tcW w:w="2363" w:type="dxa"/>
            <w:tcBorders>
              <w:top w:val="nil"/>
              <w:left w:val="nil"/>
              <w:bottom w:val="nil"/>
              <w:right w:val="nil"/>
            </w:tcBorders>
          </w:tcPr>
          <w:p w14:paraId="7D240D3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G2000000-000</w:t>
            </w:r>
          </w:p>
        </w:tc>
      </w:tr>
      <w:tr w:rsidR="009C0AA8" w:rsidRPr="009C0AA8" w14:paraId="7A6262B0" w14:textId="77777777">
        <w:trPr>
          <w:tblCellSpacing w:w="15" w:type="dxa"/>
        </w:trPr>
        <w:tc>
          <w:tcPr>
            <w:tcW w:w="2228" w:type="dxa"/>
            <w:tcBorders>
              <w:top w:val="nil"/>
              <w:left w:val="nil"/>
              <w:bottom w:val="nil"/>
              <w:right w:val="nil"/>
            </w:tcBorders>
          </w:tcPr>
          <w:p w14:paraId="57CDB2B8"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8X3-DIGITS</w:t>
            </w:r>
          </w:p>
        </w:tc>
        <w:tc>
          <w:tcPr>
            <w:tcW w:w="4406" w:type="dxa"/>
            <w:tcBorders>
              <w:top w:val="nil"/>
              <w:left w:val="nil"/>
              <w:bottom w:val="nil"/>
              <w:right w:val="nil"/>
            </w:tcBorders>
          </w:tcPr>
          <w:p w14:paraId="094E345C"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CUSTOMISE-EMPTY-BOOKS-8X3-DIGITS</w:t>
            </w:r>
          </w:p>
        </w:tc>
        <w:tc>
          <w:tcPr>
            <w:tcW w:w="2252" w:type="dxa"/>
            <w:tcBorders>
              <w:top w:val="nil"/>
              <w:left w:val="nil"/>
              <w:bottom w:val="nil"/>
              <w:right w:val="nil"/>
            </w:tcBorders>
          </w:tcPr>
          <w:p w14:paraId="183B5609"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G31000000-000</w:t>
            </w:r>
          </w:p>
        </w:tc>
        <w:tc>
          <w:tcPr>
            <w:tcW w:w="1895" w:type="dxa"/>
            <w:tcBorders>
              <w:top w:val="nil"/>
              <w:left w:val="nil"/>
              <w:bottom w:val="nil"/>
              <w:right w:val="nil"/>
            </w:tcBorders>
          </w:tcPr>
          <w:p w14:paraId="37605BF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G11000000-000</w:t>
            </w:r>
          </w:p>
        </w:tc>
        <w:tc>
          <w:tcPr>
            <w:tcW w:w="2363" w:type="dxa"/>
            <w:tcBorders>
              <w:top w:val="nil"/>
              <w:left w:val="nil"/>
              <w:bottom w:val="nil"/>
              <w:right w:val="nil"/>
            </w:tcBorders>
          </w:tcPr>
          <w:p w14:paraId="06B5755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G20000000-000</w:t>
            </w:r>
          </w:p>
        </w:tc>
      </w:tr>
    </w:tbl>
    <w:p w14:paraId="2B70F7F8"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Control accounts - You can edit the account code and account description for each of these 3 control accounts. It is important to note that you need to keep in mind that these control accounts need to be linked to account groups and financial categories:</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2633"/>
        <w:gridCol w:w="2618"/>
        <w:gridCol w:w="2629"/>
        <w:gridCol w:w="2586"/>
      </w:tblGrid>
      <w:tr w:rsidR="009C0AA8" w:rsidRPr="009C0AA8" w14:paraId="0ECA12CA" w14:textId="77777777">
        <w:trPr>
          <w:tblCellSpacing w:w="15" w:type="dxa"/>
        </w:trPr>
        <w:tc>
          <w:tcPr>
            <w:tcW w:w="3300" w:type="dxa"/>
            <w:tcBorders>
              <w:top w:val="nil"/>
              <w:left w:val="nil"/>
              <w:bottom w:val="nil"/>
              <w:right w:val="nil"/>
            </w:tcBorders>
          </w:tcPr>
          <w:p w14:paraId="27E5ACA7"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lastRenderedPageBreak/>
              <w:t>Control account name</w:t>
            </w:r>
          </w:p>
        </w:tc>
        <w:tc>
          <w:tcPr>
            <w:tcW w:w="3300" w:type="dxa"/>
            <w:tcBorders>
              <w:top w:val="nil"/>
              <w:left w:val="nil"/>
              <w:bottom w:val="nil"/>
              <w:right w:val="nil"/>
            </w:tcBorders>
          </w:tcPr>
          <w:p w14:paraId="311D480E"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Financial category</w:t>
            </w:r>
          </w:p>
        </w:tc>
        <w:tc>
          <w:tcPr>
            <w:tcW w:w="3315" w:type="dxa"/>
            <w:tcBorders>
              <w:top w:val="nil"/>
              <w:left w:val="nil"/>
              <w:bottom w:val="nil"/>
              <w:right w:val="nil"/>
            </w:tcBorders>
          </w:tcPr>
          <w:p w14:paraId="4B61FC34"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Account groups</w:t>
            </w:r>
          </w:p>
        </w:tc>
        <w:tc>
          <w:tcPr>
            <w:tcW w:w="3240" w:type="dxa"/>
            <w:tcBorders>
              <w:top w:val="nil"/>
              <w:left w:val="nil"/>
              <w:bottom w:val="nil"/>
              <w:right w:val="nil"/>
            </w:tcBorders>
          </w:tcPr>
          <w:p w14:paraId="09153CC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r w:rsidR="009C0AA8" w:rsidRPr="009C0AA8" w14:paraId="71F6FD43" w14:textId="77777777">
        <w:trPr>
          <w:tblCellSpacing w:w="15" w:type="dxa"/>
        </w:trPr>
        <w:tc>
          <w:tcPr>
            <w:tcW w:w="3300" w:type="dxa"/>
            <w:tcBorders>
              <w:top w:val="nil"/>
              <w:left w:val="nil"/>
              <w:bottom w:val="nil"/>
              <w:right w:val="nil"/>
            </w:tcBorders>
          </w:tcPr>
          <w:p w14:paraId="793F771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Retained earnings </w:t>
            </w:r>
          </w:p>
        </w:tc>
        <w:tc>
          <w:tcPr>
            <w:tcW w:w="3300" w:type="dxa"/>
            <w:tcBorders>
              <w:top w:val="nil"/>
              <w:left w:val="nil"/>
              <w:bottom w:val="nil"/>
              <w:right w:val="nil"/>
            </w:tcBorders>
          </w:tcPr>
          <w:p w14:paraId="12C8B7E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Capital</w:t>
            </w:r>
          </w:p>
        </w:tc>
        <w:tc>
          <w:tcPr>
            <w:tcW w:w="3315" w:type="dxa"/>
            <w:tcBorders>
              <w:top w:val="nil"/>
              <w:left w:val="nil"/>
              <w:bottom w:val="nil"/>
              <w:right w:val="nil"/>
            </w:tcBorders>
          </w:tcPr>
          <w:p w14:paraId="3943C6D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Equity / Capital</w:t>
            </w:r>
          </w:p>
        </w:tc>
        <w:tc>
          <w:tcPr>
            <w:tcW w:w="3240" w:type="dxa"/>
            <w:tcBorders>
              <w:top w:val="nil"/>
              <w:left w:val="nil"/>
              <w:bottom w:val="nil"/>
              <w:right w:val="nil"/>
            </w:tcBorders>
          </w:tcPr>
          <w:p w14:paraId="783059E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r w:rsidR="009C0AA8" w:rsidRPr="009C0AA8" w14:paraId="2F7E07B2" w14:textId="77777777">
        <w:trPr>
          <w:tblCellSpacing w:w="15" w:type="dxa"/>
        </w:trPr>
        <w:tc>
          <w:tcPr>
            <w:tcW w:w="3300" w:type="dxa"/>
            <w:tcBorders>
              <w:top w:val="nil"/>
              <w:left w:val="nil"/>
              <w:bottom w:val="nil"/>
              <w:right w:val="nil"/>
            </w:tcBorders>
          </w:tcPr>
          <w:p w14:paraId="2B5EF2A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Debtors control </w:t>
            </w:r>
          </w:p>
        </w:tc>
        <w:tc>
          <w:tcPr>
            <w:tcW w:w="3300" w:type="dxa"/>
            <w:tcBorders>
              <w:top w:val="nil"/>
              <w:left w:val="nil"/>
              <w:bottom w:val="nil"/>
              <w:right w:val="nil"/>
            </w:tcBorders>
          </w:tcPr>
          <w:p w14:paraId="748F6EC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Assets</w:t>
            </w:r>
          </w:p>
        </w:tc>
        <w:tc>
          <w:tcPr>
            <w:tcW w:w="3315" w:type="dxa"/>
            <w:tcBorders>
              <w:top w:val="nil"/>
              <w:left w:val="nil"/>
              <w:bottom w:val="nil"/>
              <w:right w:val="nil"/>
            </w:tcBorders>
          </w:tcPr>
          <w:p w14:paraId="3D9A4D3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Current assets</w:t>
            </w:r>
          </w:p>
        </w:tc>
        <w:tc>
          <w:tcPr>
            <w:tcW w:w="3240" w:type="dxa"/>
            <w:tcBorders>
              <w:top w:val="nil"/>
              <w:left w:val="nil"/>
              <w:bottom w:val="nil"/>
              <w:right w:val="nil"/>
            </w:tcBorders>
          </w:tcPr>
          <w:p w14:paraId="63903CE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r w:rsidR="009C0AA8" w:rsidRPr="009C0AA8" w14:paraId="2E8797F3" w14:textId="77777777">
        <w:trPr>
          <w:tblCellSpacing w:w="15" w:type="dxa"/>
        </w:trPr>
        <w:tc>
          <w:tcPr>
            <w:tcW w:w="3300" w:type="dxa"/>
            <w:tcBorders>
              <w:top w:val="nil"/>
              <w:left w:val="nil"/>
              <w:bottom w:val="nil"/>
              <w:right w:val="nil"/>
            </w:tcBorders>
          </w:tcPr>
          <w:p w14:paraId="10FA08F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Creditors control </w:t>
            </w:r>
          </w:p>
        </w:tc>
        <w:tc>
          <w:tcPr>
            <w:tcW w:w="3300" w:type="dxa"/>
            <w:tcBorders>
              <w:top w:val="nil"/>
              <w:left w:val="nil"/>
              <w:bottom w:val="nil"/>
              <w:right w:val="nil"/>
            </w:tcBorders>
          </w:tcPr>
          <w:p w14:paraId="6336A24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Liabilities</w:t>
            </w:r>
          </w:p>
        </w:tc>
        <w:tc>
          <w:tcPr>
            <w:tcW w:w="3315" w:type="dxa"/>
            <w:tcBorders>
              <w:top w:val="nil"/>
              <w:left w:val="nil"/>
              <w:bottom w:val="nil"/>
              <w:right w:val="nil"/>
            </w:tcBorders>
          </w:tcPr>
          <w:p w14:paraId="41FC60A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Current liabilities</w:t>
            </w:r>
          </w:p>
        </w:tc>
        <w:tc>
          <w:tcPr>
            <w:tcW w:w="3240" w:type="dxa"/>
            <w:tcBorders>
              <w:top w:val="nil"/>
              <w:left w:val="nil"/>
              <w:bottom w:val="nil"/>
              <w:right w:val="nil"/>
            </w:tcBorders>
          </w:tcPr>
          <w:p w14:paraId="0A13A40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bl>
    <w:p w14:paraId="22DD1A19"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If you </w:t>
      </w:r>
      <w:r w:rsidRPr="009C0AA8">
        <w:rPr>
          <w:rFonts w:ascii="Segoe UI" w:hAnsi="Segoe UI" w:cs="Segoe UI"/>
          <w:color w:val="0000FF"/>
          <w:sz w:val="20"/>
          <w:szCs w:val="20"/>
          <w:u w:val="single"/>
          <w:lang w:val="x-none"/>
        </w:rPr>
        <w:t>import general ledger accounts from a Tab delimited file</w:t>
      </w:r>
      <w:r w:rsidRPr="009C0AA8">
        <w:rPr>
          <w:rFonts w:ascii="Segoe UI" w:hAnsi="Segoe UI" w:cs="Segoe UI"/>
          <w:sz w:val="20"/>
          <w:szCs w:val="20"/>
          <w:lang w:val="x-none"/>
        </w:rPr>
        <w:t>, you may:</w:t>
      </w:r>
    </w:p>
    <w:p w14:paraId="173EFC3D"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Change the account codes and descriptions to meet your specific requirements and needs. In the case of accounts, which contains sub-accounts, you cannot change the sub-accounts account codes. You first need to delete the sub-accounts and rename the account codes and account descriptions and recreate sub-accounts where necessary.</w:t>
      </w:r>
    </w:p>
    <w:p w14:paraId="665F6AC1"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Review your imported ledger accounts descriptions. You may use longer account descriptions (longer than the default 35-characters or 64-characters) , where necessary.</w:t>
      </w:r>
    </w:p>
    <w:p w14:paraId="758F4999"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Disabled (inactive) accounts imported - review and decide to keep these disabled (inactive) accounts or delete them if not required.</w:t>
      </w:r>
    </w:p>
    <w:p w14:paraId="15076A78"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Tax (VAT/GST/Sales tax) accounts - The first sub-account (tax code) may not include the Tax tab and Tax percentage - You need to delete and recreate the tax account (tax code) as a Tax account. Zero-rated Tax codes. You need to confirm the percentage. </w:t>
      </w:r>
    </w:p>
    <w:p w14:paraId="588C490C"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If Account groups 1 and / or Account group 2 is imported, these account groups may not be linked to the 5 financial categories. You may need to link these account groups to the 5 financial categories.</w:t>
      </w:r>
    </w:p>
    <w:tbl>
      <w:tblPr>
        <w:tblW w:w="5000" w:type="pct"/>
        <w:tblCellSpacing w:w="15" w:type="dxa"/>
        <w:tblInd w:w="-8"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10"/>
        <w:gridCol w:w="9740"/>
      </w:tblGrid>
      <w:tr w:rsidR="009C0AA8" w:rsidRPr="009C0AA8" w14:paraId="6F59C336" w14:textId="77777777">
        <w:trPr>
          <w:tblCellSpacing w:w="15" w:type="dxa"/>
        </w:trPr>
        <w:tc>
          <w:tcPr>
            <w:tcW w:w="818" w:type="dxa"/>
            <w:tcBorders>
              <w:right w:val="nil"/>
            </w:tcBorders>
            <w:shd w:val="clear" w:color="auto" w:fill="FAF5FF"/>
          </w:tcPr>
          <w:p w14:paraId="18DB27D4" w14:textId="19D9AC7C" w:rsidR="009C0AA8" w:rsidRPr="009C0AA8" w:rsidRDefault="009C0AA8" w:rsidP="009C0AA8">
            <w:pPr>
              <w:autoSpaceDE w:val="0"/>
              <w:autoSpaceDN w:val="0"/>
              <w:adjustRightInd w:val="0"/>
              <w:spacing w:before="75" w:after="75" w:line="360" w:lineRule="auto"/>
              <w:rPr>
                <w:rFonts w:ascii="Arial" w:hAnsi="Arial" w:cs="Arial"/>
                <w:sz w:val="24"/>
                <w:szCs w:val="24"/>
                <w:lang w:val="x-none"/>
              </w:rPr>
            </w:pPr>
            <w:r w:rsidRPr="009C0AA8">
              <w:rPr>
                <w:rFonts w:ascii="Arial" w:hAnsi="Arial" w:cs="Arial"/>
                <w:noProof/>
                <w:sz w:val="24"/>
                <w:szCs w:val="24"/>
                <w:lang w:val="x-none"/>
              </w:rPr>
              <w:drawing>
                <wp:inline distT="0" distB="0" distL="0" distR="0" wp14:anchorId="5E547A1C" wp14:editId="5D5826E9">
                  <wp:extent cx="304800" cy="304800"/>
                  <wp:effectExtent l="0" t="0" r="0" b="0"/>
                  <wp:docPr id="1486744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412" w:type="dxa"/>
            <w:tcBorders>
              <w:left w:val="nil"/>
            </w:tcBorders>
            <w:shd w:val="clear" w:color="auto" w:fill="FAF5FF"/>
            <w:vAlign w:val="center"/>
          </w:tcPr>
          <w:p w14:paraId="2A93BB05"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Imported or copied text in osFinancials screens from external files - Account / Group descriptions in Accounts description lines in batches </w:t>
            </w:r>
          </w:p>
          <w:p w14:paraId="007A81D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When importing or copying text for account. group descriptions or any other screens, or forms, the fields from external programs such as spreadsheet, word documents, etc. the hyphenation   character "</w:t>
            </w:r>
            <w:r w:rsidRPr="009C0AA8">
              <w:rPr>
                <w:rFonts w:ascii="Times New Roman" w:hAnsi="Times New Roman" w:cs="Times New Roman"/>
                <w:i/>
                <w:iCs/>
                <w:sz w:val="16"/>
                <w:szCs w:val="16"/>
                <w:lang w:val="x-none"/>
              </w:rPr>
              <w:t>–" may be displayed as a pipe character " | " in lookups and some screens or  as</w:t>
            </w:r>
            <w:r w:rsidRPr="009C0AA8">
              <w:rPr>
                <w:rFonts w:ascii="Segoe UI" w:hAnsi="Segoe UI" w:cs="Segoe UI"/>
                <w:i/>
                <w:iCs/>
                <w:sz w:val="16"/>
                <w:szCs w:val="16"/>
                <w:lang w:val="x-none"/>
              </w:rPr>
              <w:t xml:space="preserve"> " </w:t>
            </w:r>
            <w:r w:rsidRPr="009C0AA8">
              <w:rPr>
                <w:rFonts w:ascii="Segoe UI" w:hAnsi="Segoe UI" w:cs="Segoe UI"/>
                <w:i/>
                <w:iCs/>
                <w:sz w:val="20"/>
                <w:szCs w:val="20"/>
                <w:lang w:val="x-none"/>
              </w:rPr>
              <w:t xml:space="preserve"> � </w:t>
            </w:r>
            <w:r w:rsidRPr="009C0AA8">
              <w:rPr>
                <w:rFonts w:ascii="Segoe UI" w:hAnsi="Segoe UI" w:cs="Segoe UI"/>
                <w:i/>
                <w:iCs/>
                <w:sz w:val="16"/>
                <w:szCs w:val="16"/>
                <w:lang w:val="x-none"/>
              </w:rPr>
              <w:t>" in some screens and in reports, document layout files, etc.</w:t>
            </w:r>
          </w:p>
          <w:p w14:paraId="76D3D27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For example, Motor vehicles � Net value if copied or imported into Setup - Accounts as Motor vehicles </w:t>
            </w:r>
            <w:r w:rsidRPr="009C0AA8">
              <w:rPr>
                <w:rFonts w:ascii="Times New Roman" w:hAnsi="Times New Roman" w:cs="Times New Roman"/>
                <w:i/>
                <w:iCs/>
                <w:sz w:val="16"/>
                <w:szCs w:val="16"/>
                <w:lang w:val="x-none"/>
              </w:rPr>
              <w:t>–</w:t>
            </w:r>
            <w:r w:rsidRPr="009C0AA8">
              <w:rPr>
                <w:rFonts w:ascii="Segoe UI" w:hAnsi="Segoe UI" w:cs="Segoe UI"/>
                <w:i/>
                <w:iCs/>
                <w:sz w:val="16"/>
                <w:szCs w:val="16"/>
                <w:lang w:val="x-none"/>
              </w:rPr>
              <w:t xml:space="preserve"> Net value (with the hyphenation format) it will be displayed as Motor vehicles � Net value on some screens and in reports and as  Motor vehicles | Net value on lookup screens.</w:t>
            </w:r>
          </w:p>
          <w:p w14:paraId="373E3CB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You need to use the dash sign "-" to be displayed correctly. </w:t>
            </w:r>
          </w:p>
          <w:p w14:paraId="69ACAFF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b/>
                <w:bCs/>
                <w:i/>
                <w:iCs/>
                <w:sz w:val="16"/>
                <w:szCs w:val="16"/>
                <w:lang w:val="x-none"/>
              </w:rPr>
              <w:t>Solution</w:t>
            </w:r>
            <w:r w:rsidRPr="009C0AA8">
              <w:rPr>
                <w:rFonts w:ascii="Segoe UI" w:hAnsi="Segoe UI" w:cs="Segoe UI"/>
                <w:i/>
                <w:iCs/>
                <w:sz w:val="16"/>
                <w:szCs w:val="16"/>
                <w:lang w:val="x-none"/>
              </w:rPr>
              <w:t>:</w:t>
            </w:r>
          </w:p>
          <w:p w14:paraId="20E7955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To ensure hyphens display correctly in osFinancials, use the standard dash character ("-") instead of the hyphenation character when copying or importing text from external files.</w:t>
            </w:r>
          </w:p>
        </w:tc>
      </w:tr>
    </w:tbl>
    <w:p w14:paraId="1D570B06" w14:textId="77777777" w:rsidR="009C0AA8" w:rsidRDefault="009C0AA8" w:rsidP="009C0AA8"/>
    <w:p w14:paraId="05FFAF67" w14:textId="77777777" w:rsidR="009C0AA8" w:rsidRDefault="009C0AA8" w:rsidP="009C0AA8"/>
    <w:p w14:paraId="2A531BCA" w14:textId="77777777" w:rsidR="009C0AA8" w:rsidRDefault="009C0AA8" w:rsidP="009C0AA8"/>
    <w:p w14:paraId="61A2D1D2" w14:textId="6EE68A5D"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9" w:name="_Toc161552345"/>
      <w:r w:rsidRPr="009C0AA8">
        <w:rPr>
          <w:rFonts w:ascii="Segoe UI Black" w:hAnsi="Segoe UI Black" w:cs="Segoe UI Black"/>
          <w:b/>
          <w:bCs/>
          <w:i/>
          <w:iCs/>
          <w:color w:val="333399"/>
          <w:lang w:val="x-none"/>
        </w:rPr>
        <w:lastRenderedPageBreak/>
        <w:t>Debtor / Creditor accounts</w:t>
      </w:r>
      <w:bookmarkEnd w:id="9"/>
      <w:r w:rsidRPr="009C0AA8">
        <w:rPr>
          <w:rFonts w:ascii="Segoe UI Black" w:hAnsi="Segoe UI Black" w:cs="Segoe UI Black"/>
          <w:b/>
          <w:bCs/>
          <w:i/>
          <w:iCs/>
          <w:color w:val="333399"/>
          <w:lang w:val="x-none"/>
        </w:rPr>
        <w:t xml:space="preserve"> </w:t>
      </w:r>
    </w:p>
    <w:p w14:paraId="3E585203"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Depending on the Set of Books, the field length for Debtor account codes and Creditor account codes, is as follows:</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705"/>
        <w:gridCol w:w="793"/>
        <w:gridCol w:w="4266"/>
        <w:gridCol w:w="2386"/>
        <w:gridCol w:w="2316"/>
      </w:tblGrid>
      <w:tr w:rsidR="009C0AA8" w:rsidRPr="009C0AA8" w14:paraId="364E2964" w14:textId="77777777">
        <w:trPr>
          <w:tblCellSpacing w:w="15" w:type="dxa"/>
        </w:trPr>
        <w:tc>
          <w:tcPr>
            <w:tcW w:w="1834" w:type="dxa"/>
            <w:gridSpan w:val="2"/>
            <w:tcBorders>
              <w:top w:val="nil"/>
              <w:left w:val="nil"/>
              <w:bottom w:val="nil"/>
              <w:right w:val="nil"/>
            </w:tcBorders>
          </w:tcPr>
          <w:p w14:paraId="5D4F061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digits</w:t>
            </w:r>
          </w:p>
          <w:p w14:paraId="3BA8B73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Account code</w:t>
            </w:r>
          </w:p>
        </w:tc>
        <w:tc>
          <w:tcPr>
            <w:tcW w:w="5440" w:type="dxa"/>
            <w:tcBorders>
              <w:top w:val="nil"/>
              <w:left w:val="nil"/>
              <w:bottom w:val="nil"/>
              <w:right w:val="nil"/>
            </w:tcBorders>
          </w:tcPr>
          <w:p w14:paraId="528A3257"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Books name</w:t>
            </w:r>
          </w:p>
        </w:tc>
        <w:tc>
          <w:tcPr>
            <w:tcW w:w="3003" w:type="dxa"/>
            <w:tcBorders>
              <w:top w:val="nil"/>
              <w:left w:val="nil"/>
              <w:bottom w:val="nil"/>
              <w:right w:val="nil"/>
            </w:tcBorders>
          </w:tcPr>
          <w:p w14:paraId="1ABA20A1"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account code digits - Debtor accounts</w:t>
            </w:r>
          </w:p>
        </w:tc>
        <w:tc>
          <w:tcPr>
            <w:tcW w:w="2892" w:type="dxa"/>
            <w:tcBorders>
              <w:top w:val="nil"/>
              <w:left w:val="nil"/>
              <w:bottom w:val="nil"/>
              <w:right w:val="nil"/>
            </w:tcBorders>
          </w:tcPr>
          <w:p w14:paraId="71827EF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account code digits - Creditor accounts</w:t>
            </w:r>
          </w:p>
        </w:tc>
      </w:tr>
      <w:tr w:rsidR="009C0AA8" w:rsidRPr="009C0AA8" w14:paraId="06A73972" w14:textId="77777777">
        <w:trPr>
          <w:tblCellSpacing w:w="15" w:type="dxa"/>
        </w:trPr>
        <w:tc>
          <w:tcPr>
            <w:tcW w:w="1834" w:type="dxa"/>
            <w:gridSpan w:val="2"/>
            <w:tcBorders>
              <w:top w:val="nil"/>
              <w:left w:val="nil"/>
              <w:bottom w:val="nil"/>
              <w:right w:val="nil"/>
            </w:tcBorders>
          </w:tcPr>
          <w:p w14:paraId="6F96C2CF"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3X3-DIGITS</w:t>
            </w:r>
          </w:p>
        </w:tc>
        <w:tc>
          <w:tcPr>
            <w:tcW w:w="5440" w:type="dxa"/>
            <w:tcBorders>
              <w:top w:val="nil"/>
              <w:left w:val="nil"/>
              <w:bottom w:val="nil"/>
              <w:right w:val="nil"/>
            </w:tcBorders>
          </w:tcPr>
          <w:p w14:paraId="05BC651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CUSTOMISE-EMPTY-BOOKS-3X3-DIGITS</w:t>
            </w:r>
          </w:p>
        </w:tc>
        <w:tc>
          <w:tcPr>
            <w:tcW w:w="3003" w:type="dxa"/>
            <w:tcBorders>
              <w:top w:val="nil"/>
              <w:left w:val="nil"/>
              <w:bottom w:val="nil"/>
              <w:right w:val="nil"/>
            </w:tcBorders>
          </w:tcPr>
          <w:p w14:paraId="277F717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+ 5-characters  D00001</w:t>
            </w:r>
          </w:p>
        </w:tc>
        <w:tc>
          <w:tcPr>
            <w:tcW w:w="2892" w:type="dxa"/>
            <w:tcBorders>
              <w:top w:val="nil"/>
              <w:left w:val="nil"/>
              <w:bottom w:val="nil"/>
              <w:right w:val="nil"/>
            </w:tcBorders>
          </w:tcPr>
          <w:p w14:paraId="5F31701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+ 5-characters  C00000</w:t>
            </w:r>
          </w:p>
        </w:tc>
      </w:tr>
      <w:tr w:rsidR="009C0AA8" w:rsidRPr="009C0AA8" w14:paraId="7185B929" w14:textId="77777777">
        <w:trPr>
          <w:tblCellSpacing w:w="15" w:type="dxa"/>
        </w:trPr>
        <w:tc>
          <w:tcPr>
            <w:tcW w:w="1834" w:type="dxa"/>
            <w:gridSpan w:val="2"/>
            <w:tcBorders>
              <w:top w:val="nil"/>
              <w:left w:val="nil"/>
              <w:bottom w:val="nil"/>
              <w:right w:val="nil"/>
            </w:tcBorders>
          </w:tcPr>
          <w:p w14:paraId="58537845"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4X3-DIGITS</w:t>
            </w:r>
          </w:p>
        </w:tc>
        <w:tc>
          <w:tcPr>
            <w:tcW w:w="5440" w:type="dxa"/>
            <w:tcBorders>
              <w:top w:val="nil"/>
              <w:left w:val="nil"/>
              <w:bottom w:val="nil"/>
              <w:right w:val="nil"/>
            </w:tcBorders>
          </w:tcPr>
          <w:p w14:paraId="1539CF34"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CUSTOMISE-EMPTY-BOOKS-4X3-DIGITS</w:t>
            </w:r>
          </w:p>
        </w:tc>
        <w:tc>
          <w:tcPr>
            <w:tcW w:w="3003" w:type="dxa"/>
            <w:tcBorders>
              <w:top w:val="nil"/>
              <w:left w:val="nil"/>
              <w:bottom w:val="nil"/>
              <w:right w:val="nil"/>
            </w:tcBorders>
          </w:tcPr>
          <w:p w14:paraId="65CEB31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+ 6-characters  D000001</w:t>
            </w:r>
          </w:p>
        </w:tc>
        <w:tc>
          <w:tcPr>
            <w:tcW w:w="2892" w:type="dxa"/>
            <w:tcBorders>
              <w:top w:val="nil"/>
              <w:left w:val="nil"/>
              <w:bottom w:val="nil"/>
              <w:right w:val="nil"/>
            </w:tcBorders>
          </w:tcPr>
          <w:p w14:paraId="45B951D9"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+ 6-characters  C000000</w:t>
            </w:r>
          </w:p>
        </w:tc>
      </w:tr>
      <w:tr w:rsidR="009C0AA8" w:rsidRPr="009C0AA8" w14:paraId="7B55958C" w14:textId="77777777">
        <w:trPr>
          <w:tblCellSpacing w:w="15" w:type="dxa"/>
        </w:trPr>
        <w:tc>
          <w:tcPr>
            <w:tcW w:w="1834" w:type="dxa"/>
            <w:gridSpan w:val="2"/>
            <w:tcBorders>
              <w:top w:val="nil"/>
              <w:left w:val="nil"/>
              <w:bottom w:val="nil"/>
              <w:right w:val="nil"/>
            </w:tcBorders>
          </w:tcPr>
          <w:p w14:paraId="321D571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5X3-DIGITS</w:t>
            </w:r>
          </w:p>
        </w:tc>
        <w:tc>
          <w:tcPr>
            <w:tcW w:w="5440" w:type="dxa"/>
            <w:tcBorders>
              <w:top w:val="nil"/>
              <w:left w:val="nil"/>
              <w:bottom w:val="nil"/>
              <w:right w:val="nil"/>
            </w:tcBorders>
          </w:tcPr>
          <w:p w14:paraId="2AA34801"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CUSTOMISE-EMPTY-BOOKS-5X3-DIGITS</w:t>
            </w:r>
          </w:p>
        </w:tc>
        <w:tc>
          <w:tcPr>
            <w:tcW w:w="3003" w:type="dxa"/>
            <w:tcBorders>
              <w:top w:val="nil"/>
              <w:left w:val="nil"/>
              <w:bottom w:val="nil"/>
              <w:right w:val="nil"/>
            </w:tcBorders>
          </w:tcPr>
          <w:p w14:paraId="550E13B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+ 7-characters  D0000001</w:t>
            </w:r>
          </w:p>
        </w:tc>
        <w:tc>
          <w:tcPr>
            <w:tcW w:w="2892" w:type="dxa"/>
            <w:tcBorders>
              <w:top w:val="nil"/>
              <w:left w:val="nil"/>
              <w:bottom w:val="nil"/>
              <w:right w:val="nil"/>
            </w:tcBorders>
          </w:tcPr>
          <w:p w14:paraId="181867D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C+ 7-characters  C0000000</w:t>
            </w:r>
          </w:p>
        </w:tc>
      </w:tr>
      <w:tr w:rsidR="009C0AA8" w:rsidRPr="009C0AA8" w14:paraId="18166DDF" w14:textId="77777777">
        <w:trPr>
          <w:tblCellSpacing w:w="15" w:type="dxa"/>
        </w:trPr>
        <w:tc>
          <w:tcPr>
            <w:tcW w:w="1834" w:type="dxa"/>
            <w:gridSpan w:val="2"/>
            <w:tcBorders>
              <w:top w:val="nil"/>
              <w:left w:val="nil"/>
              <w:bottom w:val="nil"/>
              <w:right w:val="nil"/>
            </w:tcBorders>
          </w:tcPr>
          <w:p w14:paraId="1D571D4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6X3-DIGITS</w:t>
            </w:r>
          </w:p>
        </w:tc>
        <w:tc>
          <w:tcPr>
            <w:tcW w:w="5440" w:type="dxa"/>
            <w:tcBorders>
              <w:top w:val="nil"/>
              <w:left w:val="nil"/>
              <w:bottom w:val="nil"/>
              <w:right w:val="nil"/>
            </w:tcBorders>
          </w:tcPr>
          <w:p w14:paraId="320A617E"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CUSTOMISE-EMPTY-BOOKS-6X3-DIGITS</w:t>
            </w:r>
          </w:p>
        </w:tc>
        <w:tc>
          <w:tcPr>
            <w:tcW w:w="3003" w:type="dxa"/>
            <w:tcBorders>
              <w:top w:val="nil"/>
              <w:left w:val="nil"/>
              <w:bottom w:val="nil"/>
              <w:right w:val="nil"/>
            </w:tcBorders>
          </w:tcPr>
          <w:p w14:paraId="534AE38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 + 8-characters  D00000001 </w:t>
            </w:r>
          </w:p>
        </w:tc>
        <w:tc>
          <w:tcPr>
            <w:tcW w:w="2892" w:type="dxa"/>
            <w:tcBorders>
              <w:top w:val="nil"/>
              <w:left w:val="nil"/>
              <w:bottom w:val="nil"/>
              <w:right w:val="nil"/>
            </w:tcBorders>
          </w:tcPr>
          <w:p w14:paraId="7B08B50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+ 8-characters  C00000000</w:t>
            </w:r>
          </w:p>
        </w:tc>
      </w:tr>
      <w:tr w:rsidR="009C0AA8" w:rsidRPr="009C0AA8" w14:paraId="611A35E4" w14:textId="77777777">
        <w:trPr>
          <w:tblCellSpacing w:w="15" w:type="dxa"/>
        </w:trPr>
        <w:tc>
          <w:tcPr>
            <w:tcW w:w="1834" w:type="dxa"/>
            <w:gridSpan w:val="2"/>
            <w:tcBorders>
              <w:top w:val="nil"/>
              <w:left w:val="nil"/>
              <w:bottom w:val="nil"/>
              <w:right w:val="nil"/>
            </w:tcBorders>
          </w:tcPr>
          <w:p w14:paraId="2F81B5B1"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7X3-DIGITS</w:t>
            </w:r>
          </w:p>
        </w:tc>
        <w:tc>
          <w:tcPr>
            <w:tcW w:w="5440" w:type="dxa"/>
            <w:tcBorders>
              <w:top w:val="nil"/>
              <w:left w:val="nil"/>
              <w:bottom w:val="nil"/>
              <w:right w:val="nil"/>
            </w:tcBorders>
          </w:tcPr>
          <w:p w14:paraId="1E240B3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CUSTOMISE-EMPTY-BOOKS-7X3-DIGITS</w:t>
            </w:r>
          </w:p>
        </w:tc>
        <w:tc>
          <w:tcPr>
            <w:tcW w:w="3003" w:type="dxa"/>
            <w:tcBorders>
              <w:top w:val="nil"/>
              <w:left w:val="nil"/>
              <w:bottom w:val="nil"/>
              <w:right w:val="nil"/>
            </w:tcBorders>
          </w:tcPr>
          <w:p w14:paraId="67CDF9A4"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 + 9-characters  D000000001 </w:t>
            </w:r>
          </w:p>
        </w:tc>
        <w:tc>
          <w:tcPr>
            <w:tcW w:w="2892" w:type="dxa"/>
            <w:tcBorders>
              <w:top w:val="nil"/>
              <w:left w:val="nil"/>
              <w:bottom w:val="nil"/>
              <w:right w:val="nil"/>
            </w:tcBorders>
          </w:tcPr>
          <w:p w14:paraId="63EEF42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+ 9-characters - C000000000</w:t>
            </w:r>
          </w:p>
        </w:tc>
      </w:tr>
      <w:tr w:rsidR="009C0AA8" w:rsidRPr="009C0AA8" w14:paraId="5DEAF94D" w14:textId="77777777">
        <w:trPr>
          <w:tblCellSpacing w:w="15" w:type="dxa"/>
        </w:trPr>
        <w:tc>
          <w:tcPr>
            <w:tcW w:w="1834" w:type="dxa"/>
            <w:gridSpan w:val="2"/>
            <w:tcBorders>
              <w:top w:val="nil"/>
              <w:left w:val="nil"/>
              <w:bottom w:val="nil"/>
              <w:right w:val="nil"/>
            </w:tcBorders>
          </w:tcPr>
          <w:p w14:paraId="459259F9"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8X3-DIGITS</w:t>
            </w:r>
          </w:p>
        </w:tc>
        <w:tc>
          <w:tcPr>
            <w:tcW w:w="5440" w:type="dxa"/>
            <w:tcBorders>
              <w:top w:val="nil"/>
              <w:left w:val="nil"/>
              <w:bottom w:val="nil"/>
              <w:right w:val="nil"/>
            </w:tcBorders>
          </w:tcPr>
          <w:p w14:paraId="1A927FC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CUSTOMISE-EMPTY-BOOKS-8X3-DIGITS</w:t>
            </w:r>
          </w:p>
        </w:tc>
        <w:tc>
          <w:tcPr>
            <w:tcW w:w="3003" w:type="dxa"/>
            <w:tcBorders>
              <w:top w:val="nil"/>
              <w:left w:val="nil"/>
              <w:bottom w:val="nil"/>
              <w:right w:val="nil"/>
            </w:tcBorders>
          </w:tcPr>
          <w:p w14:paraId="013B978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+ 10-characters - D0000000001</w:t>
            </w:r>
          </w:p>
        </w:tc>
        <w:tc>
          <w:tcPr>
            <w:tcW w:w="2892" w:type="dxa"/>
            <w:tcBorders>
              <w:top w:val="nil"/>
              <w:left w:val="nil"/>
              <w:bottom w:val="nil"/>
              <w:right w:val="nil"/>
            </w:tcBorders>
          </w:tcPr>
          <w:p w14:paraId="663016E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+ 10-characters - C0000000000</w:t>
            </w:r>
          </w:p>
        </w:tc>
      </w:tr>
      <w:tr w:rsidR="009C0AA8" w:rsidRPr="009C0AA8" w14:paraId="354992AE" w14:textId="77777777">
        <w:tblPrEx>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CellMar>
            <w:top w:w="45" w:type="dxa"/>
            <w:left w:w="45" w:type="dxa"/>
            <w:bottom w:w="45" w:type="dxa"/>
            <w:right w:w="45" w:type="dxa"/>
          </w:tblCellMar>
        </w:tblPrEx>
        <w:trPr>
          <w:tblCellSpacing w:w="15" w:type="dxa"/>
        </w:trPr>
        <w:tc>
          <w:tcPr>
            <w:tcW w:w="818" w:type="dxa"/>
            <w:tcBorders>
              <w:right w:val="nil"/>
            </w:tcBorders>
            <w:shd w:val="clear" w:color="auto" w:fill="FAF5FF"/>
          </w:tcPr>
          <w:p w14:paraId="1A6AE76D" w14:textId="7BAAF9C3"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noProof/>
                <w:sz w:val="20"/>
                <w:szCs w:val="20"/>
                <w:lang w:val="x-none"/>
              </w:rPr>
              <w:drawing>
                <wp:inline distT="0" distB="0" distL="0" distR="0" wp14:anchorId="69DD7E14" wp14:editId="56C91802">
                  <wp:extent cx="304800" cy="304800"/>
                  <wp:effectExtent l="0" t="0" r="0" b="0"/>
                  <wp:docPr id="744943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412" w:type="dxa"/>
            <w:gridSpan w:val="4"/>
            <w:tcBorders>
              <w:left w:val="nil"/>
            </w:tcBorders>
            <w:shd w:val="clear" w:color="auto" w:fill="FAF5FF"/>
            <w:vAlign w:val="center"/>
          </w:tcPr>
          <w:p w14:paraId="123CFC05"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When creating or adding Debtor accounts and Creditor accounts, it is important that you use a different prefix for the account codes:</w:t>
            </w:r>
          </w:p>
          <w:p w14:paraId="489D00D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The first Debtor code (e.g. D00001, etc.), will automatically be generated. It is important to prefix Debtor codes with a unique prefix. In this documentation, the accounts is prefixed as follows:</w:t>
            </w:r>
          </w:p>
          <w:p w14:paraId="4A370F34" w14:textId="77777777" w:rsidR="009C0AA8" w:rsidRPr="009C0AA8" w:rsidRDefault="009C0AA8" w:rsidP="009C0AA8">
            <w:pPr>
              <w:numPr>
                <w:ilvl w:val="0"/>
                <w:numId w:val="14"/>
              </w:num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Debtor code = 1 </w:t>
            </w:r>
          </w:p>
          <w:p w14:paraId="3D4F0D77" w14:textId="77777777" w:rsidR="009C0AA8" w:rsidRPr="009C0AA8" w:rsidRDefault="009C0AA8" w:rsidP="009C0AA8">
            <w:pPr>
              <w:numPr>
                <w:ilvl w:val="0"/>
                <w:numId w:val="14"/>
              </w:num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Creditor code = 2</w:t>
            </w:r>
          </w:p>
          <w:p w14:paraId="1CC4645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The reason for this, is that the account prefix is not always available when selecting accounts on some screens and reports. For example, if a Debtor code is D00001 and a Creditor code is C00001, and you select the Debtor code, it may set the Creditor code when selecting the contra account in the "Options for this batch" (</w:t>
            </w:r>
            <w:r w:rsidRPr="009C0AA8">
              <w:rPr>
                <w:rFonts w:ascii="Segoe UI" w:hAnsi="Segoe UI" w:cs="Segoe UI"/>
                <w:b/>
                <w:bCs/>
                <w:i/>
                <w:iCs/>
                <w:sz w:val="16"/>
                <w:szCs w:val="16"/>
                <w:lang w:val="x-none"/>
              </w:rPr>
              <w:t>F10:Setup</w:t>
            </w:r>
            <w:r w:rsidRPr="009C0AA8">
              <w:rPr>
                <w:rFonts w:ascii="Segoe UI" w:hAnsi="Segoe UI" w:cs="Segoe UI"/>
                <w:i/>
                <w:iCs/>
                <w:sz w:val="16"/>
                <w:szCs w:val="16"/>
                <w:lang w:val="x-none"/>
              </w:rPr>
              <w:t>) on "Batch entry" screens on "Batch entry" screens.</w:t>
            </w:r>
          </w:p>
        </w:tc>
      </w:tr>
    </w:tbl>
    <w:p w14:paraId="628CDE79"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1ABCBB90"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69F02C51"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7BA4CD6A"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6F4F59B0"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313A7C7B"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72DC07E4"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54318612" w14:textId="77777777" w:rsidR="009C0AA8" w:rsidRP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513FA9D0" w14:textId="77777777"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0" w:name="_Toc161552346"/>
      <w:r w:rsidRPr="009C0AA8">
        <w:rPr>
          <w:rFonts w:ascii="Segoe UI Black" w:hAnsi="Segoe UI Black" w:cs="Segoe UI Black"/>
          <w:b/>
          <w:bCs/>
          <w:color w:val="000080"/>
          <w:sz w:val="28"/>
          <w:szCs w:val="28"/>
          <w:lang w:val="x-none"/>
        </w:rPr>
        <w:lastRenderedPageBreak/>
        <w:t>CUSTOMISE-EMPTY-BOOKS - Sets of Books configuration</w:t>
      </w:r>
      <w:bookmarkEnd w:id="10"/>
    </w:p>
    <w:p w14:paraId="126272F2"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1" w:name="_Toc161552347"/>
      <w:r w:rsidRPr="009C0AA8">
        <w:rPr>
          <w:rFonts w:ascii="Segoe UI Black" w:hAnsi="Segoe UI Black" w:cs="Segoe UI Black"/>
          <w:b/>
          <w:bCs/>
          <w:i/>
          <w:iCs/>
          <w:color w:val="333399"/>
          <w:lang w:val="x-none"/>
        </w:rPr>
        <w:t>Language settings</w:t>
      </w:r>
      <w:bookmarkEnd w:id="11"/>
    </w:p>
    <w:p w14:paraId="65E07458"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language specific settings is as follows:</w:t>
      </w:r>
    </w:p>
    <w:p w14:paraId="6EDC4A47"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Language</w:t>
      </w:r>
      <w:r w:rsidRPr="009C0AA8">
        <w:rPr>
          <w:rFonts w:ascii="Segoe UI" w:hAnsi="Segoe UI" w:cs="Segoe UI"/>
          <w:sz w:val="20"/>
          <w:szCs w:val="20"/>
          <w:lang w:val="x-none"/>
        </w:rPr>
        <w:t xml:space="preserve"> - "</w:t>
      </w:r>
      <w:r w:rsidRPr="009C0AA8">
        <w:rPr>
          <w:rFonts w:ascii="Segoe UI" w:hAnsi="Segoe UI" w:cs="Segoe UI"/>
          <w:i/>
          <w:iCs/>
          <w:sz w:val="20"/>
          <w:szCs w:val="20"/>
          <w:lang w:val="x-none"/>
        </w:rPr>
        <w:t>English</w:t>
      </w:r>
      <w:r w:rsidRPr="009C0AA8">
        <w:rPr>
          <w:rFonts w:ascii="Segoe UI" w:hAnsi="Segoe UI" w:cs="Segoe UI"/>
          <w:sz w:val="20"/>
          <w:szCs w:val="20"/>
          <w:lang w:val="x-none"/>
        </w:rPr>
        <w:t xml:space="preserve">" is the default language. You may select your language and country in </w:t>
      </w:r>
      <w:r w:rsidRPr="009C0AA8">
        <w:rPr>
          <w:rFonts w:ascii="Segoe UI" w:hAnsi="Segoe UI" w:cs="Segoe UI"/>
          <w:b/>
          <w:bCs/>
          <w:color w:val="0000FF"/>
          <w:sz w:val="20"/>
          <w:szCs w:val="20"/>
          <w:u w:val="single"/>
          <w:lang w:val="x-none"/>
        </w:rPr>
        <w:t>Switch language</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Start</w:t>
      </w:r>
      <w:r w:rsidRPr="009C0AA8">
        <w:rPr>
          <w:rFonts w:ascii="Segoe UI" w:hAnsi="Segoe UI" w:cs="Segoe UI"/>
          <w:sz w:val="20"/>
          <w:szCs w:val="20"/>
          <w:lang w:val="x-none"/>
        </w:rPr>
        <w:t xml:space="preserve"> ribbon).</w:t>
      </w:r>
    </w:p>
    <w:p w14:paraId="141A7EBB"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Set the default language for your Set of Books</w:t>
      </w:r>
      <w:r w:rsidRPr="009C0AA8">
        <w:rPr>
          <w:rFonts w:ascii="Segoe UI" w:hAnsi="Segoe UI" w:cs="Segoe UI"/>
          <w:sz w:val="20"/>
          <w:szCs w:val="20"/>
          <w:lang w:val="x-none"/>
        </w:rPr>
        <w:t xml:space="preserve"> - You may select your language and country in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Access control</w:t>
      </w:r>
      <w:r w:rsidRPr="009C0AA8">
        <w:rPr>
          <w:rFonts w:ascii="Segoe UI" w:hAnsi="Segoe UI" w:cs="Segoe UI"/>
          <w:sz w:val="20"/>
          <w:szCs w:val="20"/>
          <w:lang w:val="x-none"/>
        </w:rPr>
        <w:t xml:space="preserve">. When reopening your Set of Books, the language will be displayed in the </w:t>
      </w:r>
      <w:proofErr w:type="spellStart"/>
      <w:r w:rsidRPr="009C0AA8">
        <w:rPr>
          <w:rFonts w:ascii="Segoe UI" w:hAnsi="Segoe UI" w:cs="Segoe UI"/>
          <w:sz w:val="20"/>
          <w:szCs w:val="20"/>
          <w:lang w:val="x-none"/>
        </w:rPr>
        <w:t>osFinancial</w:t>
      </w:r>
      <w:proofErr w:type="spellEnd"/>
      <w:r w:rsidRPr="009C0AA8">
        <w:rPr>
          <w:rFonts w:ascii="Segoe UI" w:hAnsi="Segoe UI" w:cs="Segoe UI"/>
          <w:sz w:val="20"/>
          <w:szCs w:val="20"/>
          <w:lang w:val="x-none"/>
        </w:rPr>
        <w:t xml:space="preserve"> interface, reports, etc.  </w:t>
      </w:r>
    </w:p>
    <w:p w14:paraId="577C8600"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b/>
          <w:bCs/>
          <w:sz w:val="20"/>
          <w:szCs w:val="20"/>
          <w:lang w:val="x-none"/>
        </w:rPr>
      </w:pPr>
      <w:r w:rsidRPr="009C0AA8">
        <w:rPr>
          <w:rFonts w:ascii="Segoe UI" w:hAnsi="Segoe UI" w:cs="Segoe UI"/>
          <w:b/>
          <w:bCs/>
          <w:color w:val="0000FF"/>
          <w:sz w:val="20"/>
          <w:szCs w:val="20"/>
          <w:u w:val="single"/>
          <w:lang w:val="x-none"/>
        </w:rPr>
        <w:t>Customise language</w:t>
      </w:r>
      <w:r w:rsidRPr="009C0AA8">
        <w:rPr>
          <w:rFonts w:ascii="Segoe UI" w:hAnsi="Segoe UI" w:cs="Segoe UI"/>
          <w:sz w:val="20"/>
          <w:szCs w:val="20"/>
          <w:lang w:val="x-none"/>
        </w:rPr>
        <w:t xml:space="preserve"> - "</w:t>
      </w:r>
      <w:r w:rsidRPr="009C0AA8">
        <w:rPr>
          <w:rFonts w:ascii="Segoe UI" w:hAnsi="Segoe UI" w:cs="Segoe UI"/>
          <w:i/>
          <w:iCs/>
          <w:sz w:val="20"/>
          <w:szCs w:val="20"/>
          <w:lang w:val="x-none"/>
        </w:rPr>
        <w:t>English</w:t>
      </w:r>
      <w:r w:rsidRPr="009C0AA8">
        <w:rPr>
          <w:rFonts w:ascii="Segoe UI" w:hAnsi="Segoe UI" w:cs="Segoe UI"/>
          <w:sz w:val="20"/>
          <w:szCs w:val="20"/>
          <w:lang w:val="x-none"/>
        </w:rPr>
        <w:t xml:space="preserve">" is a default language. If you wish to customise your own language, you may select a different available language for your country language, tax regime or industry.  </w:t>
      </w:r>
      <w:r w:rsidRPr="009C0AA8">
        <w:rPr>
          <w:rFonts w:ascii="Segoe UI" w:hAnsi="Segoe UI" w:cs="Segoe UI"/>
          <w:b/>
          <w:bCs/>
          <w:sz w:val="20"/>
          <w:szCs w:val="20"/>
          <w:lang w:val="x-none"/>
        </w:rPr>
        <w:t xml:space="preserve">Tools → </w:t>
      </w:r>
      <w:r w:rsidRPr="009C0AA8">
        <w:rPr>
          <w:rFonts w:ascii="Segoe UI" w:hAnsi="Segoe UI" w:cs="Segoe UI"/>
          <w:b/>
          <w:bCs/>
          <w:color w:val="0000FF"/>
          <w:sz w:val="20"/>
          <w:szCs w:val="20"/>
          <w:u w:val="single"/>
          <w:lang w:val="x-none"/>
        </w:rPr>
        <w:t>Customise language</w:t>
      </w:r>
      <w:r w:rsidRPr="009C0AA8">
        <w:rPr>
          <w:rFonts w:ascii="Segoe UI" w:hAnsi="Segoe UI" w:cs="Segoe UI"/>
          <w:b/>
          <w:bCs/>
          <w:sz w:val="20"/>
          <w:szCs w:val="20"/>
          <w:lang w:val="x-none"/>
        </w:rPr>
        <w:t xml:space="preserve"> </w:t>
      </w:r>
      <w:r w:rsidRPr="009C0AA8">
        <w:rPr>
          <w:rFonts w:ascii="Segoe UI" w:hAnsi="Segoe UI" w:cs="Segoe UI"/>
          <w:sz w:val="20"/>
          <w:szCs w:val="20"/>
          <w:lang w:val="x-none"/>
        </w:rPr>
        <w:t>(</w:t>
      </w:r>
      <w:r w:rsidRPr="009C0AA8">
        <w:rPr>
          <w:rFonts w:ascii="Segoe UI" w:hAnsi="Segoe UI" w:cs="Segoe UI"/>
          <w:b/>
          <w:bCs/>
          <w:sz w:val="20"/>
          <w:szCs w:val="20"/>
          <w:lang w:val="x-none"/>
        </w:rPr>
        <w:t xml:space="preserve">Setup </w:t>
      </w:r>
      <w:r w:rsidRPr="009C0AA8">
        <w:rPr>
          <w:rFonts w:ascii="Segoe UI" w:hAnsi="Segoe UI" w:cs="Segoe UI"/>
          <w:sz w:val="20"/>
          <w:szCs w:val="20"/>
          <w:lang w:val="x-none"/>
        </w:rPr>
        <w:t>ribbon).</w:t>
      </w:r>
      <w:r w:rsidRPr="009C0AA8">
        <w:rPr>
          <w:rFonts w:ascii="Segoe UI" w:hAnsi="Segoe UI" w:cs="Segoe UI"/>
          <w:b/>
          <w:bCs/>
          <w:sz w:val="20"/>
          <w:szCs w:val="20"/>
          <w:lang w:val="x-none"/>
        </w:rPr>
        <w:t xml:space="preserve">  </w:t>
      </w:r>
    </w:p>
    <w:tbl>
      <w:tblPr>
        <w:tblW w:w="5000" w:type="pct"/>
        <w:tblCellSpacing w:w="15" w:type="dxa"/>
        <w:tblInd w:w="35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05"/>
        <w:gridCol w:w="9745"/>
      </w:tblGrid>
      <w:tr w:rsidR="009C0AA8" w:rsidRPr="009C0AA8" w14:paraId="60EC527E" w14:textId="77777777">
        <w:trPr>
          <w:tblCellSpacing w:w="15" w:type="dxa"/>
        </w:trPr>
        <w:tc>
          <w:tcPr>
            <w:tcW w:w="793" w:type="dxa"/>
            <w:tcBorders>
              <w:right w:val="nil"/>
            </w:tcBorders>
            <w:shd w:val="clear" w:color="auto" w:fill="FAF5FF"/>
          </w:tcPr>
          <w:p w14:paraId="5F2DA56F" w14:textId="4E0F1405" w:rsidR="009C0AA8" w:rsidRPr="009C0AA8" w:rsidRDefault="009C0AA8" w:rsidP="009C0AA8">
            <w:pPr>
              <w:autoSpaceDE w:val="0"/>
              <w:autoSpaceDN w:val="0"/>
              <w:adjustRightInd w:val="0"/>
              <w:spacing w:before="75" w:after="75" w:line="360" w:lineRule="auto"/>
              <w:rPr>
                <w:rFonts w:ascii="Arial" w:hAnsi="Arial" w:cs="Arial"/>
                <w:sz w:val="24"/>
                <w:szCs w:val="24"/>
                <w:lang w:val="x-none"/>
              </w:rPr>
            </w:pPr>
            <w:r w:rsidRPr="009C0AA8">
              <w:rPr>
                <w:rFonts w:ascii="Arial" w:hAnsi="Arial" w:cs="Arial"/>
                <w:noProof/>
                <w:sz w:val="24"/>
                <w:szCs w:val="24"/>
                <w:lang w:val="x-none"/>
              </w:rPr>
              <w:drawing>
                <wp:inline distT="0" distB="0" distL="0" distR="0" wp14:anchorId="713AB368" wp14:editId="1B23F8DE">
                  <wp:extent cx="304800" cy="304800"/>
                  <wp:effectExtent l="0" t="0" r="0" b="0"/>
                  <wp:docPr id="1669911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079" w:type="dxa"/>
            <w:tcBorders>
              <w:left w:val="nil"/>
            </w:tcBorders>
            <w:shd w:val="clear" w:color="auto" w:fill="FAF5FF"/>
            <w:vAlign w:val="center"/>
          </w:tcPr>
          <w:p w14:paraId="753081B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IMPORTANT If you decide to customise your own language, and wish to edit these labels, it is important that you use a copy of the available language files. This will prevent overwriting your language file when you install osFinancials or osFinancials updates.</w:t>
            </w:r>
          </w:p>
        </w:tc>
      </w:tr>
    </w:tbl>
    <w:p w14:paraId="65259AE4"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 - The entries on this tab is database specific and will update the "</w:t>
      </w:r>
      <w:r w:rsidRPr="009C0AA8">
        <w:rPr>
          <w:rFonts w:ascii="Segoe UI" w:hAnsi="Segoe UI" w:cs="Segoe UI"/>
          <w:i/>
          <w:iCs/>
          <w:sz w:val="20"/>
          <w:szCs w:val="20"/>
          <w:lang w:val="x-none"/>
        </w:rPr>
        <w:t>TYPES</w:t>
      </w:r>
      <w:r w:rsidRPr="009C0AA8">
        <w:rPr>
          <w:rFonts w:ascii="Segoe UI" w:hAnsi="Segoe UI" w:cs="Segoe UI"/>
          <w:sz w:val="20"/>
          <w:szCs w:val="20"/>
          <w:lang w:val="x-none"/>
        </w:rPr>
        <w:t xml:space="preserve">" table in your Set of Books. You may edit, translate or change the descriptions as necessary.  </w:t>
      </w:r>
    </w:p>
    <w:p w14:paraId="6EB404FA"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Reporting groups</w:t>
      </w:r>
      <w:r w:rsidRPr="009C0AA8">
        <w:rPr>
          <w:rFonts w:ascii="Segoe UI" w:hAnsi="Segoe UI" w:cs="Segoe UI"/>
          <w:sz w:val="20"/>
          <w:szCs w:val="20"/>
          <w:lang w:val="x-none"/>
        </w:rPr>
        <w:t xml:space="preserve"> - The default descriptions for the 16 reporting groups - </w:t>
      </w:r>
      <w:r w:rsidRPr="009C0AA8">
        <w:rPr>
          <w:rFonts w:ascii="Segoe UI" w:hAnsi="Segoe UI" w:cs="Segoe UI"/>
          <w:b/>
          <w:bCs/>
          <w:sz w:val="20"/>
          <w:szCs w:val="20"/>
          <w:lang w:val="x-none"/>
        </w:rPr>
        <w:t>Setup → Groups</w:t>
      </w:r>
      <w:r w:rsidRPr="009C0AA8">
        <w:rPr>
          <w:rFonts w:ascii="Segoe UI" w:hAnsi="Segoe UI" w:cs="Segoe UI"/>
          <w:sz w:val="20"/>
          <w:szCs w:val="20"/>
          <w:lang w:val="x-none"/>
        </w:rPr>
        <w:t xml:space="preserve"> is "Account group 1, Account group 2, Debtor group 1, Debtor group 2,  Creditor group 1, Creditor group 2, Stock group 1, Stock group 2, Document group 1, Document group 2, Payment types, Salespersons, Projects, Cost centre 1, Cost centre 2 and Languages". These descriptions may be changed, edited, translated in the </w:t>
      </w: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w:t>
      </w:r>
    </w:p>
    <w:p w14:paraId="0B2FD718"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Document types</w:t>
      </w:r>
      <w:r w:rsidRPr="009C0AA8">
        <w:rPr>
          <w:rFonts w:ascii="Segoe UI" w:hAnsi="Segoe UI" w:cs="Segoe UI"/>
          <w:sz w:val="20"/>
          <w:szCs w:val="20"/>
          <w:lang w:val="x-none"/>
        </w:rPr>
        <w:t xml:space="preserve"> -  The default descriptions for the standard 6 document types for sales documents (</w:t>
      </w:r>
      <w:r w:rsidRPr="009C0AA8">
        <w:rPr>
          <w:rFonts w:ascii="Segoe UI" w:hAnsi="Segoe UI" w:cs="Segoe UI"/>
          <w:color w:val="0000FF"/>
          <w:sz w:val="20"/>
          <w:szCs w:val="20"/>
          <w:u w:val="single"/>
          <w:lang w:val="x-none"/>
        </w:rPr>
        <w:t>Invoices</w:t>
      </w:r>
      <w:r w:rsidRPr="009C0AA8">
        <w:rPr>
          <w:rFonts w:ascii="Segoe UI" w:hAnsi="Segoe UI" w:cs="Segoe UI"/>
          <w:sz w:val="20"/>
          <w:szCs w:val="20"/>
          <w:lang w:val="x-none"/>
        </w:rPr>
        <w:t xml:space="preserve">, </w:t>
      </w:r>
      <w:r w:rsidRPr="009C0AA8">
        <w:rPr>
          <w:rFonts w:ascii="Segoe UI" w:hAnsi="Segoe UI" w:cs="Segoe UI"/>
          <w:color w:val="0000FF"/>
          <w:sz w:val="20"/>
          <w:szCs w:val="20"/>
          <w:u w:val="single"/>
          <w:lang w:val="x-none"/>
        </w:rPr>
        <w:t>Credit notes</w:t>
      </w:r>
      <w:r w:rsidRPr="009C0AA8">
        <w:rPr>
          <w:rFonts w:ascii="Segoe UI" w:hAnsi="Segoe UI" w:cs="Segoe UI"/>
          <w:sz w:val="20"/>
          <w:szCs w:val="20"/>
          <w:lang w:val="x-none"/>
        </w:rPr>
        <w:t xml:space="preserve"> and </w:t>
      </w:r>
      <w:r w:rsidRPr="009C0AA8">
        <w:rPr>
          <w:rFonts w:ascii="Segoe UI" w:hAnsi="Segoe UI" w:cs="Segoe UI"/>
          <w:color w:val="0000FF"/>
          <w:sz w:val="20"/>
          <w:szCs w:val="20"/>
          <w:u w:val="single"/>
          <w:lang w:val="x-none"/>
        </w:rPr>
        <w:t>Quotes</w:t>
      </w:r>
      <w:r w:rsidRPr="009C0AA8">
        <w:rPr>
          <w:rFonts w:ascii="Segoe UI" w:hAnsi="Segoe UI" w:cs="Segoe UI"/>
          <w:sz w:val="20"/>
          <w:szCs w:val="20"/>
          <w:lang w:val="x-none"/>
        </w:rPr>
        <w:t xml:space="preserve"> and for purchase documents (</w:t>
      </w:r>
      <w:r w:rsidRPr="009C0AA8">
        <w:rPr>
          <w:rFonts w:ascii="Segoe UI" w:hAnsi="Segoe UI" w:cs="Segoe UI"/>
          <w:color w:val="0000FF"/>
          <w:sz w:val="20"/>
          <w:szCs w:val="20"/>
          <w:u w:val="single"/>
          <w:lang w:val="x-none"/>
        </w:rPr>
        <w:t>Purchases</w:t>
      </w:r>
      <w:r w:rsidRPr="009C0AA8">
        <w:rPr>
          <w:rFonts w:ascii="Segoe UI" w:hAnsi="Segoe UI" w:cs="Segoe UI"/>
          <w:sz w:val="20"/>
          <w:szCs w:val="20"/>
          <w:lang w:val="x-none"/>
        </w:rPr>
        <w:t xml:space="preserve">, </w:t>
      </w:r>
      <w:r w:rsidRPr="009C0AA8">
        <w:rPr>
          <w:rFonts w:ascii="Segoe UI" w:hAnsi="Segoe UI" w:cs="Segoe UI"/>
          <w:color w:val="0000FF"/>
          <w:sz w:val="20"/>
          <w:szCs w:val="20"/>
          <w:u w:val="single"/>
          <w:lang w:val="x-none"/>
        </w:rPr>
        <w:t>Supplier returns</w:t>
      </w:r>
      <w:r w:rsidRPr="009C0AA8">
        <w:rPr>
          <w:rFonts w:ascii="Segoe UI" w:hAnsi="Segoe UI" w:cs="Segoe UI"/>
          <w:sz w:val="20"/>
          <w:szCs w:val="20"/>
          <w:lang w:val="x-none"/>
        </w:rPr>
        <w:t xml:space="preserve"> and </w:t>
      </w:r>
      <w:r w:rsidRPr="009C0AA8">
        <w:rPr>
          <w:rFonts w:ascii="Segoe UI" w:hAnsi="Segoe UI" w:cs="Segoe UI"/>
          <w:color w:val="0000FF"/>
          <w:sz w:val="20"/>
          <w:szCs w:val="20"/>
          <w:u w:val="single"/>
          <w:lang w:val="x-none"/>
        </w:rPr>
        <w:t>Orders</w:t>
      </w:r>
      <w:r w:rsidRPr="009C0AA8">
        <w:rPr>
          <w:rFonts w:ascii="Segoe UI" w:hAnsi="Segoe UI" w:cs="Segoe UI"/>
          <w:sz w:val="20"/>
          <w:szCs w:val="20"/>
          <w:lang w:val="x-none"/>
        </w:rPr>
        <w:t xml:space="preserve">). These descriptions may be changed, edited, translated for your country language, tax regime or industry in the </w:t>
      </w: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 In your language file, you may search and edit / translate the language labels for each of these document types.</w:t>
      </w:r>
    </w:p>
    <w:p w14:paraId="455B7954"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Tax terminology</w:t>
      </w:r>
      <w:r w:rsidRPr="009C0AA8">
        <w:rPr>
          <w:rFonts w:ascii="Segoe UI" w:hAnsi="Segoe UI" w:cs="Segoe UI"/>
          <w:sz w:val="20"/>
          <w:szCs w:val="20"/>
          <w:lang w:val="x-none"/>
        </w:rPr>
        <w:t xml:space="preserve"> - Tax account is the default description for VAT/GST/Sales tax/Consumption tax in the </w:t>
      </w: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 You may change this description for your country language, tax regime or industry.  In your language file, you may search and edit / translate the language labels for the for the </w:t>
      </w:r>
      <w:r w:rsidRPr="009C0AA8">
        <w:rPr>
          <w:rFonts w:ascii="Segoe UI" w:hAnsi="Segoe UI" w:cs="Segoe UI"/>
          <w:color w:val="0000FF"/>
          <w:sz w:val="20"/>
          <w:szCs w:val="20"/>
          <w:u w:val="single"/>
          <w:lang w:val="x-none"/>
        </w:rPr>
        <w:t>tax terminology</w:t>
      </w:r>
      <w:r w:rsidRPr="009C0AA8">
        <w:rPr>
          <w:rFonts w:ascii="Segoe UI" w:hAnsi="Segoe UI" w:cs="Segoe UI"/>
          <w:sz w:val="20"/>
          <w:szCs w:val="20"/>
          <w:lang w:val="x-none"/>
        </w:rPr>
        <w:t>.</w:t>
      </w:r>
    </w:p>
    <w:p w14:paraId="614A5B8A"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Rest</w:t>
      </w:r>
      <w:r w:rsidRPr="009C0AA8">
        <w:rPr>
          <w:rFonts w:ascii="Segoe UI" w:hAnsi="Segoe UI" w:cs="Segoe UI"/>
          <w:sz w:val="20"/>
          <w:szCs w:val="20"/>
          <w:lang w:val="x-none"/>
        </w:rPr>
        <w:t xml:space="preserve"> tab   - The entries on this tab is database specific. The Customize language - </w:t>
      </w:r>
      <w:r w:rsidRPr="009C0AA8">
        <w:rPr>
          <w:rFonts w:ascii="Segoe UI" w:hAnsi="Segoe UI" w:cs="Segoe UI"/>
          <w:b/>
          <w:bCs/>
          <w:sz w:val="20"/>
          <w:szCs w:val="20"/>
          <w:lang w:val="x-none"/>
        </w:rPr>
        <w:t>Rest</w:t>
      </w:r>
      <w:r w:rsidRPr="009C0AA8">
        <w:rPr>
          <w:rFonts w:ascii="Segoe UI" w:hAnsi="Segoe UI" w:cs="Segoe UI"/>
          <w:sz w:val="20"/>
          <w:szCs w:val="20"/>
          <w:lang w:val="x-none"/>
        </w:rPr>
        <w:t xml:space="preserve"> tab  Change descriptions of the "</w:t>
      </w:r>
      <w:r w:rsidRPr="009C0AA8">
        <w:rPr>
          <w:rFonts w:ascii="Segoe UI" w:hAnsi="Segoe UI" w:cs="Segoe UI"/>
          <w:i/>
          <w:iCs/>
          <w:sz w:val="20"/>
          <w:szCs w:val="20"/>
          <w:lang w:val="x-none"/>
        </w:rPr>
        <w:t>Description of Zero account</w:t>
      </w:r>
      <w:r w:rsidRPr="009C0AA8">
        <w:rPr>
          <w:rFonts w:ascii="Segoe UI" w:hAnsi="Segoe UI" w:cs="Segoe UI"/>
          <w:sz w:val="20"/>
          <w:szCs w:val="20"/>
          <w:lang w:val="x-none"/>
        </w:rPr>
        <w:t>" and "</w:t>
      </w:r>
      <w:r w:rsidRPr="009C0AA8">
        <w:rPr>
          <w:rFonts w:ascii="Segoe UI" w:hAnsi="Segoe UI" w:cs="Segoe UI"/>
          <w:i/>
          <w:iCs/>
          <w:sz w:val="20"/>
          <w:szCs w:val="20"/>
          <w:lang w:val="x-none"/>
        </w:rPr>
        <w:t>Group empty account</w:t>
      </w:r>
      <w:r w:rsidRPr="009C0AA8">
        <w:rPr>
          <w:rFonts w:ascii="Segoe UI" w:hAnsi="Segoe UI" w:cs="Segoe UI"/>
          <w:sz w:val="20"/>
          <w:szCs w:val="20"/>
          <w:lang w:val="x-none"/>
        </w:rPr>
        <w:t xml:space="preserve">". The 2 </w:t>
      </w:r>
      <w:r w:rsidRPr="009C0AA8">
        <w:rPr>
          <w:rFonts w:ascii="Segoe UI" w:hAnsi="Segoe UI" w:cs="Segoe UI"/>
          <w:b/>
          <w:bCs/>
          <w:sz w:val="20"/>
          <w:szCs w:val="20"/>
          <w:lang w:val="x-none"/>
        </w:rPr>
        <w:t>change</w:t>
      </w:r>
      <w:r w:rsidRPr="009C0AA8">
        <w:rPr>
          <w:rFonts w:ascii="Segoe UI" w:hAnsi="Segoe UI" w:cs="Segoe UI"/>
          <w:sz w:val="20"/>
          <w:szCs w:val="20"/>
          <w:lang w:val="x-none"/>
        </w:rPr>
        <w:t xml:space="preserve"> buttons only saves 1 description. Work around change both to "</w:t>
      </w:r>
      <w:r w:rsidRPr="009C0AA8">
        <w:rPr>
          <w:rFonts w:ascii="Segoe UI" w:hAnsi="Segoe UI" w:cs="Segoe UI"/>
          <w:i/>
          <w:iCs/>
          <w:sz w:val="20"/>
          <w:szCs w:val="20"/>
          <w:lang w:val="x-none"/>
        </w:rPr>
        <w:t>Empty</w:t>
      </w:r>
      <w:r w:rsidRPr="009C0AA8">
        <w:rPr>
          <w:rFonts w:ascii="Segoe UI" w:hAnsi="Segoe UI" w:cs="Segoe UI"/>
          <w:sz w:val="20"/>
          <w:szCs w:val="20"/>
          <w:lang w:val="x-none"/>
        </w:rPr>
        <w:t>".</w:t>
      </w:r>
    </w:p>
    <w:p w14:paraId="7CA696AB"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2" w:name="_Toc161552348"/>
      <w:r w:rsidRPr="009C0AA8">
        <w:rPr>
          <w:rFonts w:ascii="Segoe UI Black" w:hAnsi="Segoe UI Black" w:cs="Segoe UI Black"/>
          <w:b/>
          <w:bCs/>
          <w:i/>
          <w:iCs/>
          <w:color w:val="333399"/>
          <w:lang w:val="x-none"/>
        </w:rPr>
        <w:t>Company info</w:t>
      </w:r>
      <w:bookmarkEnd w:id="12"/>
    </w:p>
    <w:p w14:paraId="1DEF20A6"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Company info</w:t>
      </w:r>
      <w:r w:rsidRPr="009C0AA8">
        <w:rPr>
          <w:rFonts w:ascii="Segoe UI" w:hAnsi="Segoe UI" w:cs="Segoe UI"/>
          <w:sz w:val="20"/>
          <w:szCs w:val="20"/>
          <w:lang w:val="x-none"/>
        </w:rPr>
        <w:t xml:space="preserve"> - Depending on your selection of the CUSTOMISE-EMPTY-BOOKS number of digits, the similar text will display in the </w:t>
      </w:r>
      <w:proofErr w:type="spellStart"/>
      <w:r w:rsidRPr="009C0AA8">
        <w:rPr>
          <w:rFonts w:ascii="Segoe UI" w:hAnsi="Segoe UI" w:cs="Segoe UI"/>
          <w:sz w:val="20"/>
          <w:szCs w:val="20"/>
          <w:lang w:val="x-none"/>
        </w:rPr>
        <w:t>Titlebar</w:t>
      </w:r>
      <w:proofErr w:type="spellEnd"/>
      <w:r w:rsidRPr="009C0AA8">
        <w:rPr>
          <w:rFonts w:ascii="Segoe UI" w:hAnsi="Segoe UI" w:cs="Segoe UI"/>
          <w:sz w:val="20"/>
          <w:szCs w:val="20"/>
          <w:lang w:val="x-none"/>
        </w:rPr>
        <w:t xml:space="preserve"> and in reports e.g. "</w:t>
      </w:r>
      <w:r w:rsidRPr="009C0AA8">
        <w:rPr>
          <w:rFonts w:ascii="Segoe UI" w:hAnsi="Segoe UI" w:cs="Segoe UI"/>
          <w:i/>
          <w:iCs/>
          <w:sz w:val="20"/>
          <w:szCs w:val="20"/>
          <w:lang w:val="x-none"/>
        </w:rPr>
        <w:t>3x3-DIGIT CUSTOMISE EMPTY BOOKS</w:t>
      </w:r>
      <w:r w:rsidRPr="009C0AA8">
        <w:rPr>
          <w:rFonts w:ascii="Segoe UI" w:hAnsi="Segoe UI" w:cs="Segoe UI"/>
          <w:sz w:val="20"/>
          <w:szCs w:val="20"/>
          <w:lang w:val="x-none"/>
        </w:rPr>
        <w:t xml:space="preserve">", etc.  Enter the name contact details and registration numbers of your business in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Company info</w:t>
      </w:r>
      <w:r w:rsidRPr="009C0AA8">
        <w:rPr>
          <w:rFonts w:ascii="Segoe UI" w:hAnsi="Segoe UI" w:cs="Segoe UI"/>
          <w:sz w:val="20"/>
          <w:szCs w:val="20"/>
          <w:lang w:val="x-none"/>
        </w:rPr>
        <w:t>.</w:t>
      </w:r>
    </w:p>
    <w:p w14:paraId="79C443F6"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3" w:name="_Toc161552349"/>
      <w:r w:rsidRPr="009C0AA8">
        <w:rPr>
          <w:rFonts w:ascii="Segoe UI Black" w:hAnsi="Segoe UI Black" w:cs="Segoe UI Black"/>
          <w:b/>
          <w:bCs/>
          <w:i/>
          <w:iCs/>
          <w:color w:val="333399"/>
          <w:lang w:val="x-none"/>
        </w:rPr>
        <w:lastRenderedPageBreak/>
        <w:t>Financial year and accounting periods</w:t>
      </w:r>
      <w:bookmarkEnd w:id="13"/>
    </w:p>
    <w:p w14:paraId="79703564"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Reporting dates</w:t>
      </w:r>
      <w:r w:rsidRPr="009C0AA8">
        <w:rPr>
          <w:rFonts w:ascii="Segoe UI" w:hAnsi="Segoe UI" w:cs="Segoe UI"/>
          <w:sz w:val="20"/>
          <w:szCs w:val="20"/>
          <w:lang w:val="x-none"/>
        </w:rPr>
        <w:t xml:space="preserve"> - The default start of the financial year is "</w:t>
      </w:r>
      <w:r w:rsidRPr="009C0AA8">
        <w:rPr>
          <w:rFonts w:ascii="Segoe UI" w:hAnsi="Segoe UI" w:cs="Segoe UI"/>
          <w:i/>
          <w:iCs/>
          <w:sz w:val="20"/>
          <w:szCs w:val="20"/>
          <w:lang w:val="x-none"/>
        </w:rPr>
        <w:t>1 January 2024</w:t>
      </w:r>
      <w:r w:rsidRPr="009C0AA8">
        <w:rPr>
          <w:rFonts w:ascii="Segoe UI" w:hAnsi="Segoe UI" w:cs="Segoe UI"/>
          <w:sz w:val="20"/>
          <w:szCs w:val="20"/>
          <w:lang w:val="x-none"/>
        </w:rPr>
        <w:t>" - You may change this in</w:t>
      </w:r>
      <w:r w:rsidRPr="009C0AA8">
        <w:rPr>
          <w:rFonts w:ascii="Segoe UI" w:hAnsi="Segoe UI" w:cs="Segoe UI"/>
          <w:b/>
          <w:bCs/>
          <w:sz w:val="20"/>
          <w:szCs w:val="20"/>
          <w:lang w:val="x-none"/>
        </w:rPr>
        <w:t xml:space="preserve"> Setup → </w:t>
      </w:r>
      <w:r w:rsidRPr="009C0AA8">
        <w:rPr>
          <w:rFonts w:ascii="Segoe UI" w:hAnsi="Segoe UI" w:cs="Segoe UI"/>
          <w:b/>
          <w:bCs/>
          <w:color w:val="0000FF"/>
          <w:sz w:val="20"/>
          <w:szCs w:val="20"/>
          <w:u w:val="single"/>
          <w:lang w:val="x-none"/>
        </w:rPr>
        <w:t>Reporting dates</w:t>
      </w:r>
      <w:r w:rsidRPr="009C0AA8">
        <w:rPr>
          <w:rFonts w:ascii="Segoe UI" w:hAnsi="Segoe UI" w:cs="Segoe UI"/>
          <w:sz w:val="20"/>
          <w:szCs w:val="20"/>
          <w:lang w:val="x-none"/>
        </w:rPr>
        <w:t xml:space="preserve"> control for the start of your financial year and set the accounting periods. </w:t>
      </w:r>
    </w:p>
    <w:p w14:paraId="60BD3570"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4" w:name="_Toc161552350"/>
      <w:r w:rsidRPr="009C0AA8">
        <w:rPr>
          <w:rFonts w:ascii="Segoe UI Black" w:hAnsi="Segoe UI Black" w:cs="Segoe UI Black"/>
          <w:b/>
          <w:bCs/>
          <w:i/>
          <w:iCs/>
          <w:color w:val="333399"/>
          <w:lang w:val="x-none"/>
        </w:rPr>
        <w:t>Batches / Journal types</w:t>
      </w:r>
      <w:bookmarkEnd w:id="14"/>
      <w:r w:rsidRPr="009C0AA8">
        <w:rPr>
          <w:rFonts w:ascii="Segoe UI Black" w:hAnsi="Segoe UI Black" w:cs="Segoe UI Black"/>
          <w:b/>
          <w:bCs/>
          <w:i/>
          <w:iCs/>
          <w:color w:val="333399"/>
          <w:lang w:val="x-none"/>
        </w:rPr>
        <w:t xml:space="preserve"> </w:t>
      </w:r>
    </w:p>
    <w:p w14:paraId="55B7EA1F"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Batches / Journal types</w:t>
      </w:r>
      <w:r w:rsidRPr="009C0AA8">
        <w:rPr>
          <w:rFonts w:ascii="Segoe UI" w:hAnsi="Segoe UI" w:cs="Segoe UI"/>
          <w:sz w:val="20"/>
          <w:szCs w:val="20"/>
          <w:lang w:val="x-none"/>
        </w:rPr>
        <w:t xml:space="preserve"> - </w:t>
      </w:r>
      <w:r w:rsidRPr="009C0AA8">
        <w:rPr>
          <w:rFonts w:ascii="Segoe UI" w:hAnsi="Segoe UI" w:cs="Segoe UI"/>
          <w:b/>
          <w:bCs/>
          <w:sz w:val="20"/>
          <w:szCs w:val="20"/>
          <w:lang w:val="x-none"/>
        </w:rPr>
        <w:t>Setup → Batch types</w:t>
      </w:r>
      <w:r w:rsidRPr="009C0AA8">
        <w:rPr>
          <w:rFonts w:ascii="Segoe UI" w:hAnsi="Segoe UI" w:cs="Segoe UI"/>
          <w:sz w:val="20"/>
          <w:szCs w:val="20"/>
          <w:lang w:val="x-none"/>
        </w:rPr>
        <w:t xml:space="preserve"> the General journal, Sales journal and Purchase journal is added. </w:t>
      </w:r>
    </w:p>
    <w:tbl>
      <w:tblPr>
        <w:tblW w:w="5000" w:type="pct"/>
        <w:tblCellSpacing w:w="15" w:type="dxa"/>
        <w:tblInd w:w="35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05"/>
        <w:gridCol w:w="9745"/>
      </w:tblGrid>
      <w:tr w:rsidR="009C0AA8" w:rsidRPr="009C0AA8" w14:paraId="3BAA6963" w14:textId="77777777">
        <w:trPr>
          <w:tblCellSpacing w:w="15" w:type="dxa"/>
        </w:trPr>
        <w:tc>
          <w:tcPr>
            <w:tcW w:w="793" w:type="dxa"/>
            <w:tcBorders>
              <w:right w:val="nil"/>
            </w:tcBorders>
            <w:shd w:val="clear" w:color="auto" w:fill="FAF5FF"/>
          </w:tcPr>
          <w:p w14:paraId="0B9D7856" w14:textId="520CE51F"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noProof/>
                <w:sz w:val="20"/>
                <w:szCs w:val="20"/>
                <w:lang w:val="x-none"/>
              </w:rPr>
              <w:drawing>
                <wp:inline distT="0" distB="0" distL="0" distR="0" wp14:anchorId="74019D6E" wp14:editId="6EF898DA">
                  <wp:extent cx="304800" cy="304800"/>
                  <wp:effectExtent l="0" t="0" r="0" b="0"/>
                  <wp:docPr id="1756661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079" w:type="dxa"/>
            <w:tcBorders>
              <w:left w:val="nil"/>
            </w:tcBorders>
            <w:shd w:val="clear" w:color="auto" w:fill="FAF5FF"/>
            <w:vAlign w:val="center"/>
          </w:tcPr>
          <w:p w14:paraId="331E434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No Receipts and Payments batches for Bank accounts and Petty cash accounts is added. </w:t>
            </w:r>
          </w:p>
          <w:p w14:paraId="2B06B71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When you add or create your own accounts, the Payments and Receipt batches will be created and added and linked to each Bank account and Petty cash account.</w:t>
            </w:r>
          </w:p>
        </w:tc>
      </w:tr>
    </w:tbl>
    <w:p w14:paraId="1399BCC1"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You may add any additional batch types (journal types) to accommodate your specific needs and requirements. </w:t>
      </w:r>
    </w:p>
    <w:p w14:paraId="62B87427"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73C09C23"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E1D9A1F"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6D167C8F"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530B6ABB"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41A916DA"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089DCA39"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03BC5CD"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49232653"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6E357910"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00C189B9"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0BEAFE06"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5" w:name="_Toc161552351"/>
      <w:r w:rsidRPr="009C0AA8">
        <w:rPr>
          <w:rFonts w:ascii="Segoe UI Black" w:hAnsi="Segoe UI Black" w:cs="Segoe UI Black"/>
          <w:b/>
          <w:bCs/>
          <w:i/>
          <w:iCs/>
          <w:color w:val="333399"/>
          <w:lang w:val="x-none"/>
        </w:rPr>
        <w:t>Documents setup</w:t>
      </w:r>
      <w:bookmarkEnd w:id="15"/>
    </w:p>
    <w:p w14:paraId="511FF1B6"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The defaults settings in the </w:t>
      </w:r>
      <w:r w:rsidRPr="009C0AA8">
        <w:rPr>
          <w:rFonts w:ascii="Segoe UI" w:hAnsi="Segoe UI" w:cs="Segoe UI"/>
          <w:b/>
          <w:bCs/>
          <w:sz w:val="20"/>
          <w:szCs w:val="20"/>
          <w:lang w:val="x-none"/>
        </w:rPr>
        <w:t>Setup → Documents setup</w:t>
      </w:r>
      <w:r w:rsidRPr="009C0AA8">
        <w:rPr>
          <w:rFonts w:ascii="Segoe UI" w:hAnsi="Segoe UI" w:cs="Segoe UI"/>
          <w:sz w:val="20"/>
          <w:szCs w:val="20"/>
          <w:lang w:val="x-none"/>
        </w:rPr>
        <w:t xml:space="preserve"> is as follows:</w:t>
      </w:r>
    </w:p>
    <w:p w14:paraId="5188C289" w14:textId="77777777" w:rsidR="009C0AA8" w:rsidRPr="009C0AA8" w:rsidRDefault="009C0AA8" w:rsidP="009C0AA8">
      <w:pPr>
        <w:numPr>
          <w:ilvl w:val="0"/>
          <w:numId w:val="15"/>
        </w:numPr>
        <w:autoSpaceDE w:val="0"/>
        <w:autoSpaceDN w:val="0"/>
        <w:adjustRightInd w:val="0"/>
        <w:spacing w:before="75" w:after="75" w:line="360" w:lineRule="auto"/>
        <w:rPr>
          <w:rFonts w:ascii="Segoe UI" w:hAnsi="Segoe UI" w:cs="Segoe UI"/>
          <w:b/>
          <w:bCs/>
          <w:sz w:val="20"/>
          <w:szCs w:val="20"/>
          <w:lang w:val="x-none"/>
        </w:rPr>
      </w:pPr>
      <w:r w:rsidRPr="009C0AA8">
        <w:rPr>
          <w:rFonts w:ascii="Segoe UI" w:hAnsi="Segoe UI" w:cs="Segoe UI"/>
          <w:b/>
          <w:bCs/>
          <w:sz w:val="20"/>
          <w:szCs w:val="20"/>
          <w:lang w:val="x-none"/>
        </w:rPr>
        <w:t>Global settings - Documents setup</w:t>
      </w:r>
    </w:p>
    <w:p w14:paraId="069BDF6F"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Layout file point-of-sale</w:t>
      </w:r>
      <w:r w:rsidRPr="009C0AA8">
        <w:rPr>
          <w:rFonts w:ascii="Segoe UI" w:hAnsi="Segoe UI" w:cs="Segoe UI"/>
          <w:sz w:val="20"/>
          <w:szCs w:val="20"/>
          <w:lang w:val="x-none"/>
        </w:rPr>
        <w:t xml:space="preserve"> : "</w:t>
      </w:r>
      <w:r w:rsidRPr="009C0AA8">
        <w:rPr>
          <w:rFonts w:ascii="Segoe UI" w:hAnsi="Segoe UI" w:cs="Segoe UI"/>
          <w:i/>
          <w:iCs/>
          <w:sz w:val="20"/>
          <w:szCs w:val="20"/>
          <w:lang w:val="x-none"/>
        </w:rPr>
        <w:t>DefaultA4</w:t>
      </w:r>
      <w:r w:rsidRPr="009C0AA8">
        <w:rPr>
          <w:rFonts w:ascii="Segoe UI" w:hAnsi="Segoe UI" w:cs="Segoe UI"/>
          <w:sz w:val="20"/>
          <w:szCs w:val="20"/>
          <w:lang w:val="x-none"/>
        </w:rPr>
        <w:t xml:space="preserve">" is the default setting and is not available in the " </w:t>
      </w:r>
      <w:r w:rsidRPr="009C0AA8">
        <w:rPr>
          <w:rFonts w:ascii="Segoe UI" w:hAnsi="Segoe UI" w:cs="Segoe UI"/>
          <w:i/>
          <w:iCs/>
          <w:sz w:val="20"/>
          <w:szCs w:val="20"/>
          <w:lang w:val="x-none"/>
        </w:rPr>
        <w:t>...\</w:t>
      </w:r>
      <w:proofErr w:type="spellStart"/>
      <w:r w:rsidRPr="009C0AA8">
        <w:rPr>
          <w:rFonts w:ascii="Segoe UI" w:hAnsi="Segoe UI" w:cs="Segoe UI"/>
          <w:i/>
          <w:iCs/>
          <w:sz w:val="20"/>
          <w:szCs w:val="20"/>
          <w:lang w:val="x-none"/>
        </w:rPr>
        <w:t>plug_ins</w:t>
      </w:r>
      <w:proofErr w:type="spellEnd"/>
      <w:r w:rsidRPr="009C0AA8">
        <w:rPr>
          <w:rFonts w:ascii="Segoe UI" w:hAnsi="Segoe UI" w:cs="Segoe UI"/>
          <w:i/>
          <w:iCs/>
          <w:sz w:val="20"/>
          <w:szCs w:val="20"/>
          <w:lang w:val="x-none"/>
        </w:rPr>
        <w:t xml:space="preserve">\reports\DOCUMENTS\DOCUMENTS </w:t>
      </w:r>
      <w:r w:rsidRPr="009C0AA8">
        <w:rPr>
          <w:rFonts w:ascii="Segoe UI" w:hAnsi="Segoe UI" w:cs="Segoe UI"/>
          <w:sz w:val="20"/>
          <w:szCs w:val="20"/>
          <w:lang w:val="x-none"/>
        </w:rPr>
        <w:t>" folder- changed the default layout file to "</w:t>
      </w:r>
      <w:r w:rsidRPr="009C0AA8">
        <w:rPr>
          <w:rFonts w:ascii="Segoe UI" w:hAnsi="Segoe UI" w:cs="Segoe UI"/>
          <w:i/>
          <w:iCs/>
          <w:sz w:val="20"/>
          <w:szCs w:val="20"/>
          <w:lang w:val="x-none"/>
        </w:rPr>
        <w:t>POS - STARTSP100</w:t>
      </w:r>
      <w:r w:rsidRPr="009C0AA8">
        <w:rPr>
          <w:rFonts w:ascii="Segoe UI" w:hAnsi="Segoe UI" w:cs="Segoe UI"/>
          <w:sz w:val="20"/>
          <w:szCs w:val="20"/>
          <w:lang w:val="x-none"/>
        </w:rPr>
        <w:t xml:space="preserve">". </w:t>
      </w:r>
    </w:p>
    <w:p w14:paraId="24D75AC0"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Append notes below item</w:t>
      </w:r>
      <w:r w:rsidRPr="009C0AA8">
        <w:rPr>
          <w:rFonts w:ascii="Segoe UI" w:hAnsi="Segoe UI" w:cs="Segoe UI"/>
          <w:sz w:val="20"/>
          <w:szCs w:val="20"/>
          <w:lang w:val="x-none"/>
        </w:rPr>
        <w:t>: By default this option is selected. The default sequence in which the document lines will be displayed on document entry forms and printed in document layout files, is Item/Remark/Comment. If you deselect this option, the sequence in which the document lines will be displayed on document entry forms and printed in document layout files, will be  Comment, Item, Remark.</w:t>
      </w:r>
    </w:p>
    <w:p w14:paraId="74C13EC7"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Auto-post documents on print</w:t>
      </w:r>
      <w:r w:rsidRPr="009C0AA8">
        <w:rPr>
          <w:rFonts w:ascii="Segoe UI" w:hAnsi="Segoe UI" w:cs="Segoe UI"/>
          <w:sz w:val="20"/>
          <w:szCs w:val="20"/>
          <w:lang w:val="x-none"/>
        </w:rPr>
        <w:t>: By default this option is not selected. This means that you need to manually launch the Update ledger option to post or update documents to the ledger.</w:t>
      </w:r>
    </w:p>
    <w:p w14:paraId="34925FFD" w14:textId="77777777" w:rsidR="009C0AA8" w:rsidRPr="009C0AA8" w:rsidRDefault="009C0AA8" w:rsidP="009C0AA8">
      <w:pPr>
        <w:numPr>
          <w:ilvl w:val="0"/>
          <w:numId w:val="15"/>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lastRenderedPageBreak/>
        <w:t>Settings for specific document types</w:t>
      </w:r>
      <w:r w:rsidRPr="009C0AA8">
        <w:rPr>
          <w:rFonts w:ascii="Segoe UI" w:hAnsi="Segoe UI" w:cs="Segoe UI"/>
          <w:sz w:val="20"/>
          <w:szCs w:val="20"/>
          <w:lang w:val="x-none"/>
        </w:rPr>
        <w:t>. The basic configuration for each document type, is as follows:</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134"/>
        <w:gridCol w:w="955"/>
        <w:gridCol w:w="1010"/>
        <w:gridCol w:w="1012"/>
        <w:gridCol w:w="915"/>
        <w:gridCol w:w="1047"/>
        <w:gridCol w:w="991"/>
        <w:gridCol w:w="3402"/>
      </w:tblGrid>
      <w:tr w:rsidR="009C0AA8" w:rsidRPr="009C0AA8" w14:paraId="1246F460" w14:textId="77777777" w:rsidTr="00635166">
        <w:trPr>
          <w:tblCellSpacing w:w="15" w:type="dxa"/>
        </w:trPr>
        <w:tc>
          <w:tcPr>
            <w:tcW w:w="1089" w:type="dxa"/>
            <w:tcBorders>
              <w:top w:val="nil"/>
              <w:left w:val="nil"/>
              <w:bottom w:val="nil"/>
              <w:right w:val="nil"/>
            </w:tcBorders>
          </w:tcPr>
          <w:p w14:paraId="6E7944F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Field</w:t>
            </w:r>
          </w:p>
        </w:tc>
        <w:tc>
          <w:tcPr>
            <w:tcW w:w="2947" w:type="dxa"/>
            <w:gridSpan w:val="3"/>
            <w:tcBorders>
              <w:top w:val="nil"/>
              <w:left w:val="nil"/>
              <w:bottom w:val="nil"/>
              <w:right w:val="nil"/>
            </w:tcBorders>
          </w:tcPr>
          <w:p w14:paraId="3D570887"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Sales documents</w:t>
            </w:r>
          </w:p>
        </w:tc>
        <w:tc>
          <w:tcPr>
            <w:tcW w:w="2923" w:type="dxa"/>
            <w:gridSpan w:val="3"/>
            <w:tcBorders>
              <w:top w:val="nil"/>
              <w:left w:val="nil"/>
              <w:bottom w:val="nil"/>
              <w:right w:val="nil"/>
            </w:tcBorders>
          </w:tcPr>
          <w:p w14:paraId="4EEEEC66"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Purchase documents</w:t>
            </w:r>
          </w:p>
        </w:tc>
        <w:tc>
          <w:tcPr>
            <w:tcW w:w="3357" w:type="dxa"/>
            <w:tcBorders>
              <w:top w:val="nil"/>
              <w:left w:val="nil"/>
              <w:bottom w:val="nil"/>
              <w:right w:val="nil"/>
            </w:tcBorders>
          </w:tcPr>
          <w:p w14:paraId="3EEFD83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r w:rsidR="009C0AA8" w:rsidRPr="009C0AA8" w14:paraId="4E57FB96" w14:textId="77777777" w:rsidTr="00635166">
        <w:trPr>
          <w:tblCellSpacing w:w="15" w:type="dxa"/>
        </w:trPr>
        <w:tc>
          <w:tcPr>
            <w:tcW w:w="1089" w:type="dxa"/>
            <w:tcBorders>
              <w:top w:val="nil"/>
              <w:left w:val="nil"/>
              <w:bottom w:val="nil"/>
              <w:right w:val="nil"/>
            </w:tcBorders>
          </w:tcPr>
          <w:p w14:paraId="4719CF68"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Document type</w:t>
            </w:r>
          </w:p>
        </w:tc>
        <w:tc>
          <w:tcPr>
            <w:tcW w:w="925" w:type="dxa"/>
            <w:tcBorders>
              <w:top w:val="nil"/>
              <w:left w:val="nil"/>
              <w:bottom w:val="nil"/>
              <w:right w:val="nil"/>
            </w:tcBorders>
          </w:tcPr>
          <w:p w14:paraId="44369C07"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Invoice</w:t>
            </w:r>
          </w:p>
        </w:tc>
        <w:tc>
          <w:tcPr>
            <w:tcW w:w="980" w:type="dxa"/>
            <w:tcBorders>
              <w:top w:val="nil"/>
              <w:left w:val="nil"/>
              <w:bottom w:val="nil"/>
              <w:right w:val="nil"/>
            </w:tcBorders>
          </w:tcPr>
          <w:p w14:paraId="7E0C8AD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Credit note </w:t>
            </w:r>
          </w:p>
        </w:tc>
        <w:tc>
          <w:tcPr>
            <w:tcW w:w="982" w:type="dxa"/>
            <w:tcBorders>
              <w:top w:val="nil"/>
              <w:left w:val="nil"/>
              <w:bottom w:val="nil"/>
              <w:right w:val="nil"/>
            </w:tcBorders>
          </w:tcPr>
          <w:p w14:paraId="42363856"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Quote</w:t>
            </w:r>
          </w:p>
        </w:tc>
        <w:tc>
          <w:tcPr>
            <w:tcW w:w="885" w:type="dxa"/>
            <w:tcBorders>
              <w:top w:val="nil"/>
              <w:left w:val="nil"/>
              <w:bottom w:val="nil"/>
              <w:right w:val="nil"/>
            </w:tcBorders>
          </w:tcPr>
          <w:p w14:paraId="351C0EF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Purchase</w:t>
            </w:r>
          </w:p>
        </w:tc>
        <w:tc>
          <w:tcPr>
            <w:tcW w:w="1017" w:type="dxa"/>
            <w:tcBorders>
              <w:top w:val="nil"/>
              <w:left w:val="nil"/>
              <w:bottom w:val="nil"/>
              <w:right w:val="nil"/>
            </w:tcBorders>
          </w:tcPr>
          <w:p w14:paraId="1075E2E9"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Purchase returns</w:t>
            </w:r>
          </w:p>
        </w:tc>
        <w:tc>
          <w:tcPr>
            <w:tcW w:w="961" w:type="dxa"/>
            <w:tcBorders>
              <w:top w:val="nil"/>
              <w:left w:val="nil"/>
              <w:bottom w:val="nil"/>
              <w:right w:val="nil"/>
            </w:tcBorders>
          </w:tcPr>
          <w:p w14:paraId="158EB055"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Orders</w:t>
            </w:r>
          </w:p>
        </w:tc>
        <w:tc>
          <w:tcPr>
            <w:tcW w:w="3357" w:type="dxa"/>
            <w:tcBorders>
              <w:top w:val="nil"/>
              <w:left w:val="nil"/>
              <w:bottom w:val="nil"/>
              <w:right w:val="nil"/>
            </w:tcBorders>
          </w:tcPr>
          <w:p w14:paraId="1E0F5C6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r w:rsidR="009C0AA8" w:rsidRPr="009C0AA8" w14:paraId="7F9B49A5" w14:textId="77777777" w:rsidTr="00635166">
        <w:trPr>
          <w:tblCellSpacing w:w="15" w:type="dxa"/>
        </w:trPr>
        <w:tc>
          <w:tcPr>
            <w:tcW w:w="1089" w:type="dxa"/>
            <w:tcBorders>
              <w:top w:val="nil"/>
              <w:left w:val="nil"/>
              <w:bottom w:val="nil"/>
              <w:right w:val="nil"/>
            </w:tcBorders>
          </w:tcPr>
          <w:p w14:paraId="205B771F"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Next Document number</w:t>
            </w:r>
          </w:p>
        </w:tc>
        <w:tc>
          <w:tcPr>
            <w:tcW w:w="925" w:type="dxa"/>
            <w:tcBorders>
              <w:top w:val="nil"/>
              <w:left w:val="nil"/>
              <w:bottom w:val="nil"/>
              <w:right w:val="nil"/>
            </w:tcBorders>
          </w:tcPr>
          <w:p w14:paraId="6FF59AA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IN000001</w:t>
            </w:r>
          </w:p>
        </w:tc>
        <w:tc>
          <w:tcPr>
            <w:tcW w:w="980" w:type="dxa"/>
            <w:tcBorders>
              <w:top w:val="nil"/>
              <w:left w:val="nil"/>
              <w:bottom w:val="nil"/>
              <w:right w:val="nil"/>
            </w:tcBorders>
          </w:tcPr>
          <w:p w14:paraId="3C39FF6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CR000001</w:t>
            </w:r>
          </w:p>
        </w:tc>
        <w:tc>
          <w:tcPr>
            <w:tcW w:w="982" w:type="dxa"/>
            <w:tcBorders>
              <w:top w:val="nil"/>
              <w:left w:val="nil"/>
              <w:bottom w:val="nil"/>
              <w:right w:val="nil"/>
            </w:tcBorders>
          </w:tcPr>
          <w:p w14:paraId="1809235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QU000001</w:t>
            </w:r>
          </w:p>
        </w:tc>
        <w:tc>
          <w:tcPr>
            <w:tcW w:w="885" w:type="dxa"/>
            <w:tcBorders>
              <w:top w:val="nil"/>
              <w:left w:val="nil"/>
              <w:bottom w:val="nil"/>
              <w:right w:val="nil"/>
            </w:tcBorders>
          </w:tcPr>
          <w:p w14:paraId="319E58B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PU000001</w:t>
            </w:r>
          </w:p>
        </w:tc>
        <w:tc>
          <w:tcPr>
            <w:tcW w:w="1017" w:type="dxa"/>
            <w:tcBorders>
              <w:top w:val="nil"/>
              <w:left w:val="nil"/>
              <w:bottom w:val="nil"/>
              <w:right w:val="nil"/>
            </w:tcBorders>
          </w:tcPr>
          <w:p w14:paraId="22BD30B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SR000001</w:t>
            </w:r>
          </w:p>
        </w:tc>
        <w:tc>
          <w:tcPr>
            <w:tcW w:w="961" w:type="dxa"/>
            <w:tcBorders>
              <w:top w:val="nil"/>
              <w:left w:val="nil"/>
              <w:bottom w:val="nil"/>
              <w:right w:val="nil"/>
            </w:tcBorders>
          </w:tcPr>
          <w:p w14:paraId="4F0332C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OR000001</w:t>
            </w:r>
          </w:p>
        </w:tc>
        <w:tc>
          <w:tcPr>
            <w:tcW w:w="3357" w:type="dxa"/>
            <w:tcBorders>
              <w:top w:val="nil"/>
              <w:left w:val="nil"/>
              <w:bottom w:val="nil"/>
              <w:right w:val="nil"/>
            </w:tcBorders>
          </w:tcPr>
          <w:p w14:paraId="48BFC2A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This is an 8-character alpha-numeric field. You may use prefixes for each document type. Prefixes will make it easier to identify the document type in search and filters, on reports and on exported data in spreadsheets.</w:t>
            </w:r>
          </w:p>
        </w:tc>
      </w:tr>
      <w:tr w:rsidR="009C0AA8" w:rsidRPr="009C0AA8" w14:paraId="48AF5EE2" w14:textId="77777777" w:rsidTr="00635166">
        <w:trPr>
          <w:tblCellSpacing w:w="15" w:type="dxa"/>
        </w:trPr>
        <w:tc>
          <w:tcPr>
            <w:tcW w:w="1089" w:type="dxa"/>
            <w:tcBorders>
              <w:top w:val="nil"/>
              <w:left w:val="nil"/>
              <w:bottom w:val="nil"/>
              <w:right w:val="nil"/>
            </w:tcBorders>
          </w:tcPr>
          <w:p w14:paraId="03653C0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Batch type </w:t>
            </w:r>
          </w:p>
        </w:tc>
        <w:tc>
          <w:tcPr>
            <w:tcW w:w="925" w:type="dxa"/>
            <w:tcBorders>
              <w:top w:val="nil"/>
              <w:left w:val="nil"/>
              <w:bottom w:val="nil"/>
              <w:right w:val="nil"/>
            </w:tcBorders>
          </w:tcPr>
          <w:p w14:paraId="5DBB859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Sales </w:t>
            </w:r>
            <w:proofErr w:type="spellStart"/>
            <w:r w:rsidRPr="009C0AA8">
              <w:rPr>
                <w:rFonts w:ascii="Segoe UI" w:hAnsi="Segoe UI" w:cs="Segoe UI"/>
                <w:i/>
                <w:iCs/>
                <w:sz w:val="16"/>
                <w:szCs w:val="16"/>
                <w:lang w:val="x-none"/>
              </w:rPr>
              <w:t>jnl</w:t>
            </w:r>
            <w:proofErr w:type="spellEnd"/>
          </w:p>
        </w:tc>
        <w:tc>
          <w:tcPr>
            <w:tcW w:w="980" w:type="dxa"/>
            <w:tcBorders>
              <w:top w:val="nil"/>
              <w:left w:val="nil"/>
              <w:bottom w:val="nil"/>
              <w:right w:val="nil"/>
            </w:tcBorders>
          </w:tcPr>
          <w:p w14:paraId="7E01F26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Sales </w:t>
            </w:r>
            <w:proofErr w:type="spellStart"/>
            <w:r w:rsidRPr="009C0AA8">
              <w:rPr>
                <w:rFonts w:ascii="Segoe UI" w:hAnsi="Segoe UI" w:cs="Segoe UI"/>
                <w:i/>
                <w:iCs/>
                <w:sz w:val="16"/>
                <w:szCs w:val="16"/>
                <w:lang w:val="x-none"/>
              </w:rPr>
              <w:t>jnl</w:t>
            </w:r>
            <w:proofErr w:type="spellEnd"/>
          </w:p>
        </w:tc>
        <w:tc>
          <w:tcPr>
            <w:tcW w:w="982" w:type="dxa"/>
            <w:tcBorders>
              <w:top w:val="nil"/>
              <w:left w:val="nil"/>
              <w:bottom w:val="nil"/>
              <w:right w:val="nil"/>
            </w:tcBorders>
          </w:tcPr>
          <w:p w14:paraId="2BBCA0B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Not applicable</w:t>
            </w:r>
          </w:p>
        </w:tc>
        <w:tc>
          <w:tcPr>
            <w:tcW w:w="885" w:type="dxa"/>
            <w:tcBorders>
              <w:top w:val="nil"/>
              <w:left w:val="nil"/>
              <w:bottom w:val="nil"/>
              <w:right w:val="nil"/>
            </w:tcBorders>
          </w:tcPr>
          <w:p w14:paraId="7E6DB9A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Purchase journal</w:t>
            </w:r>
          </w:p>
        </w:tc>
        <w:tc>
          <w:tcPr>
            <w:tcW w:w="1017" w:type="dxa"/>
            <w:tcBorders>
              <w:top w:val="nil"/>
              <w:left w:val="nil"/>
              <w:bottom w:val="nil"/>
              <w:right w:val="nil"/>
            </w:tcBorders>
          </w:tcPr>
          <w:p w14:paraId="5279536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Purchase journal</w:t>
            </w:r>
          </w:p>
        </w:tc>
        <w:tc>
          <w:tcPr>
            <w:tcW w:w="961" w:type="dxa"/>
            <w:tcBorders>
              <w:top w:val="nil"/>
              <w:left w:val="nil"/>
              <w:bottom w:val="nil"/>
              <w:right w:val="nil"/>
            </w:tcBorders>
          </w:tcPr>
          <w:p w14:paraId="1382695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Not applicable</w:t>
            </w:r>
          </w:p>
        </w:tc>
        <w:tc>
          <w:tcPr>
            <w:tcW w:w="3357" w:type="dxa"/>
            <w:tcBorders>
              <w:top w:val="nil"/>
              <w:left w:val="nil"/>
              <w:bottom w:val="nil"/>
              <w:right w:val="nil"/>
            </w:tcBorders>
          </w:tcPr>
          <w:p w14:paraId="0D0F37C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The default batch (journal) type in which the documents will be updated to the ledger. You may rename these journals or set a different journal.</w:t>
            </w:r>
          </w:p>
          <w:p w14:paraId="1BDB574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Batches (Journals) is not applicable to Quotes ad Orders.</w:t>
            </w:r>
          </w:p>
        </w:tc>
      </w:tr>
      <w:tr w:rsidR="009C0AA8" w:rsidRPr="009C0AA8" w14:paraId="17BF7D3D" w14:textId="77777777" w:rsidTr="00635166">
        <w:trPr>
          <w:tblCellSpacing w:w="15" w:type="dxa"/>
        </w:trPr>
        <w:tc>
          <w:tcPr>
            <w:tcW w:w="1089" w:type="dxa"/>
            <w:tcBorders>
              <w:top w:val="nil"/>
              <w:left w:val="nil"/>
              <w:bottom w:val="nil"/>
              <w:right w:val="nil"/>
            </w:tcBorders>
          </w:tcPr>
          <w:p w14:paraId="0AD7F12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Layout file</w:t>
            </w:r>
          </w:p>
        </w:tc>
        <w:tc>
          <w:tcPr>
            <w:tcW w:w="925" w:type="dxa"/>
            <w:tcBorders>
              <w:top w:val="nil"/>
              <w:left w:val="nil"/>
              <w:bottom w:val="nil"/>
              <w:right w:val="nil"/>
            </w:tcBorders>
          </w:tcPr>
          <w:p w14:paraId="194A171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980" w:type="dxa"/>
            <w:tcBorders>
              <w:top w:val="nil"/>
              <w:left w:val="nil"/>
              <w:bottom w:val="nil"/>
              <w:right w:val="nil"/>
            </w:tcBorders>
          </w:tcPr>
          <w:p w14:paraId="4A65A01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982" w:type="dxa"/>
            <w:tcBorders>
              <w:top w:val="nil"/>
              <w:left w:val="nil"/>
              <w:bottom w:val="nil"/>
              <w:right w:val="nil"/>
            </w:tcBorders>
          </w:tcPr>
          <w:p w14:paraId="37BC0D3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885" w:type="dxa"/>
            <w:tcBorders>
              <w:top w:val="nil"/>
              <w:left w:val="nil"/>
              <w:bottom w:val="nil"/>
              <w:right w:val="nil"/>
            </w:tcBorders>
          </w:tcPr>
          <w:p w14:paraId="4453D5E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1017" w:type="dxa"/>
            <w:tcBorders>
              <w:top w:val="nil"/>
              <w:left w:val="nil"/>
              <w:bottom w:val="nil"/>
              <w:right w:val="nil"/>
            </w:tcBorders>
          </w:tcPr>
          <w:p w14:paraId="5F42512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961" w:type="dxa"/>
            <w:tcBorders>
              <w:top w:val="nil"/>
              <w:left w:val="nil"/>
              <w:bottom w:val="nil"/>
              <w:right w:val="nil"/>
            </w:tcBorders>
          </w:tcPr>
          <w:p w14:paraId="0E30AC5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3357" w:type="dxa"/>
            <w:tcBorders>
              <w:top w:val="nil"/>
              <w:left w:val="nil"/>
              <w:bottom w:val="nil"/>
              <w:right w:val="nil"/>
            </w:tcBorders>
          </w:tcPr>
          <w:p w14:paraId="7C4FAD7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The Layout file is one standard generic layout file applicable to all document types (Invoices, Credit notes, Quotes, Purchases, Supplier returns and Orders) and is translated via the language files. This is a global setting. Custom or other layout files may be set as default for specific debtor or creditor accounts. </w:t>
            </w:r>
          </w:p>
        </w:tc>
      </w:tr>
      <w:tr w:rsidR="009C0AA8" w:rsidRPr="009C0AA8" w14:paraId="014811B7" w14:textId="77777777" w:rsidTr="00635166">
        <w:trPr>
          <w:tblCellSpacing w:w="15" w:type="dxa"/>
        </w:trPr>
        <w:tc>
          <w:tcPr>
            <w:tcW w:w="1089" w:type="dxa"/>
            <w:tcBorders>
              <w:top w:val="nil"/>
              <w:left w:val="nil"/>
              <w:bottom w:val="nil"/>
              <w:right w:val="nil"/>
            </w:tcBorders>
          </w:tcPr>
          <w:p w14:paraId="2834452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Layout file 2</w:t>
            </w:r>
          </w:p>
        </w:tc>
        <w:tc>
          <w:tcPr>
            <w:tcW w:w="925" w:type="dxa"/>
            <w:tcBorders>
              <w:top w:val="nil"/>
              <w:left w:val="nil"/>
              <w:bottom w:val="nil"/>
              <w:right w:val="nil"/>
            </w:tcBorders>
          </w:tcPr>
          <w:p w14:paraId="784CF72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80" w:type="dxa"/>
            <w:tcBorders>
              <w:top w:val="nil"/>
              <w:left w:val="nil"/>
              <w:bottom w:val="nil"/>
              <w:right w:val="nil"/>
            </w:tcBorders>
          </w:tcPr>
          <w:p w14:paraId="3BB1754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82" w:type="dxa"/>
            <w:tcBorders>
              <w:top w:val="nil"/>
              <w:left w:val="nil"/>
              <w:bottom w:val="nil"/>
              <w:right w:val="nil"/>
            </w:tcBorders>
          </w:tcPr>
          <w:p w14:paraId="21EDA30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885" w:type="dxa"/>
            <w:tcBorders>
              <w:top w:val="nil"/>
              <w:left w:val="nil"/>
              <w:bottom w:val="nil"/>
              <w:right w:val="nil"/>
            </w:tcBorders>
          </w:tcPr>
          <w:p w14:paraId="349402C9"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1017" w:type="dxa"/>
            <w:tcBorders>
              <w:top w:val="nil"/>
              <w:left w:val="nil"/>
              <w:bottom w:val="nil"/>
              <w:right w:val="nil"/>
            </w:tcBorders>
          </w:tcPr>
          <w:p w14:paraId="2D3B983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61" w:type="dxa"/>
            <w:tcBorders>
              <w:top w:val="nil"/>
              <w:left w:val="nil"/>
              <w:bottom w:val="nil"/>
              <w:right w:val="nil"/>
            </w:tcBorders>
          </w:tcPr>
          <w:p w14:paraId="624A21A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3357" w:type="dxa"/>
            <w:tcBorders>
              <w:top w:val="nil"/>
              <w:left w:val="nil"/>
              <w:bottom w:val="nil"/>
              <w:right w:val="nil"/>
            </w:tcBorders>
          </w:tcPr>
          <w:p w14:paraId="50F9268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This option is not selected. You may select other layout files or the delivery note to print after the Layout file.  </w:t>
            </w:r>
          </w:p>
        </w:tc>
      </w:tr>
      <w:tr w:rsidR="009C0AA8" w:rsidRPr="009C0AA8" w14:paraId="532959DD" w14:textId="77777777" w:rsidTr="00635166">
        <w:trPr>
          <w:tblCellSpacing w:w="15" w:type="dxa"/>
        </w:trPr>
        <w:tc>
          <w:tcPr>
            <w:tcW w:w="1089" w:type="dxa"/>
            <w:tcBorders>
              <w:top w:val="nil"/>
              <w:left w:val="nil"/>
              <w:bottom w:val="nil"/>
              <w:right w:val="nil"/>
            </w:tcBorders>
          </w:tcPr>
          <w:p w14:paraId="44DC58F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Heading </w:t>
            </w:r>
          </w:p>
        </w:tc>
        <w:tc>
          <w:tcPr>
            <w:tcW w:w="925" w:type="dxa"/>
            <w:tcBorders>
              <w:top w:val="nil"/>
              <w:left w:val="nil"/>
              <w:bottom w:val="nil"/>
              <w:right w:val="nil"/>
            </w:tcBorders>
          </w:tcPr>
          <w:p w14:paraId="544D0FF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Tax Invoice no.</w:t>
            </w:r>
          </w:p>
        </w:tc>
        <w:tc>
          <w:tcPr>
            <w:tcW w:w="980" w:type="dxa"/>
            <w:tcBorders>
              <w:top w:val="nil"/>
              <w:left w:val="nil"/>
              <w:bottom w:val="nil"/>
              <w:right w:val="nil"/>
            </w:tcBorders>
          </w:tcPr>
          <w:p w14:paraId="2B6B143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Credit note no.</w:t>
            </w:r>
          </w:p>
        </w:tc>
        <w:tc>
          <w:tcPr>
            <w:tcW w:w="982" w:type="dxa"/>
            <w:tcBorders>
              <w:top w:val="nil"/>
              <w:left w:val="nil"/>
              <w:bottom w:val="nil"/>
              <w:right w:val="nil"/>
            </w:tcBorders>
          </w:tcPr>
          <w:p w14:paraId="45F3110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Quote no.</w:t>
            </w:r>
          </w:p>
        </w:tc>
        <w:tc>
          <w:tcPr>
            <w:tcW w:w="885" w:type="dxa"/>
            <w:tcBorders>
              <w:top w:val="nil"/>
              <w:left w:val="nil"/>
              <w:bottom w:val="nil"/>
              <w:right w:val="nil"/>
            </w:tcBorders>
          </w:tcPr>
          <w:p w14:paraId="18E19A0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Purchase no.</w:t>
            </w:r>
          </w:p>
        </w:tc>
        <w:tc>
          <w:tcPr>
            <w:tcW w:w="1017" w:type="dxa"/>
            <w:tcBorders>
              <w:top w:val="nil"/>
              <w:left w:val="nil"/>
              <w:bottom w:val="nil"/>
              <w:right w:val="nil"/>
            </w:tcBorders>
          </w:tcPr>
          <w:p w14:paraId="21DEDFE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Supplier return no.</w:t>
            </w:r>
          </w:p>
        </w:tc>
        <w:tc>
          <w:tcPr>
            <w:tcW w:w="961" w:type="dxa"/>
            <w:tcBorders>
              <w:top w:val="nil"/>
              <w:left w:val="nil"/>
              <w:bottom w:val="nil"/>
              <w:right w:val="nil"/>
            </w:tcBorders>
          </w:tcPr>
          <w:p w14:paraId="7E3F6C5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Order no.</w:t>
            </w:r>
          </w:p>
        </w:tc>
        <w:tc>
          <w:tcPr>
            <w:tcW w:w="3357" w:type="dxa"/>
            <w:tcBorders>
              <w:top w:val="nil"/>
              <w:left w:val="nil"/>
              <w:bottom w:val="nil"/>
              <w:right w:val="nil"/>
            </w:tcBorders>
          </w:tcPr>
          <w:p w14:paraId="622C28E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You may change the headings of each document headings to match your country language, tax regime or industry. </w:t>
            </w:r>
          </w:p>
        </w:tc>
      </w:tr>
      <w:tr w:rsidR="009C0AA8" w:rsidRPr="009C0AA8" w14:paraId="167EA1F2" w14:textId="77777777" w:rsidTr="00635166">
        <w:trPr>
          <w:tblCellSpacing w:w="15" w:type="dxa"/>
        </w:trPr>
        <w:tc>
          <w:tcPr>
            <w:tcW w:w="1089" w:type="dxa"/>
            <w:tcBorders>
              <w:top w:val="nil"/>
              <w:left w:val="nil"/>
              <w:bottom w:val="nil"/>
              <w:right w:val="nil"/>
            </w:tcBorders>
          </w:tcPr>
          <w:p w14:paraId="74696579"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Message 1/2/3</w:t>
            </w:r>
          </w:p>
        </w:tc>
        <w:tc>
          <w:tcPr>
            <w:tcW w:w="925" w:type="dxa"/>
            <w:tcBorders>
              <w:top w:val="nil"/>
              <w:left w:val="nil"/>
              <w:bottom w:val="nil"/>
              <w:right w:val="nil"/>
            </w:tcBorders>
          </w:tcPr>
          <w:p w14:paraId="0A66CC4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80" w:type="dxa"/>
            <w:tcBorders>
              <w:top w:val="nil"/>
              <w:left w:val="nil"/>
              <w:bottom w:val="nil"/>
              <w:right w:val="nil"/>
            </w:tcBorders>
          </w:tcPr>
          <w:p w14:paraId="24B7298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82" w:type="dxa"/>
            <w:tcBorders>
              <w:top w:val="nil"/>
              <w:left w:val="nil"/>
              <w:bottom w:val="nil"/>
              <w:right w:val="nil"/>
            </w:tcBorders>
          </w:tcPr>
          <w:p w14:paraId="21C16EF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885" w:type="dxa"/>
            <w:tcBorders>
              <w:top w:val="nil"/>
              <w:left w:val="nil"/>
              <w:bottom w:val="nil"/>
              <w:right w:val="nil"/>
            </w:tcBorders>
          </w:tcPr>
          <w:p w14:paraId="14CBFAA4"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1017" w:type="dxa"/>
            <w:tcBorders>
              <w:top w:val="nil"/>
              <w:left w:val="nil"/>
              <w:bottom w:val="nil"/>
              <w:right w:val="nil"/>
            </w:tcBorders>
          </w:tcPr>
          <w:p w14:paraId="705B1C6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61" w:type="dxa"/>
            <w:tcBorders>
              <w:top w:val="nil"/>
              <w:left w:val="nil"/>
              <w:bottom w:val="nil"/>
              <w:right w:val="nil"/>
            </w:tcBorders>
          </w:tcPr>
          <w:p w14:paraId="725E59E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3357" w:type="dxa"/>
            <w:tcBorders>
              <w:top w:val="nil"/>
              <w:left w:val="nil"/>
              <w:bottom w:val="nil"/>
              <w:right w:val="nil"/>
            </w:tcBorders>
          </w:tcPr>
          <w:p w14:paraId="28AD2C0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Messages is left blank. You may enter up to 3 lines as a global message that will be displayed on the "Messages" field of the document entry screens   and printed on document layout files for each document type. Custom messages may be set as default for specific debtor or creditor accounts. </w:t>
            </w:r>
          </w:p>
        </w:tc>
      </w:tr>
    </w:tbl>
    <w:p w14:paraId="13178A7F"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Statement message</w:t>
      </w:r>
      <w:r w:rsidRPr="009C0AA8">
        <w:rPr>
          <w:rFonts w:ascii="Segoe UI" w:hAnsi="Segoe UI" w:cs="Segoe UI"/>
          <w:sz w:val="20"/>
          <w:szCs w:val="20"/>
          <w:lang w:val="x-none"/>
        </w:rPr>
        <w:t xml:space="preserve"> - You may enter global standard message for Debtor statements to print on Debtor statements.</w:t>
      </w:r>
    </w:p>
    <w:p w14:paraId="2A50F43D"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0928EBDA"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color w:val="0000FF"/>
          <w:sz w:val="20"/>
          <w:szCs w:val="20"/>
          <w:u w:val="single"/>
          <w:lang w:val="x-none"/>
        </w:rPr>
        <w:lastRenderedPageBreak/>
        <w:t>Post / Confirm and Delete buttons on Documents grid</w:t>
      </w:r>
      <w:r w:rsidRPr="009C0AA8">
        <w:rPr>
          <w:rFonts w:ascii="Segoe UI" w:hAnsi="Segoe UI" w:cs="Segoe UI"/>
          <w:b/>
          <w:bCs/>
          <w:sz w:val="20"/>
          <w:szCs w:val="20"/>
          <w:lang w:val="x-none"/>
        </w:rPr>
        <w:t xml:space="preserve"> -</w:t>
      </w:r>
      <w:r w:rsidRPr="009C0AA8">
        <w:rPr>
          <w:rFonts w:ascii="Segoe UI" w:hAnsi="Segoe UI" w:cs="Segoe UI"/>
          <w:sz w:val="20"/>
          <w:szCs w:val="20"/>
          <w:lang w:val="x-none"/>
        </w:rPr>
        <w:t xml:space="preserve"> By default, only the </w:t>
      </w:r>
      <w:r w:rsidRPr="009C0AA8">
        <w:rPr>
          <w:rFonts w:ascii="Segoe UI" w:hAnsi="Segoe UI" w:cs="Segoe UI"/>
          <w:b/>
          <w:bCs/>
          <w:sz w:val="20"/>
          <w:szCs w:val="20"/>
          <w:lang w:val="x-none"/>
        </w:rPr>
        <w:t>New</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Edit</w:t>
      </w:r>
      <w:r w:rsidRPr="009C0AA8">
        <w:rPr>
          <w:rFonts w:ascii="Segoe UI" w:hAnsi="Segoe UI" w:cs="Segoe UI"/>
          <w:sz w:val="20"/>
          <w:szCs w:val="20"/>
          <w:lang w:val="x-none"/>
        </w:rPr>
        <w:t xml:space="preserve"> and </w:t>
      </w:r>
      <w:r w:rsidRPr="009C0AA8">
        <w:rPr>
          <w:rFonts w:ascii="Segoe UI" w:hAnsi="Segoe UI" w:cs="Segoe UI"/>
          <w:b/>
          <w:bCs/>
          <w:sz w:val="20"/>
          <w:szCs w:val="20"/>
          <w:lang w:val="x-none"/>
        </w:rPr>
        <w:t>Print</w:t>
      </w:r>
      <w:r w:rsidRPr="009C0AA8">
        <w:rPr>
          <w:rFonts w:ascii="Segoe UI" w:hAnsi="Segoe UI" w:cs="Segoe UI"/>
          <w:sz w:val="20"/>
          <w:szCs w:val="20"/>
          <w:lang w:val="x-none"/>
        </w:rPr>
        <w:t xml:space="preserve"> buttons are available on the Documents grid screen's sidebar. You may add the </w:t>
      </w:r>
      <w:r w:rsidRPr="009C0AA8">
        <w:rPr>
          <w:rFonts w:ascii="Segoe UI" w:hAnsi="Segoe UI" w:cs="Segoe UI"/>
          <w:b/>
          <w:bCs/>
          <w:sz w:val="20"/>
          <w:szCs w:val="20"/>
          <w:lang w:val="x-none"/>
        </w:rPr>
        <w:t>Posting</w:t>
      </w:r>
      <w:r w:rsidRPr="009C0AA8">
        <w:rPr>
          <w:rFonts w:ascii="Segoe UI" w:hAnsi="Segoe UI" w:cs="Segoe UI"/>
          <w:sz w:val="20"/>
          <w:szCs w:val="20"/>
          <w:lang w:val="x-none"/>
        </w:rPr>
        <w:t xml:space="preserve"> and </w:t>
      </w:r>
      <w:r w:rsidRPr="009C0AA8">
        <w:rPr>
          <w:rFonts w:ascii="Segoe UI" w:hAnsi="Segoe UI" w:cs="Segoe UI"/>
          <w:b/>
          <w:bCs/>
          <w:sz w:val="20"/>
          <w:szCs w:val="20"/>
          <w:lang w:val="x-none"/>
        </w:rPr>
        <w:t>Delete</w:t>
      </w:r>
      <w:r w:rsidRPr="009C0AA8">
        <w:rPr>
          <w:rFonts w:ascii="Segoe UI" w:hAnsi="Segoe UI" w:cs="Segoe UI"/>
          <w:sz w:val="20"/>
          <w:szCs w:val="20"/>
          <w:lang w:val="x-none"/>
        </w:rPr>
        <w:t xml:space="preserve"> buttons underneath the </w:t>
      </w:r>
      <w:r w:rsidRPr="009C0AA8">
        <w:rPr>
          <w:rFonts w:ascii="Segoe UI" w:hAnsi="Segoe UI" w:cs="Segoe UI"/>
          <w:b/>
          <w:bCs/>
          <w:sz w:val="20"/>
          <w:szCs w:val="20"/>
          <w:lang w:val="x-none"/>
        </w:rPr>
        <w:t>Print</w:t>
      </w:r>
      <w:r w:rsidRPr="009C0AA8">
        <w:rPr>
          <w:rFonts w:ascii="Segoe UI" w:hAnsi="Segoe UI" w:cs="Segoe UI"/>
          <w:sz w:val="20"/>
          <w:szCs w:val="20"/>
          <w:lang w:val="x-none"/>
        </w:rPr>
        <w:t xml:space="preserve"> button. To add the </w:t>
      </w:r>
      <w:r w:rsidRPr="009C0AA8">
        <w:rPr>
          <w:rFonts w:ascii="Segoe UI" w:hAnsi="Segoe UI" w:cs="Segoe UI"/>
          <w:b/>
          <w:bCs/>
          <w:sz w:val="20"/>
          <w:szCs w:val="20"/>
          <w:lang w:val="x-none"/>
        </w:rPr>
        <w:t>Posting</w:t>
      </w:r>
      <w:r w:rsidRPr="009C0AA8">
        <w:rPr>
          <w:rFonts w:ascii="Segoe UI" w:hAnsi="Segoe UI" w:cs="Segoe UI"/>
          <w:sz w:val="20"/>
          <w:szCs w:val="20"/>
          <w:lang w:val="x-none"/>
        </w:rPr>
        <w:t xml:space="preserve"> and </w:t>
      </w:r>
      <w:r w:rsidRPr="009C0AA8">
        <w:rPr>
          <w:rFonts w:ascii="Segoe UI" w:hAnsi="Segoe UI" w:cs="Segoe UI"/>
          <w:b/>
          <w:bCs/>
          <w:sz w:val="20"/>
          <w:szCs w:val="20"/>
          <w:lang w:val="x-none"/>
        </w:rPr>
        <w:t>Delete</w:t>
      </w:r>
      <w:r w:rsidRPr="009C0AA8">
        <w:rPr>
          <w:rFonts w:ascii="Segoe UI" w:hAnsi="Segoe UI" w:cs="Segoe UI"/>
          <w:sz w:val="20"/>
          <w:szCs w:val="20"/>
          <w:lang w:val="x-none"/>
        </w:rPr>
        <w:t xml:space="preserve"> buttons to the Document grid screen, select (tick) the "</w:t>
      </w:r>
      <w:r w:rsidRPr="009C0AA8">
        <w:rPr>
          <w:rFonts w:ascii="Segoe UI" w:hAnsi="Segoe UI" w:cs="Segoe UI"/>
          <w:i/>
          <w:iCs/>
          <w:sz w:val="20"/>
          <w:szCs w:val="20"/>
          <w:lang w:val="x-none"/>
        </w:rPr>
        <w:t>Document posting</w:t>
      </w:r>
      <w:r w:rsidRPr="009C0AA8">
        <w:rPr>
          <w:rFonts w:ascii="Segoe UI" w:hAnsi="Segoe UI" w:cs="Segoe UI"/>
          <w:sz w:val="20"/>
          <w:szCs w:val="20"/>
          <w:lang w:val="x-none"/>
        </w:rPr>
        <w:t xml:space="preserve">" field on the </w:t>
      </w:r>
      <w:r w:rsidRPr="009C0AA8">
        <w:rPr>
          <w:rFonts w:ascii="Segoe UI" w:hAnsi="Segoe UI" w:cs="Segoe UI"/>
          <w:b/>
          <w:bCs/>
          <w:sz w:val="20"/>
          <w:szCs w:val="20"/>
          <w:lang w:val="x-none"/>
        </w:rPr>
        <w:t>Documents</w:t>
      </w:r>
      <w:r w:rsidRPr="009C0AA8">
        <w:rPr>
          <w:rFonts w:ascii="Segoe UI" w:hAnsi="Segoe UI" w:cs="Segoe UI"/>
          <w:sz w:val="20"/>
          <w:szCs w:val="20"/>
          <w:lang w:val="x-none"/>
        </w:rPr>
        <w:t xml:space="preserve"> tab in </w:t>
      </w:r>
      <w:r w:rsidRPr="009C0AA8">
        <w:rPr>
          <w:rFonts w:ascii="Segoe UI" w:hAnsi="Segoe UI" w:cs="Segoe UI"/>
          <w:b/>
          <w:bCs/>
          <w:sz w:val="20"/>
          <w:szCs w:val="20"/>
          <w:lang w:val="x-none"/>
        </w:rPr>
        <w:t>Setup → Access control</w:t>
      </w:r>
      <w:r w:rsidRPr="009C0AA8">
        <w:rPr>
          <w:rFonts w:ascii="Segoe UI" w:hAnsi="Segoe UI" w:cs="Segoe UI"/>
          <w:sz w:val="20"/>
          <w:szCs w:val="20"/>
          <w:lang w:val="x-none"/>
        </w:rPr>
        <w:t>.</w:t>
      </w:r>
    </w:p>
    <w:p w14:paraId="01ECC924"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6" w:name="_Toc161552352"/>
      <w:r w:rsidRPr="009C0AA8">
        <w:rPr>
          <w:rFonts w:ascii="Segoe UI Black" w:hAnsi="Segoe UI Black" w:cs="Segoe UI Black"/>
          <w:b/>
          <w:bCs/>
          <w:i/>
          <w:iCs/>
          <w:color w:val="333399"/>
          <w:lang w:val="x-none"/>
        </w:rPr>
        <w:t>Stock items / Inventory items</w:t>
      </w:r>
      <w:bookmarkEnd w:id="16"/>
    </w:p>
    <w:p w14:paraId="73ED0D5E"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Before you add or import your stock items / inventory items / products you may need to configure some important basic settings such as Cost of sales,  Create tax classes / account classes  and Selling prices. </w:t>
      </w:r>
    </w:p>
    <w:p w14:paraId="6826BE31"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At this point, your chart of accounts (general ledger accounts) should have already been finalised. </w:t>
      </w:r>
    </w:p>
    <w:p w14:paraId="315B5610"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7" w:name="_Toc161552353"/>
      <w:r w:rsidRPr="009C0AA8">
        <w:rPr>
          <w:rFonts w:ascii="Segoe UI Black" w:hAnsi="Segoe UI Black" w:cs="Segoe UI Black"/>
          <w:b/>
          <w:bCs/>
          <w:i/>
          <w:iCs/>
          <w:color w:val="3366FF"/>
          <w:lang w:val="x-none"/>
        </w:rPr>
        <w:t>Activate Cost of Sales</w:t>
      </w:r>
      <w:bookmarkEnd w:id="17"/>
      <w:r w:rsidRPr="009C0AA8">
        <w:rPr>
          <w:rFonts w:ascii="Segoe UI Black" w:hAnsi="Segoe UI Black" w:cs="Segoe UI Black"/>
          <w:b/>
          <w:bCs/>
          <w:i/>
          <w:iCs/>
          <w:color w:val="3366FF"/>
          <w:lang w:val="x-none"/>
        </w:rPr>
        <w:t xml:space="preserve"> </w:t>
      </w:r>
    </w:p>
    <w:p w14:paraId="18016BBF"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By default cost of sales is not activated. You need to configure cost of sales as follows: </w:t>
      </w:r>
    </w:p>
    <w:p w14:paraId="098F4041" w14:textId="77777777" w:rsidR="009C0AA8" w:rsidRPr="009C0AA8" w:rsidRDefault="009C0AA8" w:rsidP="009C0AA8">
      <w:pPr>
        <w:numPr>
          <w:ilvl w:val="0"/>
          <w:numId w:val="16"/>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Cost of Sales journal - Create a cost of sales batch (journal) type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Batch types</w:t>
      </w:r>
      <w:r w:rsidRPr="009C0AA8">
        <w:rPr>
          <w:rFonts w:ascii="Segoe UI" w:hAnsi="Segoe UI" w:cs="Segoe UI"/>
          <w:sz w:val="20"/>
          <w:szCs w:val="20"/>
          <w:lang w:val="x-none"/>
        </w:rPr>
        <w:t xml:space="preserve">) to update the transactions for cost of sales to the ledger when you post documents.  </w:t>
      </w:r>
    </w:p>
    <w:p w14:paraId="57A0A420" w14:textId="77777777" w:rsidR="009C0AA8" w:rsidRPr="009C0AA8" w:rsidRDefault="009C0AA8" w:rsidP="009C0AA8">
      <w:pPr>
        <w:numPr>
          <w:ilvl w:val="0"/>
          <w:numId w:val="16"/>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Cost of sales settings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Stock information</w:t>
      </w:r>
      <w:r w:rsidRPr="009C0AA8">
        <w:rPr>
          <w:rFonts w:ascii="Segoe UI" w:hAnsi="Segoe UI" w:cs="Segoe UI"/>
          <w:sz w:val="20"/>
          <w:szCs w:val="20"/>
          <w:lang w:val="x-none"/>
        </w:rPr>
        <w:t>) - Select the following:</w:t>
      </w:r>
    </w:p>
    <w:p w14:paraId="48C54767"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Create cost of sales - To activate cost of sales, select (tick) the "</w:t>
      </w:r>
      <w:r w:rsidRPr="009C0AA8">
        <w:rPr>
          <w:rFonts w:ascii="Segoe UI" w:hAnsi="Segoe UI" w:cs="Segoe UI"/>
          <w:i/>
          <w:iCs/>
          <w:sz w:val="20"/>
          <w:szCs w:val="20"/>
          <w:lang w:val="x-none"/>
        </w:rPr>
        <w:t>Create cost of sales</w:t>
      </w:r>
      <w:r w:rsidRPr="009C0AA8">
        <w:rPr>
          <w:rFonts w:ascii="Segoe UI" w:hAnsi="Segoe UI" w:cs="Segoe UI"/>
          <w:sz w:val="20"/>
          <w:szCs w:val="20"/>
          <w:lang w:val="x-none"/>
        </w:rPr>
        <w:t>" tick box.</w:t>
      </w:r>
    </w:p>
    <w:p w14:paraId="535103D9"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Cost of sales batch - Select the Cost of sales batch (journal) in which the cost of sales transactions will be posted. </w:t>
      </w:r>
    </w:p>
    <w:p w14:paraId="660D75F8"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Use “</w:t>
      </w:r>
      <w:r w:rsidRPr="009C0AA8">
        <w:rPr>
          <w:rFonts w:ascii="Segoe UI" w:hAnsi="Segoe UI" w:cs="Segoe UI"/>
          <w:i/>
          <w:iCs/>
          <w:sz w:val="20"/>
          <w:szCs w:val="20"/>
          <w:lang w:val="x-none"/>
        </w:rPr>
        <w:t>Average cost</w:t>
      </w:r>
      <w:r w:rsidRPr="009C0AA8">
        <w:rPr>
          <w:rFonts w:ascii="Segoe UI" w:hAnsi="Segoe UI" w:cs="Segoe UI"/>
          <w:sz w:val="20"/>
          <w:szCs w:val="20"/>
          <w:lang w:val="x-none"/>
        </w:rPr>
        <w:t>” or “</w:t>
      </w:r>
      <w:r w:rsidRPr="009C0AA8">
        <w:rPr>
          <w:rFonts w:ascii="Segoe UI" w:hAnsi="Segoe UI" w:cs="Segoe UI"/>
          <w:i/>
          <w:iCs/>
          <w:sz w:val="20"/>
          <w:szCs w:val="20"/>
          <w:lang w:val="x-none"/>
        </w:rPr>
        <w:t>Latest cost</w:t>
      </w:r>
      <w:r w:rsidRPr="009C0AA8">
        <w:rPr>
          <w:rFonts w:ascii="Segoe UI" w:hAnsi="Segoe UI" w:cs="Segoe UI"/>
          <w:sz w:val="20"/>
          <w:szCs w:val="20"/>
          <w:lang w:val="x-none"/>
        </w:rPr>
        <w:t xml:space="preserve">” option. </w:t>
      </w:r>
    </w:p>
    <w:tbl>
      <w:tblPr>
        <w:tblW w:w="5000" w:type="pct"/>
        <w:tblCellSpacing w:w="15" w:type="dxa"/>
        <w:tblInd w:w="107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06"/>
        <w:gridCol w:w="9744"/>
      </w:tblGrid>
      <w:tr w:rsidR="009C0AA8" w:rsidRPr="009C0AA8" w14:paraId="21ACF199" w14:textId="77777777">
        <w:trPr>
          <w:tblCellSpacing w:w="15" w:type="dxa"/>
        </w:trPr>
        <w:tc>
          <w:tcPr>
            <w:tcW w:w="756" w:type="dxa"/>
            <w:tcBorders>
              <w:right w:val="nil"/>
            </w:tcBorders>
            <w:shd w:val="clear" w:color="auto" w:fill="FAF5FF"/>
          </w:tcPr>
          <w:p w14:paraId="2D7398A4" w14:textId="37CA32A4" w:rsidR="009C0AA8" w:rsidRPr="009C0AA8" w:rsidRDefault="009C0AA8" w:rsidP="009C0AA8">
            <w:pPr>
              <w:autoSpaceDE w:val="0"/>
              <w:autoSpaceDN w:val="0"/>
              <w:adjustRightInd w:val="0"/>
              <w:spacing w:before="75" w:after="75" w:line="360" w:lineRule="auto"/>
              <w:rPr>
                <w:rFonts w:ascii="Arial" w:hAnsi="Arial" w:cs="Arial"/>
                <w:sz w:val="24"/>
                <w:szCs w:val="24"/>
                <w:lang w:val="x-none"/>
              </w:rPr>
            </w:pPr>
            <w:r w:rsidRPr="009C0AA8">
              <w:rPr>
                <w:rFonts w:ascii="Arial" w:hAnsi="Arial" w:cs="Arial"/>
                <w:noProof/>
                <w:sz w:val="24"/>
                <w:szCs w:val="24"/>
                <w:lang w:val="x-none"/>
              </w:rPr>
              <w:drawing>
                <wp:inline distT="0" distB="0" distL="0" distR="0" wp14:anchorId="7D018084" wp14:editId="622EC862">
                  <wp:extent cx="304800" cy="304800"/>
                  <wp:effectExtent l="0" t="0" r="0" b="0"/>
                  <wp:docPr id="171504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390" w:type="dxa"/>
            <w:tcBorders>
              <w:left w:val="nil"/>
            </w:tcBorders>
            <w:shd w:val="clear" w:color="auto" w:fill="FAF5FF"/>
            <w:vAlign w:val="center"/>
          </w:tcPr>
          <w:p w14:paraId="46B3947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The method you use to calculate the value of your stock is crucial for determining its impact on your profit and loss figures. It is important to consider whether to use the “average cost” or the “latest cost” method. </w:t>
            </w:r>
          </w:p>
          <w:p w14:paraId="725428C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If you are unsure which method to use, it is recommended that you seek guidance from your accountant.</w:t>
            </w:r>
          </w:p>
        </w:tc>
      </w:tr>
    </w:tbl>
    <w:p w14:paraId="02BD40F2"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8" w:name="_Toc161552354"/>
      <w:r w:rsidRPr="009C0AA8">
        <w:rPr>
          <w:rFonts w:ascii="Segoe UI Black" w:hAnsi="Segoe UI Black" w:cs="Segoe UI Black"/>
          <w:b/>
          <w:bCs/>
          <w:i/>
          <w:iCs/>
          <w:color w:val="3366FF"/>
          <w:lang w:val="x-none"/>
        </w:rPr>
        <w:t>Create tax classes / account classes</w:t>
      </w:r>
      <w:bookmarkEnd w:id="18"/>
      <w:r w:rsidRPr="009C0AA8">
        <w:rPr>
          <w:rFonts w:ascii="Segoe UI Black" w:hAnsi="Segoe UI Black" w:cs="Segoe UI Black"/>
          <w:b/>
          <w:bCs/>
          <w:i/>
          <w:iCs/>
          <w:color w:val="3366FF"/>
          <w:lang w:val="x-none"/>
        </w:rPr>
        <w:t xml:space="preserve">  </w:t>
      </w:r>
    </w:p>
    <w:p w14:paraId="31712688"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At this point, your chart of accounts (general ledger accounts) should have already been finalised. </w:t>
      </w:r>
    </w:p>
    <w:p w14:paraId="5CE00619"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You need to link each stock item / inventory item / product to the applicable ledger accounts (i.e. Input tax, Output tax, Sales account, Cost of sales account and Stock control account). </w:t>
      </w:r>
    </w:p>
    <w:p w14:paraId="1956E3FF"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Tax classes may be set and linked to each category of tax and various tax rates such as Output tax, Input tax - Standard rate,  Input tax - Capital goods, Zero rated goods, Exempt supplies applicable to the stock items / inventory items / products in your country and tax jurisdiction, etc. </w:t>
      </w:r>
    </w:p>
    <w:p w14:paraId="35756B3B"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Tax classes is defined and managed in the Tax classes tab in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Stock information</w:t>
      </w:r>
      <w:r w:rsidRPr="009C0AA8">
        <w:rPr>
          <w:rFonts w:ascii="Segoe UI" w:hAnsi="Segoe UI" w:cs="Segoe UI"/>
          <w:sz w:val="20"/>
          <w:szCs w:val="20"/>
          <w:lang w:val="x-none"/>
        </w:rPr>
        <w:t xml:space="preserve">. When you create add or import your stock items / inventory items / products you may select a pre-configured Tax class to automatically link the 5 accounts (i.e. Input tax, Output tax, Sales account, Cost of sales account and Stock control account) applicable to the stock item / inventory item / product. </w:t>
      </w:r>
    </w:p>
    <w:p w14:paraId="749F75BF"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9" w:name="_Toc161552355"/>
      <w:r w:rsidRPr="009C0AA8">
        <w:rPr>
          <w:rFonts w:ascii="Segoe UI Black" w:hAnsi="Segoe UI Black" w:cs="Segoe UI Black"/>
          <w:b/>
          <w:bCs/>
          <w:i/>
          <w:iCs/>
          <w:color w:val="3366FF"/>
          <w:lang w:val="x-none"/>
        </w:rPr>
        <w:lastRenderedPageBreak/>
        <w:t>Selling prices</w:t>
      </w:r>
      <w:bookmarkEnd w:id="19"/>
      <w:r w:rsidRPr="009C0AA8">
        <w:rPr>
          <w:rFonts w:ascii="Segoe UI Black" w:hAnsi="Segoe UI Black" w:cs="Segoe UI Black"/>
          <w:b/>
          <w:bCs/>
          <w:i/>
          <w:iCs/>
          <w:color w:val="3366FF"/>
          <w:lang w:val="x-none"/>
        </w:rPr>
        <w:t xml:space="preserve"> </w:t>
      </w:r>
    </w:p>
    <w:p w14:paraId="24750CE3"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osFinancials supports up to 3 selling prices (i.e. Selling price 1, Selling price 2 and Selling price 3). You may change the descriptions of these selling prices on the "</w:t>
      </w:r>
      <w:r w:rsidRPr="009C0AA8">
        <w:rPr>
          <w:rFonts w:ascii="Segoe UI" w:hAnsi="Segoe UI" w:cs="Segoe UI"/>
          <w:i/>
          <w:iCs/>
          <w:sz w:val="20"/>
          <w:szCs w:val="20"/>
          <w:lang w:val="x-none"/>
        </w:rPr>
        <w:t>Selling price descriptions</w:t>
      </w:r>
      <w:r w:rsidRPr="009C0AA8">
        <w:rPr>
          <w:rFonts w:ascii="Segoe UI" w:hAnsi="Segoe UI" w:cs="Segoe UI"/>
          <w:sz w:val="20"/>
          <w:szCs w:val="20"/>
          <w:lang w:val="x-none"/>
        </w:rPr>
        <w:t xml:space="preserve">" section of the </w:t>
      </w:r>
      <w:r w:rsidRPr="009C0AA8">
        <w:rPr>
          <w:rFonts w:ascii="Segoe UI" w:hAnsi="Segoe UI" w:cs="Segoe UI"/>
          <w:b/>
          <w:bCs/>
          <w:sz w:val="20"/>
          <w:szCs w:val="20"/>
          <w:lang w:val="x-none"/>
        </w:rPr>
        <w:t>Default</w:t>
      </w:r>
      <w:r w:rsidRPr="009C0AA8">
        <w:rPr>
          <w:rFonts w:ascii="Segoe UI" w:hAnsi="Segoe UI" w:cs="Segoe UI"/>
          <w:sz w:val="20"/>
          <w:szCs w:val="20"/>
          <w:lang w:val="x-none"/>
        </w:rPr>
        <w:t xml:space="preserve"> tab of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Stock information</w:t>
      </w:r>
      <w:r w:rsidRPr="009C0AA8">
        <w:rPr>
          <w:rFonts w:ascii="Segoe UI" w:hAnsi="Segoe UI" w:cs="Segoe UI"/>
          <w:sz w:val="20"/>
          <w:szCs w:val="20"/>
          <w:lang w:val="x-none"/>
        </w:rPr>
        <w:t xml:space="preserve"> to suit your specific requirements and set one of these Selling prices as the default Selling price (global setting) for your Set of Books. </w:t>
      </w:r>
    </w:p>
    <w:p w14:paraId="397C148A"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In addition to this, you may set one of these Selling prices as the default Selling price on the </w:t>
      </w:r>
      <w:r w:rsidRPr="009C0AA8">
        <w:rPr>
          <w:rFonts w:ascii="Segoe UI" w:hAnsi="Segoe UI" w:cs="Segoe UI"/>
          <w:b/>
          <w:bCs/>
          <w:color w:val="0000FF"/>
          <w:sz w:val="20"/>
          <w:szCs w:val="20"/>
          <w:u w:val="single"/>
          <w:lang w:val="x-none"/>
        </w:rPr>
        <w:t>Accounting information</w:t>
      </w:r>
      <w:r w:rsidRPr="009C0AA8">
        <w:rPr>
          <w:rFonts w:ascii="Segoe UI" w:hAnsi="Segoe UI" w:cs="Segoe UI"/>
          <w:sz w:val="20"/>
          <w:szCs w:val="20"/>
          <w:lang w:val="x-none"/>
        </w:rPr>
        <w:t xml:space="preserve"> tab for specific debtor (customer / client) accounts. </w:t>
      </w:r>
    </w:p>
    <w:tbl>
      <w:tblPr>
        <w:tblW w:w="5000" w:type="pct"/>
        <w:tblLayout w:type="fixed"/>
        <w:tblCellMar>
          <w:top w:w="45" w:type="dxa"/>
          <w:left w:w="45" w:type="dxa"/>
          <w:bottom w:w="45" w:type="dxa"/>
          <w:right w:w="45" w:type="dxa"/>
        </w:tblCellMar>
        <w:tblLook w:val="0000" w:firstRow="0" w:lastRow="0" w:firstColumn="0" w:lastColumn="0" w:noHBand="0" w:noVBand="0"/>
      </w:tblPr>
      <w:tblGrid>
        <w:gridCol w:w="805"/>
        <w:gridCol w:w="9661"/>
      </w:tblGrid>
      <w:tr w:rsidR="009C0AA8" w:rsidRPr="009C0AA8" w14:paraId="3E4D4867" w14:textId="77777777">
        <w:tc>
          <w:tcPr>
            <w:tcW w:w="997" w:type="dxa"/>
            <w:tcBorders>
              <w:top w:val="nil"/>
              <w:left w:val="nil"/>
              <w:bottom w:val="nil"/>
              <w:right w:val="nil"/>
            </w:tcBorders>
            <w:shd w:val="clear" w:color="auto" w:fill="FAF5FF"/>
          </w:tcPr>
          <w:p w14:paraId="682CD530" w14:textId="084476DF"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noProof/>
                <w:sz w:val="20"/>
                <w:szCs w:val="20"/>
                <w:lang w:val="x-none"/>
              </w:rPr>
              <w:drawing>
                <wp:inline distT="0" distB="0" distL="0" distR="0" wp14:anchorId="3DAC3606" wp14:editId="19B322A3">
                  <wp:extent cx="457200" cy="457200"/>
                  <wp:effectExtent l="0" t="0" r="0" b="0"/>
                  <wp:docPr id="200074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2295" w:type="dxa"/>
            <w:tcBorders>
              <w:top w:val="nil"/>
              <w:left w:val="nil"/>
              <w:bottom w:val="nil"/>
              <w:right w:val="nil"/>
            </w:tcBorders>
            <w:shd w:val="clear" w:color="auto" w:fill="FAF5FF"/>
            <w:vAlign w:val="center"/>
          </w:tcPr>
          <w:p w14:paraId="1AFB7139"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b/>
                <w:bCs/>
                <w:i/>
                <w:iCs/>
                <w:color w:val="0000FF"/>
                <w:sz w:val="16"/>
                <w:szCs w:val="16"/>
                <w:u w:val="single"/>
                <w:lang w:val="x-none"/>
              </w:rPr>
              <w:t>Price agreement plugin</w:t>
            </w:r>
            <w:r w:rsidRPr="009C0AA8">
              <w:rPr>
                <w:rFonts w:ascii="Segoe UI" w:hAnsi="Segoe UI" w:cs="Segoe UI"/>
                <w:b/>
                <w:bCs/>
                <w:i/>
                <w:iCs/>
                <w:sz w:val="16"/>
                <w:szCs w:val="16"/>
                <w:lang w:val="x-none"/>
              </w:rPr>
              <w:t xml:space="preserve"> - </w:t>
            </w:r>
            <w:r w:rsidRPr="009C0AA8">
              <w:rPr>
                <w:rFonts w:ascii="Segoe UI" w:hAnsi="Segoe UI" w:cs="Segoe UI"/>
                <w:i/>
                <w:iCs/>
                <w:color w:val="0000FF"/>
                <w:sz w:val="16"/>
                <w:szCs w:val="16"/>
                <w:u w:val="single"/>
                <w:lang w:val="x-none"/>
              </w:rPr>
              <w:t>Manual</w:t>
            </w:r>
            <w:r w:rsidRPr="009C0AA8">
              <w:rPr>
                <w:rFonts w:ascii="Segoe UI" w:hAnsi="Segoe UI" w:cs="Segoe UI"/>
                <w:i/>
                <w:iCs/>
                <w:sz w:val="16"/>
                <w:szCs w:val="16"/>
                <w:lang w:val="x-none"/>
              </w:rPr>
              <w:t xml:space="preserve"> - </w:t>
            </w:r>
            <w:r w:rsidRPr="009C0AA8">
              <w:rPr>
                <w:rFonts w:ascii="Segoe UI" w:hAnsi="Segoe UI" w:cs="Segoe UI"/>
                <w:i/>
                <w:iCs/>
                <w:color w:val="0000FF"/>
                <w:sz w:val="16"/>
                <w:szCs w:val="16"/>
                <w:u w:val="single"/>
                <w:lang w:val="x-none"/>
              </w:rPr>
              <w:t>Shop</w:t>
            </w:r>
            <w:r w:rsidRPr="009C0AA8">
              <w:rPr>
                <w:rFonts w:ascii="Segoe UI" w:hAnsi="Segoe UI" w:cs="Segoe UI"/>
                <w:i/>
                <w:iCs/>
                <w:sz w:val="16"/>
                <w:szCs w:val="16"/>
                <w:lang w:val="x-none"/>
              </w:rPr>
              <w:t xml:space="preserve"> - Once-off license - </w:t>
            </w:r>
          </w:p>
          <w:p w14:paraId="3B3368E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In addition to the standard 3 selling prices in </w:t>
            </w:r>
            <w:proofErr w:type="spellStart"/>
            <w:r w:rsidRPr="009C0AA8">
              <w:rPr>
                <w:rFonts w:ascii="Segoe UI" w:hAnsi="Segoe UI" w:cs="Segoe UI"/>
                <w:i/>
                <w:iCs/>
                <w:sz w:val="16"/>
                <w:szCs w:val="16"/>
                <w:lang w:val="x-none"/>
              </w:rPr>
              <w:t>odFinancials</w:t>
            </w:r>
            <w:proofErr w:type="spellEnd"/>
            <w:r w:rsidRPr="009C0AA8">
              <w:rPr>
                <w:rFonts w:ascii="Segoe UI" w:hAnsi="Segoe UI" w:cs="Segoe UI"/>
                <w:i/>
                <w:iCs/>
                <w:sz w:val="16"/>
                <w:szCs w:val="16"/>
                <w:lang w:val="x-none"/>
              </w:rPr>
              <w:t xml:space="preserve">, </w:t>
            </w:r>
            <w:r w:rsidRPr="009C0AA8">
              <w:rPr>
                <w:rFonts w:ascii="Segoe UI" w:hAnsi="Segoe UI" w:cs="Segoe UI"/>
                <w:b/>
                <w:bCs/>
                <w:i/>
                <w:iCs/>
                <w:color w:val="0000FF"/>
                <w:sz w:val="16"/>
                <w:szCs w:val="16"/>
                <w:u w:val="single"/>
                <w:lang w:val="x-none"/>
              </w:rPr>
              <w:t>Price agreement plugin</w:t>
            </w:r>
            <w:r w:rsidRPr="009C0AA8">
              <w:rPr>
                <w:rFonts w:ascii="Segoe UI" w:hAnsi="Segoe UI" w:cs="Segoe UI"/>
                <w:i/>
                <w:iCs/>
                <w:sz w:val="16"/>
                <w:szCs w:val="16"/>
                <w:lang w:val="x-none"/>
              </w:rPr>
              <w:t>, allows you to set up to five (5) levels of quantity discounts that can be applied to specific debtors or groups of debtors. Additionally, you can set a special price for individual debtors per product. These prices will overrule the default Selling price 1 / 2 / 3 and can be set per debtor (customer / client). The price agreement may also be activated for creditor (supplier / vendor) accounts.</w:t>
            </w:r>
          </w:p>
        </w:tc>
      </w:tr>
    </w:tbl>
    <w:p w14:paraId="35DF7E5F"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0" w:name="_Toc161552356"/>
      <w:r w:rsidRPr="009C0AA8">
        <w:rPr>
          <w:rFonts w:ascii="Segoe UI Black" w:hAnsi="Segoe UI Black" w:cs="Segoe UI Black"/>
          <w:b/>
          <w:bCs/>
          <w:i/>
          <w:iCs/>
          <w:color w:val="3366FF"/>
          <w:lang w:val="x-none"/>
        </w:rPr>
        <w:t>Units of stock</w:t>
      </w:r>
      <w:bookmarkEnd w:id="20"/>
      <w:r w:rsidRPr="009C0AA8">
        <w:rPr>
          <w:rFonts w:ascii="Segoe UI Black" w:hAnsi="Segoe UI Black" w:cs="Segoe UI Black"/>
          <w:b/>
          <w:bCs/>
          <w:i/>
          <w:iCs/>
          <w:color w:val="3366FF"/>
          <w:lang w:val="x-none"/>
        </w:rPr>
        <w:t xml:space="preserve"> </w:t>
      </w:r>
    </w:p>
    <w:p w14:paraId="59FFCC04"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Add and define the units such as each, hours, etc. for your stock items / inventory / products. You may add these descriptions on the Units tab in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Stock information</w:t>
      </w:r>
      <w:r w:rsidRPr="009C0AA8">
        <w:rPr>
          <w:rFonts w:ascii="Segoe UI" w:hAnsi="Segoe UI" w:cs="Segoe UI"/>
          <w:sz w:val="20"/>
          <w:szCs w:val="20"/>
          <w:lang w:val="x-none"/>
        </w:rPr>
        <w:t>.</w:t>
      </w:r>
    </w:p>
    <w:p w14:paraId="4542968F"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1" w:name="_Toc161552357"/>
      <w:r w:rsidRPr="009C0AA8">
        <w:rPr>
          <w:rFonts w:ascii="Segoe UI Black" w:hAnsi="Segoe UI Black" w:cs="Segoe UI Black"/>
          <w:b/>
          <w:bCs/>
          <w:i/>
          <w:iCs/>
          <w:color w:val="3366FF"/>
          <w:lang w:val="x-none"/>
        </w:rPr>
        <w:t>Reporting groups - Stock group 1 / Stock group 2</w:t>
      </w:r>
      <w:bookmarkEnd w:id="21"/>
    </w:p>
    <w:p w14:paraId="2696D560"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In osFinancials, you have the option to set up to 2 reporting groups for your stock items / inventory items / products, allowing you to categorise search, filter and report on your products more effectively. These reporting groups provide a way to organize and analyse your inventory based on specific criteria. </w:t>
      </w:r>
    </w:p>
    <w:p w14:paraId="03848D29"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You may add these Stock groups in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 xml:space="preserve">→ </w:t>
      </w:r>
      <w:r w:rsidRPr="009C0AA8">
        <w:rPr>
          <w:rFonts w:ascii="Segoe UI" w:hAnsi="Segoe UI" w:cs="Segoe UI"/>
          <w:b/>
          <w:bCs/>
          <w:color w:val="0000FF"/>
          <w:sz w:val="20"/>
          <w:szCs w:val="20"/>
          <w:u w:val="single"/>
          <w:lang w:val="x-none"/>
        </w:rPr>
        <w:t>Groups</w:t>
      </w:r>
      <w:r w:rsidRPr="009C0AA8">
        <w:rPr>
          <w:rFonts w:ascii="Segoe UI" w:hAnsi="Segoe UI" w:cs="Segoe UI"/>
          <w:sz w:val="20"/>
          <w:szCs w:val="20"/>
          <w:lang w:val="x-none"/>
        </w:rPr>
        <w:t xml:space="preserve"> can be linked to each stock item (inventory item / product). </w:t>
      </w:r>
    </w:p>
    <w:p w14:paraId="0F2803BD" w14:textId="77777777"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2" w:name="_Toc161552358"/>
      <w:r w:rsidRPr="009C0AA8">
        <w:rPr>
          <w:rFonts w:ascii="Segoe UI Black" w:hAnsi="Segoe UI Black" w:cs="Segoe UI Black"/>
          <w:b/>
          <w:bCs/>
          <w:color w:val="000080"/>
          <w:sz w:val="28"/>
          <w:szCs w:val="28"/>
          <w:lang w:val="x-none"/>
        </w:rPr>
        <w:t>Set the Calendar as default</w:t>
      </w:r>
      <w:bookmarkEnd w:id="22"/>
    </w:p>
    <w:p w14:paraId="0D2412B9"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You have the option to </w:t>
      </w:r>
      <w:r w:rsidRPr="009C0AA8">
        <w:rPr>
          <w:rFonts w:ascii="Segoe UI" w:hAnsi="Segoe UI" w:cs="Segoe UI"/>
          <w:color w:val="0000FF"/>
          <w:sz w:val="20"/>
          <w:szCs w:val="20"/>
          <w:u w:val="single"/>
          <w:lang w:val="x-none"/>
        </w:rPr>
        <w:t>activate the Calendar to be launched instead of the Welcome screen</w:t>
      </w:r>
      <w:r w:rsidRPr="009C0AA8">
        <w:rPr>
          <w:rFonts w:ascii="Segoe UI" w:hAnsi="Segoe UI" w:cs="Segoe UI"/>
          <w:sz w:val="20"/>
          <w:szCs w:val="20"/>
          <w:lang w:val="x-none"/>
        </w:rPr>
        <w:t xml:space="preserve"> whenever you open a Set of Books, This means that the Calendar will be automatically displayed as the default screen.</w:t>
      </w:r>
    </w:p>
    <w:p w14:paraId="3F33DE74"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7D69F90B"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7C3C8E6"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67F83FCF"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67BE1D35"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7C08FBE5"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48896D10"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D9EB8E1" w14:textId="77777777" w:rsidR="00C84180" w:rsidRPr="00C84180" w:rsidRDefault="00C84180" w:rsidP="00C8418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3" w:name="_Toc161552359"/>
      <w:r w:rsidRPr="00C84180">
        <w:rPr>
          <w:rFonts w:ascii="Segoe UI Black" w:hAnsi="Segoe UI Black" w:cs="Segoe UI Black"/>
          <w:b/>
          <w:bCs/>
          <w:color w:val="000080"/>
          <w:sz w:val="28"/>
          <w:szCs w:val="28"/>
          <w:lang w:val="x-none"/>
        </w:rPr>
        <w:lastRenderedPageBreak/>
        <w:t>Examples of VAT accounts codes and longer descriptions to match the descriptions on VAT returns</w:t>
      </w:r>
      <w:bookmarkEnd w:id="23"/>
    </w:p>
    <w:p w14:paraId="6D2757E4"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The following examples of the "</w:t>
      </w:r>
      <w:r w:rsidRPr="00C84180">
        <w:rPr>
          <w:rFonts w:ascii="Segoe UI" w:hAnsi="Segoe UI" w:cs="Segoe UI"/>
          <w:i/>
          <w:iCs/>
          <w:sz w:val="20"/>
          <w:szCs w:val="20"/>
          <w:lang w:val="x-none"/>
        </w:rPr>
        <w:t>Full Structure of VAT accounts and VAT-codes in the Chart of Accounts</w:t>
      </w:r>
      <w:r w:rsidRPr="00C84180">
        <w:rPr>
          <w:rFonts w:ascii="Segoe UI" w:hAnsi="Segoe UI" w:cs="Segoe UI"/>
          <w:sz w:val="20"/>
          <w:szCs w:val="20"/>
          <w:lang w:val="x-none"/>
        </w:rPr>
        <w:t>" and the alignment to the relevant fields or boxes on VAT Returns or VAT-declarations is available in this documentation:</w:t>
      </w:r>
    </w:p>
    <w:p w14:paraId="1963C2F6"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Generic Sets of Books - 4-Digit Chart of Accounts</w:t>
      </w:r>
    </w:p>
    <w:p w14:paraId="233B1808"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4-EN-SOUTH-AFRICA-GENERIC</w:t>
      </w:r>
      <w:r w:rsidRPr="00C84180">
        <w:rPr>
          <w:rFonts w:ascii="Segoe UI" w:hAnsi="Segoe UI" w:cs="Segoe UI"/>
          <w:sz w:val="20"/>
          <w:szCs w:val="20"/>
          <w:lang w:val="x-none"/>
        </w:rPr>
        <w:t xml:space="preserve"> -  </w:t>
      </w:r>
      <w:r w:rsidRPr="00C84180">
        <w:rPr>
          <w:rFonts w:ascii="Segoe UI" w:hAnsi="Segoe UI" w:cs="Segoe UI"/>
          <w:color w:val="0000FF"/>
          <w:sz w:val="20"/>
          <w:szCs w:val="20"/>
          <w:u w:val="single"/>
          <w:lang w:val="x-none"/>
        </w:rPr>
        <w:t>Value Added Tax (VAT) - South Africa</w:t>
      </w:r>
      <w:r w:rsidRPr="00C84180">
        <w:rPr>
          <w:rFonts w:ascii="Segoe UI" w:hAnsi="Segoe UI" w:cs="Segoe UI"/>
          <w:sz w:val="20"/>
          <w:szCs w:val="20"/>
          <w:lang w:val="x-none"/>
        </w:rPr>
        <w:t xml:space="preserve"> - The "Full Structure of VAT accounts in the Chart of Accounts and the VAT Return" The stricture South African VAT-accounts and VAT-codes of the Chart of Accounts is aligned with the VAT201-return. </w:t>
      </w:r>
    </w:p>
    <w:p w14:paraId="2D15BB61" w14:textId="64DC28CF"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noProof/>
          <w:sz w:val="20"/>
          <w:szCs w:val="20"/>
          <w:lang w:val="x-none"/>
        </w:rPr>
        <w:drawing>
          <wp:inline distT="0" distB="0" distL="0" distR="0" wp14:anchorId="03A50F7F" wp14:editId="5EF7D611">
            <wp:extent cx="6645910" cy="2317115"/>
            <wp:effectExtent l="0" t="0" r="2540" b="6985"/>
            <wp:docPr id="1605539412" name="P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317115"/>
                    </a:xfrm>
                    <a:prstGeom prst="rect">
                      <a:avLst/>
                    </a:prstGeom>
                    <a:noFill/>
                    <a:ln>
                      <a:noFill/>
                    </a:ln>
                  </pic:spPr>
                </pic:pic>
              </a:graphicData>
            </a:graphic>
          </wp:inline>
        </w:drawing>
      </w:r>
    </w:p>
    <w:p w14:paraId="35C2553A"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4-AF-SUID-AFRIKA-GENERIES</w:t>
      </w:r>
      <w:r w:rsidRPr="00C84180">
        <w:rPr>
          <w:rFonts w:ascii="Segoe UI" w:hAnsi="Segoe UI" w:cs="Segoe UI"/>
          <w:sz w:val="20"/>
          <w:szCs w:val="20"/>
          <w:lang w:val="x-none"/>
        </w:rPr>
        <w:t xml:space="preserve"> - </w:t>
      </w:r>
      <w:proofErr w:type="spellStart"/>
      <w:r w:rsidRPr="00C84180">
        <w:rPr>
          <w:rFonts w:ascii="Segoe UI" w:hAnsi="Segoe UI" w:cs="Segoe UI"/>
          <w:color w:val="0000FF"/>
          <w:sz w:val="20"/>
          <w:szCs w:val="20"/>
          <w:u w:val="single"/>
          <w:lang w:val="x-none"/>
        </w:rPr>
        <w:t>Belasting</w:t>
      </w:r>
      <w:proofErr w:type="spellEnd"/>
      <w:r w:rsidRPr="00C84180">
        <w:rPr>
          <w:rFonts w:ascii="Segoe UI" w:hAnsi="Segoe UI" w:cs="Segoe UI"/>
          <w:color w:val="0000FF"/>
          <w:sz w:val="20"/>
          <w:szCs w:val="20"/>
          <w:u w:val="single"/>
          <w:lang w:val="x-none"/>
        </w:rPr>
        <w:t xml:space="preserve"> op </w:t>
      </w:r>
      <w:proofErr w:type="spellStart"/>
      <w:r w:rsidRPr="00C84180">
        <w:rPr>
          <w:rFonts w:ascii="Segoe UI" w:hAnsi="Segoe UI" w:cs="Segoe UI"/>
          <w:color w:val="0000FF"/>
          <w:sz w:val="20"/>
          <w:szCs w:val="20"/>
          <w:u w:val="single"/>
          <w:lang w:val="x-none"/>
        </w:rPr>
        <w:t>toegevoegde</w:t>
      </w:r>
      <w:proofErr w:type="spellEnd"/>
      <w:r w:rsidRPr="00C84180">
        <w:rPr>
          <w:rFonts w:ascii="Segoe UI" w:hAnsi="Segoe UI" w:cs="Segoe UI"/>
          <w:color w:val="0000FF"/>
          <w:sz w:val="20"/>
          <w:szCs w:val="20"/>
          <w:u w:val="single"/>
          <w:lang w:val="x-none"/>
        </w:rPr>
        <w:t xml:space="preserve"> </w:t>
      </w:r>
      <w:proofErr w:type="spellStart"/>
      <w:r w:rsidRPr="00C84180">
        <w:rPr>
          <w:rFonts w:ascii="Segoe UI" w:hAnsi="Segoe UI" w:cs="Segoe UI"/>
          <w:color w:val="0000FF"/>
          <w:sz w:val="20"/>
          <w:szCs w:val="20"/>
          <w:u w:val="single"/>
          <w:lang w:val="x-none"/>
        </w:rPr>
        <w:t>waarde</w:t>
      </w:r>
      <w:proofErr w:type="spellEnd"/>
      <w:r w:rsidRPr="00C84180">
        <w:rPr>
          <w:rFonts w:ascii="Segoe UI" w:hAnsi="Segoe UI" w:cs="Segoe UI"/>
          <w:color w:val="0000FF"/>
          <w:sz w:val="20"/>
          <w:szCs w:val="20"/>
          <w:u w:val="single"/>
          <w:lang w:val="x-none"/>
        </w:rPr>
        <w:t xml:space="preserve"> (BTW) </w:t>
      </w:r>
      <w:proofErr w:type="spellStart"/>
      <w:r w:rsidRPr="00C84180">
        <w:rPr>
          <w:rFonts w:ascii="Segoe UI" w:hAnsi="Segoe UI" w:cs="Segoe UI"/>
          <w:color w:val="0000FF"/>
          <w:sz w:val="20"/>
          <w:szCs w:val="20"/>
          <w:u w:val="single"/>
          <w:lang w:val="x-none"/>
        </w:rPr>
        <w:t>Suid</w:t>
      </w:r>
      <w:proofErr w:type="spellEnd"/>
      <w:r w:rsidRPr="00C84180">
        <w:rPr>
          <w:rFonts w:ascii="Segoe UI" w:hAnsi="Segoe UI" w:cs="Segoe UI"/>
          <w:color w:val="0000FF"/>
          <w:sz w:val="20"/>
          <w:szCs w:val="20"/>
          <w:u w:val="single"/>
          <w:lang w:val="x-none"/>
        </w:rPr>
        <w:t>-Afrika (Afrikaans)</w:t>
      </w:r>
      <w:r w:rsidRPr="00C84180">
        <w:rPr>
          <w:rFonts w:ascii="Segoe UI" w:hAnsi="Segoe UI" w:cs="Segoe UI"/>
          <w:sz w:val="20"/>
          <w:szCs w:val="20"/>
          <w:lang w:val="x-none"/>
        </w:rPr>
        <w:t xml:space="preserve"> -  Refer to the Afrikaans documentation. The "Full Structure of VAT accounts in the Chart of Accounts and the VAT Return" The stricture South African VAT-accounts and VAT-codes of the Chart of Accounts is aligned with the VAT201-return.</w:t>
      </w:r>
    </w:p>
    <w:p w14:paraId="7B4C5581" w14:textId="3839C3FA" w:rsidR="00C84180" w:rsidRDefault="00C84180" w:rsidP="00C84180">
      <w:pPr>
        <w:autoSpaceDE w:val="0"/>
        <w:autoSpaceDN w:val="0"/>
        <w:adjustRightInd w:val="0"/>
        <w:spacing w:before="75" w:after="75" w:line="360" w:lineRule="auto"/>
        <w:rPr>
          <w:rFonts w:ascii="Arial" w:hAnsi="Arial" w:cs="Arial"/>
          <w:sz w:val="24"/>
          <w:szCs w:val="24"/>
          <w:lang w:val="x-none"/>
        </w:rPr>
      </w:pPr>
      <w:r w:rsidRPr="00C84180">
        <w:rPr>
          <w:rFonts w:ascii="Arial" w:hAnsi="Arial" w:cs="Arial"/>
          <w:noProof/>
          <w:sz w:val="24"/>
          <w:szCs w:val="24"/>
          <w:lang w:val="x-none"/>
        </w:rPr>
        <w:drawing>
          <wp:inline distT="0" distB="0" distL="0" distR="0" wp14:anchorId="6E501F8D" wp14:editId="0A8F5843">
            <wp:extent cx="6645910" cy="2015490"/>
            <wp:effectExtent l="0" t="0" r="2540" b="3810"/>
            <wp:docPr id="804467355"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15490"/>
                    </a:xfrm>
                    <a:prstGeom prst="rect">
                      <a:avLst/>
                    </a:prstGeom>
                    <a:noFill/>
                    <a:ln>
                      <a:noFill/>
                    </a:ln>
                  </pic:spPr>
                </pic:pic>
              </a:graphicData>
            </a:graphic>
          </wp:inline>
        </w:drawing>
      </w:r>
    </w:p>
    <w:p w14:paraId="7254AEB6" w14:textId="77777777" w:rsidR="009C0AA8" w:rsidRDefault="009C0AA8" w:rsidP="00C84180">
      <w:pPr>
        <w:autoSpaceDE w:val="0"/>
        <w:autoSpaceDN w:val="0"/>
        <w:adjustRightInd w:val="0"/>
        <w:spacing w:before="75" w:after="75" w:line="360" w:lineRule="auto"/>
        <w:rPr>
          <w:rFonts w:ascii="Arial" w:hAnsi="Arial" w:cs="Arial"/>
          <w:sz w:val="24"/>
          <w:szCs w:val="24"/>
          <w:lang w:val="x-none"/>
        </w:rPr>
      </w:pPr>
    </w:p>
    <w:p w14:paraId="0E6763A9" w14:textId="77777777" w:rsidR="009C0AA8" w:rsidRDefault="009C0AA8" w:rsidP="00C84180">
      <w:pPr>
        <w:autoSpaceDE w:val="0"/>
        <w:autoSpaceDN w:val="0"/>
        <w:adjustRightInd w:val="0"/>
        <w:spacing w:before="75" w:after="75" w:line="360" w:lineRule="auto"/>
        <w:rPr>
          <w:rFonts w:ascii="Arial" w:hAnsi="Arial" w:cs="Arial"/>
          <w:sz w:val="24"/>
          <w:szCs w:val="24"/>
          <w:lang w:val="x-none"/>
        </w:rPr>
      </w:pPr>
    </w:p>
    <w:p w14:paraId="1CD8892E" w14:textId="77777777" w:rsidR="009C0AA8" w:rsidRDefault="009C0AA8" w:rsidP="00C84180">
      <w:pPr>
        <w:autoSpaceDE w:val="0"/>
        <w:autoSpaceDN w:val="0"/>
        <w:adjustRightInd w:val="0"/>
        <w:spacing w:before="75" w:after="75" w:line="360" w:lineRule="auto"/>
        <w:rPr>
          <w:rFonts w:ascii="Arial" w:hAnsi="Arial" w:cs="Arial"/>
          <w:sz w:val="24"/>
          <w:szCs w:val="24"/>
          <w:lang w:val="x-none"/>
        </w:rPr>
      </w:pPr>
    </w:p>
    <w:p w14:paraId="1346F37C" w14:textId="77777777" w:rsidR="009C0AA8" w:rsidRDefault="009C0AA8" w:rsidP="00C84180">
      <w:pPr>
        <w:autoSpaceDE w:val="0"/>
        <w:autoSpaceDN w:val="0"/>
        <w:adjustRightInd w:val="0"/>
        <w:spacing w:before="75" w:after="75" w:line="360" w:lineRule="auto"/>
        <w:rPr>
          <w:rFonts w:ascii="Arial" w:hAnsi="Arial" w:cs="Arial"/>
          <w:sz w:val="24"/>
          <w:szCs w:val="24"/>
          <w:lang w:val="x-none"/>
        </w:rPr>
      </w:pPr>
    </w:p>
    <w:p w14:paraId="6BEDB1FA" w14:textId="77777777" w:rsidR="009C0AA8" w:rsidRPr="00C84180" w:rsidRDefault="009C0AA8" w:rsidP="00C84180">
      <w:pPr>
        <w:autoSpaceDE w:val="0"/>
        <w:autoSpaceDN w:val="0"/>
        <w:adjustRightInd w:val="0"/>
        <w:spacing w:before="75" w:after="75" w:line="360" w:lineRule="auto"/>
        <w:rPr>
          <w:rFonts w:ascii="Arial" w:hAnsi="Arial" w:cs="Arial"/>
          <w:sz w:val="24"/>
          <w:szCs w:val="24"/>
          <w:lang w:val="x-none"/>
        </w:rPr>
      </w:pPr>
    </w:p>
    <w:p w14:paraId="3A7921FC"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lastRenderedPageBreak/>
        <w:t>4-EN-UK-GENERIC</w:t>
      </w:r>
      <w:r w:rsidRPr="00C84180">
        <w:rPr>
          <w:rFonts w:ascii="Segoe UI" w:hAnsi="Segoe UI" w:cs="Segoe UI"/>
          <w:sz w:val="20"/>
          <w:szCs w:val="20"/>
          <w:lang w:val="x-none"/>
        </w:rPr>
        <w:t xml:space="preserve"> - </w:t>
      </w:r>
      <w:r w:rsidRPr="00C84180">
        <w:rPr>
          <w:rFonts w:ascii="Segoe UI" w:hAnsi="Segoe UI" w:cs="Segoe UI"/>
          <w:color w:val="0000FF"/>
          <w:sz w:val="20"/>
          <w:szCs w:val="20"/>
          <w:u w:val="single"/>
          <w:lang w:val="x-none"/>
        </w:rPr>
        <w:t>Value Added Tax (VAT) - United Kingdom</w:t>
      </w:r>
      <w:r w:rsidRPr="00C84180">
        <w:rPr>
          <w:rFonts w:ascii="Segoe UI" w:hAnsi="Segoe UI" w:cs="Segoe UI"/>
          <w:sz w:val="20"/>
          <w:szCs w:val="20"/>
          <w:lang w:val="x-none"/>
        </w:rPr>
        <w:t xml:space="preserve"> - Various schemes for VAT may be applicable for various scenarios. The most commonly used VAT Standard rate scheme is documented as an example of the VAT-account and VAT-codes structure in Chart of Accounts for the United Kingdom (UK) to match the various Boxes on the UK VAT return. "VAT Standard Rate Scheme - Structure of VAT Accounts in the Chart of Accounts"</w:t>
      </w:r>
    </w:p>
    <w:p w14:paraId="54199E95" w14:textId="6C699DCF" w:rsidR="00C84180" w:rsidRPr="00C84180" w:rsidRDefault="00C84180" w:rsidP="00C84180">
      <w:pPr>
        <w:autoSpaceDE w:val="0"/>
        <w:autoSpaceDN w:val="0"/>
        <w:adjustRightInd w:val="0"/>
        <w:spacing w:before="75" w:after="75" w:line="360" w:lineRule="auto"/>
        <w:rPr>
          <w:rFonts w:ascii="Arial" w:hAnsi="Arial" w:cs="Arial"/>
          <w:sz w:val="24"/>
          <w:szCs w:val="24"/>
          <w:lang w:val="x-none"/>
        </w:rPr>
      </w:pPr>
      <w:r w:rsidRPr="00C84180">
        <w:rPr>
          <w:rFonts w:ascii="Arial" w:hAnsi="Arial" w:cs="Arial"/>
          <w:noProof/>
          <w:sz w:val="24"/>
          <w:szCs w:val="24"/>
          <w:lang w:val="x-none"/>
        </w:rPr>
        <w:drawing>
          <wp:inline distT="0" distB="0" distL="0" distR="0" wp14:anchorId="12D748B4" wp14:editId="36BF854D">
            <wp:extent cx="6614160" cy="2598420"/>
            <wp:effectExtent l="0" t="0" r="0" b="0"/>
            <wp:docPr id="1071977710" name="Pr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4160" cy="2598420"/>
                    </a:xfrm>
                    <a:prstGeom prst="rect">
                      <a:avLst/>
                    </a:prstGeom>
                    <a:noFill/>
                    <a:ln>
                      <a:noFill/>
                    </a:ln>
                  </pic:spPr>
                </pic:pic>
              </a:graphicData>
            </a:graphic>
          </wp:inline>
        </w:drawing>
      </w:r>
    </w:p>
    <w:p w14:paraId="5BCFD62A" w14:textId="77777777" w:rsidR="00FF4588" w:rsidRDefault="00FF4588" w:rsidP="00A75210"/>
    <w:sectPr w:rsidR="00FF4588" w:rsidSect="007105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1F4B08"/>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1BB75C2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1BFBB9B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3858FDE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8"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F315614"/>
    <w:multiLevelType w:val="multilevel"/>
    <w:tmpl w:val="6DB63A94"/>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5B1A81E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5C20618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6754AD4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4" w15:restartNumberingAfterBreak="0">
    <w:nsid w:val="699033E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5" w15:restartNumberingAfterBreak="0">
    <w:nsid w:val="69DF4B23"/>
    <w:multiLevelType w:val="hybridMultilevel"/>
    <w:tmpl w:val="67349C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B9EA9F5"/>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7" w15:restartNumberingAfterBreak="0">
    <w:nsid w:val="6FF0F89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16cid:durableId="1745835787">
    <w:abstractNumId w:val="6"/>
  </w:num>
  <w:num w:numId="2" w16cid:durableId="118960105">
    <w:abstractNumId w:val="8"/>
  </w:num>
  <w:num w:numId="3" w16cid:durableId="458259407">
    <w:abstractNumId w:val="0"/>
  </w:num>
  <w:num w:numId="4" w16cid:durableId="628585084">
    <w:abstractNumId w:val="10"/>
  </w:num>
  <w:num w:numId="5" w16cid:durableId="1438217324">
    <w:abstractNumId w:val="5"/>
  </w:num>
  <w:num w:numId="6" w16cid:durableId="863785018">
    <w:abstractNumId w:val="2"/>
  </w:num>
  <w:num w:numId="7" w16cid:durableId="315037628">
    <w:abstractNumId w:val="9"/>
  </w:num>
  <w:num w:numId="8" w16cid:durableId="1977223577">
    <w:abstractNumId w:val="15"/>
  </w:num>
  <w:num w:numId="9" w16cid:durableId="1584870114">
    <w:abstractNumId w:val="17"/>
  </w:num>
  <w:num w:numId="10" w16cid:durableId="839542320">
    <w:abstractNumId w:val="12"/>
  </w:num>
  <w:num w:numId="11" w16cid:durableId="1087313423">
    <w:abstractNumId w:val="4"/>
  </w:num>
  <w:num w:numId="12" w16cid:durableId="541551114">
    <w:abstractNumId w:val="14"/>
  </w:num>
  <w:num w:numId="13" w16cid:durableId="1591087971">
    <w:abstractNumId w:val="3"/>
  </w:num>
  <w:num w:numId="14" w16cid:durableId="1702513647">
    <w:abstractNumId w:val="11"/>
  </w:num>
  <w:num w:numId="15" w16cid:durableId="1657680423">
    <w:abstractNumId w:val="16"/>
  </w:num>
  <w:num w:numId="16" w16cid:durableId="1342974418">
    <w:abstractNumId w:val="1"/>
  </w:num>
  <w:num w:numId="17" w16cid:durableId="720135590">
    <w:abstractNumId w:val="7"/>
  </w:num>
  <w:num w:numId="18" w16cid:durableId="14816497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80822"/>
    <w:rsid w:val="001C416E"/>
    <w:rsid w:val="001D5476"/>
    <w:rsid w:val="001F6310"/>
    <w:rsid w:val="001F6FBC"/>
    <w:rsid w:val="00241DB3"/>
    <w:rsid w:val="003332ED"/>
    <w:rsid w:val="003E36B7"/>
    <w:rsid w:val="004E0C3B"/>
    <w:rsid w:val="005920B4"/>
    <w:rsid w:val="005A4D46"/>
    <w:rsid w:val="00635166"/>
    <w:rsid w:val="006B2463"/>
    <w:rsid w:val="006D0ACF"/>
    <w:rsid w:val="006E148E"/>
    <w:rsid w:val="00710559"/>
    <w:rsid w:val="007656CD"/>
    <w:rsid w:val="00833D58"/>
    <w:rsid w:val="008A431C"/>
    <w:rsid w:val="008F4AC6"/>
    <w:rsid w:val="00997AA8"/>
    <w:rsid w:val="009C0AA8"/>
    <w:rsid w:val="00A04919"/>
    <w:rsid w:val="00A75210"/>
    <w:rsid w:val="00AB6C8E"/>
    <w:rsid w:val="00AE376E"/>
    <w:rsid w:val="00B77A9D"/>
    <w:rsid w:val="00B854DA"/>
    <w:rsid w:val="00BC1AAE"/>
    <w:rsid w:val="00BD3F75"/>
    <w:rsid w:val="00C57F44"/>
    <w:rsid w:val="00C84180"/>
    <w:rsid w:val="00CE0321"/>
    <w:rsid w:val="00CF3906"/>
    <w:rsid w:val="00D16BF1"/>
    <w:rsid w:val="00DE7C32"/>
    <w:rsid w:val="00E47290"/>
    <w:rsid w:val="00F436C5"/>
    <w:rsid w:val="00F724CA"/>
    <w:rsid w:val="00F8605E"/>
    <w:rsid w:val="00FE4CE0"/>
    <w:rsid w:val="00FF45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21"/>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14</Pages>
  <Words>4116</Words>
  <Characters>23466</Characters>
  <Application>Microsoft Office Word</Application>
  <DocSecurity>0</DocSecurity>
  <Lines>195</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18</cp:revision>
  <dcterms:created xsi:type="dcterms:W3CDTF">2023-10-20T06:11:00Z</dcterms:created>
  <dcterms:modified xsi:type="dcterms:W3CDTF">2024-03-17T05:21:00Z</dcterms:modified>
</cp:coreProperties>
</file>