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0E2E21C2" w14:textId="0FA02572" w:rsidR="000F2D7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51054" w:history="1">
            <w:r w:rsidR="000F2D7C" w:rsidRPr="001340E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osFinancials5.1.0.189 - Known issues</w:t>
            </w:r>
            <w:r w:rsidR="000F2D7C">
              <w:rPr>
                <w:noProof/>
                <w:webHidden/>
              </w:rPr>
              <w:tab/>
            </w:r>
            <w:r w:rsidR="000F2D7C">
              <w:rPr>
                <w:noProof/>
                <w:webHidden/>
              </w:rPr>
              <w:fldChar w:fldCharType="begin"/>
            </w:r>
            <w:r w:rsidR="000F2D7C">
              <w:rPr>
                <w:noProof/>
                <w:webHidden/>
              </w:rPr>
              <w:instrText xml:space="preserve"> PAGEREF _Toc182451054 \h </w:instrText>
            </w:r>
            <w:r w:rsidR="000F2D7C">
              <w:rPr>
                <w:noProof/>
                <w:webHidden/>
              </w:rPr>
            </w:r>
            <w:r w:rsidR="000F2D7C">
              <w:rPr>
                <w:noProof/>
                <w:webHidden/>
              </w:rPr>
              <w:fldChar w:fldCharType="separate"/>
            </w:r>
            <w:r w:rsidR="000F2D7C">
              <w:rPr>
                <w:noProof/>
                <w:webHidden/>
              </w:rPr>
              <w:t>1</w:t>
            </w:r>
            <w:r w:rsidR="000F2D7C">
              <w:rPr>
                <w:noProof/>
                <w:webHidden/>
              </w:rPr>
              <w:fldChar w:fldCharType="end"/>
            </w:r>
          </w:hyperlink>
        </w:p>
        <w:p w14:paraId="1AD1D72F" w14:textId="78C94235" w:rsidR="000F2D7C" w:rsidRDefault="000F2D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451055" w:history="1">
            <w:r w:rsidRPr="001340E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Cost centres - Access Violation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F964" w14:textId="13E30C05" w:rsidR="000F2D7C" w:rsidRDefault="000F2D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451056" w:history="1">
            <w:r w:rsidRPr="001340E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7C470EE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2A30809" w14:textId="77777777" w:rsidR="00A92693" w:rsidRDefault="00A92693" w:rsidP="00A92693"/>
    <w:p w14:paraId="0A5E93EB" w14:textId="062233AA" w:rsidR="00CD05CF" w:rsidRPr="00CD05CF" w:rsidRDefault="00E13AD9" w:rsidP="00CD05C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2451054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</w:t>
      </w:r>
      <w:r w:rsidR="00CD05C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89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Known issues</w:t>
      </w:r>
      <w:bookmarkEnd w:id="0"/>
    </w:p>
    <w:p w14:paraId="695D5E95" w14:textId="77777777" w:rsidR="00CD05CF" w:rsidRPr="00CD05CF" w:rsidRDefault="00CD05CF" w:rsidP="00CD05C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2451055"/>
      <w:r w:rsidRPr="00CD05C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Cost centres - Access Violation errors</w:t>
      </w:r>
      <w:bookmarkEnd w:id="1"/>
    </w:p>
    <w:p w14:paraId="3E026D85" w14:textId="77777777" w:rsidR="00CD05CF" w:rsidRPr="00CD05CF" w:rsidRDefault="00CD05CF" w:rsidP="00CD05C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2451056"/>
      <w:r w:rsidRPr="00CD05C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Balance sheet</w:t>
      </w:r>
      <w:bookmarkEnd w:id="2"/>
      <w:r w:rsidRPr="00CD05C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E3056A9" w14:textId="77777777" w:rsidR="00CD05CF" w:rsidRPr="00CD05CF" w:rsidRDefault="00CD05CF" w:rsidP="00CD05C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78168283 in module 'rtl290.bpl'. Read of address 00000008</w:t>
      </w:r>
    </w:p>
    <w:p w14:paraId="1F799F50" w14:textId="77777777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" w:hAnsi="Segoe UI" w:cs="Segoe UI"/>
          <w:sz w:val="20"/>
          <w:szCs w:val="20"/>
          <w:lang w:val="x-none"/>
        </w:rPr>
        <w:t>Income statement produces similar Access violation errors, but less frequent.</w:t>
      </w:r>
    </w:p>
    <w:p w14:paraId="17E174BD" w14:textId="77777777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" w:hAnsi="Segoe UI" w:cs="Segoe UI"/>
          <w:sz w:val="20"/>
          <w:szCs w:val="20"/>
          <w:lang w:val="x-none"/>
        </w:rPr>
        <w:t xml:space="preserve">Changing the </w:t>
      </w:r>
      <w:hyperlink r:id="rId6" w:history="1">
        <w:r w:rsidRPr="00CD05CF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System settings - Number format</w:t>
        </w:r>
      </w:hyperlink>
      <w:r w:rsidRPr="00CD05CF">
        <w:rPr>
          <w:rFonts w:ascii="Segoe UI" w:hAnsi="Segoe UI" w:cs="Segoe UI"/>
          <w:sz w:val="20"/>
          <w:szCs w:val="20"/>
          <w:lang w:val="x-none"/>
        </w:rPr>
        <w:t xml:space="preserve"> solves the Type conversion error in the Budget vs actual report on the Ledger analyser. </w:t>
      </w:r>
    </w:p>
    <w:p w14:paraId="3F4844BC" w14:textId="77777777" w:rsidR="00CD05CF" w:rsidRPr="00CD05CF" w:rsidRDefault="00CD05CF" w:rsidP="00CD05C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 conversion error '</w:t>
      </w:r>
      <w:proofErr w:type="spellStart"/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Val':Expression</w:t>
      </w:r>
      <w:proofErr w:type="spellEnd"/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TRpExpression46</w:t>
      </w:r>
    </w:p>
    <w:p w14:paraId="5281C47A" w14:textId="77777777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" w:hAnsi="Segoe UI" w:cs="Segoe UI"/>
          <w:sz w:val="20"/>
          <w:szCs w:val="20"/>
          <w:lang w:val="x-none"/>
        </w:rPr>
        <w:t xml:space="preserve">It also solves issue with the � character (printed </w:t>
      </w:r>
      <w:proofErr w:type="spellStart"/>
      <w:r w:rsidRPr="00CD05CF">
        <w:rPr>
          <w:rFonts w:ascii="Segoe UI" w:hAnsi="Segoe UI" w:cs="Segoe UI"/>
          <w:sz w:val="20"/>
          <w:szCs w:val="20"/>
          <w:lang w:val="x-none"/>
        </w:rPr>
        <w:t>in stead</w:t>
      </w:r>
      <w:proofErr w:type="spellEnd"/>
      <w:r w:rsidRPr="00CD05CF">
        <w:rPr>
          <w:rFonts w:ascii="Segoe UI" w:hAnsi="Segoe UI" w:cs="Segoe UI"/>
          <w:sz w:val="20"/>
          <w:szCs w:val="20"/>
          <w:lang w:val="x-none"/>
        </w:rPr>
        <w:t xml:space="preserve"> of a space in the </w:t>
      </w:r>
      <w:hyperlink r:id="rId7" w:history="1">
        <w:r w:rsidRPr="00CD05CF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System settings - Number format</w:t>
        </w:r>
      </w:hyperlink>
      <w:r w:rsidRPr="00CD05CF">
        <w:rPr>
          <w:rFonts w:ascii="Segoe UI" w:hAnsi="Segoe UI" w:cs="Segoe UI"/>
          <w:sz w:val="20"/>
          <w:szCs w:val="20"/>
          <w:lang w:val="x-none"/>
        </w:rPr>
        <w:t xml:space="preserve"> of the Standard column balances report on the Ledger analyser.</w:t>
      </w:r>
    </w:p>
    <w:p w14:paraId="575B508A" w14:textId="46A54B49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72122D6" wp14:editId="34E4BFF8">
            <wp:extent cx="6645910" cy="3446780"/>
            <wp:effectExtent l="0" t="0" r="2540" b="1270"/>
            <wp:docPr id="11858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9E44" w14:textId="77777777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" w:hAnsi="Segoe UI" w:cs="Segoe UI"/>
          <w:sz w:val="20"/>
          <w:szCs w:val="20"/>
          <w:lang w:val="x-none"/>
        </w:rPr>
        <w:t xml:space="preserve">It does not resolve the Access violations in the Balance Sheet and Income statement when the </w:t>
      </w:r>
      <w:hyperlink r:id="rId9" w:history="1">
        <w:r w:rsidRPr="00CD05CF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System settings - Number format</w:t>
        </w:r>
      </w:hyperlink>
      <w:r w:rsidRPr="00CD05CF">
        <w:rPr>
          <w:rFonts w:ascii="Segoe UI" w:hAnsi="Segoe UI" w:cs="Segoe UI"/>
          <w:sz w:val="20"/>
          <w:szCs w:val="20"/>
          <w:lang w:val="x-none"/>
        </w:rPr>
        <w:t xml:space="preserve"> solves the Type conversion error in the Budget vs actual report on the Ledger analyser is fixed. </w:t>
      </w:r>
    </w:p>
    <w:p w14:paraId="221D7245" w14:textId="77777777" w:rsidR="00CD05CF" w:rsidRPr="00CD05CF" w:rsidRDefault="00CD05CF" w:rsidP="00CD05C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 conversion error '</w:t>
      </w:r>
      <w:proofErr w:type="spellStart"/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Val':Expression</w:t>
      </w:r>
      <w:proofErr w:type="spellEnd"/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TRpExpression46   </w:t>
      </w:r>
    </w:p>
    <w:p w14:paraId="5EB57331" w14:textId="77777777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Save metafile as - Excel (one sheet)</w:t>
      </w:r>
      <w:r w:rsidRPr="00CD05C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2110C7E" w14:textId="77777777" w:rsidR="00CD05CF" w:rsidRPr="00CD05CF" w:rsidRDefault="00CD05CF" w:rsidP="00CD05C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05CF">
        <w:rPr>
          <w:rFonts w:ascii="Segoe UI" w:hAnsi="Segoe UI" w:cs="Segoe UI"/>
          <w:sz w:val="20"/>
          <w:szCs w:val="20"/>
          <w:lang w:val="x-none"/>
        </w:rPr>
        <w:t xml:space="preserve">Error replicated in all reports in the Save metafile as - Excel (one sheet) option on the </w:t>
      </w:r>
      <w:proofErr w:type="spellStart"/>
      <w:r w:rsidRPr="00CD05CF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CD05CF">
        <w:rPr>
          <w:rFonts w:ascii="Segoe UI" w:hAnsi="Segoe UI" w:cs="Segoe UI"/>
          <w:sz w:val="20"/>
          <w:szCs w:val="20"/>
          <w:lang w:val="x-none"/>
        </w:rPr>
        <w:t xml:space="preserve"> preview screen.</w:t>
      </w:r>
    </w:p>
    <w:p w14:paraId="13193AFB" w14:textId="77777777" w:rsidR="00CD05CF" w:rsidRPr="00CD05CF" w:rsidRDefault="00CD05CF" w:rsidP="00CD05C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Unable to set the </w:t>
      </w:r>
      <w:proofErr w:type="spellStart"/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HorizontalAlignment</w:t>
      </w:r>
      <w:proofErr w:type="spellEnd"/>
      <w:r w:rsidRPr="00CD05C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property of the Range class</w:t>
      </w:r>
    </w:p>
    <w:p w14:paraId="49F876BD" w14:textId="77777777" w:rsidR="00CD05CF" w:rsidRPr="00CD05CF" w:rsidRDefault="00CD05CF" w:rsidP="00CD05CF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5BF01C68" w14:textId="77777777" w:rsidR="00CD05CF" w:rsidRPr="00CD05CF" w:rsidRDefault="00CD05CF" w:rsidP="00CD0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2F7A994B" w14:textId="77777777" w:rsidR="00CD05CF" w:rsidRDefault="00CD05CF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CD05CF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5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8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9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3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4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9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0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2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3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7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3"/>
  </w:num>
  <w:num w:numId="3" w16cid:durableId="458259407">
    <w:abstractNumId w:val="3"/>
  </w:num>
  <w:num w:numId="4" w16cid:durableId="109512701">
    <w:abstractNumId w:val="18"/>
  </w:num>
  <w:num w:numId="5" w16cid:durableId="320893008">
    <w:abstractNumId w:val="21"/>
  </w:num>
  <w:num w:numId="6" w16cid:durableId="267859804">
    <w:abstractNumId w:val="16"/>
  </w:num>
  <w:num w:numId="7" w16cid:durableId="1981374273">
    <w:abstractNumId w:val="33"/>
  </w:num>
  <w:num w:numId="8" w16cid:durableId="42215280">
    <w:abstractNumId w:val="24"/>
  </w:num>
  <w:num w:numId="9" w16cid:durableId="983465013">
    <w:abstractNumId w:val="22"/>
  </w:num>
  <w:num w:numId="10" w16cid:durableId="1423532229">
    <w:abstractNumId w:val="28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2"/>
  </w:num>
  <w:num w:numId="14" w16cid:durableId="997809656">
    <w:abstractNumId w:val="15"/>
  </w:num>
  <w:num w:numId="15" w16cid:durableId="829564295">
    <w:abstractNumId w:val="20"/>
  </w:num>
  <w:num w:numId="16" w16cid:durableId="1910724567">
    <w:abstractNumId w:val="11"/>
  </w:num>
  <w:num w:numId="17" w16cid:durableId="511452772">
    <w:abstractNumId w:val="14"/>
  </w:num>
  <w:num w:numId="18" w16cid:durableId="1936203118">
    <w:abstractNumId w:val="27"/>
  </w:num>
  <w:num w:numId="19" w16cid:durableId="1259171134">
    <w:abstractNumId w:val="34"/>
  </w:num>
  <w:num w:numId="20" w16cid:durableId="706876488">
    <w:abstractNumId w:val="30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7"/>
  </w:num>
  <w:num w:numId="24" w16cid:durableId="1762220259">
    <w:abstractNumId w:val="19"/>
  </w:num>
  <w:num w:numId="25" w16cid:durableId="1239513174">
    <w:abstractNumId w:val="25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3"/>
  </w:num>
  <w:num w:numId="29" w16cid:durableId="1638997381">
    <w:abstractNumId w:val="36"/>
  </w:num>
  <w:num w:numId="30" w16cid:durableId="557788985">
    <w:abstractNumId w:val="12"/>
  </w:num>
  <w:num w:numId="31" w16cid:durableId="1482581508">
    <w:abstractNumId w:val="31"/>
  </w:num>
  <w:num w:numId="32" w16cid:durableId="1838109461">
    <w:abstractNumId w:val="17"/>
  </w:num>
  <w:num w:numId="33" w16cid:durableId="386224574">
    <w:abstractNumId w:val="29"/>
  </w:num>
  <w:num w:numId="34" w16cid:durableId="997080086">
    <w:abstractNumId w:val="7"/>
  </w:num>
  <w:num w:numId="35" w16cid:durableId="1362126512">
    <w:abstractNumId w:val="35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4147"/>
    <w:rsid w:val="000F2D7C"/>
    <w:rsid w:val="00162395"/>
    <w:rsid w:val="00180822"/>
    <w:rsid w:val="001D5476"/>
    <w:rsid w:val="001F6310"/>
    <w:rsid w:val="001F6FBC"/>
    <w:rsid w:val="003179DE"/>
    <w:rsid w:val="003332ED"/>
    <w:rsid w:val="003F75BA"/>
    <w:rsid w:val="004A4737"/>
    <w:rsid w:val="0053071C"/>
    <w:rsid w:val="005559CB"/>
    <w:rsid w:val="005920B4"/>
    <w:rsid w:val="005A4D46"/>
    <w:rsid w:val="005D41DB"/>
    <w:rsid w:val="006E148E"/>
    <w:rsid w:val="007656CD"/>
    <w:rsid w:val="007D05F2"/>
    <w:rsid w:val="008646B3"/>
    <w:rsid w:val="008C2B8A"/>
    <w:rsid w:val="009F70DB"/>
    <w:rsid w:val="00A04919"/>
    <w:rsid w:val="00A92693"/>
    <w:rsid w:val="00B77A9D"/>
    <w:rsid w:val="00BC1AAE"/>
    <w:rsid w:val="00C50134"/>
    <w:rsid w:val="00C57F44"/>
    <w:rsid w:val="00CD05CF"/>
    <w:rsid w:val="00CE6E7E"/>
    <w:rsid w:val="00DE3B31"/>
    <w:rsid w:val="00DE7C32"/>
    <w:rsid w:val="00E13AD9"/>
    <w:rsid w:val="00E47290"/>
    <w:rsid w:val="00EA7609"/>
    <w:rsid w:val="00EB1EF5"/>
    <w:rsid w:val="00EB3195"/>
    <w:rsid w:val="00F724CA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46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nd-topic://b90761e9ae304dfd87680f7045a646f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nd-topic://b90761e9ae304dfd87680f7045a646f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nd-topic://b90761e9ae304dfd87680f7045a64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13</cp:revision>
  <dcterms:created xsi:type="dcterms:W3CDTF">2024-01-02T07:18:00Z</dcterms:created>
  <dcterms:modified xsi:type="dcterms:W3CDTF">2024-11-14T02:30:00Z</dcterms:modified>
</cp:coreProperties>
</file>