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574B32B8" w14:textId="21F50B43" w:rsidR="004019E4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7909" w:history="1">
            <w:r w:rsidR="004019E4"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plugins</w:t>
            </w:r>
            <w:r w:rsidR="004019E4">
              <w:rPr>
                <w:noProof/>
                <w:webHidden/>
              </w:rPr>
              <w:tab/>
            </w:r>
            <w:r w:rsidR="004019E4">
              <w:rPr>
                <w:noProof/>
                <w:webHidden/>
              </w:rPr>
              <w:fldChar w:fldCharType="begin"/>
            </w:r>
            <w:r w:rsidR="004019E4">
              <w:rPr>
                <w:noProof/>
                <w:webHidden/>
              </w:rPr>
              <w:instrText xml:space="preserve"> PAGEREF _Toc167307909 \h </w:instrText>
            </w:r>
            <w:r w:rsidR="004019E4">
              <w:rPr>
                <w:noProof/>
                <w:webHidden/>
              </w:rPr>
            </w:r>
            <w:r w:rsidR="004019E4">
              <w:rPr>
                <w:noProof/>
                <w:webHidden/>
              </w:rPr>
              <w:fldChar w:fldCharType="separate"/>
            </w:r>
            <w:r w:rsidR="004019E4">
              <w:rPr>
                <w:noProof/>
                <w:webHidden/>
              </w:rPr>
              <w:t>3</w:t>
            </w:r>
            <w:r w:rsidR="004019E4">
              <w:rPr>
                <w:noProof/>
                <w:webHidden/>
              </w:rPr>
              <w:fldChar w:fldCharType="end"/>
            </w:r>
          </w:hyperlink>
        </w:p>
        <w:p w14:paraId="7AE594E2" w14:textId="6738EEDE" w:rsidR="004019E4" w:rsidRDefault="004019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10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plugins not on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8C59" w14:textId="6FD3AF6F" w:rsidR="004019E4" w:rsidRDefault="004019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11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plugins Enabled by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E220D" w14:textId="0CAA649D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12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Email address per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1FE5" w14:textId="220E0D00" w:rsidR="004019E4" w:rsidRDefault="004019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13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plugins Enabled - Not tested and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5F7F" w14:textId="3FE4A1E7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14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Save contact ID with billing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53AB" w14:textId="5FB44251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15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Free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9A5D" w14:textId="74721BDB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16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Quantities of multipliers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DA6C" w14:textId="148770B0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17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Outer 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25CC" w14:textId="3DFCDB4C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18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Documenten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BE4E" w14:textId="379CCDF3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19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Shows inactive items in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7CD8" w14:textId="0E853549" w:rsidR="004019E4" w:rsidRDefault="004019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20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Confirmation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64164" w14:textId="76562C57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21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Confirmation messages Enable item (plugin).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416A" w14:textId="6D97DB9B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22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Deregister a plugin confirmation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602A" w14:textId="38B613A1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23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Tables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113B" w14:textId="5704CE77" w:rsidR="004019E4" w:rsidRDefault="004019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24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 entry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0CCD" w14:textId="202E9A2A" w:rsidR="004019E4" w:rsidRDefault="004019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25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Documents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04CB" w14:textId="3F3B7039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26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Free selection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9E03" w14:textId="7F2E886C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27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Free lookup - Delivery date 2 / Delivery date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7B0C2" w14:textId="3412B2E6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28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Delivery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C9E2" w14:textId="400A724A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29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Check box in document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C0E9" w14:textId="31AEBC97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30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Gross profit in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2945E" w14:textId="3E9648EE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31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Numbers based on date and date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BF4D" w14:textId="342A9B0E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32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Selling price in purchase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CF34" w14:textId="2DF856E6" w:rsidR="004019E4" w:rsidRDefault="004019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33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No purchase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DCC0" w14:textId="708814CE" w:rsidR="004019E4" w:rsidRDefault="004019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34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Edit order quantities and sales per 30 60 90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89F0" w14:textId="2609A7BF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35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Payment discount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B45F" w14:textId="656C3229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36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Shipping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87D6" w14:textId="6270E833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37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- Stock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0917" w14:textId="20141C92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38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Inactive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83DC" w14:textId="67F2E4EF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39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Transitional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53DA" w14:textId="3C79BB6A" w:rsidR="004019E4" w:rsidRDefault="004019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40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Known issue - Adjustments, Stock in and Stock out - layout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D697" w14:textId="0F187A76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41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Previous stock adjustments - Stock out document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15D8F" w14:textId="15FC6F70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42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Separate item issue (Stock in / Stock out document types)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16C8" w14:textId="13107928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43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Extra stock of correction document Stock in /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DCB6" w14:textId="5AF78E06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44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Separate item issue (Stock in document type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F4BA" w14:textId="758A2A9C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45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Alleen inkoop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6FC5" w14:textId="4BD95F8C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46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Verminder herbestel by doorboeken inkoop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59721" w14:textId="64265302" w:rsidR="004019E4" w:rsidRDefault="004019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47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Ecommerce / osCommerce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C086" w14:textId="6AA75C89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48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Ecommerce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D855" w14:textId="71F1364C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49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Email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EDE5" w14:textId="28D1E9D2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50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7329" w14:textId="235B48F0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51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D59E" w14:textId="69A29816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52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First email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F38E" w14:textId="7FE93057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53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Second email announcement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4A4F" w14:textId="50607F2E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54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Delete 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6341" w14:textId="2652EC17" w:rsidR="004019E4" w:rsidRDefault="004019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55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BB6A" w14:textId="29358B76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56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-&gt; Limit on creditor with stock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87D6" w14:textId="323D78A9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57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Inactive stock in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C44D" w14:textId="5C68CC70" w:rsidR="004019E4" w:rsidRDefault="004019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58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bank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BA95" w14:textId="122710F3" w:rsidR="004019E4" w:rsidRDefault="004019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59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Free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19C4D" w14:textId="3E5FF092" w:rsidR="004019E4" w:rsidRDefault="004019E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60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Creditors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1C54" w14:textId="1CA05244" w:rsidR="004019E4" w:rsidRDefault="004019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61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File for free lookup codes.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7AA3" w14:textId="55B99FC5" w:rsidR="004019E4" w:rsidRDefault="004019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62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Select for the adjusted prices.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9AEE" w14:textId="25E6C965" w:rsidR="004019E4" w:rsidRDefault="004019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63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List of items to be updated for supplier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5C87" w14:textId="786D77E3" w:rsidR="004019E4" w:rsidRDefault="004019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64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List of items to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6623" w14:textId="27715855" w:rsidR="004019E4" w:rsidRDefault="004019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65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Edit unit and creditor price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FDF2" w14:textId="2A43B24C" w:rsidR="004019E4" w:rsidRDefault="004019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66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Item packaging per 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ED5A" w14:textId="47376AF3" w:rsidR="004019E4" w:rsidRDefault="004019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67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Creditor code for purchasing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77A1" w14:textId="687ADEAD" w:rsidR="004019E4" w:rsidRDefault="004019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68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Document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1E7A" w14:textId="354F9548" w:rsidR="004019E4" w:rsidRDefault="004019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7969" w:history="1">
            <w:r w:rsidRPr="009B74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Point-of-Sale - Free POS -Plugins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3F9F0A3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4236D88F" w14:textId="77777777" w:rsidR="00A27333" w:rsidRDefault="00A27333" w:rsidP="00A27333"/>
    <w:p w14:paraId="65E2B8E9" w14:textId="77777777" w:rsidR="002A62DA" w:rsidRDefault="002A62DA" w:rsidP="00A27333">
      <w:pPr>
        <w:rPr>
          <w:rFonts w:ascii="Segoe UI" w:hAnsi="Segoe UI" w:cs="Segoe UI"/>
          <w:sz w:val="20"/>
          <w:szCs w:val="20"/>
          <w:lang w:val="x-none"/>
        </w:rPr>
      </w:pPr>
    </w:p>
    <w:p w14:paraId="382DAE99" w14:textId="77777777" w:rsidR="00CC757D" w:rsidRDefault="00CC757D" w:rsidP="00A27333">
      <w:pPr>
        <w:rPr>
          <w:rFonts w:ascii="Segoe UI" w:hAnsi="Segoe UI" w:cs="Segoe UI"/>
          <w:sz w:val="20"/>
          <w:szCs w:val="20"/>
          <w:lang w:val="x-none"/>
        </w:rPr>
      </w:pPr>
    </w:p>
    <w:p w14:paraId="6BF1A150" w14:textId="77777777" w:rsidR="00CC757D" w:rsidRDefault="00CC757D" w:rsidP="00A27333">
      <w:pPr>
        <w:rPr>
          <w:rFonts w:ascii="Segoe UI" w:hAnsi="Segoe UI" w:cs="Segoe UI"/>
          <w:sz w:val="20"/>
          <w:szCs w:val="20"/>
          <w:lang w:val="x-none"/>
        </w:rPr>
      </w:pPr>
    </w:p>
    <w:p w14:paraId="3E3AABD6" w14:textId="77777777" w:rsidR="00CC757D" w:rsidRDefault="00CC757D" w:rsidP="00A27333">
      <w:pPr>
        <w:rPr>
          <w:rFonts w:ascii="Segoe UI" w:hAnsi="Segoe UI" w:cs="Segoe UI"/>
          <w:sz w:val="20"/>
          <w:szCs w:val="20"/>
          <w:lang w:val="x-none"/>
        </w:rPr>
      </w:pPr>
    </w:p>
    <w:p w14:paraId="0C3FCD52" w14:textId="77777777" w:rsidR="00CC757D" w:rsidRDefault="00CC757D" w:rsidP="00A27333">
      <w:pPr>
        <w:rPr>
          <w:rFonts w:ascii="Segoe UI" w:hAnsi="Segoe UI" w:cs="Segoe UI"/>
          <w:sz w:val="20"/>
          <w:szCs w:val="20"/>
          <w:lang w:val="x-none"/>
        </w:rPr>
      </w:pPr>
    </w:p>
    <w:p w14:paraId="10F73771" w14:textId="77777777" w:rsidR="00CC757D" w:rsidRDefault="00CC757D" w:rsidP="00A27333">
      <w:pPr>
        <w:rPr>
          <w:rFonts w:ascii="Segoe UI" w:hAnsi="Segoe UI" w:cs="Segoe UI"/>
          <w:sz w:val="20"/>
          <w:szCs w:val="20"/>
          <w:lang w:val="x-none"/>
        </w:rPr>
      </w:pPr>
    </w:p>
    <w:p w14:paraId="7ABC996E" w14:textId="77777777" w:rsidR="00CC757D" w:rsidRDefault="00CC757D" w:rsidP="00A27333">
      <w:pPr>
        <w:rPr>
          <w:rFonts w:ascii="Segoe UI" w:hAnsi="Segoe UI" w:cs="Segoe UI"/>
          <w:sz w:val="20"/>
          <w:szCs w:val="20"/>
          <w:lang w:val="x-none"/>
        </w:rPr>
      </w:pPr>
    </w:p>
    <w:p w14:paraId="1B073017" w14:textId="451A51B4" w:rsid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7909"/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Dynareg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plugins</w:t>
      </w:r>
      <w:bookmarkEnd w:id="0"/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CA19AE1" w14:textId="3D1EB311" w:rsidR="002A62DA" w:rsidRDefault="002A62DA" w:rsidP="002A62DA">
      <w:pPr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gramStart"/>
      <w:r w:rsidRPr="002A62DA">
        <w:rPr>
          <w:b/>
          <w:bCs/>
        </w:rPr>
        <w:t>Menu</w:t>
      </w:r>
      <w:r>
        <w:t xml:space="preserve"> :</w:t>
      </w:r>
      <w:proofErr w:type="gramEnd"/>
      <w:r>
        <w:t xml:space="preserve"> </w:t>
      </w:r>
      <w:r w:rsidRPr="002A62DA">
        <w:rPr>
          <w:b/>
          <w:bCs/>
        </w:rPr>
        <w:t xml:space="preserve">Plugins 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r w:rsidRPr="002A62DA">
        <w:rPr>
          <w:b/>
          <w:bCs/>
        </w:rPr>
        <w:t xml:space="preserve">Tools 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DYNADBREG</w:t>
      </w:r>
    </w:p>
    <w:p w14:paraId="027250CC" w14:textId="30CE8A96" w:rsidR="00CC757D" w:rsidRDefault="00CC757D" w:rsidP="002A62DA">
      <w:pPr>
        <w:rPr>
          <w:rFonts w:ascii="Segoe UI" w:hAnsi="Segoe UI" w:cs="Segoe UI"/>
          <w:b/>
          <w:bCs/>
          <w:sz w:val="20"/>
          <w:szCs w:val="20"/>
          <w:lang w:val="x-none"/>
        </w:rPr>
      </w:pPr>
      <w:r>
        <w:rPr>
          <w:rFonts w:ascii="Arial" w:hAnsi="Arial" w:cs="Arial"/>
          <w:noProof/>
          <w:sz w:val="24"/>
          <w:szCs w:val="24"/>
          <w:lang w:val="af-ZA"/>
        </w:rPr>
        <w:drawing>
          <wp:inline distT="0" distB="0" distL="0" distR="0" wp14:anchorId="13E5620C" wp14:editId="5788A92A">
            <wp:extent cx="6124575" cy="6867525"/>
            <wp:effectExtent l="0" t="0" r="9525" b="9525"/>
            <wp:docPr id="1614475674" name="Prent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7ADF" w14:textId="77777777" w:rsidR="00CC757D" w:rsidRDefault="00CC757D" w:rsidP="002A62DA">
      <w:pPr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7662AFDB" w14:textId="77777777" w:rsidR="00CC757D" w:rsidRDefault="00CC757D" w:rsidP="002A62DA">
      <w:pPr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3954BDA" w14:textId="77777777" w:rsidR="00CC757D" w:rsidRDefault="00CC757D" w:rsidP="002A62DA">
      <w:pPr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8964E54" w14:textId="77777777" w:rsidR="00CC757D" w:rsidRDefault="00CC757D" w:rsidP="002A62DA">
      <w:pPr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7600CFA5" w14:textId="77777777" w:rsidR="00CC757D" w:rsidRDefault="00CC757D" w:rsidP="002A62DA">
      <w:pPr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F4BF378" w14:textId="77777777" w:rsidR="00CC757D" w:rsidRDefault="00CC757D" w:rsidP="002A62DA">
      <w:pPr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19075B94" w14:textId="77777777" w:rsidR="00CC757D" w:rsidRDefault="00CC757D" w:rsidP="00CC757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07910"/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Dynareg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plugins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not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on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shop</w:t>
      </w:r>
      <w:bookmarkEnd w:id="1"/>
      <w:proofErr w:type="spellEnd"/>
    </w:p>
    <w:p w14:paraId="7DCC8FF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Could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following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dynareg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:</w:t>
      </w:r>
    </w:p>
    <w:p w14:paraId="2BBCA824" w14:textId="77777777" w:rsidR="002A62DA" w:rsidRPr="002A62DA" w:rsidRDefault="002A62DA" w:rsidP="002A62DA">
      <w:pPr>
        <w:numPr>
          <w:ilvl w:val="0"/>
          <w:numId w:val="2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adrs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per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Enabled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Help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WARNING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Disabling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"E-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per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result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a range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errors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7F8B2EA3" w14:textId="77777777" w:rsidR="002A62DA" w:rsidRPr="002A62DA" w:rsidRDefault="002A62DA" w:rsidP="002A62DA">
      <w:pPr>
        <w:numPr>
          <w:ilvl w:val="0"/>
          <w:numId w:val="2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Toon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artikelen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Toon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artikelen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Documantation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Help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checkbox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standard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Tick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checkbox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198920F2" w14:textId="77777777" w:rsidR="002A62DA" w:rsidRPr="002A62DA" w:rsidRDefault="002A62DA" w:rsidP="002A62DA">
      <w:pPr>
        <w:numPr>
          <w:ilvl w:val="0"/>
          <w:numId w:val="2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Vrije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keuzenlijst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Documantation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Help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as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checkbox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name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translated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customised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own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Groups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 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CC1B5F6" w14:textId="77777777" w:rsidR="002A62DA" w:rsidRPr="002A62DA" w:rsidRDefault="002A62DA" w:rsidP="002A62DA">
      <w:pPr>
        <w:numPr>
          <w:ilvl w:val="0"/>
          <w:numId w:val="2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 -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Transitorisch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boeken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-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Transitorisch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boeken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Documantation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Help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seem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work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E6E743C" w14:textId="77777777" w:rsidR="002A62DA" w:rsidRPr="002A62DA" w:rsidRDefault="002A62DA" w:rsidP="002A62DA">
      <w:pPr>
        <w:numPr>
          <w:ilvl w:val="0"/>
          <w:numId w:val="2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Ecommerce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- Eerste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check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Shop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Licence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Once-off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license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Eerste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check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1E6E01C8" w14:textId="77777777" w:rsidR="002A62DA" w:rsidRPr="002A62DA" w:rsidRDefault="002A62DA" w:rsidP="002A62DA">
      <w:pPr>
        <w:numPr>
          <w:ilvl w:val="0"/>
          <w:numId w:val="2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Ecommerce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- 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Tweede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aankondiging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verwijderen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Shop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Licence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Once-off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license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"Tweede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aankondiging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verwijderen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."</w:t>
      </w:r>
    </w:p>
    <w:p w14:paraId="7D47235A" w14:textId="77777777" w:rsidR="002A62DA" w:rsidRPr="002A62DA" w:rsidRDefault="002A62DA" w:rsidP="002A62DA">
      <w:pPr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Gratis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kassa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- </w:t>
      </w:r>
      <w:proofErr w:type="spellStart"/>
      <w:r w:rsidRPr="002A62DA">
        <w:rPr>
          <w:rFonts w:ascii="Segoe UI Semilight" w:hAnsi="Segoe UI Semilight" w:cs="Segoe UI Semilight"/>
          <w:i/>
          <w:iCs/>
          <w:color w:val="0000FF"/>
          <w:sz w:val="20"/>
          <w:szCs w:val="20"/>
          <w:u w:val="single"/>
          <w:lang w:val="x-none"/>
        </w:rPr>
        <w:t>Shop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Licence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Once-off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license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"Gratis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kassa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debiteuren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lijst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62FB984D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07911"/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plugins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Enabled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by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Default</w:t>
      </w:r>
      <w:bookmarkEnd w:id="2"/>
      <w:proofErr w:type="spellEnd"/>
    </w:p>
    <w:p w14:paraId="690EA03B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7307912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Email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address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per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</w:t>
      </w:r>
      <w:bookmarkEnd w:id="3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23"/>
        <w:gridCol w:w="9843"/>
      </w:tblGrid>
      <w:tr w:rsidR="002A62DA" w:rsidRPr="002A62DA" w14:paraId="5DB188AB" w14:textId="77777777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7125E49A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145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55BFDABC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Email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adrs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per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</w:p>
          <w:p w14:paraId="3C3742A0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Enabled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Email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adrs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per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</w:t>
            </w:r>
          </w:p>
          <w:p w14:paraId="2F03D648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WARNING</w:t>
            </w:r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Disabling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"E-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mail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address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per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may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result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 a range of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errors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.</w:t>
            </w:r>
          </w:p>
          <w:p w14:paraId="4140600C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7ED4FFEE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adrs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per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4C6B384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veld voor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adres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485C097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0DE2E642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per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54A819EA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4FF6F8B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by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registered</w:t>
      </w:r>
      <w:proofErr w:type="spellEnd"/>
    </w:p>
    <w:p w14:paraId="50B0E5C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E-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per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=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True</w:t>
      </w:r>
      <w:proofErr w:type="spellEnd"/>
    </w:p>
    <w:tbl>
      <w:tblPr>
        <w:tblW w:w="5000" w:type="pct"/>
        <w:tblCellSpacing w:w="15" w:type="dxa"/>
        <w:tblInd w:w="-8" w:type="dxa"/>
        <w:tblBorders>
          <w:top w:val="single" w:sz="6" w:space="0" w:color="DDCEF2"/>
          <w:left w:val="single" w:sz="6" w:space="0" w:color="DDCEF2"/>
          <w:bottom w:val="single" w:sz="6" w:space="0" w:color="DDCEF2"/>
          <w:right w:val="single" w:sz="6" w:space="0" w:color="DDCEF2"/>
          <w:insideH w:val="single" w:sz="6" w:space="0" w:color="DDCEF2"/>
          <w:insideV w:val="single" w:sz="6" w:space="0" w:color="DDCEF2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01"/>
        <w:gridCol w:w="9749"/>
      </w:tblGrid>
      <w:tr w:rsidR="002A62DA" w:rsidRPr="002A62DA" w14:paraId="528B7689" w14:textId="77777777">
        <w:trPr>
          <w:tblCellSpacing w:w="15" w:type="dxa"/>
        </w:trPr>
        <w:tc>
          <w:tcPr>
            <w:tcW w:w="915" w:type="dxa"/>
            <w:tcBorders>
              <w:right w:val="nil"/>
            </w:tcBorders>
            <w:shd w:val="clear" w:color="auto" w:fill="FAF5FF"/>
          </w:tcPr>
          <w:p w14:paraId="2D6C57A4" w14:textId="234456AC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2A62DA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lastRenderedPageBreak/>
              <w:drawing>
                <wp:inline distT="0" distB="0" distL="0" distR="0" wp14:anchorId="0943B05A" wp14:editId="2D6BFFE2">
                  <wp:extent cx="304800" cy="304800"/>
                  <wp:effectExtent l="0" t="0" r="0" b="0"/>
                  <wp:docPr id="2056662684" name="Prent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5" w:type="dxa"/>
            <w:tcBorders>
              <w:left w:val="nil"/>
            </w:tcBorders>
            <w:shd w:val="clear" w:color="auto" w:fill="FAF5FF"/>
            <w:vAlign w:val="center"/>
          </w:tcPr>
          <w:p w14:paraId="306AFF94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Disable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confirmation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message</w:t>
            </w:r>
            <w:proofErr w:type="spellEnd"/>
          </w:p>
          <w:p w14:paraId="13DB91CE" w14:textId="77777777" w:rsidR="002A62DA" w:rsidRPr="002A62DA" w:rsidRDefault="002A62DA" w:rsidP="002A62DA">
            <w:pPr>
              <w:pBdr>
                <w:top w:val="single" w:sz="6" w:space="3" w:color="FF0000"/>
                <w:left w:val="single" w:sz="6" w:space="3" w:color="FF0000"/>
                <w:bottom w:val="single" w:sz="6" w:space="3" w:color="FF0000"/>
                <w:right w:val="single" w:sz="6" w:space="3" w:color="FF0000"/>
              </w:pBdr>
              <w:autoSpaceDE w:val="0"/>
              <w:autoSpaceDN w:val="0"/>
              <w:adjustRightInd w:val="0"/>
              <w:spacing w:before="45" w:after="45" w:line="360" w:lineRule="auto"/>
              <w:ind w:left="360" w:right="360"/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Dropping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this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will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delete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all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data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for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this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column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continue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?</w:t>
            </w:r>
          </w:p>
          <w:p w14:paraId="697558C9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Should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you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click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Yes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to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this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you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may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encounter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errors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. </w:t>
            </w:r>
          </w:p>
          <w:p w14:paraId="55DC05C3" w14:textId="03669D4C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2A62DA">
              <w:rPr>
                <w:rFonts w:ascii="Segoe UI" w:hAnsi="Segoe UI" w:cs="Segoe UI"/>
                <w:i/>
                <w:iCs/>
                <w:noProof/>
                <w:sz w:val="20"/>
                <w:szCs w:val="20"/>
                <w:lang w:val="x-none"/>
              </w:rPr>
              <w:drawing>
                <wp:inline distT="0" distB="0" distL="0" distR="0" wp14:anchorId="04D11071" wp14:editId="0B55361A">
                  <wp:extent cx="5686425" cy="4329539"/>
                  <wp:effectExtent l="0" t="0" r="0" b="0"/>
                  <wp:docPr id="2099504982" name="Prent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4329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D5F582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WARNING</w:t>
            </w:r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Disabling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"E-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mail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address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per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may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result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following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errors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:</w:t>
            </w:r>
          </w:p>
          <w:p w14:paraId="4F387D1A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Error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45243878" w14:textId="77777777" w:rsidR="002A62DA" w:rsidRPr="002A62DA" w:rsidRDefault="002A62DA" w:rsidP="002A62DA">
            <w:pPr>
              <w:pBdr>
                <w:top w:val="single" w:sz="6" w:space="3" w:color="FF0000"/>
                <w:left w:val="single" w:sz="6" w:space="3" w:color="FF0000"/>
                <w:bottom w:val="single" w:sz="6" w:space="3" w:color="FF0000"/>
                <w:right w:val="single" w:sz="6" w:space="3" w:color="FF0000"/>
              </w:pBdr>
              <w:autoSpaceDE w:val="0"/>
              <w:autoSpaceDN w:val="0"/>
              <w:adjustRightInd w:val="0"/>
              <w:spacing w:before="45" w:after="45" w:line="360" w:lineRule="auto"/>
              <w:ind w:left="360" w:right="360"/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Dynamic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SQL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Error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br/>
              <w:t xml:space="preserve">SQL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error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code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= -206</w:t>
            </w:r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br/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Column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unknown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br/>
              <w:t>DOCHEAD.X_CUSTOMERS_EMAIL_ADDRESS</w:t>
            </w:r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br/>
              <w:t xml:space="preserve">At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line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68,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column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13</w:t>
            </w:r>
          </w:p>
          <w:p w14:paraId="19972E42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sz w:val="20"/>
                <w:szCs w:val="20"/>
                <w:lang w:val="x-none"/>
              </w:rPr>
            </w:pPr>
            <w:r w:rsidRPr="002A62DA">
              <w:rPr>
                <w:rFonts w:ascii="Segoe UI" w:hAnsi="Segoe UI" w:cs="Segoe UI"/>
                <w:b/>
                <w:bCs/>
                <w:sz w:val="20"/>
                <w:szCs w:val="20"/>
                <w:lang w:val="x-none"/>
              </w:rPr>
              <w:t xml:space="preserve">Access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sz w:val="20"/>
                <w:szCs w:val="20"/>
                <w:lang w:val="x-none"/>
              </w:rPr>
              <w:t>violation</w:t>
            </w:r>
            <w:proofErr w:type="spellEnd"/>
          </w:p>
          <w:p w14:paraId="57D66B93" w14:textId="77777777" w:rsidR="002A62DA" w:rsidRPr="002A62DA" w:rsidRDefault="002A62DA" w:rsidP="002A62DA">
            <w:pPr>
              <w:pBdr>
                <w:top w:val="single" w:sz="6" w:space="3" w:color="FF0000"/>
                <w:left w:val="single" w:sz="6" w:space="3" w:color="FF0000"/>
                <w:bottom w:val="single" w:sz="6" w:space="3" w:color="FF0000"/>
                <w:right w:val="single" w:sz="6" w:space="3" w:color="FF0000"/>
              </w:pBdr>
              <w:autoSpaceDE w:val="0"/>
              <w:autoSpaceDN w:val="0"/>
              <w:adjustRightInd w:val="0"/>
              <w:spacing w:before="45" w:after="45" w:line="360" w:lineRule="auto"/>
              <w:ind w:left="360" w:right="360"/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</w:pPr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Access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violation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at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address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656F0082 in module 'rtl290.bpl'.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Read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of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address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00000004.</w:t>
            </w:r>
          </w:p>
          <w:p w14:paraId="57E9B8D3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sz w:val="20"/>
                <w:szCs w:val="20"/>
                <w:lang w:val="x-none"/>
              </w:rPr>
            </w:pPr>
            <w:r w:rsidRPr="002A62DA">
              <w:rPr>
                <w:rFonts w:ascii="Segoe UI" w:hAnsi="Segoe UI" w:cs="Segoe UI"/>
                <w:b/>
                <w:bCs/>
                <w:sz w:val="20"/>
                <w:szCs w:val="20"/>
                <w:lang w:val="x-none"/>
              </w:rPr>
              <w:t xml:space="preserve">Pointer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sz w:val="20"/>
                <w:szCs w:val="20"/>
                <w:lang w:val="x-none"/>
              </w:rPr>
              <w:t>operation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sz w:val="20"/>
                <w:szCs w:val="20"/>
                <w:lang w:val="x-none"/>
              </w:rPr>
              <w:t>error</w:t>
            </w:r>
            <w:proofErr w:type="spellEnd"/>
          </w:p>
          <w:p w14:paraId="3C644900" w14:textId="77777777" w:rsidR="002A62DA" w:rsidRPr="002A62DA" w:rsidRDefault="002A62DA" w:rsidP="002A62DA">
            <w:pPr>
              <w:pBdr>
                <w:top w:val="single" w:sz="6" w:space="3" w:color="FF0000"/>
                <w:left w:val="single" w:sz="6" w:space="3" w:color="FF0000"/>
                <w:bottom w:val="single" w:sz="6" w:space="3" w:color="FF0000"/>
                <w:right w:val="single" w:sz="6" w:space="3" w:color="FF0000"/>
              </w:pBdr>
              <w:autoSpaceDE w:val="0"/>
              <w:autoSpaceDN w:val="0"/>
              <w:adjustRightInd w:val="0"/>
              <w:spacing w:before="45" w:after="45" w:line="360" w:lineRule="auto"/>
              <w:ind w:left="360" w:right="360"/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Invalid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pointer </w:t>
            </w:r>
            <w:proofErr w:type="spellStart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operation</w:t>
            </w:r>
            <w:proofErr w:type="spellEnd"/>
            <w:r w:rsidRPr="002A62DA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.</w:t>
            </w:r>
          </w:p>
          <w:p w14:paraId="6E515060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you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accidentally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this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and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encounter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errors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follow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steps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:</w:t>
            </w:r>
          </w:p>
          <w:p w14:paraId="408568BD" w14:textId="77777777" w:rsidR="002A62DA" w:rsidRPr="002A62DA" w:rsidRDefault="002A62DA" w:rsidP="002A62DA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Navigate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to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→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Tools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→ DYNADBREG</w:t>
            </w:r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.</w:t>
            </w:r>
          </w:p>
          <w:p w14:paraId="590FE9DC" w14:textId="77777777" w:rsidR="002A62DA" w:rsidRPr="002A62DA" w:rsidRDefault="002A62DA" w:rsidP="002A62DA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'E-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mail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address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per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'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again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and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reopen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your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Set of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Books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.</w:t>
            </w:r>
          </w:p>
        </w:tc>
      </w:tr>
    </w:tbl>
    <w:p w14:paraId="4B4F48E6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67307913"/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Dynareg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plugins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Enabled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Not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tested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and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found</w:t>
      </w:r>
      <w:bookmarkEnd w:id="4"/>
      <w:proofErr w:type="spellEnd"/>
    </w:p>
    <w:p w14:paraId="3BAC854F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7307914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Save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contact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ID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with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billing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address</w:t>
      </w:r>
      <w:bookmarkEnd w:id="5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645811A1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6482F4CC" w14:textId="131F94E8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637064D0" wp14:editId="1E8FF10F">
                  <wp:extent cx="457200" cy="371475"/>
                  <wp:effectExtent l="0" t="0" r="0" b="9525"/>
                  <wp:docPr id="1572661165" name="Prent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0EF632CB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Save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contact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ID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with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billing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address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time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fee</w:t>
            </w:r>
          </w:p>
          <w:p w14:paraId="160752D1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Enabled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Contact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id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bewaren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bij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factuur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adres" </w:t>
            </w:r>
          </w:p>
          <w:p w14:paraId="3200D0D4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21A94BAB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Dynareg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contact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id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billing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</w:p>
    <w:p w14:paraId="76C8B476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Contact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id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bewaren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factuur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adres.</w:t>
      </w:r>
    </w:p>
    <w:p w14:paraId="0CC00ECD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Bewaar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contact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id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factuur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adres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zodat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per bestelling een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contact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kan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gekoppeld die u ook met een rapport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kunt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ophalen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. (anders is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 standaard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 debiteur) u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dient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hiervoor wel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aan te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passen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3F0492B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D7DFBFB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contact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ID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billing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5538A32D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contact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ID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billing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so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contact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linked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per order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also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retrieve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otherwise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must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adjust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78D8CAC3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67307915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Free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lookup</w:t>
      </w:r>
      <w:bookmarkEnd w:id="6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23"/>
        <w:gridCol w:w="9843"/>
      </w:tblGrid>
      <w:tr w:rsidR="002A62DA" w:rsidRPr="002A62DA" w14:paraId="4C95E92A" w14:textId="77777777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2FE79DBE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145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639B4216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Fee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lookup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  <w:p w14:paraId="56432B72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Vrije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keuzenlijst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  <w:p w14:paraId="69E68C01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2E1ED231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Vrije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keuzenlijst</w:t>
      </w:r>
      <w:proofErr w:type="spellEnd"/>
    </w:p>
    <w:p w14:paraId="6F7264C9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Vrije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keuzen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lijst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</w:p>
    <w:p w14:paraId="12915BB3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6D778C0F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E4517D5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</w:p>
    <w:p w14:paraId="5BB00DE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as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checkbox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name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translated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customised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own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Groups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 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checkbox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0C137593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67307916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Quantities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of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multipliers</w:t>
      </w:r>
      <w:bookmarkEnd w:id="7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61924385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Aantallen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multipliers</w:t>
      </w:r>
      <w:proofErr w:type="spellEnd"/>
    </w:p>
    <w:p w14:paraId="43352B38" w14:textId="77777777" w:rsid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Berekend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aantallen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op basis van het 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invoerveld</w:t>
      </w:r>
      <w:proofErr w:type="spellEnd"/>
    </w:p>
    <w:p w14:paraId="69C7DE6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33AB23AE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multipliers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7848807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Calculates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input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</w:p>
    <w:p w14:paraId="426348C3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67307917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Outer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packaging</w:t>
      </w:r>
      <w:bookmarkEnd w:id="8"/>
      <w:proofErr w:type="spellEnd"/>
    </w:p>
    <w:p w14:paraId="75EB40F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Omverpakking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verkoop</w:t>
      </w:r>
    </w:p>
    <w:p w14:paraId="5D286C0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Gebruik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omverpakking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om 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dozijn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gemakkelijk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te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kunnen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bestelen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De omreken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kan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ingesteld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instellen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-&gt;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Administratie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-&gt;Voorraad beheer.</w:t>
      </w:r>
    </w:p>
    <w:p w14:paraId="72C4D474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41761C7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Outer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packaging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00EB7A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outer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packaging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easily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order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dozen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conversion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set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-&gt;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Administration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-&gt;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Inventory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management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1FA9646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Secondary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packaging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 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 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outer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packaging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serves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layer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packaging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surrounds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primary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packaging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Unlike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primary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packaging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directly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holds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product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secondary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packaging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essential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reasons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hygiene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preservation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protection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against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damage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soiling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 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Instead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it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provides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an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extra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layer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containment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around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the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primary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packaging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for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delivery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to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the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end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consumer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407CB2BB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67307918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Documenten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links</w:t>
      </w:r>
      <w:bookmarkEnd w:id="9"/>
    </w:p>
    <w:p w14:paraId="0AE19371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Document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koppelingen</w:t>
      </w:r>
      <w:proofErr w:type="spellEnd"/>
    </w:p>
    <w:p w14:paraId="0AE211EC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Document koppeling</w:t>
      </w:r>
    </w:p>
    <w:p w14:paraId="1DD6433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3FDE06A0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Document links</w:t>
      </w:r>
    </w:p>
    <w:p w14:paraId="7771A03D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0" w:name="_Toc167307919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Shows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inactive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items in a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</w:t>
      </w:r>
      <w:bookmarkEnd w:id="10"/>
      <w:proofErr w:type="spellEnd"/>
    </w:p>
    <w:p w14:paraId="5D1D3081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Toont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artikelen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</w:p>
    <w:p w14:paraId="43DAB7E1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Toon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artikelen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documenten</w:t>
      </w:r>
      <w:proofErr w:type="spellEnd"/>
    </w:p>
    <w:p w14:paraId="38CD059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2C5D0777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Shows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in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</w:p>
    <w:p w14:paraId="07F43940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Shows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in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</w:p>
    <w:p w14:paraId="3F44F7A2" w14:textId="77777777" w:rsid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18C7664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3D7724F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674B0FE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29B1F0D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67E41B5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3BD6DE9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F662879" w14:textId="77777777" w:rsidR="00CC757D" w:rsidRPr="002A62DA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3DCE235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1" w:name="_Toc167307920"/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Confirmation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messages</w:t>
      </w:r>
      <w:bookmarkEnd w:id="11"/>
      <w:proofErr w:type="spellEnd"/>
    </w:p>
    <w:p w14:paraId="5BDEFBB8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2" w:name="_Toc167307921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Confirmation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messages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Enable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item (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plugin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).</w:t>
      </w:r>
      <w:bookmarkEnd w:id="12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46BB456" w14:textId="77777777" w:rsidR="002A62DA" w:rsidRPr="002A62DA" w:rsidRDefault="002A62DA" w:rsidP="002A62D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Add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new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item?"</w:t>
      </w:r>
    </w:p>
    <w:p w14:paraId="02F20FB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Another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confirmation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1B51124F" w14:textId="77777777" w:rsidR="002A62DA" w:rsidRPr="002A62DA" w:rsidRDefault="002A62DA" w:rsidP="002A62D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Script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executed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!"</w:t>
      </w:r>
    </w:p>
    <w:p w14:paraId="103810BC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3" w:name="_Toc167307922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Deregister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a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plugin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confirmation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message</w:t>
      </w:r>
      <w:bookmarkEnd w:id="13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1E6B0F8" w14:textId="77777777" w:rsidR="002A62DA" w:rsidRPr="002A62DA" w:rsidRDefault="002A62DA" w:rsidP="002A62D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Dropping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this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will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delete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all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data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for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this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column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continue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?</w:t>
      </w:r>
    </w:p>
    <w:p w14:paraId="1A200E89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4" w:name="_Toc167307923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Tables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not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found</w:t>
      </w:r>
      <w:bookmarkEnd w:id="14"/>
      <w:proofErr w:type="spellEnd"/>
    </w:p>
    <w:p w14:paraId="5ADA5B96" w14:textId="77777777" w:rsidR="002A62DA" w:rsidRPr="002A62DA" w:rsidRDefault="002A62DA" w:rsidP="002A62D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tblDocHeader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: Field 'WSHIPSTOCKID'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not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found</w:t>
      </w:r>
      <w:proofErr w:type="spellEnd"/>
    </w:p>
    <w:p w14:paraId="05F85DB7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5" w:name="_Toc167307924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Document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entry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grid</w:t>
      </w:r>
      <w:bookmarkEnd w:id="15"/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42FEF4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*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here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hide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move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(Mouse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second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asterisk</w:t>
      </w:r>
    </w:p>
    <w:p w14:paraId="5DFA45D0" w14:textId="06445E58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9D86E61" wp14:editId="2B2003F3">
            <wp:extent cx="1162050" cy="3867150"/>
            <wp:effectExtent l="0" t="0" r="0" b="0"/>
            <wp:docPr id="686475583" name="Prent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150D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)</w:t>
      </w:r>
    </w:p>
    <w:p w14:paraId="0C15816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Sorted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)</w:t>
      </w:r>
    </w:p>
    <w:p w14:paraId="3012BCB7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Trans details </w:t>
      </w:r>
    </w:p>
    <w:p w14:paraId="59DE7FF6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change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translate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customise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own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47DFE52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lastRenderedPageBreak/>
        <w:t>Delivery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3 (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last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4 as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activated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by 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Vrijedatum4"</w:t>
      </w:r>
      <w:r w:rsidRPr="002A62DA">
        <w:rPr>
          <w:rFonts w:ascii="Segoe UI" w:hAnsi="Segoe UI" w:cs="Segoe UI"/>
          <w:sz w:val="20"/>
          <w:szCs w:val="20"/>
          <w:lang w:val="x-none"/>
        </w:rPr>
        <w:t>)</w:t>
      </w:r>
    </w:p>
    <w:p w14:paraId="7366A20B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6" w:name="_Toc167307925"/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plugins</w:t>
      </w:r>
      <w:bookmarkEnd w:id="16"/>
      <w:proofErr w:type="spellEnd"/>
    </w:p>
    <w:p w14:paraId="43636586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7" w:name="_Toc167307926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Free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selection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list</w:t>
      </w:r>
      <w:bookmarkEnd w:id="17"/>
      <w:proofErr w:type="spellEnd"/>
    </w:p>
    <w:p w14:paraId="573AA45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Vrije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keuzen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lijst</w:t>
      </w:r>
      <w:proofErr w:type="spellEnd"/>
    </w:p>
    <w:p w14:paraId="7FBE7AB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Vrije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keuzen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lijst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een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r w:rsidRPr="002A62DA">
        <w:rPr>
          <w:rFonts w:ascii="Segoe UI" w:hAnsi="Segoe UI" w:cs="Segoe UI"/>
          <w:sz w:val="20"/>
          <w:szCs w:val="20"/>
          <w:lang w:val="x-none"/>
        </w:rPr>
        <w:br/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4976764D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0A54E40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0B7C4C4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in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Groups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change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translate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customise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own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65047309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8" w:name="_Toc167307927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Free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lookup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Delivery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date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2 /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Delivery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date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3</w:t>
      </w:r>
      <w:bookmarkEnd w:id="18"/>
    </w:p>
    <w:p w14:paraId="76BE065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Could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moved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before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730560C3" w14:textId="078A6B69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F0F71E1" wp14:editId="0B34E6E4">
            <wp:extent cx="6645910" cy="707390"/>
            <wp:effectExtent l="0" t="0" r="2540" b="0"/>
            <wp:docPr id="567419628" name="Pren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EF25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9" w:name="_Toc167307928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Delivery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dates</w:t>
      </w:r>
      <w:bookmarkEnd w:id="19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9412E7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1/2/3/4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Help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</w:p>
    <w:p w14:paraId="74A064C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1 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494E5373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4846B5BA" w14:textId="508BF01F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2A62DA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drawing>
                <wp:inline distT="0" distB="0" distL="0" distR="0" wp14:anchorId="7E909B21" wp14:editId="51E4C5FA">
                  <wp:extent cx="457200" cy="457200"/>
                  <wp:effectExtent l="0" t="0" r="0" b="0"/>
                  <wp:docPr id="1542632418" name="Prent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5BB68A98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Delivery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date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1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04EFC3E3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Aflever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datum in dokument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regels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  <w:p w14:paraId="7D3A86B2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</w:p>
        </w:tc>
      </w:tr>
    </w:tbl>
    <w:p w14:paraId="5CE4351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Aflever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datum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regels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</w:p>
    <w:p w14:paraId="39D6D80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Geeft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datum veld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regels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waar u een datum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kunt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invoeren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kan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bewerkt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ook al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heeft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u het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verwerkt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02296DDE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0A68866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</w:p>
    <w:p w14:paraId="66F93CC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where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enter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029E0FA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2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Shop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734B9B6C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04CA6085" w14:textId="71CECD98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2A62DA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lastRenderedPageBreak/>
              <w:drawing>
                <wp:inline distT="0" distB="0" distL="0" distR="0" wp14:anchorId="0C9C2B64" wp14:editId="7A1AD0F2">
                  <wp:extent cx="457200" cy="457200"/>
                  <wp:effectExtent l="0" t="0" r="0" b="0"/>
                  <wp:docPr id="1784725346" name="Prent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62E5774D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Delivery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date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2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181EC385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- 2e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Aflever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datum in dokument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regels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  <w:p w14:paraId="6F3F87DA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</w:p>
        </w:tc>
      </w:tr>
    </w:tbl>
    <w:p w14:paraId="3696675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2e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Aflever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datum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regels</w:t>
      </w:r>
      <w:proofErr w:type="spellEnd"/>
    </w:p>
    <w:p w14:paraId="4308084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Geeft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nog een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datum veld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regels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waar u een datum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kunt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invoeren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kan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bewerkt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ook al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heeft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u het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verwerkt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2631FC5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66AB1F39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Second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DD9CAB0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second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where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enter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7419AE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3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253C9740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6ADF7484" w14:textId="4E26D0CA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sz w:val="20"/>
                <w:szCs w:val="20"/>
                <w:lang w:val="x-none"/>
              </w:rPr>
            </w:pPr>
            <w:r w:rsidRPr="002A62DA"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x-none"/>
              </w:rPr>
              <w:drawing>
                <wp:inline distT="0" distB="0" distL="0" distR="0" wp14:anchorId="5E394C1B" wp14:editId="4C64B2A9">
                  <wp:extent cx="457200" cy="457200"/>
                  <wp:effectExtent l="0" t="0" r="0" b="0"/>
                  <wp:docPr id="666845153" name="Prent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1985D06F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Delivery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date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3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3D99FC21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Vrijedatum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3"</w:t>
            </w:r>
          </w:p>
          <w:p w14:paraId="576A549B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</w:p>
        </w:tc>
      </w:tr>
    </w:tbl>
    <w:p w14:paraId="20833D0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Vrijedatum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3</w:t>
      </w:r>
    </w:p>
    <w:p w14:paraId="65C91A0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Geeft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datum veld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regels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waar u een datum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kunt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invoeren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kan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bewerkt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ook al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heeft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u het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verwerkt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6EF821E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4039B74B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3 -&gt;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Third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</w:p>
    <w:p w14:paraId="01399563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third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where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enter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1924A1F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4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6066BA40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2D66B157" w14:textId="36581C49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2A62DA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drawing>
                <wp:inline distT="0" distB="0" distL="0" distR="0" wp14:anchorId="57298B2A" wp14:editId="2A73C4F8">
                  <wp:extent cx="457200" cy="457200"/>
                  <wp:effectExtent l="0" t="0" r="0" b="0"/>
                  <wp:docPr id="742880791" name="Prent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57AE1A74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Delivery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date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4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4D39AD0B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Vrijedatum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4"</w:t>
            </w:r>
          </w:p>
          <w:p w14:paraId="38B05983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</w:p>
        </w:tc>
      </w:tr>
    </w:tbl>
    <w:p w14:paraId="600403E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Vrijedatum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4 -&gt; </w:t>
      </w:r>
    </w:p>
    <w:p w14:paraId="1516F99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Geeft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datum veld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regels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waar u een datum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kunt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invoeren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kan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bewerkt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ook al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heeft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u het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verwerkt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..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2D7281BB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Dynareg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4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CE7B548" w14:textId="77777777" w:rsid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now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4th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per item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allows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indicate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collection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4F037A74" w14:textId="77777777" w:rsidR="00CC757D" w:rsidRPr="002A62DA" w:rsidRDefault="00CC757D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022568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Translation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405E9545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3 -&gt;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Fourth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</w:p>
    <w:p w14:paraId="07914732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fourth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where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enter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1D50E4D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Vrijedatum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4 -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Adds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3 -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should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read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Delivery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4</w:t>
      </w:r>
    </w:p>
    <w:p w14:paraId="4367B34B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C561E0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Set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</w:p>
    <w:p w14:paraId="0ECA23C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Could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possible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changed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=&gt;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Change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2352 / 2367</w:t>
      </w:r>
    </w:p>
    <w:p w14:paraId="7BCC0054" w14:textId="00877999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FCC9E8D" wp14:editId="511A7F03">
            <wp:extent cx="6645910" cy="1330960"/>
            <wp:effectExtent l="0" t="0" r="2540" b="2540"/>
            <wp:docPr id="1608120468" name="Pren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91B2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0" w:name="_Toc167307929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Check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box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in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line</w:t>
      </w:r>
      <w:bookmarkEnd w:id="2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4BF6FA90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0E234B2F" w14:textId="03D97739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17EB6E54" wp14:editId="727EC1B0">
                  <wp:extent cx="457200" cy="457200"/>
                  <wp:effectExtent l="0" t="0" r="0" b="0"/>
                  <wp:docPr id="1386781876" name="Prent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B0804AA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Checkbox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lines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7DA7EF9B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Check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box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documentregel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  <w:p w14:paraId="2EA00545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</w:p>
        </w:tc>
      </w:tr>
    </w:tbl>
    <w:p w14:paraId="5CF73FA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Check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box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documentregel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 </w:t>
      </w:r>
    </w:p>
    <w:p w14:paraId="1450CAC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Geeft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checkbox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veld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regels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kan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bewerkt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ook al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heeft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u het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verwerkt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7A7ED14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Bug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ticks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docyments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tick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removed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6E2EC2F1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12F97C08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Check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box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81808B7" w14:textId="77777777" w:rsid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checkbox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10DC9D75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1A5C7A4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DC3F4DF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E9FCA0B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BC68FBF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A562A90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AAA482F" w14:textId="77777777" w:rsidR="00CC757D" w:rsidRPr="002A62DA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D1304BD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1" w:name="_Toc167307930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Gross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profit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in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documents</w:t>
      </w:r>
      <w:bookmarkEnd w:id="21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12B7D5A1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7DA9793C" w14:textId="6CB2106C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3DF43D98" wp14:editId="093260A3">
                  <wp:extent cx="457200" cy="457200"/>
                  <wp:effectExtent l="0" t="0" r="0" b="0"/>
                  <wp:docPr id="1615057711" name="Prent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699CE3F0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Bruto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margin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42E152D1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Bruto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winst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  <w:p w14:paraId="5932F397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</w:p>
        </w:tc>
      </w:tr>
    </w:tbl>
    <w:p w14:paraId="318B38F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Bruto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winst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documenten</w:t>
      </w:r>
      <w:proofErr w:type="spellEnd"/>
    </w:p>
    <w:p w14:paraId="4514128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Toont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totalen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costprijs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winst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verkoop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" -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Shop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</w:p>
    <w:p w14:paraId="2E186A04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79A7D72B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Gross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profit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6F683E8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Shows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profit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2A2F3BB7" w14:textId="65431CE2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DEBC915" wp14:editId="25DE8939">
            <wp:extent cx="6645910" cy="1017270"/>
            <wp:effectExtent l="0" t="0" r="2540" b="0"/>
            <wp:docPr id="1235676098" name="Pren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AC8D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Inc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Exp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English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= Ink / Uit in Afrikaans 1188 (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label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Chart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Ledger →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Listing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</w:p>
    <w:p w14:paraId="74728B97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Maybe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could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changed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=&gt;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 414 / 3286</w:t>
      </w:r>
    </w:p>
    <w:p w14:paraId="69620F1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Shows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</w:p>
    <w:p w14:paraId="71EB0E6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No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profit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shown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needs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calculated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manually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6195303B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2" w:name="_Toc167307931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Numbers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based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on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date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and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date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2</w:t>
      </w:r>
      <w:bookmarkEnd w:id="22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6C9F872B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3682FF6" w14:textId="4993B42F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398E14CE" wp14:editId="3D74EC22">
                  <wp:extent cx="457200" cy="457200"/>
                  <wp:effectExtent l="0" t="0" r="0" b="0"/>
                  <wp:docPr id="1425980213" name="Prent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3F04B2C1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Numbers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based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on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date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and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date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2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324A6D68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Aantalen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op basis van datum en datum 2"</w:t>
            </w:r>
          </w:p>
          <w:p w14:paraId="6C53F9B5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NEED TO UPDATE AND TEST</w:t>
            </w:r>
          </w:p>
        </w:tc>
      </w:tr>
    </w:tbl>
    <w:p w14:paraId="3F11648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Aantalen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op basis van datum en datum 2 </w:t>
      </w:r>
    </w:p>
    <w:p w14:paraId="194B264E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Berekend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aantallen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op basis van het datum veld</w:t>
      </w:r>
    </w:p>
    <w:p w14:paraId="730930D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Shop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42A36BE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Aantallen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op basis van datum 1 en 2</w:t>
      </w:r>
    </w:p>
    <w:p w14:paraId="126FD8B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Vermenigvuldigd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het artikel totaal bedrag op basis van het aantal en de periode tussen datum veld 1 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datumveld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2.</w:t>
      </w:r>
    </w:p>
    <w:p w14:paraId="67D881E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7FC239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2</w:t>
      </w:r>
    </w:p>
    <w:p w14:paraId="1EEEBCFD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Calculate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</w:p>
    <w:p w14:paraId="47D4FB1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Shop</w:t>
      </w:r>
      <w:proofErr w:type="spellEnd"/>
    </w:p>
    <w:p w14:paraId="50B0AE1D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1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2</w:t>
      </w:r>
    </w:p>
    <w:p w14:paraId="251480CE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lastRenderedPageBreak/>
        <w:t>Multiplies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period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between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1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2.</w:t>
      </w:r>
    </w:p>
    <w:p w14:paraId="1E9E126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134389B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3" w:name="_Toc167307932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Selling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price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in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purchase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documents</w:t>
      </w:r>
      <w:bookmarkEnd w:id="23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56C89236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B6C6794" w14:textId="64FDEB4E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1AC0E513" wp14:editId="42CD9C9C">
                  <wp:extent cx="457200" cy="457200"/>
                  <wp:effectExtent l="0" t="0" r="0" b="0"/>
                  <wp:docPr id="1087257092" name="Prent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8CE675D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Directly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Edit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Sales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Prices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Purchase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31604961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Verkoopprijs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bij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inkoop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  <w:p w14:paraId="55EBEBF9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679E0AE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Verkoopprijs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inkoop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</w:p>
    <w:p w14:paraId="3514AE8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Bewerk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direct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 verkoop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prijzen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vanuit een in een inkoop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. </w:t>
      </w:r>
    </w:p>
    <w:p w14:paraId="7578923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Hier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kunt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u dan de 3 verkoop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prijzen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uit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osfinancials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bewerken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gekozen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artikel</w:t>
      </w:r>
      <w:r w:rsidRPr="002A62DA">
        <w:rPr>
          <w:rFonts w:ascii="Segoe UI" w:hAnsi="Segoe UI" w:cs="Segoe UI"/>
          <w:sz w:val="20"/>
          <w:szCs w:val="20"/>
          <w:lang w:val="x-none"/>
        </w:rPr>
        <w:t>."</w:t>
      </w:r>
    </w:p>
    <w:p w14:paraId="2D8E16A8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3F07FA61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Selling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01D42CA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directly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6D981A45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Here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3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osfinancials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7F34AF91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Screens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outstanding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translations</w:t>
      </w:r>
      <w:proofErr w:type="spellEnd"/>
    </w:p>
    <w:p w14:paraId="23403A19" w14:textId="3E34321F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2A62DA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7520D341" wp14:editId="2302D1B8">
            <wp:extent cx="6645910" cy="1485900"/>
            <wp:effectExtent l="0" t="0" r="2540" b="0"/>
            <wp:docPr id="1057126031" name="Pren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A4A0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4157C45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Directly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74D3D82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Here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3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order)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Selling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Ledger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393D60EB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inclusive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VAT/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GSTSales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).</w:t>
      </w:r>
    </w:p>
    <w:p w14:paraId="02BBF629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Outstanding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label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translations</w:t>
      </w:r>
      <w:proofErr w:type="spellEnd"/>
    </w:p>
    <w:p w14:paraId="7FDF2DC0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def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supp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</w:p>
    <w:p w14:paraId="2FEB1B0F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</w:p>
    <w:p w14:paraId="6979E60A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label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</w:p>
    <w:p w14:paraId="047AF470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Inc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Excl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</w:p>
    <w:p w14:paraId="7C002841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Selling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user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defined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selling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1 / 2 / 3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descriptions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 (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information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)</w:t>
      </w:r>
    </w:p>
    <w:p w14:paraId="2D152EF7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Price 1 </w:t>
      </w:r>
    </w:p>
    <w:p w14:paraId="20B77C32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Price 2</w:t>
      </w:r>
    </w:p>
    <w:p w14:paraId="3A244210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Price 3 </w:t>
      </w:r>
    </w:p>
    <w:p w14:paraId="1C07269F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</w:p>
    <w:p w14:paraId="59616E30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4" w:name="_Toc167307933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 xml:space="preserve">No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purchase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price</w:t>
      </w:r>
      <w:bookmarkEnd w:id="24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09CD0BC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Geen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inkoopprijs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A49405D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Bewerk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direct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de verkoop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prijzen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vanuit een in een inkoop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Hier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kunt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u dan de 3 verkoop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prijzen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uit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osfinancials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bewerken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gekozen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artikel.</w:t>
      </w:r>
    </w:p>
    <w:p w14:paraId="0736E15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5F6E965F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No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08BB253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directly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Here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3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osfinancials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7A44DEA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Could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F1DEDCE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5" w:name="_Toc167307934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Edit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order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quantities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and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sales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per 30 60 90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days</w:t>
      </w:r>
      <w:bookmarkEnd w:id="25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7A38C28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Bewerken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bestel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aantallen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verkopen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per 30 60 90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dagen</w:t>
      </w:r>
      <w:proofErr w:type="spellEnd"/>
    </w:p>
    <w:p w14:paraId="6E8C05A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Gebruik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om het bestel ,Minimum 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trigger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aantal  aan te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passen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tijdens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inkoop. Ook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ziet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u hoe veel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producten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de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afgelopen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30 60 90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dagen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zijn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verkocht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Alleen de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verkopen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daarbij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geteld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 niet de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notas.</w:t>
      </w:r>
    </w:p>
    <w:p w14:paraId="0CC158C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70783318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order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per 30 60 90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days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E4D0745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adjust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order, minimum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trigger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during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also see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how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many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products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sold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30, 60, 90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days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counted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7C1CBD1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Could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758F82E2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6" w:name="_Toc167307935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Payment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discount</w:t>
      </w:r>
      <w:bookmarkEnd w:id="26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64AFE363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1D9CFC6F" w14:textId="5EF4D1D2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07555E27" wp14:editId="7338A3E7">
                  <wp:extent cx="457200" cy="457200"/>
                  <wp:effectExtent l="0" t="0" r="0" b="0"/>
                  <wp:docPr id="1818577121" name="Prent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2A8CEA32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Payment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discount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invoice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7B0138A8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Betalings korting in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factuur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  <w:p w14:paraId="78E78395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</w:tc>
      </w:tr>
    </w:tbl>
    <w:p w14:paraId="4AB33B5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Betalings korting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factuur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</w:p>
    <w:p w14:paraId="58F81B1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"Vul een betalings korting artikel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instellen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voorraad dan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kunt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u 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percentage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opgeven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voor de betalings korting."</w:t>
      </w:r>
    </w:p>
    <w:p w14:paraId="413370A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6D75C52E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(Also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)</w:t>
      </w:r>
    </w:p>
    <w:p w14:paraId="5A1A61FB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Enter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setting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specify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percentage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412DC62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Outstanding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labels</w:t>
      </w:r>
      <w:proofErr w:type="spellEnd"/>
    </w:p>
    <w:p w14:paraId="1417BC8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DA96D1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percentage</w:t>
      </w:r>
      <w:proofErr w:type="spellEnd"/>
    </w:p>
    <w:p w14:paraId="17CC40CA" w14:textId="0FC38C1A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7109A341" wp14:editId="0229919B">
            <wp:extent cx="6645910" cy="2124710"/>
            <wp:effectExtent l="0" t="0" r="2540" b="8890"/>
            <wp:docPr id="358554116" name="Pren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490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7A505AA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7" w:name="_Toc167307936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Shipping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cost</w:t>
      </w:r>
      <w:bookmarkEnd w:id="27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2C877718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0D6F5FE" w14:textId="612B4FA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19C8F172" wp14:editId="61219A5A">
                  <wp:extent cx="457200" cy="457200"/>
                  <wp:effectExtent l="0" t="0" r="0" b="0"/>
                  <wp:docPr id="110478319" name="Prent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1A7E3B2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Shipping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costs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separately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on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invoice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60D6F602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Verzenden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als apart onderdeel"</w:t>
            </w:r>
          </w:p>
          <w:p w14:paraId="31A89C78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</w:tc>
      </w:tr>
    </w:tbl>
    <w:p w14:paraId="63F0A2D7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Verzenden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als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appart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onderdeel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</w:p>
    <w:p w14:paraId="21A40B1E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Verzendkosten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als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dropdownkeuzen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instellen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voorraad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kunt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u een artikel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groote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aangeven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welke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gebruikt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wordt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vooor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de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lijst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met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verzendkosten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."</w:t>
      </w:r>
    </w:p>
    <w:p w14:paraId="2D4B3EC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Shipping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costs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separately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invoice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also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orders.</w:t>
      </w:r>
    </w:p>
    <w:p w14:paraId="3AB48A6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3B2E3BAE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Shipped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as a separate part</w:t>
      </w:r>
    </w:p>
    <w:p w14:paraId="77B446C4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as drop-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down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choices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setting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indicate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size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</w:p>
    <w:p w14:paraId="5A0BD51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Outstanding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labels</w:t>
      </w:r>
      <w:proofErr w:type="spellEnd"/>
    </w:p>
    <w:p w14:paraId="12FBF34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</w:p>
    <w:p w14:paraId="66B0F60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amt</w:t>
      </w:r>
      <w:proofErr w:type="spellEnd"/>
    </w:p>
    <w:p w14:paraId="2DDA974D" w14:textId="6F94316E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CE36D91" wp14:editId="3A8085A7">
            <wp:extent cx="6645910" cy="1857375"/>
            <wp:effectExtent l="0" t="0" r="2540" b="9525"/>
            <wp:docPr id="757019184" name="Pren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2004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8" w:name="_Toc167307937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Setup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Stock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information</w:t>
      </w:r>
      <w:bookmarkEnd w:id="28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8381864" w14:textId="71E8F8F2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2A62DA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BEF34A2" wp14:editId="7A00206D">
            <wp:extent cx="6505575" cy="6276975"/>
            <wp:effectExtent l="0" t="0" r="9525" b="9525"/>
            <wp:docPr id="1488196855" name="Pren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6D2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Dyna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</w:p>
    <w:p w14:paraId="66C33253" w14:textId="77777777" w:rsidR="002A62DA" w:rsidRPr="002A62DA" w:rsidRDefault="002A62DA" w:rsidP="002A62DA">
      <w:pPr>
        <w:numPr>
          <w:ilvl w:val="0"/>
          <w:numId w:val="2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Also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Select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696E81DA" w14:textId="77777777" w:rsidR="002A62DA" w:rsidRPr="002A62DA" w:rsidRDefault="002A62DA" w:rsidP="002A62DA">
      <w:pPr>
        <w:numPr>
          <w:ilvl w:val="0"/>
          <w:numId w:val="2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Also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Select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4F787105" w14:textId="77777777" w:rsidR="002A62DA" w:rsidRPr="002A62DA" w:rsidRDefault="002A62DA" w:rsidP="002A62DA">
      <w:pPr>
        <w:numPr>
          <w:ilvl w:val="0"/>
          <w:numId w:val="2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Ship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+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Disable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</w:p>
    <w:p w14:paraId="5A94AB13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Other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older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translations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outstanding</w:t>
      </w:r>
      <w:proofErr w:type="spellEnd"/>
    </w:p>
    <w:p w14:paraId="1473E513" w14:textId="77777777" w:rsidR="002A62DA" w:rsidRPr="002A62DA" w:rsidRDefault="002A62DA" w:rsidP="002A62DA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Contra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Also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Select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account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3D27D654" w14:textId="77777777" w:rsidR="002A62DA" w:rsidRPr="002A62DA" w:rsidRDefault="002A62DA" w:rsidP="002A62DA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No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calc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backorders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deliver</w:t>
      </w:r>
      <w:proofErr w:type="spellEnd"/>
    </w:p>
    <w:p w14:paraId="3C5638D8" w14:textId="77777777" w:rsidR="002A62DA" w:rsidRPr="002A62DA" w:rsidRDefault="002A62DA" w:rsidP="002A62DA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No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calc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qty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</w:p>
    <w:p w14:paraId="52CF98A0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9" w:name="_Toc167307938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Inactive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</w:t>
      </w:r>
      <w:bookmarkEnd w:id="29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23"/>
        <w:gridCol w:w="9843"/>
      </w:tblGrid>
      <w:tr w:rsidR="002A62DA" w:rsidRPr="002A62DA" w14:paraId="0040D0E9" w14:textId="77777777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011F0A05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145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1ED017C4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Show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inactive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items in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190000"/>
                <w:sz w:val="20"/>
                <w:szCs w:val="20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302C8BA7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Toon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inactive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artikelen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  <w:p w14:paraId="37F655A8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519B1F5C" w14:textId="77777777" w:rsidR="002A62DA" w:rsidRPr="002A62DA" w:rsidRDefault="002A62DA" w:rsidP="002A62DA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you're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required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By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are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displayed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marked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form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won't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appear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ensures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are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470EE66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Toon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artikelen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documenten</w:t>
      </w:r>
      <w:proofErr w:type="spellEnd"/>
    </w:p>
    <w:p w14:paraId="21AA382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Toont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artikelen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</w:p>
    <w:p w14:paraId="1A38896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05FD1E53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</w:p>
    <w:p w14:paraId="5A81161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Shows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in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</w:p>
    <w:p w14:paraId="253861B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checkbox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in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works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without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7F08A32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By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0967356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still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post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) items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5778998B" w14:textId="54FFBAD4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2C30657" wp14:editId="140D1588">
            <wp:extent cx="6645910" cy="4015105"/>
            <wp:effectExtent l="0" t="0" r="2540" b="4445"/>
            <wp:docPr id="261577779" name="Pren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3D4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</w:p>
    <w:p w14:paraId="52E63663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multilang</w:t>
      </w:r>
      <w:proofErr w:type="spellEnd"/>
    </w:p>
    <w:p w14:paraId="64C16840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0" w:name="_Toc167307939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Transitional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booking</w:t>
      </w:r>
      <w:bookmarkEnd w:id="30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23"/>
        <w:gridCol w:w="9843"/>
      </w:tblGrid>
      <w:tr w:rsidR="002A62DA" w:rsidRPr="002A62DA" w14:paraId="7B075A78" w14:textId="77777777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6AC95BDA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145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9D5BD05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Transitional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Posting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27C1485A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Transitorisch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boeken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  <w:p w14:paraId="3D016EE0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6426984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Transitorisch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boeken</w:t>
      </w:r>
      <w:proofErr w:type="spellEnd"/>
    </w:p>
    <w:p w14:paraId="37AD41E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Transitorisch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boeken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</w:p>
    <w:p w14:paraId="0CC5E76E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Een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kolom met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subscherm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om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transitorische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data in te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voeren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1F4C166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4503D358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Transitional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booking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ECFA8B7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Transitional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posting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3F8854D7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sub-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transitory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data.</w:t>
      </w:r>
    </w:p>
    <w:p w14:paraId="6C2B8635" w14:textId="3B41C139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ED70920" wp14:editId="69494750">
            <wp:extent cx="6645910" cy="1066165"/>
            <wp:effectExtent l="0" t="0" r="2540" b="635"/>
            <wp:docPr id="924793283" name="Pr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91BE" w14:textId="5906BCD9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Outstanding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label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translations</w:t>
      </w:r>
      <w:proofErr w:type="spellEnd"/>
      <w:r w:rsidR="004019E4" w:rsidRPr="004019E4">
        <w:rPr>
          <w:rFonts w:ascii="Segoe UI" w:hAnsi="Segoe UI" w:cs="Segoe UI"/>
          <w:noProof/>
          <w:sz w:val="20"/>
          <w:szCs w:val="20"/>
          <w:lang w:val="x-none"/>
        </w:rPr>
        <w:t xml:space="preserve"> </w:t>
      </w:r>
      <w:r w:rsidR="004019E4" w:rsidRPr="002A62DA">
        <w:rPr>
          <w:rFonts w:ascii="Segoe UI" w:hAnsi="Segoe UI" w:cs="Segoe UI"/>
          <w:noProof/>
          <w:sz w:val="20"/>
          <w:szCs w:val="20"/>
          <w:lang w:val="x-none"/>
        </w:rPr>
        <w:drawing>
          <wp:anchor distT="0" distB="0" distL="114300" distR="114300" simplePos="0" relativeHeight="251658240" behindDoc="0" locked="0" layoutInCell="1" allowOverlap="1" wp14:anchorId="4581CD8C" wp14:editId="6D699E72">
            <wp:simplePos x="2295525" y="5038725"/>
            <wp:positionH relativeFrom="column">
              <wp:align>right</wp:align>
            </wp:positionH>
            <wp:positionV relativeFrom="paragraph">
              <wp:posOffset>0</wp:posOffset>
            </wp:positionV>
            <wp:extent cx="2458800" cy="2991600"/>
            <wp:effectExtent l="0" t="0" r="0" b="0"/>
            <wp:wrapNone/>
            <wp:docPr id="751062880" name="Pren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00" cy="2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C14D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Trans details</w:t>
      </w:r>
    </w:p>
    <w:p w14:paraId="3A086EB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Transitional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</w:t>
      </w:r>
    </w:p>
    <w:p w14:paraId="708D6BC7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Spread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C6C9BB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Non</w:t>
      </w:r>
    </w:p>
    <w:p w14:paraId="6D9DAC7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Month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start</w:t>
      </w:r>
      <w:proofErr w:type="spellEnd"/>
    </w:p>
    <w:p w14:paraId="54ED4E7B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Month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end </w:t>
      </w:r>
    </w:p>
    <w:p w14:paraId="2EE8A00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Week</w:t>
      </w:r>
    </w:p>
    <w:p w14:paraId="2D4FC9C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Trans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Maybe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double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=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works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)</w:t>
      </w:r>
    </w:p>
    <w:p w14:paraId="68FC37E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</w:p>
    <w:p w14:paraId="2EF9484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 286</w:t>
      </w:r>
    </w:p>
    <w:p w14:paraId="2C56777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287</w:t>
      </w:r>
    </w:p>
    <w:p w14:paraId="0C325931" w14:textId="3D072333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22A0ADD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1" w:name="_Toc167307940"/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Known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issue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Adjustments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, Stock in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and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Stock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out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layout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files</w:t>
      </w:r>
      <w:bookmarkEnd w:id="31"/>
      <w:proofErr w:type="spellEnd"/>
    </w:p>
    <w:p w14:paraId="71EF7AA7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2" w:name="_Toc167307941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Previous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adjustments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Stock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out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type</w:t>
      </w:r>
      <w:bookmarkEnd w:id="32"/>
      <w:proofErr w:type="spellEnd"/>
    </w:p>
    <w:p w14:paraId="0B415C9F" w14:textId="77777777" w:rsidR="002A62DA" w:rsidRPr="002A62DA" w:rsidRDefault="002A62DA" w:rsidP="002A62DA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Auto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correction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Surpluses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Shortages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before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under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658AEE4A" w14:textId="77777777" w:rsidR="002A62DA" w:rsidRPr="002A62DA" w:rsidRDefault="002A62DA" w:rsidP="002A62DA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would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</w:t>
      </w:r>
      <w:proofErr w:type="spellStart"/>
      <w:r w:rsidRPr="002A62DA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Adjust</w:t>
      </w:r>
      <w:proofErr w:type="spellEnd"/>
      <w:r w:rsidRPr="002A62DA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manually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changing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quantities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on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the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item </w:t>
      </w:r>
      <w:proofErr w:type="spellStart"/>
      <w:r w:rsidRPr="002A62D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grid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1DE4855F" w14:textId="77777777" w:rsidR="002A62DA" w:rsidRPr="002A62DA" w:rsidRDefault="002A62DA" w:rsidP="002A62DA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consist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7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digits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'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ST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' as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prefix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62DD43FC" w14:textId="77777777" w:rsidR="002A62DA" w:rsidRPr="002A62DA" w:rsidRDefault="002A62DA" w:rsidP="002A62DA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Duplicate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created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also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starts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ST00001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duplication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previous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before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5D85F668" w14:textId="3397044C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x-none"/>
        </w:rPr>
      </w:pPr>
      <w:r w:rsidRPr="002A62DA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22187F98" wp14:editId="67F4C0D8">
            <wp:extent cx="6645910" cy="4025900"/>
            <wp:effectExtent l="0" t="0" r="2540" b="0"/>
            <wp:docPr id="13447712" name="Pren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E824" w14:textId="77777777" w:rsidR="002A62DA" w:rsidRDefault="002A62DA" w:rsidP="00CC757D"/>
    <w:p w14:paraId="2D4DAA65" w14:textId="77777777" w:rsidR="004019E4" w:rsidRDefault="004019E4" w:rsidP="00CC757D"/>
    <w:p w14:paraId="2D1518DA" w14:textId="77777777" w:rsidR="004019E4" w:rsidRDefault="004019E4" w:rsidP="00CC757D"/>
    <w:p w14:paraId="6D003AB4" w14:textId="77777777" w:rsidR="004019E4" w:rsidRDefault="004019E4" w:rsidP="00CC757D"/>
    <w:p w14:paraId="31DF7AE4" w14:textId="77777777" w:rsidR="004019E4" w:rsidRDefault="004019E4" w:rsidP="00CC757D"/>
    <w:p w14:paraId="19190174" w14:textId="77777777" w:rsidR="004019E4" w:rsidRDefault="004019E4" w:rsidP="00CC757D"/>
    <w:p w14:paraId="6D5C95FA" w14:textId="77777777" w:rsidR="004019E4" w:rsidRDefault="004019E4" w:rsidP="00CC757D"/>
    <w:p w14:paraId="514FA382" w14:textId="77777777" w:rsidR="004019E4" w:rsidRPr="002A62DA" w:rsidRDefault="004019E4" w:rsidP="00CC757D"/>
    <w:p w14:paraId="0FB8B0A8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3" w:name="_Toc167307942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Separate item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issue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(Stock in / Stock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out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types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)</w:t>
      </w:r>
      <w:bookmarkEnd w:id="33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537F0373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B5DCF02" w14:textId="41F0C8A2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20E3BC31" wp14:editId="302621F0">
                  <wp:extent cx="457200" cy="457200"/>
                  <wp:effectExtent l="0" t="0" r="0" b="0"/>
                  <wp:docPr id="408227002" name="Pren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18DB5F7D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Separate Item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Issue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32EAF722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"Aparte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artickel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uitgifte"</w:t>
            </w:r>
          </w:p>
          <w:p w14:paraId="7B179A15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4AB43B4D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Apparte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artikel uitgifte</w:t>
      </w:r>
    </w:p>
    <w:p w14:paraId="7F53E1B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Geeft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2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waarmee artikel in en uitgifte kan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ingeboekt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verwerkt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dan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aantallen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eventueele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kosten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van verkoop. Met de andere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dan alleen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posten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omzet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btw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geboekt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 geen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aantallen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meer.</w:t>
      </w:r>
    </w:p>
    <w:p w14:paraId="50074D7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4334F281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Separate item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issue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14811E2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2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(Stock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issued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turnover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(VAT/GST/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) items are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recorded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more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24E2EED5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BUG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labels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0F13227" w14:textId="77777777" w:rsidR="002A62DA" w:rsidRPr="002A62DA" w:rsidRDefault="002A62DA" w:rsidP="002A62DA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Input → Stock in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read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Stock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creditors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01DD4AA" w14:textId="77777777" w:rsidR="002A62DA" w:rsidRDefault="002A62DA" w:rsidP="002A62DA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Stock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read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debtors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03745714" w14:textId="77777777" w:rsidR="002A62DA" w:rsidRPr="002A62DA" w:rsidRDefault="002A62DA" w:rsidP="002A62DA">
      <w:pPr>
        <w:numPr>
          <w:ilvl w:val="0"/>
          <w:numId w:val="2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Update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ledger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/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Delete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Titlebar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captions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213D3B29" w14:textId="77777777" w:rsidR="002A62DA" w:rsidRPr="002A62DA" w:rsidRDefault="002A62DA" w:rsidP="002A62DA">
      <w:pPr>
        <w:numPr>
          <w:ilvl w:val="1"/>
          <w:numId w:val="2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Stock in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</w:p>
    <w:p w14:paraId="451363C5" w14:textId="77777777" w:rsidR="002A62DA" w:rsidRPr="002A62DA" w:rsidRDefault="002A62DA" w:rsidP="002A62DA">
      <w:pPr>
        <w:numPr>
          <w:ilvl w:val="1"/>
          <w:numId w:val="2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orders</w:t>
      </w:r>
    </w:p>
    <w:p w14:paraId="13E7482C" w14:textId="77777777" w:rsidR="002A62DA" w:rsidRPr="002A62DA" w:rsidRDefault="002A62DA" w:rsidP="002A62DA">
      <w:pPr>
        <w:numPr>
          <w:ilvl w:val="1"/>
          <w:numId w:val="2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Stock in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</w:p>
    <w:p w14:paraId="2AC87E07" w14:textId="77777777" w:rsidR="002A62DA" w:rsidRDefault="002A62DA" w:rsidP="002A62DA">
      <w:pPr>
        <w:numPr>
          <w:ilvl w:val="1"/>
          <w:numId w:val="2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orders</w:t>
      </w:r>
    </w:p>
    <w:p w14:paraId="391539C3" w14:textId="77777777" w:rsidR="004019E4" w:rsidRDefault="004019E4" w:rsidP="004019E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176111A" w14:textId="77777777" w:rsidR="004019E4" w:rsidRDefault="004019E4" w:rsidP="004019E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95BE8DA" w14:textId="77777777" w:rsidR="004019E4" w:rsidRDefault="004019E4" w:rsidP="004019E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6D297D5" w14:textId="77777777" w:rsidR="004019E4" w:rsidRDefault="004019E4" w:rsidP="004019E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7CD3C10" w14:textId="77777777" w:rsidR="004019E4" w:rsidRDefault="004019E4" w:rsidP="004019E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2206546" w14:textId="77777777" w:rsidR="004019E4" w:rsidRDefault="004019E4" w:rsidP="004019E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C12BCA3" w14:textId="77777777" w:rsidR="004019E4" w:rsidRDefault="004019E4" w:rsidP="004019E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BE3F5AB" w14:textId="77777777" w:rsidR="004019E4" w:rsidRPr="002A62DA" w:rsidRDefault="004019E4" w:rsidP="004019E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995D97F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4" w:name="_Toc167307943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Extra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of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correction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Stock in /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Out</w:t>
      </w:r>
      <w:bookmarkEnd w:id="34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23"/>
        <w:gridCol w:w="9843"/>
      </w:tblGrid>
      <w:tr w:rsidR="002A62DA" w:rsidRPr="002A62DA" w14:paraId="34644E82" w14:textId="77777777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14C5AB11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145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E405B0D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Extra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stock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of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correction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05F2048D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Extra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stock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of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correction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add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"Stock in /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as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additional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.</w:t>
            </w:r>
          </w:p>
          <w:p w14:paraId="30A54E65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Extra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stock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of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correction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  <w:p w14:paraId="50BD42DF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Stock in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and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Stock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</w:t>
            </w:r>
            <w:proofErr w:type="spellEnd"/>
          </w:p>
          <w:p w14:paraId="07BB381C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Stock in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</w:t>
            </w:r>
            <w:proofErr w:type="spellEnd"/>
          </w:p>
        </w:tc>
      </w:tr>
    </w:tbl>
    <w:p w14:paraId="07249DE2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2C9939C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voorraad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correctiedocument</w:t>
      </w:r>
      <w:proofErr w:type="spellEnd"/>
    </w:p>
    <w:p w14:paraId="2A309D77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om voorraad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correcties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eigen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verbruik te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verklaren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2615B73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2A23BDA3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correction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82ED036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declare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corrections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self-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consumption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76F671B8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Creates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Stock in / Stock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</w:p>
    <w:p w14:paraId="67759255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5" w:name="_Toc167307944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Separate item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issue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(Stock in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type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only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)</w:t>
      </w:r>
      <w:bookmarkEnd w:id="35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7CF96F88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247BB5B3" w14:textId="066FF719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5BB772B3" wp14:editId="7649C0A2">
                  <wp:extent cx="457200" cy="457200"/>
                  <wp:effectExtent l="0" t="0" r="0" b="0"/>
                  <wp:docPr id="327801067" name="Prent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38F6604E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Separate Item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Issue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5ED966BA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To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activate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Only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purchase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via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new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and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"Stock in" as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additional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you'll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need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to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following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:</w:t>
            </w:r>
          </w:p>
          <w:p w14:paraId="5546D7F8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"Aparte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artickel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uitgifte"</w:t>
            </w:r>
          </w:p>
          <w:p w14:paraId="19D81C3D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"Alleen inkoop"</w:t>
            </w:r>
          </w:p>
          <w:p w14:paraId="12C00D28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"Verminder herbestel by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doorboeken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inkoop"</w:t>
            </w:r>
          </w:p>
          <w:p w14:paraId="6CC56576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6BD246F7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BUG</w:t>
            </w:r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Stock item - Ledger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disabled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cannot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create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new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items </w:t>
            </w:r>
          </w:p>
        </w:tc>
      </w:tr>
    </w:tbl>
    <w:p w14:paraId="28868ED1" w14:textId="77777777" w:rsidR="00CC757D" w:rsidRDefault="00CC757D" w:rsidP="00CC757D"/>
    <w:p w14:paraId="0838B3B7" w14:textId="039FE7A6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6" w:name="_Toc167307945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Alleen inkoop</w:t>
      </w:r>
      <w:bookmarkEnd w:id="36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25317F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Alleen inkoop </w:t>
      </w:r>
    </w:p>
    <w:p w14:paraId="48CB708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Geeft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maar 1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waarmee artikel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innamen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 kan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ingeboekt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verwerkt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dan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aantallen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eventueele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kosten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van verkoop. </w:t>
      </w:r>
    </w:p>
    <w:p w14:paraId="3FA94A1B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5C8CD4D5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1CDE638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1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in)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intakes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booked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7305A8F7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7" w:name="_Toc167307946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Verminder herbestel by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doorboeken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inkoop</w:t>
      </w:r>
      <w:bookmarkEnd w:id="37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B2FF58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Verminder herbestel by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doorboeken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inkoop </w:t>
      </w:r>
    </w:p>
    <w:p w14:paraId="39EB282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doorboeken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van een inkoop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verlagen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van de herbestel</w:t>
      </w:r>
    </w:p>
    <w:p w14:paraId="0D70B13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(2ehands winkel)</w:t>
      </w:r>
    </w:p>
    <w:p w14:paraId="374B82A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66DFAA7D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Reduce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reorders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rebooking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D9C603E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transferring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reduce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reorder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6324F467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(2nd hand store)</w:t>
      </w:r>
    </w:p>
    <w:p w14:paraId="1BC0F102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BUG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labels</w:t>
      </w:r>
      <w:proofErr w:type="spellEnd"/>
    </w:p>
    <w:p w14:paraId="53EA882E" w14:textId="77777777" w:rsidR="002A62DA" w:rsidRPr="002A62DA" w:rsidRDefault="002A62DA" w:rsidP="002A62DA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Stock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read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"Stock in"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creditors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67773E3A" w14:textId="77777777" w:rsidR="002A62DA" w:rsidRPr="002A62DA" w:rsidRDefault="002A62DA" w:rsidP="002A62DA">
      <w:pPr>
        <w:numPr>
          <w:ilvl w:val="0"/>
          <w:numId w:val="2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Update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ledger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/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Delete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Titlebar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captions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649B1807" w14:textId="77777777" w:rsidR="002A62DA" w:rsidRPr="002A62DA" w:rsidRDefault="002A62DA" w:rsidP="002A62DA">
      <w:pPr>
        <w:numPr>
          <w:ilvl w:val="1"/>
          <w:numId w:val="2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Stock in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</w:p>
    <w:p w14:paraId="2CF5A008" w14:textId="77777777" w:rsidR="002A62DA" w:rsidRDefault="002A62DA" w:rsidP="002A62DA">
      <w:pPr>
        <w:numPr>
          <w:ilvl w:val="1"/>
          <w:numId w:val="2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Stock in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</w:p>
    <w:p w14:paraId="3E878ECF" w14:textId="77777777" w:rsidR="00CC757D" w:rsidRDefault="00CC757D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4A724118" w14:textId="77777777" w:rsidR="004019E4" w:rsidRDefault="004019E4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2E15AE7C" w14:textId="77777777" w:rsidR="004019E4" w:rsidRDefault="004019E4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1FD447E2" w14:textId="77777777" w:rsidR="004019E4" w:rsidRDefault="004019E4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17A9BD66" w14:textId="77777777" w:rsidR="004019E4" w:rsidRDefault="004019E4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07CC32AE" w14:textId="77777777" w:rsidR="004019E4" w:rsidRDefault="004019E4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679964B6" w14:textId="77777777" w:rsidR="004019E4" w:rsidRDefault="004019E4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22E3EA2C" w14:textId="77777777" w:rsidR="004019E4" w:rsidRDefault="004019E4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11C5D932" w14:textId="77777777" w:rsidR="004019E4" w:rsidRDefault="004019E4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5C03021F" w14:textId="77777777" w:rsidR="004019E4" w:rsidRDefault="004019E4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0016555C" w14:textId="77777777" w:rsidR="004019E4" w:rsidRDefault="004019E4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5BFE8C89" w14:textId="77777777" w:rsidR="004019E4" w:rsidRDefault="004019E4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0A747239" w14:textId="77777777" w:rsidR="004019E4" w:rsidRDefault="004019E4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1AB619CF" w14:textId="77777777" w:rsidR="00CC757D" w:rsidRPr="002A62DA" w:rsidRDefault="00CC757D" w:rsidP="00CC757D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6609246D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8" w:name="_Toc167307947"/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Dynareg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Ecommerce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/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osCommerce</w:t>
      </w:r>
      <w:bookmarkEnd w:id="38"/>
      <w:proofErr w:type="spellEnd"/>
    </w:p>
    <w:p w14:paraId="07C75B6B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9" w:name="_Toc167307948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Ecommerce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events</w:t>
      </w:r>
      <w:bookmarkEnd w:id="39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1531A338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060AC7FB" w14:textId="08ED4EBB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27B82122" wp14:editId="1D82DAE6">
                  <wp:extent cx="457200" cy="457200"/>
                  <wp:effectExtent l="0" t="0" r="0" b="0"/>
                  <wp:docPr id="896631373" name="Prent 8" descr="'n Foto wat bal bevat&#10;&#10;Beskrywing outomaties gegener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631373" name="Prent 8" descr="'n Foto wat bal bevat&#10;&#10;Beskrywing outomaties gegener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66A68CD2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osCommerce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Events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voor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ecommerce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1E754DAD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Ecommerce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Events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voor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ecommerce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2C4F45C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voor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833CF9B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De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tabel voor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."</w:t>
      </w:r>
    </w:p>
    <w:p w14:paraId="76B06CF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Events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basis </w:t>
      </w:r>
    </w:p>
    <w:p w14:paraId="6951ED2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Shop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web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description</w:t>
      </w:r>
      <w:proofErr w:type="spellEnd"/>
    </w:p>
    <w:p w14:paraId="07045A93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met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basis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kunt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u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events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functionaliteiten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laten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toevoegen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prijs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zit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osCommerce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multi-user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en het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support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contract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inbegrepen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. Dit is de basis voor het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geautomatiseerd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verwerken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van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gegevens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osfinancials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. U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kunt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hierdoor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complexe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omgevingen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creëren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die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uw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bedrijfsprocessen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ondersteunen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geautomatiseerde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verwerking van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bijvoorbeeld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Afdrukken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van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uw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Updaten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van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statussen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naar een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webshop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Versturen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van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Updaten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/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omzetten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van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type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Herinnering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naar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klanten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die nog niet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hebben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gereageerd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op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hun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offerte - Door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structuur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van ons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product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kunnen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wij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verschillende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scenario’s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implementeren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zijn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wij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flexibel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genoeg om elk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bedrijfsproces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te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optimaliseren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4D13659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7C2DF1F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9A8072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0E26C054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base </w:t>
      </w:r>
    </w:p>
    <w:p w14:paraId="7FAD1E9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Shop</w:t>
      </w:r>
      <w:proofErr w:type="spellEnd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web </w:t>
      </w:r>
      <w:proofErr w:type="spellStart"/>
      <w:r w:rsidRPr="002A62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description</w:t>
      </w:r>
      <w:proofErr w:type="spellEnd"/>
    </w:p>
    <w:p w14:paraId="2F7BA362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basic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functionalities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osCommerce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multi-user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support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contract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basis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automated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data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osfinancials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allows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complex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environments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support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business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automated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Printing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Updating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statuses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webshop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Sending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Updating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converting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Reminder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customers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yet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responded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their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quote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structure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product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allows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implement different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scenarios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flexible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enough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optimize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business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537AB50" w14:textId="77777777" w:rsid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Probably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osCommerce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0909290A" w14:textId="77777777" w:rsidR="00CC757D" w:rsidRDefault="00CC757D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D027EAF" w14:textId="77777777" w:rsidR="00CC757D" w:rsidRDefault="00CC757D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CE0AFC3" w14:textId="77777777" w:rsidR="00CC757D" w:rsidRPr="002A62DA" w:rsidRDefault="00CC757D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3B3E532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0" w:name="_Toc167307949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Email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documents</w:t>
      </w:r>
      <w:bookmarkEnd w:id="4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50746600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176C6D6F" w14:textId="0210134F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5DDBE29A" wp14:editId="69B5E49C">
                  <wp:extent cx="457200" cy="457200"/>
                  <wp:effectExtent l="0" t="0" r="0" b="0"/>
                  <wp:docPr id="261337963" name="Prent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35AEECA1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osCommerce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Email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12B8A3E6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Ecommerce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Email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1C79F7B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documenten</w:t>
      </w:r>
      <w:proofErr w:type="spellEnd"/>
    </w:p>
    <w:p w14:paraId="0E21595D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automatisch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306E008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071625CA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7B47073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automatically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</w:p>
    <w:p w14:paraId="604AE33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Probably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osCommerce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3FB7D23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1" w:name="_Toc167307950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Update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status</w:t>
      </w:r>
      <w:bookmarkEnd w:id="41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1E23DB10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51FC7E7B" w14:textId="1FD58796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57911233" wp14:editId="56B95A99">
                  <wp:extent cx="457200" cy="457200"/>
                  <wp:effectExtent l="0" t="0" r="0" b="0"/>
                  <wp:docPr id="577681132" name="Prent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5E8D1B8F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osCommerce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Update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status</w:t>
            </w:r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666725D9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Ecommerce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Update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status"</w:t>
            </w:r>
          </w:p>
        </w:tc>
      </w:tr>
    </w:tbl>
    <w:p w14:paraId="6097B77F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Update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status </w:t>
      </w:r>
    </w:p>
    <w:p w14:paraId="3767764D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Update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status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osCommerce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173248C8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F1EEE3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status</w:t>
      </w:r>
    </w:p>
    <w:p w14:paraId="60A54104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status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osCommerce</w:t>
      </w:r>
      <w:proofErr w:type="spellEnd"/>
    </w:p>
    <w:p w14:paraId="3EBC27A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Probably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osCommerce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534AB691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2" w:name="_Toc167307951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Update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</w:t>
      </w:r>
      <w:bookmarkEnd w:id="42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6809A952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744AC4A5" w14:textId="6F8A7954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737409B6" wp14:editId="40145FCE">
                  <wp:extent cx="457200" cy="457200"/>
                  <wp:effectExtent l="0" t="0" r="0" b="0"/>
                  <wp:docPr id="1812452675" name="Prent 5" descr="'n Foto wat teks, skermskoot bevat&#10;&#10;Beskrywing outomaties gegener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452675" name="Prent 5" descr="'n Foto wat teks, skermskoot bevat&#10;&#10;Beskrywing outomaties gegener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366E453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osCommerce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Update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4D52440E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Ecommerce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Update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55B19FA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Update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</w:p>
    <w:p w14:paraId="1A45D27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Converteerd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(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b.v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. offerte ) naar een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factuur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als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b.v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. met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ideal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betaald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03A7ACB9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299DCFE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3BFE76B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Converts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(e.g.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quote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e.g.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was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ideal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241DEA56" w14:textId="77777777" w:rsid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Probably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osCommerce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05C380E1" w14:textId="77777777" w:rsidR="00CC757D" w:rsidRDefault="00CC757D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B82C6C4" w14:textId="77777777" w:rsidR="00CC757D" w:rsidRPr="002A62DA" w:rsidRDefault="00CC757D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AB39F77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3" w:name="_Toc167307952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First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email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check</w:t>
      </w:r>
      <w:bookmarkEnd w:id="43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23"/>
        <w:gridCol w:w="9843"/>
      </w:tblGrid>
      <w:tr w:rsidR="002A62DA" w:rsidRPr="002A62DA" w14:paraId="46F1BC20" w14:textId="77777777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47F950E0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145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2A08781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osCommerce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Eerste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email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check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sz w:val="20"/>
                <w:szCs w:val="20"/>
                <w:lang w:val="x-none"/>
              </w:rPr>
              <w:t xml:space="preserve"> -</w:t>
            </w:r>
          </w:p>
          <w:p w14:paraId="237B2972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Ecommerce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Eerste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email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check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42CAFCEE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Eerste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check</w:t>
      </w:r>
      <w:proofErr w:type="spellEnd"/>
    </w:p>
    <w:p w14:paraId="0056001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Eerste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naar de klant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over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zijn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offerte 7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dagen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na datum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7E4F4793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4279D9F3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check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7AB17C4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customer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about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quote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7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days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</w:p>
    <w:p w14:paraId="59BBA7E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Probably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osCommerce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0F24F966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4" w:name="_Toc167307953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Second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email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announcement</w:t>
      </w:r>
      <w:bookmarkEnd w:id="44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23"/>
        <w:gridCol w:w="9843"/>
      </w:tblGrid>
      <w:tr w:rsidR="002A62DA" w:rsidRPr="002A62DA" w14:paraId="0D115966" w14:textId="77777777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1880858A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145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158FBD8D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osCommerce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Tweede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email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aankondiging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verwijderen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46678976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Ecommerce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Tweede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email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aankondiging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verwijderen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."</w:t>
            </w:r>
          </w:p>
        </w:tc>
      </w:tr>
    </w:tbl>
    <w:p w14:paraId="6D9F564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Tweede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aankondiging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verwijderen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</w:p>
    <w:p w14:paraId="14BCB7E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De tweede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neer de gebruiker dat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zijn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oder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wordt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geannuleerd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26E907D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54DEAFE7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Second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announcement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7E0F00DD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second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informs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user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quote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cancelled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20A1173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Probably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osCommerce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5F049FC6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5" w:name="_Toc167307954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Delete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quote</w:t>
      </w:r>
      <w:bookmarkEnd w:id="45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79614F8A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4F72665D" w14:textId="71E6AE92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45A58D7E" wp14:editId="20AB97AE">
                  <wp:extent cx="457200" cy="457200"/>
                  <wp:effectExtent l="0" t="0" r="0" b="0"/>
                  <wp:docPr id="1786006728" name="Prent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2CDEC27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Delete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quote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sz w:val="20"/>
                <w:szCs w:val="20"/>
                <w:lang w:val="x-none"/>
              </w:rPr>
              <w:t xml:space="preserve"> -</w:t>
            </w:r>
          </w:p>
          <w:p w14:paraId="60E9835C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Ecommerce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Verwijderen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offerte"</w:t>
            </w:r>
          </w:p>
        </w:tc>
      </w:tr>
    </w:tbl>
    <w:p w14:paraId="2535494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Verwijderen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offerte</w:t>
      </w:r>
    </w:p>
    <w:p w14:paraId="08493B9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Offerte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verwijderen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uit osFinancials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7C7F703B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Helvetica Neue" w:hAnsi="Helvetica Neue" w:cs="Helvetica Neue"/>
          <w:color w:val="333333"/>
          <w:shd w:val="clear" w:color="auto" w:fill="FFFFFF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event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verwijdert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automatisch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een offerte als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een status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heeft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en ouder is dan een bepaalde datum. Hierin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kunnen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afwijkende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keuzes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gemaakt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en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event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kan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herhaalt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waardoor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veel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mogelijkheden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zijn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Helvetica Neue" w:hAnsi="Helvetica Neue" w:cs="Helvetica Neue"/>
          <w:color w:val="333333"/>
          <w:shd w:val="clear" w:color="auto" w:fill="FFFFFF"/>
          <w:lang w:val="x-none"/>
        </w:rPr>
        <w:t>"</w:t>
      </w:r>
    </w:p>
    <w:p w14:paraId="400194F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17BCF2F2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quote</w:t>
      </w:r>
      <w:proofErr w:type="spellEnd"/>
    </w:p>
    <w:p w14:paraId="46C0E343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Remove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quote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osFinancials</w:t>
      </w:r>
    </w:p>
    <w:p w14:paraId="70DB67C4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automatically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deletes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quote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status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older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certain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Different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choices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event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repeated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offering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many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possibilities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2C28AFA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Probably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osCommerce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Commerce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2FE797C6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6" w:name="_Toc167307955"/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Dynareg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Stock</w:t>
      </w:r>
      <w:bookmarkEnd w:id="46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62B6554E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7" w:name="_Toc167307956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Stock -&gt;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Limit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on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creditor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with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lookup</w:t>
      </w:r>
      <w:bookmarkEnd w:id="47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350C3AB3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07F36B07" w14:textId="52EEE1F6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7B31F6B5" wp14:editId="68AC28CA">
                  <wp:extent cx="457200" cy="457200"/>
                  <wp:effectExtent l="0" t="0" r="0" b="0"/>
                  <wp:docPr id="1127474392" name="Prent 3" descr="'n Foto wat skermskoot, teks bevat&#10;&#10;Beskrywing outomaties gegener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474392" name="Prent 3" descr="'n Foto wat skermskoot, teks bevat&#10;&#10;Beskrywing outomaties gegener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205DAF48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Limit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by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Creditor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with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selection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list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451A186D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"Voorraad - Limiteer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crediteur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met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keuze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  <w:p w14:paraId="1527DB14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</w:tc>
      </w:tr>
    </w:tbl>
    <w:p w14:paraId="3134B3D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Voorraad -&gt; Limiteer op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crediteur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met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keuze</w:t>
      </w:r>
      <w:proofErr w:type="spellEnd"/>
    </w:p>
    <w:p w14:paraId="4DE48F5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Limiteer op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met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keuzen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lijst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</w:p>
    <w:p w14:paraId="545B814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557A5821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Stock -&gt;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Limit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193C8B2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Limit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,</w:t>
      </w:r>
    </w:p>
    <w:p w14:paraId="2D874548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8" w:name="_Toc167307957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Inactive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in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documents</w:t>
      </w:r>
      <w:bookmarkEnd w:id="48"/>
      <w:proofErr w:type="spellEnd"/>
    </w:p>
    <w:p w14:paraId="3979B53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vooraad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documenten</w:t>
      </w:r>
      <w:proofErr w:type="spellEnd"/>
    </w:p>
    <w:p w14:paraId="0D2A0BED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Verbergt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artikelen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selectie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lijst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211829C3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3706ED31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FC631FE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Hides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117891CD" w14:textId="77777777" w:rsid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seem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work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- (set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item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form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Stock 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).</w:t>
      </w:r>
    </w:p>
    <w:p w14:paraId="3A77E80B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CE90C38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904A63A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21D8F88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1C717A7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2CAA340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3C3DA2F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647D435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ADD2F8D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8E06CA3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A5F956A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B511C0D" w14:textId="77777777" w:rsidR="00CC757D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D83D743" w14:textId="77777777" w:rsidR="00CC757D" w:rsidRPr="002A62DA" w:rsidRDefault="00CC757D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97E259C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9" w:name="_Toc167307958"/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Dynareg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bank import</w:t>
      </w:r>
      <w:bookmarkEnd w:id="49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4517AD28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5775BE18" w14:textId="3841E06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46D27916" wp14:editId="2FA5CE1C">
                  <wp:extent cx="457200" cy="457200"/>
                  <wp:effectExtent l="0" t="0" r="0" b="0"/>
                  <wp:docPr id="1886953111" name="Prent 2" descr="'n Foto wat teks bevat&#10;&#10;Beskrywing outomaties gegener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953111" name="Prent 2" descr="'n Foto wat teks bevat&#10;&#10;Beskrywing outomaties gegener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5B0A7230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bank import</w:t>
            </w:r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3ACB829D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"bank import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Match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ideal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omschrijving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  <w:p w14:paraId="2C5E9F72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Bank import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</w:tc>
      </w:tr>
    </w:tbl>
    <w:p w14:paraId="385AC21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"b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ank import </w:t>
      </w:r>
    </w:p>
    <w:p w14:paraId="0CD45E5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Match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ideal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omschrywing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</w:p>
    <w:p w14:paraId="4A34311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Kan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ideal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betalingen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die op een bank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gebeuren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matchen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op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nummer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4F4BC7A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2937F18B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Bank import </w:t>
      </w:r>
    </w:p>
    <w:p w14:paraId="623A3617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Match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ideal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E39ECF7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match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ideal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bank by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F44AD0D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Shop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description</w:t>
      </w:r>
      <w:proofErr w:type="spellEnd"/>
    </w:p>
    <w:p w14:paraId="48AFA62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Bank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Ideal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match</w:t>
      </w:r>
      <w:proofErr w:type="spellEnd"/>
    </w:p>
    <w:p w14:paraId="158655F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addition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bank import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bank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automatically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matched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matching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done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text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matching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'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normal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' bank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also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Ideal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Matching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Ideal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possible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individual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bank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instead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batch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5D9C2A0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doesn't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downloaded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activated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by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receive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(s)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instructions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through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mail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two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workdays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4B06790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Match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Ideal</w:t>
      </w:r>
      <w:proofErr w:type="spellEnd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Bank @*@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: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specific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feature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integrating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iDEAL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online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method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payments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Bank-import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menu item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already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Batch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screens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Bank-import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whether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Dynareg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bank import -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Match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ideal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omschrywing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" 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disabled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</w:p>
    <w:p w14:paraId="525E2436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0" w:name="_Toc167307959"/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Free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fields</w:t>
      </w:r>
      <w:bookmarkEnd w:id="50"/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0A01293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like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exists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" 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BIN\SQL\FIREBIRD\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"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folder</w:t>
      </w:r>
      <w:proofErr w:type="spellEnd"/>
    </w:p>
    <w:p w14:paraId="17F5348C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Also some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x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prefixed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name: </w:t>
      </w:r>
    </w:p>
    <w:p w14:paraId="34ED999B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xCUST_CUSTITEMSEARCH.txt"</w:t>
      </w:r>
    </w:p>
    <w:p w14:paraId="1A2A9DE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xCUST_FREEDESCLOOKUPRESULT.txt"</w:t>
      </w:r>
    </w:p>
    <w:p w14:paraId="6FF74BF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xCUST_FREEDESCLOOKUPTYPE.txt"</w:t>
      </w:r>
    </w:p>
    <w:p w14:paraId="7D29292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xCUST_FREEFIELDFINDCRBARCODE.txt"</w:t>
      </w:r>
    </w:p>
    <w:p w14:paraId="2F1D12F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xCUST_FREEFIELDFINDCRBARCODE_old.txt"</w:t>
      </w:r>
    </w:p>
    <w:p w14:paraId="096C639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xCUST_FREEFIELDFINDCRCODE.txt"</w:t>
      </w:r>
    </w:p>
    <w:p w14:paraId="1E349E7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xCUST_FREEFIELDFINDCRCODE_old.txt"</w:t>
      </w:r>
    </w:p>
    <w:p w14:paraId="63B057E7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lastRenderedPageBreak/>
        <w:t>xCUST_GETSUPCODE.txt"</w:t>
      </w:r>
    </w:p>
    <w:p w14:paraId="7F2931D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xCUST_PURCHASEAFTERSAVE.TXT"</w:t>
      </w:r>
    </w:p>
    <w:p w14:paraId="6A6A587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xCUST_PURCHASEAFTERSAVE_old.TXT"</w:t>
      </w:r>
    </w:p>
    <w:p w14:paraId="0CD129E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xCUST_SELECTDISCOUNTSTOCKCRED.TXT"</w:t>
      </w:r>
    </w:p>
    <w:p w14:paraId="4F410D6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xCUST_SELECTREORD.TXT"</w:t>
      </w:r>
    </w:p>
    <w:p w14:paraId="0DAC391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xCUST_SELECTREORDBEST.TXT"</w:t>
      </w:r>
    </w:p>
    <w:p w14:paraId="231790F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xCUST_SELECTREORDBEST_ORD.TXT"</w:t>
      </w:r>
    </w:p>
    <w:p w14:paraId="5A21D4A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xCUST_SELECTREORDSUP.TXT"</w:t>
      </w:r>
    </w:p>
    <w:p w14:paraId="5EE82B5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XCUST_SELECTSUPPPRICE.TXT"</w:t>
      </w:r>
    </w:p>
    <w:p w14:paraId="0BD286B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xCUST_SELECTUNITONCRED.TXT"</w:t>
      </w:r>
    </w:p>
    <w:p w14:paraId="2685D39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xCUSTITEMSEARCH.txt"</w:t>
      </w:r>
    </w:p>
    <w:p w14:paraId="771451C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xFREESTOCKLOOKUP.TXT"</w:t>
      </w:r>
    </w:p>
    <w:p w14:paraId="61912E8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xFREESTOCKLOOKUPCR.TXT"</w:t>
      </w:r>
    </w:p>
    <w:p w14:paraId="19B2F3F2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1" w:name="_Toc167307960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Creditors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codes</w:t>
      </w:r>
      <w:bookmarkEnd w:id="51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1454AE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Crediteuren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codes</w:t>
      </w:r>
      <w:proofErr w:type="spellEnd"/>
    </w:p>
    <w:p w14:paraId="5A575E67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Crediteuren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vrije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velden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met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prijs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barcode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voorraadcode</w:t>
      </w:r>
      <w:proofErr w:type="spellEnd"/>
    </w:p>
    <w:p w14:paraId="64CD712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879F0E1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Creditors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91AC52D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barcode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</w:p>
    <w:p w14:paraId="530B163B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6B60A8D4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2" w:name="_Toc167307961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File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for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free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lookup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codes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.</w:t>
      </w:r>
      <w:bookmarkEnd w:id="52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7639AD3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Bestand voor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vrij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opzoeken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code's</w:t>
      </w:r>
      <w:proofErr w:type="spellEnd"/>
    </w:p>
    <w:p w14:paraId="1DB7463D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Bestand om de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vrij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te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vullen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te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kunnen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doorzoeken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een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1B0E669B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28316FD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4A1590BF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searching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85EC900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Error</w:t>
      </w:r>
      <w:proofErr w:type="spellEnd"/>
    </w:p>
    <w:p w14:paraId="2751E822" w14:textId="77777777" w:rsidR="002A62DA" w:rsidRPr="002A62DA" w:rsidRDefault="002A62DA" w:rsidP="002A62D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File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saved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! </w:t>
      </w:r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BIN\SQL\FIREBIRD\CR_FREESTOCKLOOKUP.TXT</w:t>
      </w:r>
    </w:p>
    <w:p w14:paraId="0C431FB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06258921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3" w:name="_Toc167307962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Select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for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the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adjusted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prices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.</w:t>
      </w:r>
      <w:bookmarkEnd w:id="53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690A66F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voor de aangepaste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prijzen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4F1C0EFB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Met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de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prijzen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die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zijn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ingevoerd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gebruikt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een inkoop.</w:t>
      </w:r>
    </w:p>
    <w:p w14:paraId="02778E73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FA08E65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adjusted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0D839083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SQL,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used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0B4BB79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Error</w:t>
      </w:r>
      <w:proofErr w:type="spellEnd"/>
    </w:p>
    <w:p w14:paraId="72CE4EE7" w14:textId="77777777" w:rsidR="002A62DA" w:rsidRPr="002A62DA" w:rsidRDefault="002A62DA" w:rsidP="002A62D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File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saved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! </w:t>
      </w:r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BIN\SQL\FIREBIRD\CR_CUST_SELECTREORDBEST.TXT</w:t>
      </w:r>
    </w:p>
    <w:p w14:paraId="6FB5DF36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4" w:name="_Toc167307963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List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of items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to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be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updated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for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supplier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1.</w:t>
      </w:r>
      <w:bookmarkEnd w:id="54"/>
    </w:p>
    <w:p w14:paraId="2F411F0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Lijst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met te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artikelen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voor 1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leverancier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704FB4C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De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lijst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voor het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verwerken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van een artikel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lijzt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herbestelen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CD7AF8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974C719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items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1.</w:t>
      </w:r>
    </w:p>
    <w:p w14:paraId="5006DEC0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reordering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29C4F5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Error</w:t>
      </w:r>
      <w:proofErr w:type="spellEnd"/>
    </w:p>
    <w:p w14:paraId="319C32B7" w14:textId="77777777" w:rsidR="002A62DA" w:rsidRPr="002A62DA" w:rsidRDefault="002A62DA" w:rsidP="002A62D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File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saved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! </w:t>
      </w:r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BIN\SQL\FIREBIRD\CR_CUST_SELECTREORDSUP.TXT</w:t>
      </w:r>
    </w:p>
    <w:p w14:paraId="5052713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05CE49EA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5" w:name="_Toc167307964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List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of items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to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order</w:t>
      </w:r>
      <w:bookmarkEnd w:id="55"/>
    </w:p>
    <w:p w14:paraId="55F63DF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Lijst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met te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bestellen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artikelen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2B33FA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Lijst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voor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aangepast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selectie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artikelen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119D1813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2B14BCC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items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order</w:t>
      </w:r>
    </w:p>
    <w:p w14:paraId="76B5A21B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custom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items.</w:t>
      </w:r>
    </w:p>
    <w:p w14:paraId="3118CD3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Error</w:t>
      </w:r>
      <w:proofErr w:type="spellEnd"/>
    </w:p>
    <w:p w14:paraId="1F855D92" w14:textId="77777777" w:rsidR="002A62DA" w:rsidRPr="002A62DA" w:rsidRDefault="002A62DA" w:rsidP="002A62D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File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saved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! </w:t>
      </w:r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BIN\SQL\FIREBIRD\CR_CUST_SELECTREORD.TXT</w:t>
      </w:r>
    </w:p>
    <w:p w14:paraId="5A63726B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4295E8B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6" w:name="_Toc167307965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Edit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unit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and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creditor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price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automatically</w:t>
      </w:r>
      <w:bookmarkEnd w:id="56"/>
      <w:proofErr w:type="spellEnd"/>
    </w:p>
    <w:p w14:paraId="321CD503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Bewerk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prijs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crediteur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automatisch</w:t>
      </w:r>
      <w:proofErr w:type="spellEnd"/>
    </w:p>
    <w:p w14:paraId="172497C1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Crediteuren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vrije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velden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met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prijs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barcode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voorraadcode</w:t>
      </w:r>
      <w:proofErr w:type="spellEnd"/>
    </w:p>
    <w:p w14:paraId="71DE7B6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Translation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F31631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automatically</w:t>
      </w:r>
      <w:proofErr w:type="spellEnd"/>
    </w:p>
    <w:p w14:paraId="24B3D54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barcode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</w:p>
    <w:p w14:paraId="220AEAB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Error</w:t>
      </w:r>
      <w:proofErr w:type="spellEnd"/>
    </w:p>
    <w:p w14:paraId="17DBAFCC" w14:textId="77777777" w:rsidR="002A62DA" w:rsidRPr="002A62DA" w:rsidRDefault="002A62DA" w:rsidP="002A62D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File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saved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! </w:t>
      </w:r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BIN\SQL\FIREBIRD\CR_CUST_PURCHASEAFTERSAVE.TXT</w:t>
      </w:r>
    </w:p>
    <w:p w14:paraId="61F3F0DC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666C1A43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7" w:name="_Toc167307966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Item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packaging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per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supplier</w:t>
      </w:r>
      <w:bookmarkEnd w:id="57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5C385D3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Artikel verpakking per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leverancier</w:t>
      </w:r>
      <w:proofErr w:type="spellEnd"/>
    </w:p>
    <w:p w14:paraId="795D283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Crediteuren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vrije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velden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met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prijs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barcode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voorraadcode</w:t>
      </w:r>
      <w:proofErr w:type="spellEnd"/>
    </w:p>
    <w:p w14:paraId="05DD0EB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0C8A4DA3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Item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packaging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per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0D120CF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barcode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</w:p>
    <w:p w14:paraId="61E480AF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Error</w:t>
      </w:r>
      <w:proofErr w:type="spellEnd"/>
    </w:p>
    <w:p w14:paraId="1629B176" w14:textId="77777777" w:rsidR="002A62DA" w:rsidRPr="002A62DA" w:rsidRDefault="002A62DA" w:rsidP="002A62D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File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saved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! </w:t>
      </w:r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BIN\SQL\FIREBIRD\CR_CUST_SELECTUNITONCRED.TXT</w:t>
      </w:r>
    </w:p>
    <w:p w14:paraId="5889C75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8B06B42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8" w:name="_Toc167307967"/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Creditor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code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for</w:t>
      </w:r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purchasing</w:t>
      </w:r>
      <w:bookmarkEnd w:id="58"/>
      <w:proofErr w:type="spellEnd"/>
      <w:r w:rsidRPr="002A62DA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630F8DFA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Crediteuren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inkoop</w:t>
      </w:r>
    </w:p>
    <w:p w14:paraId="66C6A93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Crediteuren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inkoop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(inkoop, bestelling,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retourzending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)</w:t>
      </w:r>
    </w:p>
    <w:p w14:paraId="6E56139E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773B8B88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264D96A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purchasing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, order,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)</w:t>
      </w:r>
    </w:p>
    <w:p w14:paraId="31F59ED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Error</w:t>
      </w:r>
      <w:proofErr w:type="spellEnd"/>
    </w:p>
    <w:p w14:paraId="36DB3DBA" w14:textId="77777777" w:rsidR="002A62DA" w:rsidRPr="002A62DA" w:rsidRDefault="002A62DA" w:rsidP="002A62D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File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saved</w:t>
      </w:r>
      <w:proofErr w:type="spellEnd"/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! </w:t>
      </w:r>
      <w:r w:rsidRPr="002A62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BIN\SQL\FIREBIRD\CR_CUST_GETSUPCODE.TXT</w:t>
      </w:r>
    </w:p>
    <w:p w14:paraId="13DBD513" w14:textId="77777777" w:rsid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3FF78E67" w14:textId="77777777" w:rsidR="00CC757D" w:rsidRDefault="00CC757D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442B15A" w14:textId="77777777" w:rsidR="00CC757D" w:rsidRPr="002A62DA" w:rsidRDefault="00CC757D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389FED5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9" w:name="_Toc167307968"/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Dynareg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Document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layouts</w:t>
      </w:r>
      <w:bookmarkEnd w:id="59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2A62DA" w:rsidRPr="002A62DA" w14:paraId="5DBB90C1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100235C8" w14:textId="5E564B23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2A62DA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137C1A3C" wp14:editId="470D2521">
                  <wp:extent cx="457200" cy="457200"/>
                  <wp:effectExtent l="0" t="0" r="0" b="0"/>
                  <wp:docPr id="175327456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3FD5EBA2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G-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accounts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sz w:val="20"/>
                <w:szCs w:val="20"/>
                <w:lang w:val="x-none"/>
              </w:rPr>
              <w:t xml:space="preserve"> -</w:t>
            </w:r>
          </w:p>
          <w:p w14:paraId="0CBD859D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"Document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layouts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G-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rekeningen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7FAD2935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G-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rekeningen</w:t>
      </w:r>
      <w:proofErr w:type="spellEnd"/>
    </w:p>
    <w:p w14:paraId="3112C214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G-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rekeningen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invoer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velden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voor een aangepaste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</w:p>
    <w:p w14:paraId="37AC3B6E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Deze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kunnen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worden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ingesteld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bij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instellen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-&gt;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Administratie-Bedrijfs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gegevens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</w:t>
      </w:r>
      <w:r w:rsidRPr="002A62DA">
        <w:rPr>
          <w:rFonts w:ascii="Segoe UI" w:hAnsi="Segoe UI" w:cs="Segoe UI"/>
          <w:sz w:val="20"/>
          <w:szCs w:val="20"/>
          <w:lang w:val="x-none"/>
        </w:rPr>
        <w:t>"</w:t>
      </w:r>
    </w:p>
    <w:p w14:paraId="6570AD58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2EB706A0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 xml:space="preserve">Document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layouts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E85F30E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G-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3CA2C24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G-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input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fields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customized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6E0C2290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set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-&gt;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Company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information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6296E512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51DEDFFF" w14:textId="77777777" w:rsidR="002A62DA" w:rsidRPr="002A62DA" w:rsidRDefault="002A62DA" w:rsidP="002A62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0" w:name="_Toc167307969"/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Point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-of-Sale - 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Free</w:t>
      </w:r>
      <w:proofErr w:type="spellEnd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POS -</w:t>
      </w:r>
      <w:proofErr w:type="spellStart"/>
      <w:r w:rsidRPr="002A62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Plugins</w:t>
      </w:r>
      <w:bookmarkEnd w:id="6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23"/>
        <w:gridCol w:w="9843"/>
      </w:tblGrid>
      <w:tr w:rsidR="002A62DA" w:rsidRPr="002A62DA" w14:paraId="00467E3D" w14:textId="77777777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6E440829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145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2F9F485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Gratis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kassa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- </w:t>
            </w:r>
            <w:proofErr w:type="spellStart"/>
            <w:r w:rsidRPr="002A62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A62DA">
              <w:rPr>
                <w:rFonts w:ascii="Segoe UI" w:hAnsi="Segoe UI" w:cs="Segoe UI"/>
                <w:sz w:val="20"/>
                <w:szCs w:val="20"/>
                <w:lang w:val="x-none"/>
              </w:rPr>
              <w:t xml:space="preserve"> -</w:t>
            </w:r>
          </w:p>
          <w:p w14:paraId="0A267440" w14:textId="77777777" w:rsidR="002A62DA" w:rsidRPr="002A62DA" w:rsidRDefault="002A62DA" w:rsidP="002A62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A62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"Gratis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kassa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click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debiteuren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lijst</w:t>
            </w:r>
            <w:proofErr w:type="spellEnd"/>
            <w:r w:rsidRPr="002A62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2B65AC7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sz w:val="20"/>
          <w:szCs w:val="20"/>
          <w:lang w:val="x-none"/>
        </w:rPr>
        <w:t>"</w:t>
      </w: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Gratis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kassa</w:t>
      </w:r>
      <w:proofErr w:type="spellEnd"/>
    </w:p>
    <w:p w14:paraId="76966E47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click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debiteuren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lijst</w:t>
      </w:r>
      <w:proofErr w:type="spellEnd"/>
    </w:p>
    <w:p w14:paraId="04119D99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Met een drup op F5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gelijk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klanten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lijst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krijgen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i.p.v. het tussen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scherm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Hierdoor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is het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invullen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van de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extra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 xml:space="preserve"> data niet meer </w:t>
      </w:r>
      <w:proofErr w:type="spellStart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mogelijk</w:t>
      </w:r>
      <w:proofErr w:type="spellEnd"/>
      <w:r w:rsidRPr="002A62DA">
        <w:rPr>
          <w:rFonts w:ascii="Segoe UI" w:hAnsi="Segoe UI" w:cs="Segoe UI"/>
          <w:i/>
          <w:iCs/>
          <w:sz w:val="20"/>
          <w:szCs w:val="20"/>
          <w:lang w:val="x-none"/>
        </w:rPr>
        <w:t>."</w:t>
      </w:r>
    </w:p>
    <w:p w14:paraId="32D7972D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13CF73B7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POS</w:t>
      </w:r>
    </w:p>
    <w:p w14:paraId="1896E935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07D52CB" w14:textId="77777777" w:rsidR="002A62DA" w:rsidRPr="002A62DA" w:rsidRDefault="002A62DA" w:rsidP="002A62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press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F5</w:t>
      </w:r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immediately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get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customer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instead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intermediate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means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longer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possible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data.</w:t>
      </w:r>
    </w:p>
    <w:p w14:paraId="12DE2CF6" w14:textId="77777777" w:rsidR="002A62DA" w:rsidRPr="002A62DA" w:rsidRDefault="002A62DA" w:rsidP="002A62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62DA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A62DA">
        <w:rPr>
          <w:rFonts w:ascii="Segoe UI" w:hAnsi="Segoe UI" w:cs="Segoe UI"/>
          <w:sz w:val="20"/>
          <w:szCs w:val="20"/>
          <w:lang w:val="x-none"/>
        </w:rPr>
        <w:t>tested</w:t>
      </w:r>
      <w:proofErr w:type="spellEnd"/>
      <w:r w:rsidRPr="002A62DA">
        <w:rPr>
          <w:rFonts w:ascii="Segoe UI" w:hAnsi="Segoe UI" w:cs="Segoe UI"/>
          <w:sz w:val="20"/>
          <w:szCs w:val="20"/>
          <w:lang w:val="x-none"/>
        </w:rPr>
        <w:t>.</w:t>
      </w:r>
    </w:p>
    <w:p w14:paraId="1BE1D412" w14:textId="77777777" w:rsidR="002A62DA" w:rsidRDefault="002A62DA" w:rsidP="00A27333"/>
    <w:sectPr w:rsidR="002A62DA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Helvetica 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0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4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0"/>
  </w:num>
  <w:num w:numId="2" w16cid:durableId="118960105">
    <w:abstractNumId w:val="12"/>
  </w:num>
  <w:num w:numId="3" w16cid:durableId="458259407">
    <w:abstractNumId w:val="3"/>
  </w:num>
  <w:num w:numId="4" w16cid:durableId="628585084">
    <w:abstractNumId w:val="15"/>
  </w:num>
  <w:num w:numId="5" w16cid:durableId="1438217324">
    <w:abstractNumId w:val="9"/>
  </w:num>
  <w:num w:numId="6" w16cid:durableId="863785018">
    <w:abstractNumId w:val="4"/>
  </w:num>
  <w:num w:numId="7" w16cid:durableId="924336741">
    <w:abstractNumId w:val="13"/>
  </w:num>
  <w:num w:numId="8" w16cid:durableId="1585145881">
    <w:abstractNumId w:val="17"/>
  </w:num>
  <w:num w:numId="9" w16cid:durableId="1220288230">
    <w:abstractNumId w:val="0"/>
  </w:num>
  <w:num w:numId="10" w16cid:durableId="737560725">
    <w:abstractNumId w:val="7"/>
  </w:num>
  <w:num w:numId="11" w16cid:durableId="1529446011">
    <w:abstractNumId w:val="14"/>
  </w:num>
  <w:num w:numId="12" w16cid:durableId="36853325">
    <w:abstractNumId w:val="19"/>
  </w:num>
  <w:num w:numId="13" w16cid:durableId="920024694">
    <w:abstractNumId w:val="18"/>
  </w:num>
  <w:num w:numId="14" w16cid:durableId="821969903">
    <w:abstractNumId w:val="24"/>
  </w:num>
  <w:num w:numId="15" w16cid:durableId="1321037936">
    <w:abstractNumId w:val="8"/>
  </w:num>
  <w:num w:numId="16" w16cid:durableId="181827317">
    <w:abstractNumId w:val="6"/>
  </w:num>
  <w:num w:numId="17" w16cid:durableId="1976789859">
    <w:abstractNumId w:val="23"/>
  </w:num>
  <w:num w:numId="18" w16cid:durableId="900988977">
    <w:abstractNumId w:val="21"/>
  </w:num>
  <w:num w:numId="19" w16cid:durableId="2084596157">
    <w:abstractNumId w:val="1"/>
  </w:num>
  <w:num w:numId="20" w16cid:durableId="658927967">
    <w:abstractNumId w:val="20"/>
  </w:num>
  <w:num w:numId="21" w16cid:durableId="662900054">
    <w:abstractNumId w:val="2"/>
  </w:num>
  <w:num w:numId="22" w16cid:durableId="1303148376">
    <w:abstractNumId w:val="11"/>
  </w:num>
  <w:num w:numId="23" w16cid:durableId="1204292685">
    <w:abstractNumId w:val="22"/>
  </w:num>
  <w:num w:numId="24" w16cid:durableId="535433676">
    <w:abstractNumId w:val="5"/>
  </w:num>
  <w:num w:numId="25" w16cid:durableId="112301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A62DA"/>
    <w:rsid w:val="002C4171"/>
    <w:rsid w:val="002F787D"/>
    <w:rsid w:val="003332ED"/>
    <w:rsid w:val="00383AE5"/>
    <w:rsid w:val="003D5FC1"/>
    <w:rsid w:val="003E3485"/>
    <w:rsid w:val="004019E4"/>
    <w:rsid w:val="00443ECA"/>
    <w:rsid w:val="00462AE1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D2EAE"/>
    <w:rsid w:val="00AD4CC0"/>
    <w:rsid w:val="00B7299E"/>
    <w:rsid w:val="00B77A9D"/>
    <w:rsid w:val="00BC1AAE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31</Pages>
  <Words>5738</Words>
  <Characters>32710</Characters>
  <Application>Microsoft Office Word</Application>
  <DocSecurity>0</DocSecurity>
  <Lines>272</Lines>
  <Paragraphs>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20</cp:revision>
  <dcterms:created xsi:type="dcterms:W3CDTF">2024-01-02T07:22:00Z</dcterms:created>
  <dcterms:modified xsi:type="dcterms:W3CDTF">2024-05-22T20:05:00Z</dcterms:modified>
</cp:coreProperties>
</file>