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6ABDCFE8" w14:textId="45FF9A0C" w:rsidR="001F1626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4050" w:history="1">
            <w:r w:rsidR="001F1626" w:rsidRPr="00E92EF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Charter plugin</w:t>
            </w:r>
            <w:r w:rsidR="001F1626">
              <w:rPr>
                <w:noProof/>
                <w:webHidden/>
              </w:rPr>
              <w:tab/>
            </w:r>
            <w:r w:rsidR="001F1626">
              <w:rPr>
                <w:noProof/>
                <w:webHidden/>
              </w:rPr>
              <w:fldChar w:fldCharType="begin"/>
            </w:r>
            <w:r w:rsidR="001F1626">
              <w:rPr>
                <w:noProof/>
                <w:webHidden/>
              </w:rPr>
              <w:instrText xml:space="preserve"> PAGEREF _Toc178054050 \h </w:instrText>
            </w:r>
            <w:r w:rsidR="001F1626">
              <w:rPr>
                <w:noProof/>
                <w:webHidden/>
              </w:rPr>
            </w:r>
            <w:r w:rsidR="001F1626">
              <w:rPr>
                <w:noProof/>
                <w:webHidden/>
              </w:rPr>
              <w:fldChar w:fldCharType="separate"/>
            </w:r>
            <w:r w:rsidR="001F1626">
              <w:rPr>
                <w:noProof/>
                <w:webHidden/>
              </w:rPr>
              <w:t>1</w:t>
            </w:r>
            <w:r w:rsidR="001F1626">
              <w:rPr>
                <w:noProof/>
                <w:webHidden/>
              </w:rPr>
              <w:fldChar w:fldCharType="end"/>
            </w:r>
          </w:hyperlink>
        </w:p>
        <w:p w14:paraId="0EDDE0EF" w14:textId="3B28C0D1" w:rsidR="001F1626" w:rsidRDefault="001F16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4051" w:history="1">
            <w:r w:rsidRPr="00E92EF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Access violation error - Creditors - Charter tab - Creditor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E8A5" w14:textId="1E79C0B0" w:rsidR="001F1626" w:rsidRDefault="001F16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4052" w:history="1">
            <w:r w:rsidRPr="00E92EF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Charter Plugin - Debtors  for Purchase document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A8BE82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9B250CF" w14:textId="77777777" w:rsidR="001F1626" w:rsidRPr="001F1626" w:rsidRDefault="001F1626" w:rsidP="001F162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4050"/>
      <w:r w:rsidRPr="001F162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Charter plugin</w:t>
      </w:r>
      <w:bookmarkEnd w:id="0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15"/>
        <w:gridCol w:w="9551"/>
      </w:tblGrid>
      <w:tr w:rsidR="001F1626" w:rsidRPr="001F1626" w14:paraId="41FE95C5" w14:textId="7777777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28D30C43" w14:textId="73B182C0" w:rsidR="001F1626" w:rsidRPr="001F1626" w:rsidRDefault="001F1626" w:rsidP="001F1626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1F1626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4EC7952A" wp14:editId="58EC1369">
                  <wp:extent cx="457200" cy="457200"/>
                  <wp:effectExtent l="0" t="0" r="0" b="0"/>
                  <wp:docPr id="500336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38A31DE" w14:textId="77777777" w:rsidR="001F1626" w:rsidRPr="001F1626" w:rsidRDefault="001F1626" w:rsidP="001F162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1F162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Charter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1F162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1F162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1F162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1F162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Once-off </w:t>
            </w:r>
          </w:p>
          <w:p w14:paraId="27A7EF16" w14:textId="77777777" w:rsidR="001F1626" w:rsidRPr="001F1626" w:rsidRDefault="001F1626" w:rsidP="001F162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1F162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1F162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1F162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Online Help documentation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Charter plugin  </w:t>
            </w:r>
          </w:p>
          <w:p w14:paraId="708BE5DF" w14:textId="77777777" w:rsidR="001F1626" w:rsidRPr="001F1626" w:rsidRDefault="001F1626" w:rsidP="001F162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1F162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1F162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Outstanding</w:t>
            </w:r>
            <w:r w:rsidRPr="001F162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5EC486D9" w14:textId="77777777" w:rsidR="001F1626" w:rsidRPr="001F1626" w:rsidRDefault="001F1626" w:rsidP="001F162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8054051"/>
      <w:r w:rsidRPr="001F162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Access violation error - Creditors - Charter tab - Creditor detail</w:t>
      </w:r>
      <w:bookmarkEnd w:id="1"/>
    </w:p>
    <w:p w14:paraId="34761C55" w14:textId="77777777" w:rsidR="001F1626" w:rsidRPr="001F1626" w:rsidRDefault="001F1626" w:rsidP="001F162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F1626">
        <w:rPr>
          <w:rFonts w:ascii="Segoe UI" w:hAnsi="Segoe UI" w:cs="Segoe UI"/>
          <w:b/>
          <w:bCs/>
          <w:sz w:val="20"/>
          <w:szCs w:val="20"/>
          <w:lang w:val="x-none"/>
        </w:rPr>
        <w:t>Build</w:t>
      </w:r>
      <w:r w:rsidRPr="001F1626">
        <w:rPr>
          <w:rFonts w:ascii="Segoe UI" w:hAnsi="Segoe UI" w:cs="Segoe UI"/>
          <w:sz w:val="20"/>
          <w:szCs w:val="20"/>
          <w:lang w:val="x-none"/>
        </w:rPr>
        <w:t xml:space="preserve"> button produces error  </w:t>
      </w:r>
    </w:p>
    <w:p w14:paraId="3229B921" w14:textId="77777777" w:rsidR="001F1626" w:rsidRPr="001F1626" w:rsidRDefault="001F1626" w:rsidP="001F1626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1F162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60DB848E in module 'Charter.of5'. Read of address 00000000</w:t>
      </w:r>
    </w:p>
    <w:p w14:paraId="05AFEF13" w14:textId="77777777" w:rsidR="001F1626" w:rsidRPr="001F1626" w:rsidRDefault="001F1626" w:rsidP="001F162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8054052"/>
      <w:r w:rsidRPr="001F162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Charter Plugin - Debtors  for Purchase document types</w:t>
      </w:r>
      <w:bookmarkEnd w:id="2"/>
      <w:r w:rsidRPr="001F162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9735556" w14:textId="77777777" w:rsidR="001F1626" w:rsidRPr="001F1626" w:rsidRDefault="001F1626" w:rsidP="001F162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F1626">
        <w:rPr>
          <w:rFonts w:ascii="Segoe UI" w:hAnsi="Segoe UI" w:cs="Segoe UI"/>
          <w:sz w:val="20"/>
          <w:szCs w:val="20"/>
          <w:lang w:val="x-none"/>
        </w:rPr>
        <w:t>Within the Documents grid - You may right-click to launch the "</w:t>
      </w:r>
      <w:r w:rsidRPr="001F1626">
        <w:rPr>
          <w:rFonts w:ascii="Segoe UI" w:hAnsi="Segoe UI" w:cs="Segoe UI"/>
          <w:i/>
          <w:iCs/>
          <w:sz w:val="20"/>
          <w:szCs w:val="20"/>
          <w:lang w:val="x-none"/>
        </w:rPr>
        <w:t>Charter</w:t>
      </w:r>
      <w:r w:rsidRPr="001F1626">
        <w:rPr>
          <w:rFonts w:ascii="Segoe UI" w:hAnsi="Segoe UI" w:cs="Segoe UI"/>
          <w:sz w:val="20"/>
          <w:szCs w:val="20"/>
          <w:lang w:val="x-none"/>
        </w:rPr>
        <w:t xml:space="preserve">" screen from the on the </w:t>
      </w:r>
      <w:r w:rsidRPr="001F1626">
        <w:rPr>
          <w:rFonts w:ascii="Segoe UI" w:hAnsi="Segoe UI" w:cs="Segoe UI"/>
          <w:b/>
          <w:bCs/>
          <w:sz w:val="20"/>
          <w:szCs w:val="20"/>
          <w:lang w:val="x-none"/>
        </w:rPr>
        <w:t>Plugin action → Charter</w:t>
      </w:r>
      <w:r w:rsidRPr="001F1626">
        <w:rPr>
          <w:rFonts w:ascii="Segoe UI" w:hAnsi="Segoe UI" w:cs="Segoe UI"/>
          <w:sz w:val="20"/>
          <w:szCs w:val="20"/>
          <w:lang w:val="x-none"/>
        </w:rPr>
        <w:t xml:space="preserve"> context menu to launch the "</w:t>
      </w:r>
      <w:r w:rsidRPr="001F1626">
        <w:rPr>
          <w:rFonts w:ascii="Segoe UI" w:hAnsi="Segoe UI" w:cs="Segoe UI"/>
          <w:i/>
          <w:iCs/>
          <w:sz w:val="20"/>
          <w:szCs w:val="20"/>
          <w:lang w:val="x-none"/>
        </w:rPr>
        <w:t>Doc value</w:t>
      </w:r>
      <w:r w:rsidRPr="001F1626">
        <w:rPr>
          <w:rFonts w:ascii="Segoe UI" w:hAnsi="Segoe UI" w:cs="Segoe UI"/>
          <w:sz w:val="20"/>
          <w:szCs w:val="20"/>
          <w:lang w:val="x-none"/>
        </w:rPr>
        <w:t>" or "</w:t>
      </w:r>
      <w:r w:rsidRPr="001F1626">
        <w:rPr>
          <w:rFonts w:ascii="Segoe UI" w:hAnsi="Segoe UI" w:cs="Segoe UI"/>
          <w:i/>
          <w:iCs/>
          <w:sz w:val="20"/>
          <w:szCs w:val="20"/>
          <w:lang w:val="x-none"/>
        </w:rPr>
        <w:t>Debtors</w:t>
      </w:r>
      <w:r w:rsidRPr="001F1626">
        <w:rPr>
          <w:rFonts w:ascii="Segoe UI" w:hAnsi="Segoe UI" w:cs="Segoe UI"/>
          <w:sz w:val="20"/>
          <w:szCs w:val="20"/>
          <w:lang w:val="x-none"/>
        </w:rPr>
        <w:t>" chart.</w:t>
      </w:r>
    </w:p>
    <w:p w14:paraId="689DAF3D" w14:textId="77777777" w:rsidR="001F1626" w:rsidRPr="001F1626" w:rsidRDefault="001F1626" w:rsidP="001F162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F1626">
        <w:rPr>
          <w:rFonts w:ascii="Segoe UI" w:hAnsi="Segoe UI" w:cs="Segoe UI"/>
          <w:sz w:val="20"/>
          <w:szCs w:val="20"/>
          <w:lang w:val="x-none"/>
        </w:rPr>
        <w:t xml:space="preserve">In the document entry screen for posted and unposted sales documents such as invoices, credit notes and quotes it seems correct. </w:t>
      </w:r>
    </w:p>
    <w:p w14:paraId="04589FB0" w14:textId="77777777" w:rsidR="001F1626" w:rsidRPr="001F1626" w:rsidRDefault="001F1626" w:rsidP="001F162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F1626">
        <w:rPr>
          <w:rFonts w:ascii="Segoe UI" w:hAnsi="Segoe UI" w:cs="Segoe UI"/>
          <w:b/>
          <w:bCs/>
          <w:sz w:val="20"/>
          <w:szCs w:val="20"/>
          <w:lang w:val="x-none"/>
        </w:rPr>
        <w:t>Debtors</w:t>
      </w:r>
      <w:r w:rsidRPr="001F1626">
        <w:rPr>
          <w:rFonts w:ascii="Segoe UI" w:hAnsi="Segoe UI" w:cs="Segoe UI"/>
          <w:sz w:val="20"/>
          <w:szCs w:val="20"/>
          <w:lang w:val="x-none"/>
        </w:rPr>
        <w:t xml:space="preserve"> - In the document entry screen for posted and unposted </w:t>
      </w:r>
      <w:r w:rsidRPr="001F1626">
        <w:rPr>
          <w:rFonts w:ascii="Segoe UI" w:hAnsi="Segoe UI" w:cs="Segoe UI"/>
          <w:b/>
          <w:bCs/>
          <w:sz w:val="20"/>
          <w:szCs w:val="20"/>
          <w:lang w:val="x-none"/>
        </w:rPr>
        <w:t>purchase documents</w:t>
      </w:r>
      <w:r w:rsidRPr="001F1626">
        <w:rPr>
          <w:rFonts w:ascii="Segoe UI" w:hAnsi="Segoe UI" w:cs="Segoe UI"/>
          <w:sz w:val="20"/>
          <w:szCs w:val="20"/>
          <w:lang w:val="x-none"/>
        </w:rPr>
        <w:t xml:space="preserve"> such as purchases, supplier returns and orders, an icon will be available to launch the "</w:t>
      </w:r>
      <w:r w:rsidRPr="001F1626">
        <w:rPr>
          <w:rFonts w:ascii="Segoe UI" w:hAnsi="Segoe UI" w:cs="Segoe UI"/>
          <w:i/>
          <w:iCs/>
          <w:sz w:val="20"/>
          <w:szCs w:val="20"/>
          <w:lang w:val="x-none"/>
        </w:rPr>
        <w:t>Charter</w:t>
      </w:r>
      <w:r w:rsidRPr="001F1626">
        <w:rPr>
          <w:rFonts w:ascii="Segoe UI" w:hAnsi="Segoe UI" w:cs="Segoe UI"/>
          <w:sz w:val="20"/>
          <w:szCs w:val="20"/>
          <w:lang w:val="x-none"/>
        </w:rPr>
        <w:t>" screen. Should launch the Creditors option.</w:t>
      </w:r>
    </w:p>
    <w:p w14:paraId="5F216353" w14:textId="3F9C1EFF" w:rsidR="00CC62D1" w:rsidRPr="00CC62D1" w:rsidRDefault="00CC62D1" w:rsidP="001F1626"/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162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2024-09-24T05:07:00Z</dcterms:modified>
</cp:coreProperties>
</file>