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BE88FF3" w14:textId="6BBDBCFA" w:rsidR="0050675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2038" w:history="1">
            <w:r w:rsidR="00506754" w:rsidRPr="00DE270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E-MailPro</w:t>
            </w:r>
            <w:r w:rsidR="00506754">
              <w:rPr>
                <w:noProof/>
                <w:webHidden/>
              </w:rPr>
              <w:tab/>
            </w:r>
            <w:r w:rsidR="00506754">
              <w:rPr>
                <w:noProof/>
                <w:webHidden/>
              </w:rPr>
              <w:fldChar w:fldCharType="begin"/>
            </w:r>
            <w:r w:rsidR="00506754">
              <w:rPr>
                <w:noProof/>
                <w:webHidden/>
              </w:rPr>
              <w:instrText xml:space="preserve"> PAGEREF _Toc178052038 \h </w:instrText>
            </w:r>
            <w:r w:rsidR="00506754">
              <w:rPr>
                <w:noProof/>
                <w:webHidden/>
              </w:rPr>
            </w:r>
            <w:r w:rsidR="00506754">
              <w:rPr>
                <w:noProof/>
                <w:webHidden/>
              </w:rPr>
              <w:fldChar w:fldCharType="separate"/>
            </w:r>
            <w:r w:rsidR="00506754">
              <w:rPr>
                <w:noProof/>
                <w:webHidden/>
              </w:rPr>
              <w:t>1</w:t>
            </w:r>
            <w:r w:rsidR="00506754">
              <w:rPr>
                <w:noProof/>
                <w:webHidden/>
              </w:rPr>
              <w:fldChar w:fldCharType="end"/>
            </w:r>
          </w:hyperlink>
        </w:p>
        <w:p w14:paraId="53E752C4" w14:textId="224EBFAC" w:rsidR="00506754" w:rsidRDefault="0050675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039" w:history="1">
            <w:r w:rsidRPr="00DE270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Plugin - E-MailPro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FBD9" w14:textId="79226DCE" w:rsidR="00506754" w:rsidRDefault="005067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040" w:history="1">
            <w:r w:rsidRPr="00DE270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– Sudden Internet connection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9B16" w14:textId="7093E653" w:rsidR="00506754" w:rsidRDefault="005067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041" w:history="1">
            <w:r w:rsidRPr="00DE270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Replicated Access violation from the E-Mail Pro tab on Debtors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5A28" w14:textId="0BF78B8A" w:rsidR="00506754" w:rsidRDefault="005067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042" w:history="1">
            <w:r w:rsidRPr="00DE270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– UBL - With SQL UBL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7E18F16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020699B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2038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0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506754" w:rsidRPr="00506754" w14:paraId="125C4C72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6803027" w14:textId="44252BFF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06754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AF20F8D" wp14:editId="4D5EAD24">
                  <wp:extent cx="457200" cy="457200"/>
                  <wp:effectExtent l="0" t="0" r="0" b="0"/>
                  <wp:docPr id="2062387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C447FE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Pro Plugin -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Once-off - This Plugin is included in the osFinancials5 subscription.</w:t>
            </w:r>
          </w:p>
          <w:p w14:paraId="2B0AD6D5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 email pro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59E07102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79ED6869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2039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Access violations Plugin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1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3CB6A6C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052040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Access violation – Sudden Internet connection lost</w:t>
      </w:r>
      <w:bookmarkEnd w:id="2"/>
    </w:p>
    <w:p w14:paraId="4DBE88D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2193ED7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Replicated when we had a Load shedding and lost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Wifi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connection all of a sudden whilst busy with email pro processes </w:t>
      </w:r>
    </w:p>
    <w:p w14:paraId="43095D12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0F30F000 in module 'accounting.exe'. Read of address 0F30F000.</w:t>
      </w:r>
    </w:p>
    <w:p w14:paraId="594464E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2FDF4124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8052041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Replicated Access violation from the E-Mail Pro tab on Debtors account</w:t>
      </w:r>
      <w:bookmarkEnd w:id="3"/>
    </w:p>
    <w:p w14:paraId="22D2D267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0CDE8879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5005FD90 in module 'rtl260.bpl'. Read of address 0E5D7248.</w:t>
      </w:r>
    </w:p>
    <w:p w14:paraId="50262F4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>Copied a layout file (TRN_3174 Document layout) from DOCUMENTS / DOCUMENTS to</w:t>
      </w:r>
    </w:p>
    <w:p w14:paraId="63F05570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D: \ osfinancials5 \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\ reports \ REPORTS\DEBTOR \ reports folder – Available for selection then selected and then produced the access violation error clicking on the Email pro screen. </w:t>
      </w:r>
    </w:p>
    <w:p w14:paraId="160A8EB2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The files in that folder is LANG_906062 – Selected debtor label and LANG_906065 – Selected debtor delivery label </w:t>
      </w:r>
    </w:p>
    <w:p w14:paraId="2E10F072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8052042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Access violation – UBL - With SQL UBL</w:t>
      </w:r>
      <w:bookmarkEnd w:id="4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AE51E94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If the With SQL UBL is selected on the Settings tab of E-mail Pro access violation error:  </w:t>
      </w:r>
    </w:p>
    <w:p w14:paraId="22D2F373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“Access violation at address 124D52F6 in module '</w:t>
      </w:r>
      <w:proofErr w:type="spellStart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emailDll.tpd</w:t>
      </w:r>
      <w:proofErr w:type="spellEnd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'. Read of address 00000000” </w:t>
      </w:r>
    </w:p>
    <w:p w14:paraId="11D25AE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4DF5CE0B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lastRenderedPageBreak/>
        <w:t xml:space="preserve">UBL Setting (Not saving correctly)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– Defaults to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9EE6771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7A034605" w14:textId="40C7C2E2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34B704F" wp14:editId="644EDED7">
            <wp:extent cx="6645910" cy="3743960"/>
            <wp:effectExtent l="0" t="0" r="2540" b="8890"/>
            <wp:docPr id="20603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43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5F216353" w14:textId="6EF0E43C" w:rsidR="00CC62D1" w:rsidRPr="00CC62D1" w:rsidRDefault="00CC62D1" w:rsidP="00506754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0675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2024-09-24T04:33:00Z</dcterms:modified>
</cp:coreProperties>
</file>