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2F68971B" w14:textId="249919D9" w:rsidR="007D355A"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15697539" w:history="1">
            <w:r w:rsidR="007D355A" w:rsidRPr="00F24EB7">
              <w:rPr>
                <w:rStyle w:val="Hyperlink"/>
                <w:noProof/>
              </w:rPr>
              <w:t>NOTES on Translation/localization of your selected language file</w:t>
            </w:r>
            <w:r w:rsidR="007D355A">
              <w:rPr>
                <w:noProof/>
                <w:webHidden/>
              </w:rPr>
              <w:tab/>
            </w:r>
            <w:r w:rsidR="007D355A">
              <w:rPr>
                <w:noProof/>
                <w:webHidden/>
              </w:rPr>
              <w:fldChar w:fldCharType="begin"/>
            </w:r>
            <w:r w:rsidR="007D355A">
              <w:rPr>
                <w:noProof/>
                <w:webHidden/>
              </w:rPr>
              <w:instrText xml:space="preserve"> PAGEREF _Toc215697539 \h </w:instrText>
            </w:r>
            <w:r w:rsidR="007D355A">
              <w:rPr>
                <w:noProof/>
                <w:webHidden/>
              </w:rPr>
            </w:r>
            <w:r w:rsidR="007D355A">
              <w:rPr>
                <w:noProof/>
                <w:webHidden/>
              </w:rPr>
              <w:fldChar w:fldCharType="separate"/>
            </w:r>
            <w:r w:rsidR="007D355A">
              <w:rPr>
                <w:noProof/>
                <w:webHidden/>
              </w:rPr>
              <w:t>1</w:t>
            </w:r>
            <w:r w:rsidR="007D355A">
              <w:rPr>
                <w:noProof/>
                <w:webHidden/>
              </w:rPr>
              <w:fldChar w:fldCharType="end"/>
            </w:r>
          </w:hyperlink>
        </w:p>
        <w:p w14:paraId="5A79BE06" w14:textId="2111613A"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40" w:history="1">
            <w:r w:rsidRPr="00F24EB7">
              <w:rPr>
                <w:rStyle w:val="Hyperlink"/>
                <w:noProof/>
              </w:rPr>
              <w:t>LabelID - 1000000 The Master Language File</w:t>
            </w:r>
            <w:r>
              <w:rPr>
                <w:noProof/>
                <w:webHidden/>
              </w:rPr>
              <w:tab/>
            </w:r>
            <w:r>
              <w:rPr>
                <w:noProof/>
                <w:webHidden/>
              </w:rPr>
              <w:fldChar w:fldCharType="begin"/>
            </w:r>
            <w:r>
              <w:rPr>
                <w:noProof/>
                <w:webHidden/>
              </w:rPr>
              <w:instrText xml:space="preserve"> PAGEREF _Toc215697540 \h </w:instrText>
            </w:r>
            <w:r>
              <w:rPr>
                <w:noProof/>
                <w:webHidden/>
              </w:rPr>
            </w:r>
            <w:r>
              <w:rPr>
                <w:noProof/>
                <w:webHidden/>
              </w:rPr>
              <w:fldChar w:fldCharType="separate"/>
            </w:r>
            <w:r>
              <w:rPr>
                <w:noProof/>
                <w:webHidden/>
              </w:rPr>
              <w:t>1</w:t>
            </w:r>
            <w:r>
              <w:rPr>
                <w:noProof/>
                <w:webHidden/>
              </w:rPr>
              <w:fldChar w:fldCharType="end"/>
            </w:r>
          </w:hyperlink>
        </w:p>
        <w:p w14:paraId="0B7BD682" w14:textId="4D11DAB7"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41" w:history="1">
            <w:r w:rsidRPr="00F24EB7">
              <w:rPr>
                <w:rStyle w:val="Hyperlink"/>
                <w:noProof/>
              </w:rPr>
              <w:t>LabelID - 581 *Translate : Enter your details - You may enter your name</w:t>
            </w:r>
            <w:r>
              <w:rPr>
                <w:noProof/>
                <w:webHidden/>
              </w:rPr>
              <w:tab/>
            </w:r>
            <w:r>
              <w:rPr>
                <w:noProof/>
                <w:webHidden/>
              </w:rPr>
              <w:fldChar w:fldCharType="begin"/>
            </w:r>
            <w:r>
              <w:rPr>
                <w:noProof/>
                <w:webHidden/>
              </w:rPr>
              <w:instrText xml:space="preserve"> PAGEREF _Toc215697541 \h </w:instrText>
            </w:r>
            <w:r>
              <w:rPr>
                <w:noProof/>
                <w:webHidden/>
              </w:rPr>
            </w:r>
            <w:r>
              <w:rPr>
                <w:noProof/>
                <w:webHidden/>
              </w:rPr>
              <w:fldChar w:fldCharType="separate"/>
            </w:r>
            <w:r>
              <w:rPr>
                <w:noProof/>
                <w:webHidden/>
              </w:rPr>
              <w:t>2</w:t>
            </w:r>
            <w:r>
              <w:rPr>
                <w:noProof/>
                <w:webHidden/>
              </w:rPr>
              <w:fldChar w:fldCharType="end"/>
            </w:r>
          </w:hyperlink>
        </w:p>
        <w:p w14:paraId="28E0E30A" w14:textId="4AAA2CBC"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42" w:history="1">
            <w:r w:rsidRPr="00F24EB7">
              <w:rPr>
                <w:rStyle w:val="Hyperlink"/>
                <w:noProof/>
              </w:rPr>
              <w:t>Dynamic Place holders</w:t>
            </w:r>
            <w:r>
              <w:rPr>
                <w:noProof/>
                <w:webHidden/>
              </w:rPr>
              <w:tab/>
            </w:r>
            <w:r>
              <w:rPr>
                <w:noProof/>
                <w:webHidden/>
              </w:rPr>
              <w:fldChar w:fldCharType="begin"/>
            </w:r>
            <w:r>
              <w:rPr>
                <w:noProof/>
                <w:webHidden/>
              </w:rPr>
              <w:instrText xml:space="preserve"> PAGEREF _Toc215697542 \h </w:instrText>
            </w:r>
            <w:r>
              <w:rPr>
                <w:noProof/>
                <w:webHidden/>
              </w:rPr>
            </w:r>
            <w:r>
              <w:rPr>
                <w:noProof/>
                <w:webHidden/>
              </w:rPr>
              <w:fldChar w:fldCharType="separate"/>
            </w:r>
            <w:r>
              <w:rPr>
                <w:noProof/>
                <w:webHidden/>
              </w:rPr>
              <w:t>2</w:t>
            </w:r>
            <w:r>
              <w:rPr>
                <w:noProof/>
                <w:webHidden/>
              </w:rPr>
              <w:fldChar w:fldCharType="end"/>
            </w:r>
          </w:hyperlink>
        </w:p>
        <w:p w14:paraId="5672B7BF" w14:textId="2845EFBF" w:rsidR="007D355A" w:rsidRDefault="007D355A">
          <w:pPr>
            <w:pStyle w:val="TOC3"/>
            <w:tabs>
              <w:tab w:val="right" w:leader="dot" w:pos="10456"/>
            </w:tabs>
            <w:rPr>
              <w:rFonts w:eastAsiaTheme="minorEastAsia"/>
              <w:noProof/>
              <w:kern w:val="2"/>
              <w:sz w:val="24"/>
              <w:szCs w:val="24"/>
              <w:lang w:eastAsia="en-ZA"/>
              <w14:ligatures w14:val="standardContextual"/>
            </w:rPr>
          </w:pPr>
          <w:hyperlink w:anchor="_Toc215697543" w:history="1">
            <w:r w:rsidRPr="00F24EB7">
              <w:rPr>
                <w:rStyle w:val="Hyperlink"/>
                <w:noProof/>
              </w:rPr>
              <w:t>&lt;@APPNAME@&gt; there are 45 labels that include the &lt;@APPNAME@&gt; placeholder.</w:t>
            </w:r>
            <w:r>
              <w:rPr>
                <w:noProof/>
                <w:webHidden/>
              </w:rPr>
              <w:tab/>
            </w:r>
            <w:r>
              <w:rPr>
                <w:noProof/>
                <w:webHidden/>
              </w:rPr>
              <w:fldChar w:fldCharType="begin"/>
            </w:r>
            <w:r>
              <w:rPr>
                <w:noProof/>
                <w:webHidden/>
              </w:rPr>
              <w:instrText xml:space="preserve"> PAGEREF _Toc215697543 \h </w:instrText>
            </w:r>
            <w:r>
              <w:rPr>
                <w:noProof/>
                <w:webHidden/>
              </w:rPr>
            </w:r>
            <w:r>
              <w:rPr>
                <w:noProof/>
                <w:webHidden/>
              </w:rPr>
              <w:fldChar w:fldCharType="separate"/>
            </w:r>
            <w:r>
              <w:rPr>
                <w:noProof/>
                <w:webHidden/>
              </w:rPr>
              <w:t>2</w:t>
            </w:r>
            <w:r>
              <w:rPr>
                <w:noProof/>
                <w:webHidden/>
              </w:rPr>
              <w:fldChar w:fldCharType="end"/>
            </w:r>
          </w:hyperlink>
        </w:p>
        <w:p w14:paraId="09FFEE4F" w14:textId="31A9280E" w:rsidR="007D355A" w:rsidRDefault="007D355A">
          <w:pPr>
            <w:pStyle w:val="TOC3"/>
            <w:tabs>
              <w:tab w:val="right" w:leader="dot" w:pos="10456"/>
            </w:tabs>
            <w:rPr>
              <w:rFonts w:eastAsiaTheme="minorEastAsia"/>
              <w:noProof/>
              <w:kern w:val="2"/>
              <w:sz w:val="24"/>
              <w:szCs w:val="24"/>
              <w:lang w:eastAsia="en-ZA"/>
              <w14:ligatures w14:val="standardContextual"/>
            </w:rPr>
          </w:pPr>
          <w:hyperlink w:anchor="_Toc215697544" w:history="1">
            <w:r w:rsidRPr="00F24EB7">
              <w:rPr>
                <w:rStyle w:val="Hyperlink"/>
                <w:noProof/>
              </w:rPr>
              <w:t>%s placeholders</w:t>
            </w:r>
            <w:r>
              <w:rPr>
                <w:noProof/>
                <w:webHidden/>
              </w:rPr>
              <w:tab/>
            </w:r>
            <w:r>
              <w:rPr>
                <w:noProof/>
                <w:webHidden/>
              </w:rPr>
              <w:fldChar w:fldCharType="begin"/>
            </w:r>
            <w:r>
              <w:rPr>
                <w:noProof/>
                <w:webHidden/>
              </w:rPr>
              <w:instrText xml:space="preserve"> PAGEREF _Toc215697544 \h </w:instrText>
            </w:r>
            <w:r>
              <w:rPr>
                <w:noProof/>
                <w:webHidden/>
              </w:rPr>
            </w:r>
            <w:r>
              <w:rPr>
                <w:noProof/>
                <w:webHidden/>
              </w:rPr>
              <w:fldChar w:fldCharType="separate"/>
            </w:r>
            <w:r>
              <w:rPr>
                <w:noProof/>
                <w:webHidden/>
              </w:rPr>
              <w:t>2</w:t>
            </w:r>
            <w:r>
              <w:rPr>
                <w:noProof/>
                <w:webHidden/>
              </w:rPr>
              <w:fldChar w:fldCharType="end"/>
            </w:r>
          </w:hyperlink>
        </w:p>
        <w:p w14:paraId="3A6610F6" w14:textId="5E4A7A22"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45" w:history="1">
            <w:r w:rsidRPr="00F24EB7">
              <w:rPr>
                <w:rStyle w:val="Hyperlink"/>
                <w:noProof/>
              </w:rPr>
              <w:t>Currencies</w:t>
            </w:r>
            <w:r>
              <w:rPr>
                <w:noProof/>
                <w:webHidden/>
              </w:rPr>
              <w:tab/>
            </w:r>
            <w:r>
              <w:rPr>
                <w:noProof/>
                <w:webHidden/>
              </w:rPr>
              <w:fldChar w:fldCharType="begin"/>
            </w:r>
            <w:r>
              <w:rPr>
                <w:noProof/>
                <w:webHidden/>
              </w:rPr>
              <w:instrText xml:space="preserve"> PAGEREF _Toc215697545 \h </w:instrText>
            </w:r>
            <w:r>
              <w:rPr>
                <w:noProof/>
                <w:webHidden/>
              </w:rPr>
            </w:r>
            <w:r>
              <w:rPr>
                <w:noProof/>
                <w:webHidden/>
              </w:rPr>
              <w:fldChar w:fldCharType="separate"/>
            </w:r>
            <w:r>
              <w:rPr>
                <w:noProof/>
                <w:webHidden/>
              </w:rPr>
              <w:t>2</w:t>
            </w:r>
            <w:r>
              <w:rPr>
                <w:noProof/>
                <w:webHidden/>
              </w:rPr>
              <w:fldChar w:fldCharType="end"/>
            </w:r>
          </w:hyperlink>
        </w:p>
        <w:p w14:paraId="78A5730C" w14:textId="26754D70" w:rsidR="007D355A" w:rsidRDefault="007D355A">
          <w:pPr>
            <w:pStyle w:val="TOC3"/>
            <w:tabs>
              <w:tab w:val="right" w:leader="dot" w:pos="10456"/>
            </w:tabs>
            <w:rPr>
              <w:rFonts w:eastAsiaTheme="minorEastAsia"/>
              <w:noProof/>
              <w:kern w:val="2"/>
              <w:sz w:val="24"/>
              <w:szCs w:val="24"/>
              <w:lang w:eastAsia="en-ZA"/>
              <w14:ligatures w14:val="standardContextual"/>
            </w:rPr>
          </w:pPr>
          <w:hyperlink w:anchor="_Toc215697546" w:history="1">
            <w:r w:rsidRPr="00F24EB7">
              <w:rPr>
                <w:rStyle w:val="Hyperlink"/>
                <w:noProof/>
              </w:rPr>
              <w:t>Amount in words</w:t>
            </w:r>
            <w:r>
              <w:rPr>
                <w:noProof/>
                <w:webHidden/>
              </w:rPr>
              <w:tab/>
            </w:r>
            <w:r>
              <w:rPr>
                <w:noProof/>
                <w:webHidden/>
              </w:rPr>
              <w:fldChar w:fldCharType="begin"/>
            </w:r>
            <w:r>
              <w:rPr>
                <w:noProof/>
                <w:webHidden/>
              </w:rPr>
              <w:instrText xml:space="preserve"> PAGEREF _Toc215697546 \h </w:instrText>
            </w:r>
            <w:r>
              <w:rPr>
                <w:noProof/>
                <w:webHidden/>
              </w:rPr>
            </w:r>
            <w:r>
              <w:rPr>
                <w:noProof/>
                <w:webHidden/>
              </w:rPr>
              <w:fldChar w:fldCharType="separate"/>
            </w:r>
            <w:r>
              <w:rPr>
                <w:noProof/>
                <w:webHidden/>
              </w:rPr>
              <w:t>2</w:t>
            </w:r>
            <w:r>
              <w:rPr>
                <w:noProof/>
                <w:webHidden/>
              </w:rPr>
              <w:fldChar w:fldCharType="end"/>
            </w:r>
          </w:hyperlink>
        </w:p>
        <w:p w14:paraId="7E3B90B6" w14:textId="17FAB1B4" w:rsidR="007D355A" w:rsidRDefault="007D355A">
          <w:pPr>
            <w:pStyle w:val="TOC3"/>
            <w:tabs>
              <w:tab w:val="right" w:leader="dot" w:pos="10456"/>
            </w:tabs>
            <w:rPr>
              <w:rFonts w:eastAsiaTheme="minorEastAsia"/>
              <w:noProof/>
              <w:kern w:val="2"/>
              <w:sz w:val="24"/>
              <w:szCs w:val="24"/>
              <w:lang w:eastAsia="en-ZA"/>
              <w14:ligatures w14:val="standardContextual"/>
            </w:rPr>
          </w:pPr>
          <w:hyperlink w:anchor="_Toc215697547" w:history="1">
            <w:r w:rsidRPr="00F24EB7">
              <w:rPr>
                <w:rStyle w:val="Hyperlink"/>
                <w:noProof/>
              </w:rPr>
              <w:t>Currency Symbol</w:t>
            </w:r>
            <w:r>
              <w:rPr>
                <w:noProof/>
                <w:webHidden/>
              </w:rPr>
              <w:tab/>
            </w:r>
            <w:r>
              <w:rPr>
                <w:noProof/>
                <w:webHidden/>
              </w:rPr>
              <w:fldChar w:fldCharType="begin"/>
            </w:r>
            <w:r>
              <w:rPr>
                <w:noProof/>
                <w:webHidden/>
              </w:rPr>
              <w:instrText xml:space="preserve"> PAGEREF _Toc215697547 \h </w:instrText>
            </w:r>
            <w:r>
              <w:rPr>
                <w:noProof/>
                <w:webHidden/>
              </w:rPr>
            </w:r>
            <w:r>
              <w:rPr>
                <w:noProof/>
                <w:webHidden/>
              </w:rPr>
              <w:fldChar w:fldCharType="separate"/>
            </w:r>
            <w:r>
              <w:rPr>
                <w:noProof/>
                <w:webHidden/>
              </w:rPr>
              <w:t>3</w:t>
            </w:r>
            <w:r>
              <w:rPr>
                <w:noProof/>
                <w:webHidden/>
              </w:rPr>
              <w:fldChar w:fldCharType="end"/>
            </w:r>
          </w:hyperlink>
        </w:p>
        <w:p w14:paraId="4E2B91F9" w14:textId="55117AC4"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48" w:history="1">
            <w:r w:rsidRPr="00F24EB7">
              <w:rPr>
                <w:rStyle w:val="Hyperlink"/>
                <w:noProof/>
              </w:rPr>
              <w:t>Specific characters should be retained within Translations</w:t>
            </w:r>
            <w:r>
              <w:rPr>
                <w:noProof/>
                <w:webHidden/>
              </w:rPr>
              <w:tab/>
            </w:r>
            <w:r>
              <w:rPr>
                <w:noProof/>
                <w:webHidden/>
              </w:rPr>
              <w:fldChar w:fldCharType="begin"/>
            </w:r>
            <w:r>
              <w:rPr>
                <w:noProof/>
                <w:webHidden/>
              </w:rPr>
              <w:instrText xml:space="preserve"> PAGEREF _Toc215697548 \h </w:instrText>
            </w:r>
            <w:r>
              <w:rPr>
                <w:noProof/>
                <w:webHidden/>
              </w:rPr>
            </w:r>
            <w:r>
              <w:rPr>
                <w:noProof/>
                <w:webHidden/>
              </w:rPr>
              <w:fldChar w:fldCharType="separate"/>
            </w:r>
            <w:r>
              <w:rPr>
                <w:noProof/>
                <w:webHidden/>
              </w:rPr>
              <w:t>3</w:t>
            </w:r>
            <w:r>
              <w:rPr>
                <w:noProof/>
                <w:webHidden/>
              </w:rPr>
              <w:fldChar w:fldCharType="end"/>
            </w:r>
          </w:hyperlink>
        </w:p>
        <w:p w14:paraId="788BE109" w14:textId="7704A6E3"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49" w:history="1">
            <w:r w:rsidRPr="00F24EB7">
              <w:rPr>
                <w:rStyle w:val="Hyperlink"/>
                <w:noProof/>
              </w:rPr>
              <w:t>Specific translations for the Dutch market</w:t>
            </w:r>
            <w:r>
              <w:rPr>
                <w:noProof/>
                <w:webHidden/>
              </w:rPr>
              <w:tab/>
            </w:r>
            <w:r>
              <w:rPr>
                <w:noProof/>
                <w:webHidden/>
              </w:rPr>
              <w:fldChar w:fldCharType="begin"/>
            </w:r>
            <w:r>
              <w:rPr>
                <w:noProof/>
                <w:webHidden/>
              </w:rPr>
              <w:instrText xml:space="preserve"> PAGEREF _Toc215697549 \h </w:instrText>
            </w:r>
            <w:r>
              <w:rPr>
                <w:noProof/>
                <w:webHidden/>
              </w:rPr>
            </w:r>
            <w:r>
              <w:rPr>
                <w:noProof/>
                <w:webHidden/>
              </w:rPr>
              <w:fldChar w:fldCharType="separate"/>
            </w:r>
            <w:r>
              <w:rPr>
                <w:noProof/>
                <w:webHidden/>
              </w:rPr>
              <w:t>3</w:t>
            </w:r>
            <w:r>
              <w:rPr>
                <w:noProof/>
                <w:webHidden/>
              </w:rPr>
              <w:fldChar w:fldCharType="end"/>
            </w:r>
          </w:hyperlink>
        </w:p>
        <w:p w14:paraId="2944FF78" w14:textId="305AC3A1" w:rsidR="007D355A" w:rsidRDefault="007D355A">
          <w:pPr>
            <w:pStyle w:val="TOC3"/>
            <w:tabs>
              <w:tab w:val="right" w:leader="dot" w:pos="10456"/>
            </w:tabs>
            <w:rPr>
              <w:rFonts w:eastAsiaTheme="minorEastAsia"/>
              <w:noProof/>
              <w:kern w:val="2"/>
              <w:sz w:val="24"/>
              <w:szCs w:val="24"/>
              <w:lang w:eastAsia="en-ZA"/>
              <w14:ligatures w14:val="standardContextual"/>
            </w:rPr>
          </w:pPr>
          <w:hyperlink w:anchor="_Toc215697550" w:history="1">
            <w:r w:rsidRPr="00F24EB7">
              <w:rPr>
                <w:rStyle w:val="Hyperlink"/>
                <w:noProof/>
              </w:rPr>
              <w:t>11 Proof</w:t>
            </w:r>
            <w:r>
              <w:rPr>
                <w:noProof/>
                <w:webHidden/>
              </w:rPr>
              <w:tab/>
            </w:r>
            <w:r>
              <w:rPr>
                <w:noProof/>
                <w:webHidden/>
              </w:rPr>
              <w:fldChar w:fldCharType="begin"/>
            </w:r>
            <w:r>
              <w:rPr>
                <w:noProof/>
                <w:webHidden/>
              </w:rPr>
              <w:instrText xml:space="preserve"> PAGEREF _Toc215697550 \h </w:instrText>
            </w:r>
            <w:r>
              <w:rPr>
                <w:noProof/>
                <w:webHidden/>
              </w:rPr>
            </w:r>
            <w:r>
              <w:rPr>
                <w:noProof/>
                <w:webHidden/>
              </w:rPr>
              <w:fldChar w:fldCharType="separate"/>
            </w:r>
            <w:r>
              <w:rPr>
                <w:noProof/>
                <w:webHidden/>
              </w:rPr>
              <w:t>3</w:t>
            </w:r>
            <w:r>
              <w:rPr>
                <w:noProof/>
                <w:webHidden/>
              </w:rPr>
              <w:fldChar w:fldCharType="end"/>
            </w:r>
          </w:hyperlink>
        </w:p>
        <w:p w14:paraId="57097955" w14:textId="68A80EAA" w:rsidR="007D355A" w:rsidRDefault="007D355A">
          <w:pPr>
            <w:pStyle w:val="TOC3"/>
            <w:tabs>
              <w:tab w:val="right" w:leader="dot" w:pos="10456"/>
            </w:tabs>
            <w:rPr>
              <w:rFonts w:eastAsiaTheme="minorEastAsia"/>
              <w:noProof/>
              <w:kern w:val="2"/>
              <w:sz w:val="24"/>
              <w:szCs w:val="24"/>
              <w:lang w:eastAsia="en-ZA"/>
              <w14:ligatures w14:val="standardContextual"/>
            </w:rPr>
          </w:pPr>
          <w:hyperlink w:anchor="_Toc215697551" w:history="1">
            <w:r w:rsidRPr="00F24EB7">
              <w:rPr>
                <w:rStyle w:val="Hyperlink"/>
                <w:noProof/>
              </w:rPr>
              <w:t>Arbitrair</w:t>
            </w:r>
            <w:r>
              <w:rPr>
                <w:noProof/>
                <w:webHidden/>
              </w:rPr>
              <w:tab/>
            </w:r>
            <w:r>
              <w:rPr>
                <w:noProof/>
                <w:webHidden/>
              </w:rPr>
              <w:fldChar w:fldCharType="begin"/>
            </w:r>
            <w:r>
              <w:rPr>
                <w:noProof/>
                <w:webHidden/>
              </w:rPr>
              <w:instrText xml:space="preserve"> PAGEREF _Toc215697551 \h </w:instrText>
            </w:r>
            <w:r>
              <w:rPr>
                <w:noProof/>
                <w:webHidden/>
              </w:rPr>
            </w:r>
            <w:r>
              <w:rPr>
                <w:noProof/>
                <w:webHidden/>
              </w:rPr>
              <w:fldChar w:fldCharType="separate"/>
            </w:r>
            <w:r>
              <w:rPr>
                <w:noProof/>
                <w:webHidden/>
              </w:rPr>
              <w:t>3</w:t>
            </w:r>
            <w:r>
              <w:rPr>
                <w:noProof/>
                <w:webHidden/>
              </w:rPr>
              <w:fldChar w:fldCharType="end"/>
            </w:r>
          </w:hyperlink>
        </w:p>
        <w:p w14:paraId="21808A72" w14:textId="59883A4B" w:rsidR="007D355A" w:rsidRDefault="007D355A">
          <w:pPr>
            <w:pStyle w:val="TOC3"/>
            <w:tabs>
              <w:tab w:val="right" w:leader="dot" w:pos="10456"/>
            </w:tabs>
            <w:rPr>
              <w:rFonts w:eastAsiaTheme="minorEastAsia"/>
              <w:noProof/>
              <w:kern w:val="2"/>
              <w:sz w:val="24"/>
              <w:szCs w:val="24"/>
              <w:lang w:eastAsia="en-ZA"/>
              <w14:ligatures w14:val="standardContextual"/>
            </w:rPr>
          </w:pPr>
          <w:hyperlink w:anchor="_Toc215697552" w:history="1">
            <w:r w:rsidRPr="00F24EB7">
              <w:rPr>
                <w:rStyle w:val="Hyperlink"/>
                <w:noProof/>
              </w:rPr>
              <w:t>Clieop</w:t>
            </w:r>
            <w:r>
              <w:rPr>
                <w:noProof/>
                <w:webHidden/>
              </w:rPr>
              <w:tab/>
            </w:r>
            <w:r>
              <w:rPr>
                <w:noProof/>
                <w:webHidden/>
              </w:rPr>
              <w:fldChar w:fldCharType="begin"/>
            </w:r>
            <w:r>
              <w:rPr>
                <w:noProof/>
                <w:webHidden/>
              </w:rPr>
              <w:instrText xml:space="preserve"> PAGEREF _Toc215697552 \h </w:instrText>
            </w:r>
            <w:r>
              <w:rPr>
                <w:noProof/>
                <w:webHidden/>
              </w:rPr>
            </w:r>
            <w:r>
              <w:rPr>
                <w:noProof/>
                <w:webHidden/>
              </w:rPr>
              <w:fldChar w:fldCharType="separate"/>
            </w:r>
            <w:r>
              <w:rPr>
                <w:noProof/>
                <w:webHidden/>
              </w:rPr>
              <w:t>3</w:t>
            </w:r>
            <w:r>
              <w:rPr>
                <w:noProof/>
                <w:webHidden/>
              </w:rPr>
              <w:fldChar w:fldCharType="end"/>
            </w:r>
          </w:hyperlink>
        </w:p>
        <w:p w14:paraId="5B4C05B6" w14:textId="2F20F334"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53" w:history="1">
            <w:r w:rsidRPr="00F24EB7">
              <w:rPr>
                <w:rStyle w:val="Hyperlink"/>
                <w:noProof/>
              </w:rPr>
              <w:t>Document types</w:t>
            </w:r>
            <w:r>
              <w:rPr>
                <w:noProof/>
                <w:webHidden/>
              </w:rPr>
              <w:tab/>
            </w:r>
            <w:r>
              <w:rPr>
                <w:noProof/>
                <w:webHidden/>
              </w:rPr>
              <w:fldChar w:fldCharType="begin"/>
            </w:r>
            <w:r>
              <w:rPr>
                <w:noProof/>
                <w:webHidden/>
              </w:rPr>
              <w:instrText xml:space="preserve"> PAGEREF _Toc215697553 \h </w:instrText>
            </w:r>
            <w:r>
              <w:rPr>
                <w:noProof/>
                <w:webHidden/>
              </w:rPr>
            </w:r>
            <w:r>
              <w:rPr>
                <w:noProof/>
                <w:webHidden/>
              </w:rPr>
              <w:fldChar w:fldCharType="separate"/>
            </w:r>
            <w:r>
              <w:rPr>
                <w:noProof/>
                <w:webHidden/>
              </w:rPr>
              <w:t>4</w:t>
            </w:r>
            <w:r>
              <w:rPr>
                <w:noProof/>
                <w:webHidden/>
              </w:rPr>
              <w:fldChar w:fldCharType="end"/>
            </w:r>
          </w:hyperlink>
        </w:p>
        <w:p w14:paraId="0E841034" w14:textId="20C53373"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54" w:history="1">
            <w:r w:rsidRPr="00F24EB7">
              <w:rPr>
                <w:rStyle w:val="Hyperlink"/>
                <w:noProof/>
              </w:rPr>
              <w:t>Paths to Menu Items (Use Arrow and Single Quotes)</w:t>
            </w:r>
            <w:r>
              <w:rPr>
                <w:noProof/>
                <w:webHidden/>
              </w:rPr>
              <w:tab/>
            </w:r>
            <w:r>
              <w:rPr>
                <w:noProof/>
                <w:webHidden/>
              </w:rPr>
              <w:fldChar w:fldCharType="begin"/>
            </w:r>
            <w:r>
              <w:rPr>
                <w:noProof/>
                <w:webHidden/>
              </w:rPr>
              <w:instrText xml:space="preserve"> PAGEREF _Toc215697554 \h </w:instrText>
            </w:r>
            <w:r>
              <w:rPr>
                <w:noProof/>
                <w:webHidden/>
              </w:rPr>
            </w:r>
            <w:r>
              <w:rPr>
                <w:noProof/>
                <w:webHidden/>
              </w:rPr>
              <w:fldChar w:fldCharType="separate"/>
            </w:r>
            <w:r>
              <w:rPr>
                <w:noProof/>
                <w:webHidden/>
              </w:rPr>
              <w:t>4</w:t>
            </w:r>
            <w:r>
              <w:rPr>
                <w:noProof/>
                <w:webHidden/>
              </w:rPr>
              <w:fldChar w:fldCharType="end"/>
            </w:r>
          </w:hyperlink>
        </w:p>
        <w:p w14:paraId="7B6E62BE" w14:textId="44991109"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55" w:history="1">
            <w:r w:rsidRPr="00F24EB7">
              <w:rPr>
                <w:rStyle w:val="Hyperlink"/>
                <w:noProof/>
              </w:rPr>
              <w:t>Buttons within language files</w:t>
            </w:r>
            <w:r>
              <w:rPr>
                <w:noProof/>
                <w:webHidden/>
              </w:rPr>
              <w:tab/>
            </w:r>
            <w:r>
              <w:rPr>
                <w:noProof/>
                <w:webHidden/>
              </w:rPr>
              <w:fldChar w:fldCharType="begin"/>
            </w:r>
            <w:r>
              <w:rPr>
                <w:noProof/>
                <w:webHidden/>
              </w:rPr>
              <w:instrText xml:space="preserve"> PAGEREF _Toc215697555 \h </w:instrText>
            </w:r>
            <w:r>
              <w:rPr>
                <w:noProof/>
                <w:webHidden/>
              </w:rPr>
            </w:r>
            <w:r>
              <w:rPr>
                <w:noProof/>
                <w:webHidden/>
              </w:rPr>
              <w:fldChar w:fldCharType="separate"/>
            </w:r>
            <w:r>
              <w:rPr>
                <w:noProof/>
                <w:webHidden/>
              </w:rPr>
              <w:t>4</w:t>
            </w:r>
            <w:r>
              <w:rPr>
                <w:noProof/>
                <w:webHidden/>
              </w:rPr>
              <w:fldChar w:fldCharType="end"/>
            </w:r>
          </w:hyperlink>
        </w:p>
        <w:p w14:paraId="54CF1AA5" w14:textId="181F3CFE"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56" w:history="1">
            <w:r w:rsidRPr="00F24EB7">
              <w:rPr>
                <w:rStyle w:val="Hyperlink"/>
                <w:noProof/>
              </w:rPr>
              <w:t>Spelling, Typos, Punctuation, and Shortcuts</w:t>
            </w:r>
            <w:r>
              <w:rPr>
                <w:noProof/>
                <w:webHidden/>
              </w:rPr>
              <w:tab/>
            </w:r>
            <w:r>
              <w:rPr>
                <w:noProof/>
                <w:webHidden/>
              </w:rPr>
              <w:fldChar w:fldCharType="begin"/>
            </w:r>
            <w:r>
              <w:rPr>
                <w:noProof/>
                <w:webHidden/>
              </w:rPr>
              <w:instrText xml:space="preserve"> PAGEREF _Toc215697556 \h </w:instrText>
            </w:r>
            <w:r>
              <w:rPr>
                <w:noProof/>
                <w:webHidden/>
              </w:rPr>
            </w:r>
            <w:r>
              <w:rPr>
                <w:noProof/>
                <w:webHidden/>
              </w:rPr>
              <w:fldChar w:fldCharType="separate"/>
            </w:r>
            <w:r>
              <w:rPr>
                <w:noProof/>
                <w:webHidden/>
              </w:rPr>
              <w:t>5</w:t>
            </w:r>
            <w:r>
              <w:rPr>
                <w:noProof/>
                <w:webHidden/>
              </w:rPr>
              <w:fldChar w:fldCharType="end"/>
            </w:r>
          </w:hyperlink>
        </w:p>
        <w:p w14:paraId="283DFD17" w14:textId="4B1096E5" w:rsidR="007D355A" w:rsidRDefault="007D355A">
          <w:pPr>
            <w:pStyle w:val="TOC3"/>
            <w:tabs>
              <w:tab w:val="right" w:leader="dot" w:pos="10456"/>
            </w:tabs>
            <w:rPr>
              <w:rFonts w:eastAsiaTheme="minorEastAsia"/>
              <w:noProof/>
              <w:kern w:val="2"/>
              <w:sz w:val="24"/>
              <w:szCs w:val="24"/>
              <w:lang w:eastAsia="en-ZA"/>
              <w14:ligatures w14:val="standardContextual"/>
            </w:rPr>
          </w:pPr>
          <w:hyperlink w:anchor="_Toc215697557" w:history="1">
            <w:r w:rsidRPr="00F24EB7">
              <w:rPr>
                <w:rStyle w:val="Hyperlink"/>
                <w:noProof/>
              </w:rPr>
              <w:t>Specific Punctuation Checks</w:t>
            </w:r>
            <w:r>
              <w:rPr>
                <w:noProof/>
                <w:webHidden/>
              </w:rPr>
              <w:tab/>
            </w:r>
            <w:r>
              <w:rPr>
                <w:noProof/>
                <w:webHidden/>
              </w:rPr>
              <w:fldChar w:fldCharType="begin"/>
            </w:r>
            <w:r>
              <w:rPr>
                <w:noProof/>
                <w:webHidden/>
              </w:rPr>
              <w:instrText xml:space="preserve"> PAGEREF _Toc215697557 \h </w:instrText>
            </w:r>
            <w:r>
              <w:rPr>
                <w:noProof/>
                <w:webHidden/>
              </w:rPr>
            </w:r>
            <w:r>
              <w:rPr>
                <w:noProof/>
                <w:webHidden/>
              </w:rPr>
              <w:fldChar w:fldCharType="separate"/>
            </w:r>
            <w:r>
              <w:rPr>
                <w:noProof/>
                <w:webHidden/>
              </w:rPr>
              <w:t>5</w:t>
            </w:r>
            <w:r>
              <w:rPr>
                <w:noProof/>
                <w:webHidden/>
              </w:rPr>
              <w:fldChar w:fldCharType="end"/>
            </w:r>
          </w:hyperlink>
        </w:p>
        <w:p w14:paraId="6D232A54" w14:textId="1300646F" w:rsidR="007D355A" w:rsidRDefault="007D355A">
          <w:pPr>
            <w:pStyle w:val="TOC3"/>
            <w:tabs>
              <w:tab w:val="right" w:leader="dot" w:pos="10456"/>
            </w:tabs>
            <w:rPr>
              <w:rFonts w:eastAsiaTheme="minorEastAsia"/>
              <w:noProof/>
              <w:kern w:val="2"/>
              <w:sz w:val="24"/>
              <w:szCs w:val="24"/>
              <w:lang w:eastAsia="en-ZA"/>
              <w14:ligatures w14:val="standardContextual"/>
            </w:rPr>
          </w:pPr>
          <w:hyperlink w:anchor="_Toc215697558" w:history="1">
            <w:r w:rsidRPr="00F24EB7">
              <w:rPr>
                <w:rStyle w:val="Hyperlink"/>
                <w:noProof/>
              </w:rPr>
              <w:t>Ampersand ' &amp; ' Characters</w:t>
            </w:r>
            <w:r>
              <w:rPr>
                <w:noProof/>
                <w:webHidden/>
              </w:rPr>
              <w:tab/>
            </w:r>
            <w:r>
              <w:rPr>
                <w:noProof/>
                <w:webHidden/>
              </w:rPr>
              <w:fldChar w:fldCharType="begin"/>
            </w:r>
            <w:r>
              <w:rPr>
                <w:noProof/>
                <w:webHidden/>
              </w:rPr>
              <w:instrText xml:space="preserve"> PAGEREF _Toc215697558 \h </w:instrText>
            </w:r>
            <w:r>
              <w:rPr>
                <w:noProof/>
                <w:webHidden/>
              </w:rPr>
            </w:r>
            <w:r>
              <w:rPr>
                <w:noProof/>
                <w:webHidden/>
              </w:rPr>
              <w:fldChar w:fldCharType="separate"/>
            </w:r>
            <w:r>
              <w:rPr>
                <w:noProof/>
                <w:webHidden/>
              </w:rPr>
              <w:t>5</w:t>
            </w:r>
            <w:r>
              <w:rPr>
                <w:noProof/>
                <w:webHidden/>
              </w:rPr>
              <w:fldChar w:fldCharType="end"/>
            </w:r>
          </w:hyperlink>
        </w:p>
        <w:p w14:paraId="791BC396" w14:textId="23CFC9E7"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59" w:history="1">
            <w:r w:rsidRPr="00F24EB7">
              <w:rPr>
                <w:rStyle w:val="Hyperlink"/>
                <w:noProof/>
              </w:rPr>
              <w:t>Incomplete or Missing Translations</w:t>
            </w:r>
            <w:r>
              <w:rPr>
                <w:noProof/>
                <w:webHidden/>
              </w:rPr>
              <w:tab/>
            </w:r>
            <w:r>
              <w:rPr>
                <w:noProof/>
                <w:webHidden/>
              </w:rPr>
              <w:fldChar w:fldCharType="begin"/>
            </w:r>
            <w:r>
              <w:rPr>
                <w:noProof/>
                <w:webHidden/>
              </w:rPr>
              <w:instrText xml:space="preserve"> PAGEREF _Toc215697559 \h </w:instrText>
            </w:r>
            <w:r>
              <w:rPr>
                <w:noProof/>
                <w:webHidden/>
              </w:rPr>
            </w:r>
            <w:r>
              <w:rPr>
                <w:noProof/>
                <w:webHidden/>
              </w:rPr>
              <w:fldChar w:fldCharType="separate"/>
            </w:r>
            <w:r>
              <w:rPr>
                <w:noProof/>
                <w:webHidden/>
              </w:rPr>
              <w:t>6</w:t>
            </w:r>
            <w:r>
              <w:rPr>
                <w:noProof/>
                <w:webHidden/>
              </w:rPr>
              <w:fldChar w:fldCharType="end"/>
            </w:r>
          </w:hyperlink>
        </w:p>
        <w:p w14:paraId="392B4110" w14:textId="7E26EEFF"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60" w:history="1">
            <w:r w:rsidRPr="00F24EB7">
              <w:rPr>
                <w:rStyle w:val="Hyperlink"/>
                <w:noProof/>
              </w:rPr>
              <w:t>Terminology and Conceptual Consistency Review</w:t>
            </w:r>
            <w:r>
              <w:rPr>
                <w:noProof/>
                <w:webHidden/>
              </w:rPr>
              <w:tab/>
            </w:r>
            <w:r>
              <w:rPr>
                <w:noProof/>
                <w:webHidden/>
              </w:rPr>
              <w:fldChar w:fldCharType="begin"/>
            </w:r>
            <w:r>
              <w:rPr>
                <w:noProof/>
                <w:webHidden/>
              </w:rPr>
              <w:instrText xml:space="preserve"> PAGEREF _Toc215697560 \h </w:instrText>
            </w:r>
            <w:r>
              <w:rPr>
                <w:noProof/>
                <w:webHidden/>
              </w:rPr>
            </w:r>
            <w:r>
              <w:rPr>
                <w:noProof/>
                <w:webHidden/>
              </w:rPr>
              <w:fldChar w:fldCharType="separate"/>
            </w:r>
            <w:r>
              <w:rPr>
                <w:noProof/>
                <w:webHidden/>
              </w:rPr>
              <w:t>6</w:t>
            </w:r>
            <w:r>
              <w:rPr>
                <w:noProof/>
                <w:webHidden/>
              </w:rPr>
              <w:fldChar w:fldCharType="end"/>
            </w:r>
          </w:hyperlink>
        </w:p>
        <w:p w14:paraId="4B6BC81F" w14:textId="7431F8EB" w:rsidR="007D355A" w:rsidRDefault="007D355A">
          <w:pPr>
            <w:pStyle w:val="TOC2"/>
            <w:tabs>
              <w:tab w:val="right" w:leader="dot" w:pos="10456"/>
            </w:tabs>
            <w:rPr>
              <w:rFonts w:eastAsiaTheme="minorEastAsia"/>
              <w:noProof/>
              <w:kern w:val="2"/>
              <w:sz w:val="24"/>
              <w:szCs w:val="24"/>
              <w:lang w:eastAsia="en-ZA"/>
              <w14:ligatures w14:val="standardContextual"/>
            </w:rPr>
          </w:pPr>
          <w:hyperlink w:anchor="_Toc215697561" w:history="1">
            <w:r w:rsidRPr="00F24EB7">
              <w:rPr>
                <w:rStyle w:val="Hyperlink"/>
                <w:noProof/>
              </w:rPr>
              <w:t>Acronyms and specialized terms</w:t>
            </w:r>
            <w:r>
              <w:rPr>
                <w:noProof/>
                <w:webHidden/>
              </w:rPr>
              <w:tab/>
            </w:r>
            <w:r>
              <w:rPr>
                <w:noProof/>
                <w:webHidden/>
              </w:rPr>
              <w:fldChar w:fldCharType="begin"/>
            </w:r>
            <w:r>
              <w:rPr>
                <w:noProof/>
                <w:webHidden/>
              </w:rPr>
              <w:instrText xml:space="preserve"> PAGEREF _Toc215697561 \h </w:instrText>
            </w:r>
            <w:r>
              <w:rPr>
                <w:noProof/>
                <w:webHidden/>
              </w:rPr>
            </w:r>
            <w:r>
              <w:rPr>
                <w:noProof/>
                <w:webHidden/>
              </w:rPr>
              <w:fldChar w:fldCharType="separate"/>
            </w:r>
            <w:r>
              <w:rPr>
                <w:noProof/>
                <w:webHidden/>
              </w:rPr>
              <w:t>7</w:t>
            </w:r>
            <w:r>
              <w:rPr>
                <w:noProof/>
                <w:webHidden/>
              </w:rPr>
              <w:fldChar w:fldCharType="end"/>
            </w:r>
          </w:hyperlink>
        </w:p>
        <w:p w14:paraId="00E927C7" w14:textId="47DA521E" w:rsidR="007D355A" w:rsidRDefault="007D355A">
          <w:pPr>
            <w:pStyle w:val="TOC1"/>
            <w:tabs>
              <w:tab w:val="right" w:leader="dot" w:pos="10456"/>
            </w:tabs>
            <w:rPr>
              <w:rFonts w:eastAsiaTheme="minorEastAsia"/>
              <w:noProof/>
              <w:kern w:val="2"/>
              <w:sz w:val="24"/>
              <w:szCs w:val="24"/>
              <w:lang w:eastAsia="en-ZA"/>
              <w14:ligatures w14:val="standardContextual"/>
            </w:rPr>
          </w:pPr>
          <w:hyperlink w:anchor="_Toc215697562" w:history="1">
            <w:r w:rsidRPr="00F24EB7">
              <w:rPr>
                <w:rStyle w:val="Hyperlink"/>
                <w:noProof/>
              </w:rPr>
              <w:t>Reviewing/Refreshing Your Translations</w:t>
            </w:r>
            <w:r>
              <w:rPr>
                <w:noProof/>
                <w:webHidden/>
              </w:rPr>
              <w:tab/>
            </w:r>
            <w:r>
              <w:rPr>
                <w:noProof/>
                <w:webHidden/>
              </w:rPr>
              <w:fldChar w:fldCharType="begin"/>
            </w:r>
            <w:r>
              <w:rPr>
                <w:noProof/>
                <w:webHidden/>
              </w:rPr>
              <w:instrText xml:space="preserve"> PAGEREF _Toc215697562 \h </w:instrText>
            </w:r>
            <w:r>
              <w:rPr>
                <w:noProof/>
                <w:webHidden/>
              </w:rPr>
            </w:r>
            <w:r>
              <w:rPr>
                <w:noProof/>
                <w:webHidden/>
              </w:rPr>
              <w:fldChar w:fldCharType="separate"/>
            </w:r>
            <w:r>
              <w:rPr>
                <w:noProof/>
                <w:webHidden/>
              </w:rPr>
              <w:t>8</w:t>
            </w:r>
            <w:r>
              <w:rPr>
                <w:noProof/>
                <w:webHidden/>
              </w:rPr>
              <w:fldChar w:fldCharType="end"/>
            </w:r>
          </w:hyperlink>
        </w:p>
        <w:p w14:paraId="0BA7C0F5" w14:textId="497AA9D7" w:rsidR="007D355A" w:rsidRDefault="007D355A">
          <w:pPr>
            <w:pStyle w:val="TOC1"/>
            <w:tabs>
              <w:tab w:val="right" w:leader="dot" w:pos="10456"/>
            </w:tabs>
            <w:rPr>
              <w:rFonts w:eastAsiaTheme="minorEastAsia"/>
              <w:noProof/>
              <w:kern w:val="2"/>
              <w:sz w:val="24"/>
              <w:szCs w:val="24"/>
              <w:lang w:eastAsia="en-ZA"/>
              <w14:ligatures w14:val="standardContextual"/>
            </w:rPr>
          </w:pPr>
          <w:hyperlink w:anchor="_Toc215697563" w:history="1">
            <w:r w:rsidRPr="00F24EB7">
              <w:rPr>
                <w:rStyle w:val="Hyperlink"/>
                <w:noProof/>
              </w:rPr>
              <w:t>Reviewing and Correcting Your Translations/Customizations/Localizations</w:t>
            </w:r>
            <w:r>
              <w:rPr>
                <w:noProof/>
                <w:webHidden/>
              </w:rPr>
              <w:tab/>
            </w:r>
            <w:r>
              <w:rPr>
                <w:noProof/>
                <w:webHidden/>
              </w:rPr>
              <w:fldChar w:fldCharType="begin"/>
            </w:r>
            <w:r>
              <w:rPr>
                <w:noProof/>
                <w:webHidden/>
              </w:rPr>
              <w:instrText xml:space="preserve"> PAGEREF _Toc215697563 \h </w:instrText>
            </w:r>
            <w:r>
              <w:rPr>
                <w:noProof/>
                <w:webHidden/>
              </w:rPr>
            </w:r>
            <w:r>
              <w:rPr>
                <w:noProof/>
                <w:webHidden/>
              </w:rPr>
              <w:fldChar w:fldCharType="separate"/>
            </w:r>
            <w:r>
              <w:rPr>
                <w:noProof/>
                <w:webHidden/>
              </w:rPr>
              <w:t>9</w:t>
            </w:r>
            <w:r>
              <w:rPr>
                <w:noProof/>
                <w:webHidden/>
              </w:rPr>
              <w:fldChar w:fldCharType="end"/>
            </w:r>
          </w:hyperlink>
        </w:p>
        <w:p w14:paraId="1AA5E91E" w14:textId="3DA22B4E" w:rsidR="0050649D" w:rsidRDefault="00F724CA" w:rsidP="0050649D">
          <w:pPr>
            <w:rPr>
              <w:b/>
              <w:bCs/>
              <w:noProof/>
            </w:rPr>
          </w:pPr>
          <w:r>
            <w:rPr>
              <w:b/>
              <w:bCs/>
              <w:noProof/>
            </w:rPr>
            <w:fldChar w:fldCharType="end"/>
          </w:r>
        </w:p>
      </w:sdtContent>
    </w:sdt>
    <w:p w14:paraId="4723AF7A" w14:textId="71D1CED8" w:rsidR="002B3D15" w:rsidRPr="002B3D15" w:rsidRDefault="002B3D15" w:rsidP="002B3D15">
      <w:pPr>
        <w:pStyle w:val="Heading1"/>
      </w:pPr>
      <w:bookmarkStart w:id="0" w:name="_Toc215697539"/>
      <w:r w:rsidRPr="002B3D15">
        <w:t>NOTES on Translation/localization of your selected language file</w:t>
      </w:r>
      <w:bookmarkEnd w:id="0"/>
      <w:r w:rsidRPr="002B3D15">
        <w:t> </w:t>
      </w:r>
    </w:p>
    <w:p w14:paraId="3F0FB0E4" w14:textId="77777777" w:rsidR="002B3D15" w:rsidRDefault="002B3D15" w:rsidP="002B3D15">
      <w:pPr>
        <w:rPr>
          <w:lang w:val="x-none"/>
        </w:rPr>
      </w:pPr>
      <w:r w:rsidRPr="002B3D15">
        <w:rPr>
          <w:lang w:val="x-none"/>
        </w:rPr>
        <w:t>These notes highlight specific translation issues that need special attention within the translation/localization process.</w:t>
      </w:r>
    </w:p>
    <w:p w14:paraId="16F66999" w14:textId="77777777" w:rsidR="007D355A" w:rsidRDefault="007D355A" w:rsidP="002B3D15">
      <w:pPr>
        <w:rPr>
          <w:lang w:val="x-none"/>
        </w:rPr>
      </w:pPr>
    </w:p>
    <w:p w14:paraId="13BF4E41" w14:textId="77777777" w:rsidR="007D355A" w:rsidRDefault="007D355A" w:rsidP="002B3D15">
      <w:pPr>
        <w:rPr>
          <w:lang w:val="x-none"/>
        </w:rPr>
      </w:pPr>
    </w:p>
    <w:p w14:paraId="63CB1BE8" w14:textId="77777777" w:rsidR="007D355A" w:rsidRDefault="007D355A" w:rsidP="002B3D15">
      <w:pPr>
        <w:rPr>
          <w:lang w:val="x-none"/>
        </w:rPr>
      </w:pPr>
    </w:p>
    <w:p w14:paraId="3D9A8C93" w14:textId="77777777" w:rsidR="007D355A" w:rsidRDefault="007D355A" w:rsidP="002B3D15">
      <w:pPr>
        <w:rPr>
          <w:lang w:val="x-none"/>
        </w:rPr>
      </w:pPr>
    </w:p>
    <w:p w14:paraId="4A7E6A74" w14:textId="77777777" w:rsidR="007D355A" w:rsidRDefault="007D355A" w:rsidP="002B3D15">
      <w:pPr>
        <w:rPr>
          <w:lang w:val="x-none"/>
        </w:rPr>
      </w:pPr>
    </w:p>
    <w:p w14:paraId="4CAAD085" w14:textId="77777777" w:rsidR="007D355A" w:rsidRPr="002B3D15" w:rsidRDefault="007D355A" w:rsidP="002B3D15">
      <w:pPr>
        <w:rPr>
          <w:lang w:val="x-none"/>
        </w:rPr>
      </w:pPr>
    </w:p>
    <w:p w14:paraId="5801DEF0" w14:textId="77777777" w:rsidR="002B3D15" w:rsidRPr="002B3D15" w:rsidRDefault="002B3D15" w:rsidP="002B3D15">
      <w:pPr>
        <w:pStyle w:val="Heading2"/>
      </w:pPr>
      <w:bookmarkStart w:id="1" w:name="_Toc215697540"/>
      <w:r w:rsidRPr="002B3D15">
        <w:lastRenderedPageBreak/>
        <w:t>LabelID - 1000000 The Master Language File</w:t>
      </w:r>
      <w:bookmarkEnd w:id="1"/>
      <w:r w:rsidRPr="002B3D15">
        <w:t xml:space="preserve"> </w:t>
      </w:r>
    </w:p>
    <w:p w14:paraId="5AD27B4C" w14:textId="77777777" w:rsidR="002B3D15" w:rsidRPr="002B3D15" w:rsidRDefault="002B3D15" w:rsidP="002B3D15">
      <w:pPr>
        <w:rPr>
          <w:lang w:val="x-none"/>
        </w:rPr>
      </w:pPr>
      <w:r w:rsidRPr="002B3D15">
        <w:rPr>
          <w:lang w:val="x-none"/>
        </w:rPr>
        <w:t xml:space="preserve">The first label in the language file, </w:t>
      </w:r>
      <w:r w:rsidRPr="002B3D15">
        <w:rPr>
          <w:b/>
          <w:bCs/>
          <w:lang w:val="x-none"/>
        </w:rPr>
        <w:t>LabelID 1000000</w:t>
      </w:r>
      <w:r w:rsidRPr="002B3D15">
        <w:rPr>
          <w:lang w:val="x-none"/>
        </w:rPr>
        <w:t>, serves as the file identifier and includes a critical instruction:</w:t>
      </w:r>
    </w:p>
    <w:p w14:paraId="57D0F1D8" w14:textId="77777777" w:rsidR="002B3D15" w:rsidRPr="002B3D15" w:rsidRDefault="002B3D15" w:rsidP="002B3D15">
      <w:pPr>
        <w:pStyle w:val="ListParagraph"/>
        <w:numPr>
          <w:ilvl w:val="0"/>
          <w:numId w:val="78"/>
        </w:numPr>
        <w:rPr>
          <w:lang w:val="x-none"/>
        </w:rPr>
      </w:pPr>
      <w:r w:rsidRPr="002B3D15">
        <w:rPr>
          <w:b/>
          <w:bCs/>
          <w:lang w:val="x-none"/>
        </w:rPr>
        <w:t>Content Requirement:</w:t>
      </w:r>
      <w:r w:rsidRPr="002B3D15">
        <w:rPr>
          <w:lang w:val="x-none"/>
        </w:rPr>
        <w:t xml:space="preserve"> This translation </w:t>
      </w:r>
      <w:r w:rsidRPr="002B3D15">
        <w:rPr>
          <w:b/>
          <w:bCs/>
          <w:lang w:val="x-none"/>
        </w:rPr>
        <w:t>must</w:t>
      </w:r>
      <w:r w:rsidRPr="002B3D15">
        <w:rPr>
          <w:lang w:val="x-none"/>
        </w:rPr>
        <w:t xml:space="preserve"> reflect the Language and Country using </w:t>
      </w:r>
      <w:r w:rsidRPr="002B3D15">
        <w:rPr>
          <w:b/>
          <w:bCs/>
          <w:lang w:val="x-none"/>
        </w:rPr>
        <w:t>ISO codes</w:t>
      </w:r>
      <w:r w:rsidRPr="002B3D15">
        <w:rPr>
          <w:lang w:val="x-none"/>
        </w:rPr>
        <w:t xml:space="preserve"> (e.g., en-US).</w:t>
      </w:r>
    </w:p>
    <w:p w14:paraId="05DAC024" w14:textId="77777777" w:rsidR="002B3D15" w:rsidRPr="002B3D15" w:rsidRDefault="002B3D15" w:rsidP="002B3D15">
      <w:pPr>
        <w:pStyle w:val="ListParagraph"/>
        <w:numPr>
          <w:ilvl w:val="0"/>
          <w:numId w:val="78"/>
        </w:numPr>
        <w:rPr>
          <w:i/>
          <w:iCs/>
          <w:lang w:val="x-none"/>
        </w:rPr>
      </w:pPr>
      <w:r w:rsidRPr="002B3D15">
        <w:rPr>
          <w:b/>
          <w:bCs/>
          <w:lang w:val="x-none"/>
        </w:rPr>
        <w:t>Mandatory Instruction:</w:t>
      </w:r>
      <w:r w:rsidRPr="002B3D15">
        <w:rPr>
          <w:lang w:val="x-none"/>
        </w:rPr>
        <w:t xml:space="preserve"> It </w:t>
      </w:r>
      <w:r w:rsidRPr="002B3D15">
        <w:rPr>
          <w:b/>
          <w:bCs/>
          <w:lang w:val="x-none"/>
        </w:rPr>
        <w:t>must</w:t>
      </w:r>
      <w:r w:rsidRPr="002B3D15">
        <w:rPr>
          <w:lang w:val="x-none"/>
        </w:rPr>
        <w:t xml:space="preserve"> include the instruction: </w:t>
      </w:r>
      <w:r w:rsidRPr="002B3D15">
        <w:rPr>
          <w:i/>
          <w:iCs/>
          <w:lang w:val="x-none"/>
        </w:rPr>
        <w:t>"Do Not Translate. To customize this language file, create a copy."</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068"/>
        <w:gridCol w:w="3236"/>
        <w:gridCol w:w="3538"/>
        <w:gridCol w:w="2624"/>
      </w:tblGrid>
      <w:tr w:rsidR="002B3D15" w:rsidRPr="002B3D15" w14:paraId="18EF7A78" w14:textId="77777777">
        <w:trPr>
          <w:tblCellSpacing w:w="15" w:type="dxa"/>
        </w:trPr>
        <w:tc>
          <w:tcPr>
            <w:tcW w:w="1230" w:type="dxa"/>
            <w:tcBorders>
              <w:top w:val="nil"/>
              <w:left w:val="nil"/>
              <w:bottom w:val="nil"/>
              <w:right w:val="nil"/>
            </w:tcBorders>
          </w:tcPr>
          <w:p w14:paraId="3409E24C" w14:textId="77777777" w:rsidR="002B3D15" w:rsidRPr="002B3D15" w:rsidRDefault="002B3D15" w:rsidP="002B3D15">
            <w:pPr>
              <w:rPr>
                <w:b/>
                <w:bCs/>
                <w:lang w:val="x-none"/>
              </w:rPr>
            </w:pPr>
            <w:r w:rsidRPr="002B3D15">
              <w:rPr>
                <w:b/>
                <w:bCs/>
                <w:lang w:val="x-none"/>
              </w:rPr>
              <w:t>Label ID</w:t>
            </w:r>
          </w:p>
        </w:tc>
        <w:tc>
          <w:tcPr>
            <w:tcW w:w="3945" w:type="dxa"/>
            <w:tcBorders>
              <w:top w:val="nil"/>
              <w:left w:val="nil"/>
              <w:bottom w:val="nil"/>
              <w:right w:val="nil"/>
            </w:tcBorders>
          </w:tcPr>
          <w:p w14:paraId="7A3B4071" w14:textId="77777777" w:rsidR="002B3D15" w:rsidRPr="002B3D15" w:rsidRDefault="002B3D15" w:rsidP="002B3D15">
            <w:pPr>
              <w:rPr>
                <w:b/>
                <w:bCs/>
                <w:lang w:val="x-none"/>
              </w:rPr>
            </w:pPr>
            <w:r w:rsidRPr="002B3D15">
              <w:rPr>
                <w:b/>
                <w:bCs/>
                <w:lang w:val="x-none"/>
              </w:rPr>
              <w:t>English (Original)</w:t>
            </w:r>
          </w:p>
        </w:tc>
        <w:tc>
          <w:tcPr>
            <w:tcW w:w="4320" w:type="dxa"/>
            <w:tcBorders>
              <w:top w:val="nil"/>
              <w:left w:val="nil"/>
              <w:bottom w:val="nil"/>
              <w:right w:val="nil"/>
            </w:tcBorders>
          </w:tcPr>
          <w:p w14:paraId="4E243027" w14:textId="77777777" w:rsidR="002B3D15" w:rsidRPr="002B3D15" w:rsidRDefault="002B3D15" w:rsidP="002B3D15">
            <w:pPr>
              <w:rPr>
                <w:b/>
                <w:bCs/>
                <w:lang w:val="x-none"/>
              </w:rPr>
            </w:pPr>
            <w:r w:rsidRPr="002B3D15">
              <w:rPr>
                <w:b/>
                <w:bCs/>
                <w:lang w:val="x-none"/>
              </w:rPr>
              <w:t>Example (Customized)</w:t>
            </w:r>
          </w:p>
        </w:tc>
        <w:tc>
          <w:tcPr>
            <w:tcW w:w="3165" w:type="dxa"/>
            <w:tcBorders>
              <w:top w:val="nil"/>
              <w:left w:val="nil"/>
              <w:bottom w:val="nil"/>
              <w:right w:val="nil"/>
            </w:tcBorders>
          </w:tcPr>
          <w:p w14:paraId="5D5820CF" w14:textId="77777777" w:rsidR="002B3D15" w:rsidRPr="002B3D15" w:rsidRDefault="002B3D15" w:rsidP="002B3D15">
            <w:pPr>
              <w:rPr>
                <w:b/>
                <w:bCs/>
                <w:lang w:val="x-none"/>
              </w:rPr>
            </w:pPr>
            <w:r w:rsidRPr="002B3D15">
              <w:rPr>
                <w:b/>
                <w:bCs/>
                <w:lang w:val="x-none"/>
              </w:rPr>
              <w:t>Purpose</w:t>
            </w:r>
          </w:p>
        </w:tc>
      </w:tr>
      <w:tr w:rsidR="002B3D15" w:rsidRPr="002B3D15" w14:paraId="76D0D7D6" w14:textId="77777777">
        <w:trPr>
          <w:tblCellSpacing w:w="15" w:type="dxa"/>
        </w:trPr>
        <w:tc>
          <w:tcPr>
            <w:tcW w:w="1230" w:type="dxa"/>
            <w:tcBorders>
              <w:top w:val="nil"/>
              <w:left w:val="nil"/>
              <w:bottom w:val="nil"/>
              <w:right w:val="nil"/>
            </w:tcBorders>
          </w:tcPr>
          <w:p w14:paraId="363A1C32" w14:textId="77777777" w:rsidR="002B3D15" w:rsidRPr="002B3D15" w:rsidRDefault="002B3D15" w:rsidP="002B3D15">
            <w:pPr>
              <w:rPr>
                <w:lang w:val="x-none"/>
              </w:rPr>
            </w:pPr>
            <w:r w:rsidRPr="002B3D15">
              <w:rPr>
                <w:lang w:val="x-none"/>
              </w:rPr>
              <w:t>1000000</w:t>
            </w:r>
          </w:p>
        </w:tc>
        <w:tc>
          <w:tcPr>
            <w:tcW w:w="3945" w:type="dxa"/>
            <w:tcBorders>
              <w:top w:val="nil"/>
              <w:left w:val="nil"/>
              <w:bottom w:val="nil"/>
              <w:right w:val="nil"/>
            </w:tcBorders>
          </w:tcPr>
          <w:p w14:paraId="6E587264" w14:textId="77777777" w:rsidR="002B3D15" w:rsidRPr="002B3D15" w:rsidRDefault="002B3D15" w:rsidP="002B3D15">
            <w:pPr>
              <w:rPr>
                <w:lang w:val="x-none"/>
              </w:rPr>
            </w:pPr>
            <w:r w:rsidRPr="002B3D15">
              <w:rPr>
                <w:lang w:val="x-none"/>
              </w:rPr>
              <w:t>English Master File - Do Not Translate</w:t>
            </w:r>
          </w:p>
        </w:tc>
        <w:tc>
          <w:tcPr>
            <w:tcW w:w="4320" w:type="dxa"/>
            <w:tcBorders>
              <w:top w:val="nil"/>
              <w:left w:val="nil"/>
              <w:bottom w:val="nil"/>
              <w:right w:val="nil"/>
            </w:tcBorders>
          </w:tcPr>
          <w:p w14:paraId="52296A6D" w14:textId="77777777" w:rsidR="002B3D15" w:rsidRPr="002B3D15" w:rsidRDefault="002B3D15" w:rsidP="002B3D15">
            <w:pPr>
              <w:rPr>
                <w:lang w:val="x-none"/>
              </w:rPr>
            </w:pPr>
            <w:r w:rsidRPr="002B3D15">
              <w:rPr>
                <w:lang w:val="x-none"/>
              </w:rPr>
              <w:t>English Master File for English United States of America (en-US) - Do Not Translate. To customize this language file, create a copy.</w:t>
            </w:r>
          </w:p>
        </w:tc>
        <w:tc>
          <w:tcPr>
            <w:tcW w:w="3165" w:type="dxa"/>
            <w:tcBorders>
              <w:top w:val="nil"/>
              <w:left w:val="nil"/>
              <w:bottom w:val="nil"/>
              <w:right w:val="nil"/>
            </w:tcBorders>
          </w:tcPr>
          <w:p w14:paraId="19E4BA6E" w14:textId="77777777" w:rsidR="002B3D15" w:rsidRPr="002B3D15" w:rsidRDefault="002B3D15" w:rsidP="002B3D15">
            <w:pPr>
              <w:rPr>
                <w:lang w:val="x-none"/>
              </w:rPr>
            </w:pPr>
            <w:r w:rsidRPr="002B3D15">
              <w:rPr>
                <w:lang w:val="x-none"/>
              </w:rPr>
              <w:t>Includes the language's country name and ISO code for identification and provides the crucial instruction on customization.</w:t>
            </w:r>
          </w:p>
        </w:tc>
      </w:tr>
    </w:tbl>
    <w:p w14:paraId="0D59CB33" w14:textId="77777777" w:rsidR="002B3D15" w:rsidRPr="002B3D15" w:rsidRDefault="002B3D15" w:rsidP="002B3D15">
      <w:pPr>
        <w:pStyle w:val="Heading2"/>
      </w:pPr>
      <w:bookmarkStart w:id="2" w:name="_Toc215697541"/>
      <w:r w:rsidRPr="002B3D15">
        <w:t>LabelID - 581 *Translate : Enter your details - You may enter your name</w:t>
      </w:r>
      <w:bookmarkEnd w:id="2"/>
      <w:r w:rsidRPr="002B3D15">
        <w:t xml:space="preserve"> </w:t>
      </w:r>
    </w:p>
    <w:p w14:paraId="48D50F49" w14:textId="77777777" w:rsidR="002B3D15" w:rsidRPr="002B3D15" w:rsidRDefault="002B3D15" w:rsidP="002B3D15">
      <w:pPr>
        <w:rPr>
          <w:b/>
          <w:bCs/>
          <w:lang w:val="x-none"/>
        </w:rPr>
      </w:pPr>
      <w:r w:rsidRPr="002B3D15">
        <w:rPr>
          <w:lang w:val="x-none"/>
        </w:rPr>
        <w:t xml:space="preserve">If you are customizing or localizing a language file for their town, language, country, or industry, you </w:t>
      </w:r>
      <w:r w:rsidRPr="002B3D15">
        <w:rPr>
          <w:b/>
          <w:bCs/>
          <w:lang w:val="x-none"/>
        </w:rPr>
        <w:t>absolutely may add their name for credits or acknowledgment.</w:t>
      </w:r>
    </w:p>
    <w:p w14:paraId="30B8405B" w14:textId="77777777" w:rsidR="002B3D15" w:rsidRPr="002B3D15" w:rsidRDefault="002B3D15" w:rsidP="002B3D15">
      <w:pPr>
        <w:rPr>
          <w:lang w:val="x-none"/>
        </w:rPr>
      </w:pPr>
      <w:r w:rsidRPr="002B3D15">
        <w:rPr>
          <w:lang w:val="x-none"/>
        </w:rPr>
        <w:t>This practice is common in software localization, especially for community contributions, and is generally encouraged as it provides two key benefits:</w:t>
      </w:r>
    </w:p>
    <w:p w14:paraId="2789BEEC" w14:textId="77777777" w:rsidR="002B3D15" w:rsidRPr="002B3D15" w:rsidRDefault="002B3D15" w:rsidP="002B3D15">
      <w:pPr>
        <w:numPr>
          <w:ilvl w:val="0"/>
          <w:numId w:val="76"/>
        </w:numPr>
        <w:rPr>
          <w:lang w:val="x-none"/>
        </w:rPr>
      </w:pPr>
      <w:r w:rsidRPr="002B3D15">
        <w:rPr>
          <w:b/>
          <w:bCs/>
          <w:lang w:val="x-none"/>
        </w:rPr>
        <w:t>Acknowledgement and Credits</w:t>
      </w:r>
      <w:r w:rsidRPr="002B3D15">
        <w:rPr>
          <w:lang w:val="x-none"/>
        </w:rPr>
        <w:t>: Adding your name (and perhaps contact information or organization name) serves as a way to receive credit for the significant effort involved in creating and maintaining the translation. If the localized file is ever shared or incorporated into future software releases, the credit ensures proper recognition.</w:t>
      </w:r>
    </w:p>
    <w:p w14:paraId="6A6E31BC" w14:textId="77777777" w:rsidR="002B3D15" w:rsidRPr="002B3D15" w:rsidRDefault="002B3D15" w:rsidP="002B3D15">
      <w:pPr>
        <w:numPr>
          <w:ilvl w:val="0"/>
          <w:numId w:val="76"/>
        </w:numPr>
        <w:rPr>
          <w:lang w:val="x-none"/>
        </w:rPr>
      </w:pPr>
      <w:r w:rsidRPr="002B3D15">
        <w:rPr>
          <w:b/>
          <w:bCs/>
          <w:lang w:val="x-none"/>
        </w:rPr>
        <w:t>Source and Contact</w:t>
      </w:r>
      <w:r w:rsidRPr="002B3D15">
        <w:rPr>
          <w:lang w:val="x-none"/>
        </w:rPr>
        <w:t xml:space="preserve">: Listing the creator's name makes it clear who the </w:t>
      </w:r>
      <w:r w:rsidRPr="002B3D15">
        <w:rPr>
          <w:b/>
          <w:bCs/>
          <w:lang w:val="x-none"/>
        </w:rPr>
        <w:t>author and maintainer</w:t>
      </w:r>
      <w:r w:rsidRPr="002B3D15">
        <w:rPr>
          <w:lang w:val="x-none"/>
        </w:rPr>
        <w:t xml:space="preserve"> of that specific customization or localization is. This is helpful for:</w:t>
      </w:r>
    </w:p>
    <w:p w14:paraId="2076D683" w14:textId="77777777" w:rsidR="002B3D15" w:rsidRPr="002B3D15" w:rsidRDefault="002B3D15" w:rsidP="002B3D15">
      <w:pPr>
        <w:numPr>
          <w:ilvl w:val="1"/>
          <w:numId w:val="70"/>
        </w:numPr>
        <w:rPr>
          <w:lang w:val="x-none"/>
        </w:rPr>
      </w:pPr>
      <w:r w:rsidRPr="002B3D15">
        <w:rPr>
          <w:b/>
          <w:bCs/>
          <w:lang w:val="x-none"/>
        </w:rPr>
        <w:t>Future Updates:</w:t>
      </w:r>
      <w:r w:rsidRPr="002B3D15">
        <w:rPr>
          <w:lang w:val="x-none"/>
        </w:rPr>
        <w:t xml:space="preserve"> If the software developer (osFinancials/TurboCASH) needs to contact the translator about updates, corrections, or merging the language file, they know exactly who to reach.</w:t>
      </w:r>
    </w:p>
    <w:p w14:paraId="0A101192" w14:textId="77777777" w:rsidR="002B3D15" w:rsidRPr="002B3D15" w:rsidRDefault="002B3D15" w:rsidP="002B3D15">
      <w:pPr>
        <w:numPr>
          <w:ilvl w:val="1"/>
          <w:numId w:val="70"/>
        </w:numPr>
        <w:rPr>
          <w:lang w:val="x-none"/>
        </w:rPr>
      </w:pPr>
      <w:r w:rsidRPr="002B3D15">
        <w:rPr>
          <w:b/>
          <w:bCs/>
          <w:lang w:val="x-none"/>
        </w:rPr>
        <w:t>Support:</w:t>
      </w:r>
      <w:r w:rsidRPr="002B3D15">
        <w:rPr>
          <w:lang w:val="x-none"/>
        </w:rPr>
        <w:t xml:space="preserve"> Other users adopting the custom language file know who to contact if they find specific terms or phrases that need review or adjustment.</w:t>
      </w:r>
    </w:p>
    <w:p w14:paraId="257EC770" w14:textId="77777777" w:rsidR="002B3D15" w:rsidRPr="002B3D15" w:rsidRDefault="002B3D15" w:rsidP="002B3D15">
      <w:pPr>
        <w:pStyle w:val="Heading2"/>
      </w:pPr>
      <w:bookmarkStart w:id="3" w:name="_Toc215697542"/>
      <w:r w:rsidRPr="002B3D15">
        <w:t>Dynamic Place holders</w:t>
      </w:r>
      <w:bookmarkEnd w:id="3"/>
      <w:r w:rsidRPr="002B3D15">
        <w:t> </w:t>
      </w:r>
    </w:p>
    <w:p w14:paraId="0BB5CC69" w14:textId="77777777" w:rsidR="002B3D15" w:rsidRPr="002B3D15" w:rsidRDefault="002B3D15" w:rsidP="002B3D15">
      <w:pPr>
        <w:pStyle w:val="Heading3"/>
      </w:pPr>
      <w:bookmarkStart w:id="4" w:name="_Toc215697543"/>
      <w:r w:rsidRPr="002B3D15">
        <w:t>&lt;@APPNAME@&gt; there are 45 labels that include the &lt;@APPNAME@&gt; placeholder.</w:t>
      </w:r>
      <w:bookmarkEnd w:id="4"/>
      <w:r w:rsidRPr="002B3D15">
        <w:t> </w:t>
      </w:r>
    </w:p>
    <w:p w14:paraId="586F9EE0" w14:textId="77777777" w:rsidR="002B3D15" w:rsidRPr="002B3D15" w:rsidRDefault="002B3D15" w:rsidP="002B3D15">
      <w:pPr>
        <w:rPr>
          <w:lang w:val="x-none"/>
        </w:rPr>
      </w:pPr>
      <w:r w:rsidRPr="002B3D15">
        <w:rPr>
          <w:lang w:val="x-none"/>
        </w:rPr>
        <w:t xml:space="preserve">This dynamically inserts the application name (osFinancials or TurboCASH) based on the running version. </w:t>
      </w:r>
      <w:r w:rsidRPr="002B3D15">
        <w:rPr>
          <w:b/>
          <w:bCs/>
          <w:lang w:val="x-none"/>
        </w:rPr>
        <w:t>Action:</w:t>
      </w:r>
      <w:r w:rsidRPr="002B3D15">
        <w:rPr>
          <w:lang w:val="x-none"/>
        </w:rPr>
        <w:t xml:space="preserve"> </w:t>
      </w:r>
      <w:r w:rsidRPr="002B3D15">
        <w:rPr>
          <w:b/>
          <w:bCs/>
          <w:lang w:val="x-none"/>
        </w:rPr>
        <w:t>Do not translate</w:t>
      </w:r>
      <w:r w:rsidRPr="002B3D15">
        <w:rPr>
          <w:lang w:val="x-none"/>
        </w:rPr>
        <w:t xml:space="preserve"> the placeholder itself. Ensure the surrounding text flows naturally with the inserted application name.</w:t>
      </w:r>
    </w:p>
    <w:p w14:paraId="4D2EE332" w14:textId="77777777" w:rsidR="002B3D15" w:rsidRPr="002B3D15" w:rsidRDefault="002B3D15" w:rsidP="002B3D15">
      <w:pPr>
        <w:numPr>
          <w:ilvl w:val="0"/>
          <w:numId w:val="77"/>
        </w:numPr>
        <w:rPr>
          <w:lang w:val="x-none"/>
        </w:rPr>
      </w:pPr>
      <w:r w:rsidRPr="002B3D15">
        <w:rPr>
          <w:lang w:val="x-none"/>
        </w:rPr>
        <w:t>If you launch and opened a Set of Books in osFinancials5 , this will display osFinancials in the UI interface, and in labels and reports. </w:t>
      </w:r>
    </w:p>
    <w:p w14:paraId="1ACEDD9E" w14:textId="77777777" w:rsidR="002B3D15" w:rsidRPr="002B3D15" w:rsidRDefault="002B3D15" w:rsidP="002B3D15">
      <w:pPr>
        <w:numPr>
          <w:ilvl w:val="0"/>
          <w:numId w:val="77"/>
        </w:numPr>
        <w:rPr>
          <w:lang w:val="x-none"/>
        </w:rPr>
      </w:pPr>
      <w:r w:rsidRPr="002B3D15">
        <w:rPr>
          <w:lang w:val="x-none"/>
        </w:rPr>
        <w:t>If you launch and opened a Set of Books in TurboCASH5, this will display TurboCASH in the UI interface, and in labels and reports. </w:t>
      </w:r>
    </w:p>
    <w:p w14:paraId="0D18B1D2" w14:textId="77777777" w:rsidR="002B3D15" w:rsidRPr="002B3D15" w:rsidRDefault="002B3D15" w:rsidP="002B3D15">
      <w:pPr>
        <w:rPr>
          <w:lang w:val="x-none"/>
        </w:rPr>
      </w:pPr>
      <w:r w:rsidRPr="002B3D15">
        <w:rPr>
          <w:b/>
          <w:bCs/>
          <w:lang w:val="x-none"/>
        </w:rPr>
        <w:t xml:space="preserve">Unify button </w:t>
      </w:r>
      <w:r w:rsidRPr="002B3D15">
        <w:rPr>
          <w:lang w:val="x-none"/>
        </w:rPr>
        <w:t>- Do not use the Unify button as this will change 3 legacy names of TurboCASH3 and 12 broken links to the turbocash.org website.</w:t>
      </w:r>
    </w:p>
    <w:p w14:paraId="076A7A58" w14:textId="77777777" w:rsidR="002B3D15" w:rsidRPr="002B3D15" w:rsidRDefault="002B3D15" w:rsidP="002B3D15">
      <w:pPr>
        <w:pStyle w:val="Heading3"/>
      </w:pPr>
      <w:bookmarkStart w:id="5" w:name="_Toc215697544"/>
      <w:r w:rsidRPr="002B3D15">
        <w:t>%s placeholders</w:t>
      </w:r>
      <w:bookmarkEnd w:id="5"/>
      <w:r w:rsidRPr="002B3D15">
        <w:t xml:space="preserve"> </w:t>
      </w:r>
    </w:p>
    <w:p w14:paraId="1AE42629" w14:textId="77777777" w:rsidR="002B3D15" w:rsidRPr="002B3D15" w:rsidRDefault="002B3D15" w:rsidP="002B3D15">
      <w:pPr>
        <w:rPr>
          <w:lang w:val="x-none"/>
        </w:rPr>
      </w:pPr>
      <w:r w:rsidRPr="002B3D15">
        <w:rPr>
          <w:lang w:val="x-none"/>
        </w:rPr>
        <w:t xml:space="preserve">This is a standard programming placeholder for inserting variables (e.g., numbers, dates, strings) into the text. </w:t>
      </w:r>
    </w:p>
    <w:p w14:paraId="3D98C278" w14:textId="77777777" w:rsidR="002B3D15" w:rsidRPr="002B3D15" w:rsidRDefault="002B3D15" w:rsidP="002B3D15">
      <w:pPr>
        <w:rPr>
          <w:lang w:val="x-none"/>
        </w:rPr>
      </w:pPr>
      <w:r w:rsidRPr="002B3D15">
        <w:rPr>
          <w:b/>
          <w:bCs/>
          <w:lang w:val="x-none"/>
        </w:rPr>
        <w:t>Action:</w:t>
      </w:r>
      <w:r w:rsidRPr="002B3D15">
        <w:rPr>
          <w:lang w:val="x-none"/>
        </w:rPr>
        <w:t xml:space="preserve"> </w:t>
      </w:r>
      <w:r w:rsidRPr="002B3D15">
        <w:rPr>
          <w:b/>
          <w:bCs/>
          <w:lang w:val="x-none"/>
        </w:rPr>
        <w:t>Do not translate</w:t>
      </w:r>
      <w:r w:rsidRPr="002B3D15">
        <w:rPr>
          <w:lang w:val="x-none"/>
        </w:rPr>
        <w:t xml:space="preserve"> the %s placeholder. Make sure it is positioned correctly in the translated sentence where the variable should appear.</w:t>
      </w:r>
    </w:p>
    <w:p w14:paraId="28694BB0" w14:textId="77777777" w:rsidR="002B3D15" w:rsidRPr="002B3D15" w:rsidRDefault="002B3D15" w:rsidP="002B3D15">
      <w:pPr>
        <w:pStyle w:val="Heading2"/>
      </w:pPr>
      <w:bookmarkStart w:id="6" w:name="_Toc215697545"/>
      <w:r w:rsidRPr="002B3D15">
        <w:lastRenderedPageBreak/>
        <w:t>Currencies</w:t>
      </w:r>
      <w:bookmarkEnd w:id="6"/>
      <w:r w:rsidRPr="002B3D15">
        <w:t> </w:t>
      </w:r>
    </w:p>
    <w:p w14:paraId="6A896D76" w14:textId="77777777" w:rsidR="002B3D15" w:rsidRPr="002B3D15" w:rsidRDefault="002B3D15" w:rsidP="002B3D15">
      <w:pPr>
        <w:pStyle w:val="Heading3"/>
      </w:pPr>
      <w:bookmarkStart w:id="7" w:name="_Toc215697546"/>
      <w:r w:rsidRPr="002B3D15">
        <w:t>Amount in words</w:t>
      </w:r>
      <w:bookmarkEnd w:id="7"/>
      <w:r w:rsidRPr="002B3D15">
        <w:t xml:space="preserve"> </w:t>
      </w:r>
    </w:p>
    <w:p w14:paraId="35392F7E" w14:textId="77777777" w:rsidR="002B3D15" w:rsidRPr="002B3D15" w:rsidRDefault="002B3D15" w:rsidP="002B3D15">
      <w:pPr>
        <w:rPr>
          <w:lang w:val="x-none"/>
        </w:rPr>
      </w:pPr>
      <w:r w:rsidRPr="002B3D15">
        <w:rPr>
          <w:lang w:val="x-none"/>
        </w:rPr>
        <w:t>This printed when in options to Create receipts (Receipt journals lined to a Bank account and Receive payment option when processing open item transactions.  </w:t>
      </w:r>
    </w:p>
    <w:p w14:paraId="6DDFD6A1" w14:textId="77777777" w:rsidR="002B3D15" w:rsidRPr="002B3D15" w:rsidRDefault="002B3D15" w:rsidP="002B3D15">
      <w:pPr>
        <w:rPr>
          <w:lang w:val="x-none"/>
        </w:rPr>
      </w:pPr>
      <w:r w:rsidRPr="002B3D15">
        <w:rPr>
          <w:lang w:val="x-none"/>
        </w:rPr>
        <w:t xml:space="preserve">Critical for financial accuracy. The Main denomination) and Sub-denomination must correctly reflect the singular/base units of the currency (e.g., "Dollar," "Cent," "Euro," "Cents"). </w:t>
      </w:r>
    </w:p>
    <w:p w14:paraId="3F39C0DF" w14:textId="77777777" w:rsidR="002B3D15" w:rsidRPr="002B3D15" w:rsidRDefault="002B3D15" w:rsidP="002B3D15">
      <w:pPr>
        <w:numPr>
          <w:ilvl w:val="0"/>
          <w:numId w:val="79"/>
        </w:numPr>
        <w:rPr>
          <w:lang w:val="x-none"/>
        </w:rPr>
      </w:pPr>
      <w:r w:rsidRPr="002B3D15">
        <w:rPr>
          <w:lang w:val="x-none"/>
        </w:rPr>
        <w:t>Label 157 Main denomination of your currency e.g. Rand, Dollar, Euro</w:t>
      </w:r>
    </w:p>
    <w:p w14:paraId="25A8F185" w14:textId="77777777" w:rsidR="002B3D15" w:rsidRPr="002B3D15" w:rsidRDefault="002B3D15" w:rsidP="002B3D15">
      <w:pPr>
        <w:numPr>
          <w:ilvl w:val="0"/>
          <w:numId w:val="79"/>
        </w:numPr>
        <w:rPr>
          <w:lang w:val="x-none"/>
        </w:rPr>
      </w:pPr>
      <w:r w:rsidRPr="002B3D15">
        <w:rPr>
          <w:lang w:val="x-none"/>
        </w:rPr>
        <w:t>Label 158 Sub-domination of your currency. e.g. Cents</w:t>
      </w:r>
    </w:p>
    <w:p w14:paraId="5D46523B" w14:textId="77777777" w:rsidR="002B3D15" w:rsidRPr="002B3D15" w:rsidRDefault="002B3D15" w:rsidP="002B3D15">
      <w:pPr>
        <w:rPr>
          <w:lang w:val="x-none"/>
        </w:rPr>
      </w:pPr>
      <w:r w:rsidRPr="002B3D15">
        <w:rPr>
          <w:lang w:val="x-none"/>
        </w:rPr>
        <w:t xml:space="preserve">Ensure these labels are translated with the </w:t>
      </w:r>
      <w:r w:rsidRPr="002B3D15">
        <w:rPr>
          <w:b/>
          <w:bCs/>
          <w:lang w:val="x-none"/>
        </w:rPr>
        <w:t>singular</w:t>
      </w:r>
      <w:r w:rsidRPr="002B3D15">
        <w:rPr>
          <w:lang w:val="x-none"/>
        </w:rPr>
        <w:t xml:space="preserve"> forms of the main and sub-denominations.</w:t>
      </w:r>
    </w:p>
    <w:p w14:paraId="6DCD963F" w14:textId="77777777" w:rsidR="002B3D15" w:rsidRPr="002B3D15" w:rsidRDefault="002B3D15" w:rsidP="002B3D15">
      <w:pPr>
        <w:pStyle w:val="Heading3"/>
      </w:pPr>
      <w:bookmarkStart w:id="8" w:name="_Toc215697547"/>
      <w:r w:rsidRPr="002B3D15">
        <w:t>Currency Symbol</w:t>
      </w:r>
      <w:bookmarkEnd w:id="8"/>
    </w:p>
    <w:p w14:paraId="0309CF8C" w14:textId="77777777" w:rsidR="002B3D15" w:rsidRPr="002B3D15" w:rsidRDefault="002B3D15" w:rsidP="002B3D15">
      <w:pPr>
        <w:rPr>
          <w:lang w:val="x-none"/>
        </w:rPr>
      </w:pPr>
      <w:r w:rsidRPr="002B3D15">
        <w:rPr>
          <w:lang w:val="x-none"/>
        </w:rPr>
        <w:t>1000003    $ the currency symbol of your country </w:t>
      </w:r>
    </w:p>
    <w:p w14:paraId="2A6BEDA0" w14:textId="77777777" w:rsidR="002B3D15" w:rsidRPr="002B3D15" w:rsidRDefault="002B3D15" w:rsidP="002B3D15">
      <w:pPr>
        <w:pStyle w:val="Heading2"/>
      </w:pPr>
      <w:bookmarkStart w:id="9" w:name="_Toc215697548"/>
      <w:r w:rsidRPr="002B3D15">
        <w:t>Specific characters should be retained within Translations</w:t>
      </w:r>
      <w:bookmarkEnd w:id="9"/>
      <w:r w:rsidRPr="002B3D15">
        <w:t xml:space="preserve"> </w:t>
      </w:r>
    </w:p>
    <w:p w14:paraId="0987DCB6" w14:textId="77777777" w:rsidR="002B3D15" w:rsidRPr="002B3D15" w:rsidRDefault="002B3D15" w:rsidP="002B3D15">
      <w:pPr>
        <w:numPr>
          <w:ilvl w:val="0"/>
          <w:numId w:val="80"/>
        </w:numPr>
        <w:rPr>
          <w:lang w:val="x-none"/>
        </w:rPr>
      </w:pPr>
      <w:r w:rsidRPr="002B3D15">
        <w:rPr>
          <w:b/>
          <w:bCs/>
          <w:lang w:val="x-none"/>
        </w:rPr>
        <w:t>LabelID 20123</w:t>
      </w:r>
      <w:r w:rsidRPr="002B3D15">
        <w:rPr>
          <w:lang w:val="x-none"/>
        </w:rPr>
        <w:t xml:space="preserve"> Filter (*.flt)|*.flt the Pipe character inside the file extension must be included as this may cause issues with dialog boxes.  </w:t>
      </w:r>
    </w:p>
    <w:p w14:paraId="3C2AE478" w14:textId="1307F7A4" w:rsidR="002B3D15" w:rsidRPr="002B3D15" w:rsidRDefault="002B3D15" w:rsidP="002B3D15">
      <w:pPr>
        <w:numPr>
          <w:ilvl w:val="0"/>
          <w:numId w:val="80"/>
        </w:numPr>
        <w:rPr>
          <w:lang w:val="x-none"/>
        </w:rPr>
      </w:pPr>
      <w:r w:rsidRPr="002B3D15">
        <w:rPr>
          <w:b/>
          <w:bCs/>
          <w:lang w:val="x-none"/>
        </w:rPr>
        <w:t>Quotation marks</w:t>
      </w:r>
      <w:r w:rsidRPr="002B3D15">
        <w:rPr>
          <w:lang w:val="x-none"/>
        </w:rPr>
        <w:t>:</w:t>
      </w:r>
      <w:r>
        <w:rPr>
          <w:lang w:val="x-none"/>
        </w:rPr>
        <w:t xml:space="preserve"> </w:t>
      </w:r>
      <w:r w:rsidRPr="002B3D15">
        <w:rPr>
          <w:lang w:val="x-none"/>
        </w:rPr>
        <w:t xml:space="preserve">Excessive may be generated when translating languages. These quotation marks within the original string are often </w:t>
      </w:r>
      <w:r w:rsidRPr="002B3D15">
        <w:rPr>
          <w:i/>
          <w:iCs/>
          <w:lang w:val="x-none"/>
        </w:rPr>
        <w:t>part</w:t>
      </w:r>
      <w:r w:rsidRPr="002B3D15">
        <w:rPr>
          <w:lang w:val="x-none"/>
        </w:rPr>
        <w:t xml:space="preserve"> of the message's syntax or intended display, not just part of the sentence structure. These quotation marks should </w:t>
      </w:r>
      <w:r w:rsidRPr="002B3D15">
        <w:rPr>
          <w:b/>
          <w:bCs/>
          <w:lang w:val="x-none"/>
        </w:rPr>
        <w:t>exactly retain the quotation marks</w:t>
      </w:r>
      <w:r w:rsidRPr="002B3D15">
        <w:rPr>
          <w:lang w:val="x-none"/>
        </w:rPr>
        <w:t xml:space="preserve"> (" or ') in your translation:</w:t>
      </w:r>
    </w:p>
    <w:p w14:paraId="548BABD4" w14:textId="77777777" w:rsidR="002B3D15" w:rsidRPr="002B3D15" w:rsidRDefault="002B3D15" w:rsidP="002B3D15">
      <w:pPr>
        <w:numPr>
          <w:ilvl w:val="1"/>
          <w:numId w:val="70"/>
        </w:numPr>
        <w:rPr>
          <w:lang w:val="x-none"/>
        </w:rPr>
      </w:pPr>
      <w:r w:rsidRPr="002B3D15">
        <w:rPr>
          <w:lang w:val="x-none"/>
        </w:rPr>
        <w:t>1122    "Price Name",Value</w:t>
      </w:r>
    </w:p>
    <w:p w14:paraId="0D4BD4DC" w14:textId="77777777" w:rsidR="002B3D15" w:rsidRPr="002B3D15" w:rsidRDefault="002B3D15" w:rsidP="002B3D15">
      <w:pPr>
        <w:numPr>
          <w:ilvl w:val="1"/>
          <w:numId w:val="70"/>
        </w:numPr>
        <w:rPr>
          <w:lang w:val="x-none"/>
        </w:rPr>
      </w:pPr>
      <w:r w:rsidRPr="002B3D15">
        <w:rPr>
          <w:lang w:val="x-none"/>
        </w:rPr>
        <w:t>2808    Expected " or '</w:t>
      </w:r>
    </w:p>
    <w:p w14:paraId="3131C487" w14:textId="77777777" w:rsidR="002B3D15" w:rsidRPr="002B3D15" w:rsidRDefault="002B3D15" w:rsidP="002B3D15">
      <w:pPr>
        <w:numPr>
          <w:ilvl w:val="1"/>
          <w:numId w:val="70"/>
        </w:numPr>
        <w:rPr>
          <w:lang w:val="x-none"/>
        </w:rPr>
      </w:pPr>
      <w:r w:rsidRPr="002B3D15">
        <w:rPr>
          <w:lang w:val="x-none"/>
        </w:rPr>
        <w:t>3535    This action will adjust the last date remittance at the "selected" debtors! Do you wish to continue?</w:t>
      </w:r>
    </w:p>
    <w:p w14:paraId="5D4D4941" w14:textId="77777777" w:rsidR="002B3D15" w:rsidRDefault="002B3D15" w:rsidP="002B3D15">
      <w:pPr>
        <w:numPr>
          <w:ilvl w:val="1"/>
          <w:numId w:val="70"/>
        </w:numPr>
        <w:rPr>
          <w:lang w:val="x-none"/>
        </w:rPr>
      </w:pPr>
      <w:r w:rsidRPr="002B3D15">
        <w:rPr>
          <w:lang w:val="x-none"/>
        </w:rPr>
        <w:t>3536    This action will adjust the last date remittance at the "ALL VISIBLE" debtors! Do you wish to continue?</w:t>
      </w:r>
    </w:p>
    <w:p w14:paraId="62C0277C" w14:textId="57693BE2" w:rsidR="00067363" w:rsidRDefault="00067363" w:rsidP="00067363">
      <w:pPr>
        <w:pStyle w:val="Heading2"/>
      </w:pPr>
      <w:bookmarkStart w:id="10" w:name="_Toc215697549"/>
      <w:r>
        <w:t>Specific translations for the Dutch market</w:t>
      </w:r>
      <w:bookmarkEnd w:id="10"/>
    </w:p>
    <w:p w14:paraId="77DC3541" w14:textId="5A15826A" w:rsidR="007D355A" w:rsidRPr="007D355A" w:rsidRDefault="007D355A" w:rsidP="007D355A">
      <w:pPr>
        <w:pStyle w:val="Heading3"/>
      </w:pPr>
      <w:bookmarkStart w:id="11" w:name="_Toc215697550"/>
      <w:r>
        <w:t xml:space="preserve">11 </w:t>
      </w:r>
      <w:r w:rsidRPr="007D355A">
        <w:t>Proof</w:t>
      </w:r>
      <w:bookmarkEnd w:id="11"/>
      <w:r w:rsidRPr="007D355A">
        <w:t xml:space="preserve"> </w:t>
      </w:r>
    </w:p>
    <w:p w14:paraId="55F3FF0A" w14:textId="77777777" w:rsidR="007D355A" w:rsidRPr="007D355A" w:rsidRDefault="007D355A" w:rsidP="007D355A">
      <w:pPr>
        <w:rPr>
          <w:lang w:val="x-none"/>
        </w:rPr>
      </w:pPr>
      <w:r w:rsidRPr="007D355A">
        <w:rPr>
          <w:b/>
          <w:bCs/>
          <w:lang w:val="x-none"/>
        </w:rPr>
        <w:t xml:space="preserve">What it is: </w:t>
      </w:r>
      <w:r w:rsidRPr="007D355A">
        <w:rPr>
          <w:lang w:val="x-none"/>
        </w:rPr>
        <w:t>A unique Dutch algorithm used to validate official numbers like Bank Accounts, Citizen Service Numbers (BSN), and formerly SOFI numbers. It checks if a number is valid, not just random digits.</w:t>
      </w:r>
    </w:p>
    <w:p w14:paraId="0C8C095D" w14:textId="77777777" w:rsidR="007D355A" w:rsidRPr="007D355A" w:rsidRDefault="007D355A" w:rsidP="007D355A">
      <w:pPr>
        <w:rPr>
          <w:lang w:val="x-none"/>
        </w:rPr>
      </w:pPr>
      <w:r w:rsidRPr="007D355A">
        <w:rPr>
          <w:lang w:val="x-none"/>
        </w:rPr>
        <w:t>11 Proof appears on the Accounting information tab of Debtor/Creditor accounts.</w:t>
      </w:r>
    </w:p>
    <w:p w14:paraId="734FE962" w14:textId="77777777" w:rsidR="007D355A" w:rsidRPr="007D355A" w:rsidRDefault="007D355A" w:rsidP="007D355A">
      <w:pPr>
        <w:rPr>
          <w:lang w:val="x-none"/>
        </w:rPr>
      </w:pPr>
      <w:r w:rsidRPr="007D355A">
        <w:rPr>
          <w:lang w:val="x-none"/>
        </w:rPr>
        <w:t>2208</w:t>
      </w:r>
      <w:r w:rsidRPr="007D355A">
        <w:rPr>
          <w:lang w:val="x-none"/>
        </w:rPr>
        <w:tab/>
        <w:t>11 Proof</w:t>
      </w:r>
    </w:p>
    <w:p w14:paraId="5BB94212" w14:textId="77777777" w:rsidR="007D355A" w:rsidRPr="007D355A" w:rsidRDefault="007D355A" w:rsidP="007D355A">
      <w:pPr>
        <w:rPr>
          <w:lang w:val="x-none"/>
        </w:rPr>
      </w:pPr>
      <w:r w:rsidRPr="007D355A">
        <w:rPr>
          <w:lang w:val="x-none"/>
        </w:rPr>
        <w:t>2239</w:t>
      </w:r>
      <w:r w:rsidRPr="007D355A">
        <w:rPr>
          <w:lang w:val="x-none"/>
        </w:rPr>
        <w:tab/>
        <w:t>11 Proof</w:t>
      </w:r>
    </w:p>
    <w:p w14:paraId="6D2894E9" w14:textId="77777777" w:rsidR="007D355A" w:rsidRPr="007D355A" w:rsidRDefault="007D355A" w:rsidP="007D355A">
      <w:pPr>
        <w:rPr>
          <w:lang w:val="x-none"/>
        </w:rPr>
      </w:pPr>
      <w:r w:rsidRPr="007D355A">
        <w:rPr>
          <w:lang w:val="x-none"/>
        </w:rPr>
        <w:t>3087</w:t>
      </w:r>
      <w:r w:rsidRPr="007D355A">
        <w:rPr>
          <w:lang w:val="x-none"/>
        </w:rPr>
        <w:tab/>
        <w:t>Number %s is not a valid 11 proof number!</w:t>
      </w:r>
    </w:p>
    <w:p w14:paraId="48E5AFD2" w14:textId="77777777" w:rsidR="007D355A" w:rsidRPr="007D355A" w:rsidRDefault="007D355A" w:rsidP="007D355A">
      <w:pPr>
        <w:pStyle w:val="Heading3"/>
      </w:pPr>
      <w:bookmarkStart w:id="12" w:name="_Toc215697551"/>
      <w:r w:rsidRPr="007D355A">
        <w:t>Arbitrair</w:t>
      </w:r>
      <w:bookmarkEnd w:id="12"/>
      <w:r w:rsidRPr="007D355A">
        <w:t xml:space="preserve"> </w:t>
      </w:r>
    </w:p>
    <w:p w14:paraId="2E96EAD3" w14:textId="77777777" w:rsidR="007D355A" w:rsidRPr="007D355A" w:rsidRDefault="007D355A" w:rsidP="007D355A">
      <w:pPr>
        <w:rPr>
          <w:lang w:val="x-none"/>
        </w:rPr>
      </w:pPr>
      <w:r w:rsidRPr="007D355A">
        <w:rPr>
          <w:b/>
          <w:bCs/>
          <w:lang w:val="x-none"/>
        </w:rPr>
        <w:t xml:space="preserve">What it is: </w:t>
      </w:r>
      <w:r w:rsidRPr="007D355A">
        <w:rPr>
          <w:lang w:val="x-none"/>
        </w:rPr>
        <w:t xml:space="preserve">In Dutch banking, this refers to a </w:t>
      </w:r>
      <w:r w:rsidRPr="007D355A">
        <w:rPr>
          <w:b/>
          <w:bCs/>
          <w:lang w:val="x-none"/>
        </w:rPr>
        <w:t>"variable" or "discretionary"</w:t>
      </w:r>
      <w:r w:rsidRPr="007D355A">
        <w:rPr>
          <w:lang w:val="x-none"/>
        </w:rPr>
        <w:t xml:space="preserve"> payment amount. It's a field on payment forms where the amount isn't pre-printed or fixed, but filled in by the payer.</w:t>
      </w:r>
    </w:p>
    <w:p w14:paraId="6EBB6AD4" w14:textId="77777777" w:rsidR="007D355A" w:rsidRPr="007D355A" w:rsidRDefault="007D355A" w:rsidP="007D355A">
      <w:pPr>
        <w:rPr>
          <w:lang w:val="x-none"/>
        </w:rPr>
      </w:pPr>
      <w:r w:rsidRPr="007D355A">
        <w:rPr>
          <w:lang w:val="x-none"/>
        </w:rPr>
        <w:t>Arbitrair appears on the Accounting information tab of Debtor/Creditor accounts.</w:t>
      </w:r>
    </w:p>
    <w:p w14:paraId="26FE407A" w14:textId="77777777" w:rsidR="007D355A" w:rsidRDefault="007D355A" w:rsidP="007D355A">
      <w:pPr>
        <w:rPr>
          <w:lang w:val="x-none"/>
        </w:rPr>
      </w:pPr>
      <w:r w:rsidRPr="007D355A">
        <w:rPr>
          <w:lang w:val="x-none"/>
        </w:rPr>
        <w:t>2209</w:t>
      </w:r>
      <w:r w:rsidRPr="007D355A">
        <w:rPr>
          <w:lang w:val="x-none"/>
        </w:rPr>
        <w:tab/>
        <w:t>Arbitrair</w:t>
      </w:r>
    </w:p>
    <w:p w14:paraId="2F0E59ED" w14:textId="77777777" w:rsidR="007D355A" w:rsidRPr="007D355A" w:rsidRDefault="007D355A" w:rsidP="007D355A">
      <w:pPr>
        <w:rPr>
          <w:lang w:val="x-none"/>
        </w:rPr>
      </w:pPr>
    </w:p>
    <w:p w14:paraId="02FC4CBC" w14:textId="77777777" w:rsidR="007D355A" w:rsidRPr="007D355A" w:rsidRDefault="007D355A" w:rsidP="007D355A">
      <w:pPr>
        <w:pStyle w:val="Heading3"/>
      </w:pPr>
      <w:bookmarkStart w:id="13" w:name="_Toc215697552"/>
      <w:r w:rsidRPr="007D355A">
        <w:lastRenderedPageBreak/>
        <w:t>Clieop</w:t>
      </w:r>
      <w:bookmarkEnd w:id="13"/>
      <w:r w:rsidRPr="007D355A">
        <w:t xml:space="preserve"> </w:t>
      </w:r>
    </w:p>
    <w:p w14:paraId="2418758E" w14:textId="77777777" w:rsidR="007D355A" w:rsidRPr="007D355A" w:rsidRDefault="007D355A" w:rsidP="007D355A">
      <w:pPr>
        <w:rPr>
          <w:lang w:val="x-none"/>
        </w:rPr>
      </w:pPr>
      <w:r w:rsidRPr="007D355A">
        <w:rPr>
          <w:lang w:val="x-none"/>
        </w:rPr>
        <w:t>Clieop appears on the Automatic receipts and Automatic payments options in the F9: Batch processing option launched within Journal entry (F2) screens.</w:t>
      </w:r>
    </w:p>
    <w:p w14:paraId="59629756" w14:textId="77777777" w:rsidR="007D355A" w:rsidRPr="007D355A" w:rsidRDefault="007D355A" w:rsidP="007D355A">
      <w:pPr>
        <w:rPr>
          <w:lang w:val="x-none"/>
        </w:rPr>
      </w:pPr>
      <w:r w:rsidRPr="007D355A">
        <w:rPr>
          <w:b/>
          <w:bCs/>
          <w:lang w:val="x-none"/>
        </w:rPr>
        <w:t xml:space="preserve">What it is: </w:t>
      </w:r>
      <w:r w:rsidRPr="007D355A">
        <w:rPr>
          <w:lang w:val="x-none"/>
        </w:rPr>
        <w:t xml:space="preserve">A </w:t>
      </w:r>
      <w:r w:rsidRPr="007D355A">
        <w:rPr>
          <w:b/>
          <w:bCs/>
          <w:lang w:val="x-none"/>
        </w:rPr>
        <w:t>Dutch-specific, legacy file format</w:t>
      </w:r>
      <w:r w:rsidRPr="007D355A">
        <w:rPr>
          <w:lang w:val="x-none"/>
        </w:rPr>
        <w:t xml:space="preserve"> for batch payment processing (like the Dutch version of SEPA direct debit files). The name is an acronym.</w:t>
      </w:r>
    </w:p>
    <w:p w14:paraId="3654AB6A" w14:textId="77777777" w:rsidR="007D355A" w:rsidRPr="007D355A" w:rsidRDefault="007D355A" w:rsidP="007D355A">
      <w:pPr>
        <w:rPr>
          <w:lang w:val="x-none"/>
        </w:rPr>
      </w:pPr>
      <w:r w:rsidRPr="007D355A">
        <w:rPr>
          <w:lang w:val="x-none"/>
        </w:rPr>
        <w:t>2214</w:t>
      </w:r>
      <w:r w:rsidRPr="007D355A">
        <w:rPr>
          <w:lang w:val="x-none"/>
        </w:rPr>
        <w:tab/>
        <w:t>Create Clieop file</w:t>
      </w:r>
    </w:p>
    <w:p w14:paraId="6940CDEF" w14:textId="77777777" w:rsidR="007D355A" w:rsidRPr="007D355A" w:rsidRDefault="007D355A" w:rsidP="007D355A">
      <w:pPr>
        <w:rPr>
          <w:lang w:val="x-none"/>
        </w:rPr>
      </w:pPr>
      <w:r w:rsidRPr="007D355A">
        <w:rPr>
          <w:lang w:val="x-none"/>
        </w:rPr>
        <w:t>3070</w:t>
      </w:r>
      <w:r w:rsidRPr="007D355A">
        <w:rPr>
          <w:lang w:val="x-none"/>
        </w:rPr>
        <w:tab/>
        <w:t>Clieop comment lines must be filled!</w:t>
      </w:r>
    </w:p>
    <w:p w14:paraId="5C55E64F" w14:textId="76292E26" w:rsidR="007D355A" w:rsidRPr="002B3D15" w:rsidRDefault="007D355A" w:rsidP="007D355A">
      <w:pPr>
        <w:rPr>
          <w:lang w:val="x-none"/>
        </w:rPr>
      </w:pPr>
      <w:r w:rsidRPr="007D355A">
        <w:rPr>
          <w:lang w:val="x-none"/>
        </w:rPr>
        <w:t>3327</w:t>
      </w:r>
      <w:r w:rsidRPr="007D355A">
        <w:rPr>
          <w:lang w:val="x-none"/>
        </w:rPr>
        <w:tab/>
        <w:t>Clieop comment</w:t>
      </w:r>
    </w:p>
    <w:p w14:paraId="79003720" w14:textId="77777777" w:rsidR="002B3D15" w:rsidRPr="007D355A" w:rsidRDefault="002B3D15" w:rsidP="002B3D15">
      <w:pPr>
        <w:pStyle w:val="Heading2"/>
      </w:pPr>
      <w:bookmarkStart w:id="14" w:name="_Toc215697553"/>
      <w:r w:rsidRPr="007D355A">
        <w:t>Document types</w:t>
      </w:r>
      <w:bookmarkEnd w:id="14"/>
      <w:r w:rsidRPr="007D355A">
        <w:t xml:space="preserve"> </w:t>
      </w:r>
    </w:p>
    <w:p w14:paraId="184FB1C6" w14:textId="77777777" w:rsidR="002B3D15" w:rsidRPr="002B3D15" w:rsidRDefault="002B3D15" w:rsidP="002B3D15">
      <w:pPr>
        <w:rPr>
          <w:lang w:val="x-none"/>
        </w:rPr>
      </w:pPr>
      <w:r w:rsidRPr="002B3D15">
        <w:rPr>
          <w:lang w:val="x-none"/>
        </w:rPr>
        <w:t>The names of these document types for Sales documents i.e. Invoices, Credit notes, Quotes, Delivery notes) and Purchase documents (i.e. Purchases, Supplier returns, Orders) are maintained in the following options:</w:t>
      </w:r>
    </w:p>
    <w:p w14:paraId="4463C92E" w14:textId="77777777" w:rsidR="002B3D15" w:rsidRPr="002B3D15" w:rsidRDefault="002B3D15" w:rsidP="002B3D15">
      <w:pPr>
        <w:numPr>
          <w:ilvl w:val="0"/>
          <w:numId w:val="81"/>
        </w:numPr>
        <w:rPr>
          <w:lang w:val="x-none"/>
        </w:rPr>
      </w:pPr>
      <w:r w:rsidRPr="002B3D15">
        <w:rPr>
          <w:b/>
          <w:bCs/>
          <w:lang w:val="x-none"/>
        </w:rPr>
        <w:t>TYPES table</w:t>
      </w:r>
      <w:r w:rsidRPr="002B3D15">
        <w:rPr>
          <w:lang w:val="x-none"/>
        </w:rPr>
        <w:t>: This table needs to be updated for each Set of Books as this is database specific. The names of these document types for Sales documents i.e. Invoices, Credit notes, Quotes, Delivery notes) and Purchase documents (i.e. Purchases, Supplier returns, Orders) in the Types table should be singular as the 'TYPES.SDESCRIPTION' expression is used in universal document layout files. This will print and display the document name using the same document layout file. for all document types. Implications: If this is in the plural format, it would print Invoices on a single Invoice instead of Invoice.</w:t>
      </w:r>
    </w:p>
    <w:p w14:paraId="4329B1CB" w14:textId="77777777" w:rsidR="002B3D15" w:rsidRPr="002B3D15" w:rsidRDefault="002B3D15" w:rsidP="002B3D15">
      <w:pPr>
        <w:numPr>
          <w:ilvl w:val="0"/>
          <w:numId w:val="81"/>
        </w:numPr>
        <w:rPr>
          <w:lang w:val="x-none"/>
        </w:rPr>
      </w:pPr>
      <w:r w:rsidRPr="002B3D15">
        <w:rPr>
          <w:b/>
          <w:bCs/>
          <w:lang w:val="x-none"/>
        </w:rPr>
        <w:t>Language files</w:t>
      </w:r>
      <w:r w:rsidRPr="002B3D15">
        <w:rPr>
          <w:lang w:val="x-none"/>
        </w:rPr>
        <w:t>: If you change the document name in the TYPES table, you need to align it with the translations in the language file. Your language file may include Singular or Plural forms of your document type depending on the context.     </w:t>
      </w:r>
    </w:p>
    <w:p w14:paraId="3196888C" w14:textId="77777777" w:rsidR="002B3D15" w:rsidRPr="002B3D15" w:rsidRDefault="002B3D15" w:rsidP="002B3D15">
      <w:pPr>
        <w:pStyle w:val="Heading2"/>
      </w:pPr>
      <w:bookmarkStart w:id="15" w:name="_Toc215697554"/>
      <w:r w:rsidRPr="002B3D15">
        <w:t>Paths to Menu Items (Use Arrow and Single Quotes)</w:t>
      </w:r>
      <w:bookmarkEnd w:id="15"/>
    </w:p>
    <w:p w14:paraId="7701277E" w14:textId="77777777" w:rsidR="002B3D15" w:rsidRPr="002B3D15" w:rsidRDefault="002B3D15" w:rsidP="002B3D15">
      <w:pPr>
        <w:rPr>
          <w:lang w:val="x-none"/>
        </w:rPr>
      </w:pPr>
      <w:r w:rsidRPr="002B3D15">
        <w:rPr>
          <w:lang w:val="x-none"/>
        </w:rPr>
        <w:t xml:space="preserve">The use of </w:t>
      </w:r>
      <w:r w:rsidRPr="002B3D15">
        <w:rPr>
          <w:b/>
          <w:bCs/>
          <w:lang w:val="x-none"/>
        </w:rPr>
        <w:t>single quotes</w:t>
      </w:r>
      <w:r w:rsidRPr="002B3D15">
        <w:rPr>
          <w:lang w:val="x-none"/>
        </w:rPr>
        <w:t xml:space="preserve"> and the </w:t>
      </w:r>
      <w:r w:rsidRPr="002B3D15">
        <w:rPr>
          <w:b/>
          <w:bCs/>
          <w:lang w:val="x-none"/>
        </w:rPr>
        <w:t>right-facing arrow (→)</w:t>
      </w:r>
      <w:r w:rsidRPr="002B3D15">
        <w:rPr>
          <w:lang w:val="x-none"/>
        </w:rPr>
        <w:t xml:space="preserve"> for navigation paths is mandatory. The arrow is much more intuitive than the old -&gt; ASCII arrow.</w:t>
      </w:r>
    </w:p>
    <w:p w14:paraId="0254F54D" w14:textId="77777777" w:rsidR="002B3D15" w:rsidRPr="002B3D15" w:rsidRDefault="002B3D15" w:rsidP="002B3D15">
      <w:pPr>
        <w:numPr>
          <w:ilvl w:val="0"/>
          <w:numId w:val="82"/>
        </w:numPr>
        <w:rPr>
          <w:lang w:val="x-none"/>
        </w:rPr>
      </w:pPr>
      <w:r w:rsidRPr="002B3D15">
        <w:rPr>
          <w:b/>
          <w:bCs/>
          <w:lang w:val="x-none"/>
        </w:rPr>
        <w:t>Format:</w:t>
      </w:r>
      <w:r w:rsidRPr="002B3D15">
        <w:rPr>
          <w:lang w:val="x-none"/>
        </w:rPr>
        <w:t xml:space="preserve"> 'Menu → Submenu' (e.g., 'Setup → Documents setup')</w:t>
      </w:r>
    </w:p>
    <w:p w14:paraId="10534D70" w14:textId="77777777" w:rsidR="002B3D15" w:rsidRPr="002B3D15" w:rsidRDefault="002B3D15" w:rsidP="002B3D15">
      <w:pPr>
        <w:numPr>
          <w:ilvl w:val="0"/>
          <w:numId w:val="82"/>
        </w:numPr>
        <w:rPr>
          <w:lang w:val="x-none"/>
        </w:rPr>
      </w:pPr>
      <w:r w:rsidRPr="002B3D15">
        <w:rPr>
          <w:b/>
          <w:bCs/>
          <w:lang w:val="x-none"/>
        </w:rPr>
        <w:t>Action:</w:t>
      </w:r>
      <w:r w:rsidRPr="002B3D15">
        <w:rPr>
          <w:lang w:val="x-none"/>
        </w:rPr>
        <w:t xml:space="preserve"> Review the following translations to align the path notation with the actual English display:</w:t>
      </w:r>
    </w:p>
    <w:tbl>
      <w:tblPr>
        <w:tblW w:w="15360" w:type="dxa"/>
        <w:tblCellSpacing w:w="15" w:type="dxa"/>
        <w:tblLayout w:type="fixed"/>
        <w:tblCellMar>
          <w:top w:w="75" w:type="dxa"/>
          <w:left w:w="75" w:type="dxa"/>
          <w:bottom w:w="75" w:type="dxa"/>
          <w:right w:w="75" w:type="dxa"/>
        </w:tblCellMar>
        <w:tblLook w:val="0000" w:firstRow="0" w:lastRow="0" w:firstColumn="0" w:lastColumn="0" w:noHBand="0" w:noVBand="0"/>
      </w:tblPr>
      <w:tblGrid>
        <w:gridCol w:w="1335"/>
        <w:gridCol w:w="14025"/>
      </w:tblGrid>
      <w:tr w:rsidR="002B3D15" w:rsidRPr="002B3D15" w14:paraId="24716CB3" w14:textId="77777777">
        <w:trPr>
          <w:tblCellSpacing w:w="15" w:type="dxa"/>
        </w:trPr>
        <w:tc>
          <w:tcPr>
            <w:tcW w:w="1290" w:type="dxa"/>
            <w:tcBorders>
              <w:top w:val="nil"/>
              <w:left w:val="nil"/>
              <w:bottom w:val="nil"/>
              <w:right w:val="nil"/>
            </w:tcBorders>
          </w:tcPr>
          <w:p w14:paraId="66CE7996" w14:textId="77777777" w:rsidR="002B3D15" w:rsidRPr="002B3D15" w:rsidRDefault="002B3D15" w:rsidP="002B3D15">
            <w:pPr>
              <w:rPr>
                <w:b/>
                <w:bCs/>
                <w:lang w:val="x-none"/>
              </w:rPr>
            </w:pPr>
            <w:r w:rsidRPr="002B3D15">
              <w:rPr>
                <w:b/>
                <w:bCs/>
                <w:lang w:val="x-none"/>
              </w:rPr>
              <w:t>LabelID</w:t>
            </w:r>
          </w:p>
        </w:tc>
        <w:tc>
          <w:tcPr>
            <w:tcW w:w="13980" w:type="dxa"/>
            <w:tcBorders>
              <w:top w:val="nil"/>
              <w:left w:val="nil"/>
              <w:bottom w:val="nil"/>
              <w:right w:val="nil"/>
            </w:tcBorders>
          </w:tcPr>
          <w:p w14:paraId="1A1B4D4E" w14:textId="77777777" w:rsidR="002B3D15" w:rsidRPr="002B3D15" w:rsidRDefault="002B3D15" w:rsidP="002B3D15">
            <w:pPr>
              <w:rPr>
                <w:b/>
                <w:bCs/>
                <w:lang w:val="x-none"/>
              </w:rPr>
            </w:pPr>
            <w:r w:rsidRPr="002B3D15">
              <w:rPr>
                <w:b/>
                <w:bCs/>
                <w:lang w:val="x-none"/>
              </w:rPr>
              <w:t>NEW Path (→)</w:t>
            </w:r>
          </w:p>
        </w:tc>
      </w:tr>
      <w:tr w:rsidR="002B3D15" w:rsidRPr="002B3D15" w14:paraId="1788F6A7" w14:textId="77777777">
        <w:trPr>
          <w:tblCellSpacing w:w="15" w:type="dxa"/>
        </w:trPr>
        <w:tc>
          <w:tcPr>
            <w:tcW w:w="1290" w:type="dxa"/>
            <w:tcBorders>
              <w:top w:val="nil"/>
              <w:left w:val="nil"/>
              <w:bottom w:val="nil"/>
              <w:right w:val="nil"/>
            </w:tcBorders>
          </w:tcPr>
          <w:p w14:paraId="2E63CDD2" w14:textId="77777777" w:rsidR="002B3D15" w:rsidRPr="002B3D15" w:rsidRDefault="002B3D15" w:rsidP="002B3D15">
            <w:pPr>
              <w:rPr>
                <w:lang w:val="x-none"/>
              </w:rPr>
            </w:pPr>
            <w:r w:rsidRPr="002B3D15">
              <w:rPr>
                <w:lang w:val="x-none"/>
              </w:rPr>
              <w:t>696</w:t>
            </w:r>
          </w:p>
        </w:tc>
        <w:tc>
          <w:tcPr>
            <w:tcW w:w="13980" w:type="dxa"/>
            <w:tcBorders>
              <w:top w:val="nil"/>
              <w:left w:val="nil"/>
              <w:bottom w:val="nil"/>
              <w:right w:val="nil"/>
            </w:tcBorders>
          </w:tcPr>
          <w:p w14:paraId="45DBAD02" w14:textId="77777777" w:rsidR="002B3D15" w:rsidRPr="002B3D15" w:rsidRDefault="002B3D15" w:rsidP="002B3D15">
            <w:pPr>
              <w:rPr>
                <w:b/>
                <w:bCs/>
                <w:lang w:val="x-none"/>
              </w:rPr>
            </w:pPr>
            <w:r w:rsidRPr="002B3D15">
              <w:rPr>
                <w:lang w:val="x-none"/>
              </w:rPr>
              <w:t xml:space="preserve">Invalid next number! Change it in </w:t>
            </w:r>
            <w:r w:rsidRPr="002B3D15">
              <w:rPr>
                <w:b/>
                <w:bCs/>
                <w:lang w:val="x-none"/>
              </w:rPr>
              <w:t>'Setup → Documents setup!'</w:t>
            </w:r>
          </w:p>
        </w:tc>
      </w:tr>
      <w:tr w:rsidR="002B3D15" w:rsidRPr="002B3D15" w14:paraId="3B8D3974" w14:textId="77777777">
        <w:trPr>
          <w:tblCellSpacing w:w="15" w:type="dxa"/>
        </w:trPr>
        <w:tc>
          <w:tcPr>
            <w:tcW w:w="1290" w:type="dxa"/>
            <w:tcBorders>
              <w:top w:val="nil"/>
              <w:left w:val="nil"/>
              <w:bottom w:val="nil"/>
              <w:right w:val="nil"/>
            </w:tcBorders>
          </w:tcPr>
          <w:p w14:paraId="7C6B1EBC" w14:textId="77777777" w:rsidR="002B3D15" w:rsidRPr="002B3D15" w:rsidRDefault="002B3D15" w:rsidP="002B3D15">
            <w:pPr>
              <w:rPr>
                <w:lang w:val="x-none"/>
              </w:rPr>
            </w:pPr>
            <w:r w:rsidRPr="002B3D15">
              <w:rPr>
                <w:lang w:val="x-none"/>
              </w:rPr>
              <w:t>711</w:t>
            </w:r>
          </w:p>
        </w:tc>
        <w:tc>
          <w:tcPr>
            <w:tcW w:w="13980" w:type="dxa"/>
            <w:tcBorders>
              <w:top w:val="nil"/>
              <w:left w:val="nil"/>
              <w:bottom w:val="nil"/>
              <w:right w:val="nil"/>
            </w:tcBorders>
          </w:tcPr>
          <w:p w14:paraId="348709BC" w14:textId="77777777" w:rsidR="002B3D15" w:rsidRPr="002B3D15" w:rsidRDefault="002B3D15" w:rsidP="002B3D15">
            <w:pPr>
              <w:rPr>
                <w:lang w:val="x-none"/>
              </w:rPr>
            </w:pPr>
            <w:r w:rsidRPr="002B3D15">
              <w:rPr>
                <w:lang w:val="x-none"/>
              </w:rPr>
              <w:t xml:space="preserve">Run </w:t>
            </w:r>
            <w:r w:rsidRPr="002B3D15">
              <w:rPr>
                <w:b/>
                <w:bCs/>
                <w:lang w:val="x-none"/>
              </w:rPr>
              <w:t>'Setup → Journal types'</w:t>
            </w:r>
            <w:r w:rsidRPr="002B3D15">
              <w:rPr>
                <w:lang w:val="x-none"/>
              </w:rPr>
              <w:t xml:space="preserve"> and select contra account for this journal!</w:t>
            </w:r>
          </w:p>
        </w:tc>
      </w:tr>
      <w:tr w:rsidR="002B3D15" w:rsidRPr="002B3D15" w14:paraId="6A221B6E" w14:textId="77777777">
        <w:trPr>
          <w:tblCellSpacing w:w="15" w:type="dxa"/>
        </w:trPr>
        <w:tc>
          <w:tcPr>
            <w:tcW w:w="1290" w:type="dxa"/>
            <w:tcBorders>
              <w:top w:val="nil"/>
              <w:left w:val="nil"/>
              <w:bottom w:val="nil"/>
              <w:right w:val="nil"/>
            </w:tcBorders>
          </w:tcPr>
          <w:p w14:paraId="33E1EDE9" w14:textId="77777777" w:rsidR="002B3D15" w:rsidRPr="002B3D15" w:rsidRDefault="002B3D15" w:rsidP="002B3D15">
            <w:pPr>
              <w:rPr>
                <w:lang w:val="x-none"/>
              </w:rPr>
            </w:pPr>
            <w:r w:rsidRPr="002B3D15">
              <w:rPr>
                <w:lang w:val="x-none"/>
              </w:rPr>
              <w:t>724</w:t>
            </w:r>
          </w:p>
        </w:tc>
        <w:tc>
          <w:tcPr>
            <w:tcW w:w="13980" w:type="dxa"/>
            <w:tcBorders>
              <w:top w:val="nil"/>
              <w:left w:val="nil"/>
              <w:bottom w:val="nil"/>
              <w:right w:val="nil"/>
            </w:tcBorders>
          </w:tcPr>
          <w:p w14:paraId="7D70C428" w14:textId="77777777" w:rsidR="002B3D15" w:rsidRPr="002B3D15" w:rsidRDefault="002B3D15" w:rsidP="002B3D15">
            <w:pPr>
              <w:rPr>
                <w:lang w:val="x-none"/>
              </w:rPr>
            </w:pPr>
            <w:r w:rsidRPr="002B3D15">
              <w:rPr>
                <w:lang w:val="x-none"/>
              </w:rPr>
              <w:t xml:space="preserve">Internet setup information is incorrect! Run </w:t>
            </w:r>
            <w:r w:rsidRPr="002B3D15">
              <w:rPr>
                <w:b/>
                <w:bCs/>
                <w:lang w:val="x-none"/>
              </w:rPr>
              <w:t>'Setup → Internet'</w:t>
            </w:r>
            <w:r w:rsidRPr="002B3D15">
              <w:rPr>
                <w:lang w:val="x-none"/>
              </w:rPr>
              <w:t>.</w:t>
            </w:r>
          </w:p>
        </w:tc>
      </w:tr>
      <w:tr w:rsidR="002B3D15" w:rsidRPr="002B3D15" w14:paraId="3FB9AA36" w14:textId="77777777">
        <w:trPr>
          <w:tblCellSpacing w:w="15" w:type="dxa"/>
        </w:trPr>
        <w:tc>
          <w:tcPr>
            <w:tcW w:w="1290" w:type="dxa"/>
            <w:tcBorders>
              <w:top w:val="nil"/>
              <w:left w:val="nil"/>
              <w:bottom w:val="nil"/>
              <w:right w:val="nil"/>
            </w:tcBorders>
          </w:tcPr>
          <w:p w14:paraId="39833031" w14:textId="77777777" w:rsidR="002B3D15" w:rsidRPr="002B3D15" w:rsidRDefault="002B3D15" w:rsidP="002B3D15">
            <w:pPr>
              <w:rPr>
                <w:lang w:val="x-none"/>
              </w:rPr>
            </w:pPr>
            <w:r w:rsidRPr="002B3D15">
              <w:rPr>
                <w:lang w:val="x-none"/>
              </w:rPr>
              <w:t>822</w:t>
            </w:r>
          </w:p>
        </w:tc>
        <w:tc>
          <w:tcPr>
            <w:tcW w:w="13980" w:type="dxa"/>
            <w:tcBorders>
              <w:top w:val="nil"/>
              <w:left w:val="nil"/>
              <w:bottom w:val="nil"/>
              <w:right w:val="nil"/>
            </w:tcBorders>
          </w:tcPr>
          <w:p w14:paraId="78DC8A7C" w14:textId="77777777" w:rsidR="002B3D15" w:rsidRPr="002B3D15" w:rsidRDefault="002B3D15" w:rsidP="002B3D15">
            <w:pPr>
              <w:rPr>
                <w:lang w:val="x-none"/>
              </w:rPr>
            </w:pPr>
            <w:r w:rsidRPr="002B3D15">
              <w:rPr>
                <w:lang w:val="x-none"/>
              </w:rPr>
              <w:t xml:space="preserve">You are running payment based method and the due account cannot be found! Please run </w:t>
            </w:r>
            <w:r w:rsidRPr="002B3D15">
              <w:rPr>
                <w:b/>
                <w:bCs/>
                <w:lang w:val="x-none"/>
              </w:rPr>
              <w:t>'Setup → Company info</w:t>
            </w:r>
            <w:r w:rsidRPr="002B3D15">
              <w:rPr>
                <w:lang w:val="x-none"/>
              </w:rPr>
              <w:t>!'</w:t>
            </w:r>
          </w:p>
        </w:tc>
      </w:tr>
      <w:tr w:rsidR="002B3D15" w:rsidRPr="002B3D15" w14:paraId="661FB675" w14:textId="77777777">
        <w:trPr>
          <w:tblCellSpacing w:w="15" w:type="dxa"/>
        </w:trPr>
        <w:tc>
          <w:tcPr>
            <w:tcW w:w="1290" w:type="dxa"/>
            <w:tcBorders>
              <w:top w:val="nil"/>
              <w:left w:val="nil"/>
              <w:bottom w:val="nil"/>
              <w:right w:val="nil"/>
            </w:tcBorders>
          </w:tcPr>
          <w:p w14:paraId="50C3BA80" w14:textId="77777777" w:rsidR="002B3D15" w:rsidRPr="002B3D15" w:rsidRDefault="002B3D15" w:rsidP="002B3D15">
            <w:pPr>
              <w:rPr>
                <w:lang w:val="x-none"/>
              </w:rPr>
            </w:pPr>
            <w:r w:rsidRPr="002B3D15">
              <w:rPr>
                <w:lang w:val="x-none"/>
              </w:rPr>
              <w:t>890</w:t>
            </w:r>
          </w:p>
        </w:tc>
        <w:tc>
          <w:tcPr>
            <w:tcW w:w="13980" w:type="dxa"/>
            <w:tcBorders>
              <w:top w:val="nil"/>
              <w:left w:val="nil"/>
              <w:bottom w:val="nil"/>
              <w:right w:val="nil"/>
            </w:tcBorders>
          </w:tcPr>
          <w:p w14:paraId="7FD69504" w14:textId="77777777" w:rsidR="002B3D15" w:rsidRPr="002B3D15" w:rsidRDefault="002B3D15" w:rsidP="002B3D15">
            <w:pPr>
              <w:rPr>
                <w:b/>
                <w:bCs/>
                <w:lang w:val="x-none"/>
              </w:rPr>
            </w:pPr>
            <w:r w:rsidRPr="002B3D15">
              <w:rPr>
                <w:lang w:val="x-none"/>
              </w:rPr>
              <w:t xml:space="preserve">To turn it on, go to </w:t>
            </w:r>
            <w:r w:rsidRPr="002B3D15">
              <w:rPr>
                <w:b/>
                <w:bCs/>
                <w:lang w:val="x-none"/>
              </w:rPr>
              <w:t>'Setup → Reporting dates'</w:t>
            </w:r>
          </w:p>
        </w:tc>
      </w:tr>
      <w:tr w:rsidR="002B3D15" w:rsidRPr="002B3D15" w14:paraId="0CABFF6C" w14:textId="77777777">
        <w:trPr>
          <w:tblCellSpacing w:w="15" w:type="dxa"/>
        </w:trPr>
        <w:tc>
          <w:tcPr>
            <w:tcW w:w="1290" w:type="dxa"/>
            <w:tcBorders>
              <w:top w:val="nil"/>
              <w:left w:val="nil"/>
              <w:bottom w:val="nil"/>
              <w:right w:val="nil"/>
            </w:tcBorders>
          </w:tcPr>
          <w:p w14:paraId="69A79805" w14:textId="77777777" w:rsidR="002B3D15" w:rsidRPr="002B3D15" w:rsidRDefault="002B3D15" w:rsidP="002B3D15">
            <w:pPr>
              <w:rPr>
                <w:lang w:val="x-none"/>
              </w:rPr>
            </w:pPr>
            <w:r w:rsidRPr="002B3D15">
              <w:rPr>
                <w:lang w:val="x-none"/>
              </w:rPr>
              <w:t>1053</w:t>
            </w:r>
          </w:p>
        </w:tc>
        <w:tc>
          <w:tcPr>
            <w:tcW w:w="13980" w:type="dxa"/>
            <w:tcBorders>
              <w:top w:val="nil"/>
              <w:left w:val="nil"/>
              <w:bottom w:val="nil"/>
              <w:right w:val="nil"/>
            </w:tcBorders>
          </w:tcPr>
          <w:p w14:paraId="5D7FD8C6" w14:textId="77777777" w:rsidR="002B3D15" w:rsidRPr="002B3D15" w:rsidRDefault="002B3D15" w:rsidP="002B3D15">
            <w:pPr>
              <w:rPr>
                <w:lang w:val="x-none"/>
              </w:rPr>
            </w:pPr>
            <w:r w:rsidRPr="002B3D15">
              <w:rPr>
                <w:lang w:val="x-none"/>
              </w:rPr>
              <w:t xml:space="preserve">Select </w:t>
            </w:r>
            <w:r w:rsidRPr="002B3D15">
              <w:rPr>
                <w:b/>
                <w:bCs/>
                <w:lang w:val="x-none"/>
              </w:rPr>
              <w:t>'Setup → Company info'</w:t>
            </w:r>
            <w:r w:rsidRPr="002B3D15">
              <w:rPr>
                <w:lang w:val="x-none"/>
              </w:rPr>
              <w:t xml:space="preserve"> you want to change!</w:t>
            </w:r>
          </w:p>
        </w:tc>
      </w:tr>
      <w:tr w:rsidR="002B3D15" w:rsidRPr="002B3D15" w14:paraId="21B8FCE9" w14:textId="77777777">
        <w:trPr>
          <w:tblCellSpacing w:w="15" w:type="dxa"/>
        </w:trPr>
        <w:tc>
          <w:tcPr>
            <w:tcW w:w="1290" w:type="dxa"/>
            <w:tcBorders>
              <w:top w:val="nil"/>
              <w:left w:val="nil"/>
              <w:bottom w:val="nil"/>
              <w:right w:val="nil"/>
            </w:tcBorders>
          </w:tcPr>
          <w:p w14:paraId="3D727D65" w14:textId="77777777" w:rsidR="002B3D15" w:rsidRPr="002B3D15" w:rsidRDefault="002B3D15" w:rsidP="002B3D15">
            <w:pPr>
              <w:rPr>
                <w:lang w:val="x-none"/>
              </w:rPr>
            </w:pPr>
            <w:r w:rsidRPr="002B3D15">
              <w:rPr>
                <w:lang w:val="x-none"/>
              </w:rPr>
              <w:t>1414</w:t>
            </w:r>
          </w:p>
        </w:tc>
        <w:tc>
          <w:tcPr>
            <w:tcW w:w="13980" w:type="dxa"/>
            <w:tcBorders>
              <w:top w:val="nil"/>
              <w:left w:val="nil"/>
              <w:bottom w:val="nil"/>
              <w:right w:val="nil"/>
            </w:tcBorders>
          </w:tcPr>
          <w:p w14:paraId="6C415724" w14:textId="77777777" w:rsidR="002B3D15" w:rsidRPr="002B3D15" w:rsidRDefault="002B3D15" w:rsidP="002B3D15">
            <w:pPr>
              <w:rPr>
                <w:b/>
                <w:bCs/>
                <w:lang w:val="x-none"/>
              </w:rPr>
            </w:pPr>
            <w:r w:rsidRPr="002B3D15">
              <w:rPr>
                <w:lang w:val="x-none"/>
              </w:rPr>
              <w:t xml:space="preserve">Enable access in </w:t>
            </w:r>
            <w:r w:rsidRPr="002B3D15">
              <w:rPr>
                <w:b/>
                <w:bCs/>
                <w:lang w:val="x-none"/>
              </w:rPr>
              <w:t>'Setup → Access control'</w:t>
            </w:r>
          </w:p>
        </w:tc>
      </w:tr>
      <w:tr w:rsidR="002B3D15" w:rsidRPr="002B3D15" w14:paraId="6A7D37A9" w14:textId="77777777">
        <w:trPr>
          <w:tblCellSpacing w:w="15" w:type="dxa"/>
        </w:trPr>
        <w:tc>
          <w:tcPr>
            <w:tcW w:w="1290" w:type="dxa"/>
            <w:tcBorders>
              <w:top w:val="nil"/>
              <w:left w:val="nil"/>
              <w:bottom w:val="nil"/>
              <w:right w:val="nil"/>
            </w:tcBorders>
          </w:tcPr>
          <w:p w14:paraId="50CB41CC" w14:textId="77777777" w:rsidR="002B3D15" w:rsidRPr="002B3D15" w:rsidRDefault="002B3D15" w:rsidP="002B3D15">
            <w:pPr>
              <w:rPr>
                <w:lang w:val="x-none"/>
              </w:rPr>
            </w:pPr>
            <w:r w:rsidRPr="002B3D15">
              <w:rPr>
                <w:lang w:val="x-none"/>
              </w:rPr>
              <w:t>3726</w:t>
            </w:r>
          </w:p>
        </w:tc>
        <w:tc>
          <w:tcPr>
            <w:tcW w:w="13980" w:type="dxa"/>
            <w:tcBorders>
              <w:top w:val="nil"/>
              <w:left w:val="nil"/>
              <w:bottom w:val="nil"/>
              <w:right w:val="nil"/>
            </w:tcBorders>
          </w:tcPr>
          <w:p w14:paraId="20A81012" w14:textId="77777777" w:rsidR="002B3D15" w:rsidRPr="002B3D15" w:rsidRDefault="002B3D15" w:rsidP="002B3D15">
            <w:pPr>
              <w:rPr>
                <w:lang w:val="x-none"/>
              </w:rPr>
            </w:pPr>
            <w:r w:rsidRPr="002B3D15">
              <w:rPr>
                <w:lang w:val="x-none"/>
              </w:rPr>
              <w:t>OK → Next</w:t>
            </w:r>
          </w:p>
        </w:tc>
      </w:tr>
    </w:tbl>
    <w:p w14:paraId="60CD4647" w14:textId="634FE2DD" w:rsidR="002B3D15" w:rsidRPr="002B3D15" w:rsidRDefault="002B3D15" w:rsidP="002B3D15">
      <w:pPr>
        <w:pStyle w:val="Heading2"/>
      </w:pPr>
      <w:bookmarkStart w:id="16" w:name="_Toc215697555"/>
      <w:r w:rsidRPr="002B3D15">
        <w:lastRenderedPageBreak/>
        <w:t>Buttons within language files</w:t>
      </w:r>
      <w:bookmarkEnd w:id="16"/>
    </w:p>
    <w:p w14:paraId="3E0E039C" w14:textId="77777777" w:rsidR="002B3D15" w:rsidRPr="002B3D15" w:rsidRDefault="002B3D15" w:rsidP="002B3D15">
      <w:pPr>
        <w:rPr>
          <w:lang w:val="x-none"/>
        </w:rPr>
      </w:pPr>
      <w:r w:rsidRPr="002B3D15">
        <w:rPr>
          <w:lang w:val="x-none"/>
        </w:rPr>
        <w:t xml:space="preserve">Enclosing button names in </w:t>
      </w:r>
      <w:r w:rsidRPr="002B3D15">
        <w:rPr>
          <w:b/>
          <w:bCs/>
          <w:lang w:val="x-none"/>
        </w:rPr>
        <w:t>square brackets ([])</w:t>
      </w:r>
      <w:r w:rsidRPr="002B3D15">
        <w:rPr>
          <w:lang w:val="x-none"/>
        </w:rPr>
        <w:t xml:space="preserve"> within message translations is a great choice. It sets a clear, bold boundary around the actionable text, making the instruction stand out.</w:t>
      </w:r>
    </w:p>
    <w:p w14:paraId="3AAD4E24" w14:textId="77777777" w:rsidR="002B3D15" w:rsidRPr="002B3D15" w:rsidRDefault="002B3D15" w:rsidP="002B3D15">
      <w:pPr>
        <w:numPr>
          <w:ilvl w:val="0"/>
          <w:numId w:val="83"/>
        </w:numPr>
        <w:rPr>
          <w:lang w:val="x-none"/>
        </w:rPr>
      </w:pPr>
      <w:r w:rsidRPr="002B3D15">
        <w:rPr>
          <w:b/>
          <w:bCs/>
          <w:lang w:val="x-none"/>
        </w:rPr>
        <w:t>Format:</w:t>
      </w:r>
      <w:r w:rsidRPr="002B3D15">
        <w:rPr>
          <w:lang w:val="x-none"/>
        </w:rPr>
        <w:t xml:space="preserve"> [Button Name]</w:t>
      </w:r>
    </w:p>
    <w:p w14:paraId="259B8615" w14:textId="77777777" w:rsidR="002B3D15" w:rsidRPr="002B3D15" w:rsidRDefault="002B3D15" w:rsidP="002B3D15">
      <w:pPr>
        <w:numPr>
          <w:ilvl w:val="0"/>
          <w:numId w:val="83"/>
        </w:numPr>
        <w:rPr>
          <w:lang w:val="x-none"/>
        </w:rPr>
      </w:pPr>
      <w:r w:rsidRPr="002B3D15">
        <w:rPr>
          <w:b/>
          <w:bCs/>
          <w:lang w:val="x-none"/>
        </w:rPr>
        <w:t>Action:</w:t>
      </w:r>
      <w:r w:rsidRPr="002B3D15">
        <w:rPr>
          <w:lang w:val="x-none"/>
        </w:rPr>
        <w:t xml:space="preserve"> Review these labels for correctness and consistency in using the square brackets:</w:t>
      </w:r>
    </w:p>
    <w:tbl>
      <w:tblPr>
        <w:tblW w:w="15375" w:type="dxa"/>
        <w:tblCellSpacing w:w="15" w:type="dxa"/>
        <w:tblLayout w:type="fixed"/>
        <w:tblCellMar>
          <w:top w:w="75" w:type="dxa"/>
          <w:left w:w="75" w:type="dxa"/>
          <w:bottom w:w="75" w:type="dxa"/>
          <w:right w:w="75" w:type="dxa"/>
        </w:tblCellMar>
        <w:tblLook w:val="0000" w:firstRow="0" w:lastRow="0" w:firstColumn="0" w:lastColumn="0" w:noHBand="0" w:noVBand="0"/>
      </w:tblPr>
      <w:tblGrid>
        <w:gridCol w:w="1305"/>
        <w:gridCol w:w="14070"/>
      </w:tblGrid>
      <w:tr w:rsidR="002B3D15" w:rsidRPr="002B3D15" w14:paraId="5339B40B" w14:textId="77777777">
        <w:trPr>
          <w:tblCellSpacing w:w="15" w:type="dxa"/>
        </w:trPr>
        <w:tc>
          <w:tcPr>
            <w:tcW w:w="1260" w:type="dxa"/>
            <w:tcBorders>
              <w:top w:val="nil"/>
              <w:left w:val="nil"/>
              <w:bottom w:val="nil"/>
              <w:right w:val="nil"/>
            </w:tcBorders>
          </w:tcPr>
          <w:p w14:paraId="5A73A6A6" w14:textId="77777777" w:rsidR="002B3D15" w:rsidRPr="002B3D15" w:rsidRDefault="002B3D15" w:rsidP="002B3D15">
            <w:pPr>
              <w:rPr>
                <w:b/>
                <w:bCs/>
                <w:lang w:val="x-none"/>
              </w:rPr>
            </w:pPr>
            <w:r w:rsidRPr="002B3D15">
              <w:rPr>
                <w:b/>
                <w:bCs/>
                <w:lang w:val="x-none"/>
              </w:rPr>
              <w:t>LabelID</w:t>
            </w:r>
          </w:p>
        </w:tc>
        <w:tc>
          <w:tcPr>
            <w:tcW w:w="14025" w:type="dxa"/>
            <w:tcBorders>
              <w:top w:val="nil"/>
              <w:left w:val="nil"/>
              <w:bottom w:val="nil"/>
              <w:right w:val="nil"/>
            </w:tcBorders>
          </w:tcPr>
          <w:p w14:paraId="21CD1209" w14:textId="77777777" w:rsidR="002B3D15" w:rsidRPr="002B3D15" w:rsidRDefault="002B3D15" w:rsidP="002B3D15">
            <w:pPr>
              <w:rPr>
                <w:b/>
                <w:bCs/>
                <w:lang w:val="x-none"/>
              </w:rPr>
            </w:pPr>
            <w:r w:rsidRPr="002B3D15">
              <w:rPr>
                <w:b/>
                <w:bCs/>
                <w:lang w:val="x-none"/>
              </w:rPr>
              <w:t>[Buttons] Square Brackets ADDED</w:t>
            </w:r>
          </w:p>
        </w:tc>
      </w:tr>
      <w:tr w:rsidR="002B3D15" w:rsidRPr="002B3D15" w14:paraId="310DE49D" w14:textId="77777777">
        <w:trPr>
          <w:tblCellSpacing w:w="15" w:type="dxa"/>
        </w:trPr>
        <w:tc>
          <w:tcPr>
            <w:tcW w:w="1260" w:type="dxa"/>
            <w:tcBorders>
              <w:top w:val="nil"/>
              <w:left w:val="nil"/>
              <w:bottom w:val="nil"/>
              <w:right w:val="nil"/>
            </w:tcBorders>
          </w:tcPr>
          <w:p w14:paraId="67BCDC7D" w14:textId="77777777" w:rsidR="002B3D15" w:rsidRPr="002B3D15" w:rsidRDefault="002B3D15" w:rsidP="002B3D15">
            <w:pPr>
              <w:rPr>
                <w:lang w:val="x-none"/>
              </w:rPr>
            </w:pPr>
            <w:r w:rsidRPr="002B3D15">
              <w:rPr>
                <w:lang w:val="x-none"/>
              </w:rPr>
              <w:t>541</w:t>
            </w:r>
          </w:p>
        </w:tc>
        <w:tc>
          <w:tcPr>
            <w:tcW w:w="14025" w:type="dxa"/>
            <w:tcBorders>
              <w:top w:val="nil"/>
              <w:left w:val="nil"/>
              <w:bottom w:val="nil"/>
              <w:right w:val="nil"/>
            </w:tcBorders>
          </w:tcPr>
          <w:p w14:paraId="5363A716" w14:textId="77777777" w:rsidR="002B3D15" w:rsidRPr="002B3D15" w:rsidRDefault="002B3D15" w:rsidP="002B3D15">
            <w:pPr>
              <w:rPr>
                <w:lang w:val="x-none"/>
              </w:rPr>
            </w:pPr>
            <w:r w:rsidRPr="002B3D15">
              <w:rPr>
                <w:lang w:val="x-none"/>
              </w:rPr>
              <w:t xml:space="preserve">Please select a Set of Books from the list below, or click </w:t>
            </w:r>
            <w:r w:rsidRPr="002B3D15">
              <w:rPr>
                <w:b/>
                <w:bCs/>
                <w:lang w:val="x-none"/>
              </w:rPr>
              <w:t>[Browse]</w:t>
            </w:r>
            <w:r w:rsidRPr="002B3D15">
              <w:rPr>
                <w:lang w:val="x-none"/>
              </w:rPr>
              <w:t xml:space="preserve"> button to select the Set of Books you wish to copy in a folder elsewhere on your system.</w:t>
            </w:r>
          </w:p>
        </w:tc>
      </w:tr>
      <w:tr w:rsidR="002B3D15" w:rsidRPr="002B3D15" w14:paraId="18DA6D5E" w14:textId="77777777">
        <w:trPr>
          <w:tblCellSpacing w:w="15" w:type="dxa"/>
        </w:trPr>
        <w:tc>
          <w:tcPr>
            <w:tcW w:w="1260" w:type="dxa"/>
            <w:tcBorders>
              <w:top w:val="nil"/>
              <w:left w:val="nil"/>
              <w:bottom w:val="nil"/>
              <w:right w:val="nil"/>
            </w:tcBorders>
          </w:tcPr>
          <w:p w14:paraId="7D082AE8" w14:textId="77777777" w:rsidR="002B3D15" w:rsidRPr="002B3D15" w:rsidRDefault="002B3D15" w:rsidP="002B3D15">
            <w:pPr>
              <w:rPr>
                <w:lang w:val="x-none"/>
              </w:rPr>
            </w:pPr>
            <w:r w:rsidRPr="002B3D15">
              <w:rPr>
                <w:lang w:val="x-none"/>
              </w:rPr>
              <w:t>544</w:t>
            </w:r>
          </w:p>
        </w:tc>
        <w:tc>
          <w:tcPr>
            <w:tcW w:w="14025" w:type="dxa"/>
            <w:tcBorders>
              <w:top w:val="nil"/>
              <w:left w:val="nil"/>
              <w:bottom w:val="nil"/>
              <w:right w:val="nil"/>
            </w:tcBorders>
          </w:tcPr>
          <w:p w14:paraId="3D62F83F" w14:textId="77777777" w:rsidR="002B3D15" w:rsidRPr="002B3D15" w:rsidRDefault="002B3D15" w:rsidP="002B3D15">
            <w:pPr>
              <w:rPr>
                <w:lang w:val="x-none"/>
              </w:rPr>
            </w:pPr>
            <w:r w:rsidRPr="002B3D15">
              <w:rPr>
                <w:lang w:val="x-none"/>
              </w:rPr>
              <w:t xml:space="preserve">Welcome to the &lt;@APPNAME@&gt; Set of Books Creation wizard. Please select an option and click on the </w:t>
            </w:r>
            <w:r w:rsidRPr="002B3D15">
              <w:rPr>
                <w:b/>
                <w:bCs/>
                <w:lang w:val="x-none"/>
              </w:rPr>
              <w:t>[Next]</w:t>
            </w:r>
            <w:r w:rsidRPr="002B3D15">
              <w:rPr>
                <w:lang w:val="x-none"/>
              </w:rPr>
              <w:t xml:space="preserve"> button, or click on the </w:t>
            </w:r>
            <w:r w:rsidRPr="002B3D15">
              <w:rPr>
                <w:b/>
                <w:bCs/>
                <w:lang w:val="x-none"/>
              </w:rPr>
              <w:t>[Cancel]</w:t>
            </w:r>
            <w:r w:rsidRPr="002B3D15">
              <w:rPr>
                <w:lang w:val="x-none"/>
              </w:rPr>
              <w:t xml:space="preserve"> button to cancel the creation of a new Set of Books.</w:t>
            </w:r>
          </w:p>
        </w:tc>
      </w:tr>
      <w:tr w:rsidR="002B3D15" w:rsidRPr="002B3D15" w14:paraId="5B34F606" w14:textId="77777777">
        <w:trPr>
          <w:tblCellSpacing w:w="15" w:type="dxa"/>
        </w:trPr>
        <w:tc>
          <w:tcPr>
            <w:tcW w:w="1260" w:type="dxa"/>
            <w:tcBorders>
              <w:top w:val="nil"/>
              <w:left w:val="nil"/>
              <w:bottom w:val="nil"/>
              <w:right w:val="nil"/>
            </w:tcBorders>
          </w:tcPr>
          <w:p w14:paraId="0EA278E2" w14:textId="77777777" w:rsidR="002B3D15" w:rsidRPr="002B3D15" w:rsidRDefault="002B3D15" w:rsidP="002B3D15">
            <w:pPr>
              <w:rPr>
                <w:lang w:val="x-none"/>
              </w:rPr>
            </w:pPr>
            <w:r w:rsidRPr="002B3D15">
              <w:rPr>
                <w:lang w:val="x-none"/>
              </w:rPr>
              <w:t>557</w:t>
            </w:r>
          </w:p>
        </w:tc>
        <w:tc>
          <w:tcPr>
            <w:tcW w:w="14025" w:type="dxa"/>
            <w:tcBorders>
              <w:top w:val="nil"/>
              <w:left w:val="nil"/>
              <w:bottom w:val="nil"/>
              <w:right w:val="nil"/>
            </w:tcBorders>
          </w:tcPr>
          <w:p w14:paraId="0A041F64" w14:textId="77777777" w:rsidR="002B3D15" w:rsidRPr="002B3D15" w:rsidRDefault="002B3D15" w:rsidP="002B3D15">
            <w:pPr>
              <w:rPr>
                <w:lang w:val="x-none"/>
              </w:rPr>
            </w:pPr>
            <w:r w:rsidRPr="002B3D15">
              <w:rPr>
                <w:lang w:val="x-none"/>
              </w:rPr>
              <w:t xml:space="preserve">Please click </w:t>
            </w:r>
            <w:r w:rsidRPr="002B3D15">
              <w:rPr>
                <w:b/>
                <w:bCs/>
                <w:lang w:val="x-none"/>
              </w:rPr>
              <w:t>[Finish]</w:t>
            </w:r>
            <w:r w:rsidRPr="002B3D15">
              <w:rPr>
                <w:lang w:val="x-none"/>
              </w:rPr>
              <w:t xml:space="preserve"> to specify your:</w:t>
            </w:r>
          </w:p>
        </w:tc>
      </w:tr>
      <w:tr w:rsidR="002B3D15" w:rsidRPr="002B3D15" w14:paraId="51826257" w14:textId="77777777">
        <w:trPr>
          <w:tblCellSpacing w:w="15" w:type="dxa"/>
        </w:trPr>
        <w:tc>
          <w:tcPr>
            <w:tcW w:w="1260" w:type="dxa"/>
            <w:tcBorders>
              <w:top w:val="nil"/>
              <w:left w:val="nil"/>
              <w:bottom w:val="nil"/>
              <w:right w:val="nil"/>
            </w:tcBorders>
          </w:tcPr>
          <w:p w14:paraId="19CF34F3" w14:textId="77777777" w:rsidR="002B3D15" w:rsidRPr="002B3D15" w:rsidRDefault="002B3D15" w:rsidP="002B3D15">
            <w:pPr>
              <w:rPr>
                <w:lang w:val="x-none"/>
              </w:rPr>
            </w:pPr>
            <w:r w:rsidRPr="002B3D15">
              <w:rPr>
                <w:lang w:val="x-none"/>
              </w:rPr>
              <w:t>722</w:t>
            </w:r>
          </w:p>
        </w:tc>
        <w:tc>
          <w:tcPr>
            <w:tcW w:w="14025" w:type="dxa"/>
            <w:tcBorders>
              <w:top w:val="nil"/>
              <w:left w:val="nil"/>
              <w:bottom w:val="nil"/>
              <w:right w:val="nil"/>
            </w:tcBorders>
          </w:tcPr>
          <w:p w14:paraId="3D2F0FEA" w14:textId="77777777" w:rsidR="002B3D15" w:rsidRPr="002B3D15" w:rsidRDefault="002B3D15" w:rsidP="002B3D15">
            <w:pPr>
              <w:rPr>
                <w:lang w:val="x-none"/>
              </w:rPr>
            </w:pPr>
            <w:r w:rsidRPr="002B3D15">
              <w:rPr>
                <w:lang w:val="x-none"/>
              </w:rPr>
              <w:t xml:space="preserve">Warning, if you click </w:t>
            </w:r>
            <w:r w:rsidRPr="002B3D15">
              <w:rPr>
                <w:b/>
                <w:bCs/>
                <w:lang w:val="x-none"/>
              </w:rPr>
              <w:t>[Yes]</w:t>
            </w:r>
            <w:r w:rsidRPr="002B3D15">
              <w:rPr>
                <w:lang w:val="x-none"/>
              </w:rPr>
              <w:t xml:space="preserve"> you will lose all your current links for this account!</w:t>
            </w:r>
          </w:p>
        </w:tc>
      </w:tr>
      <w:tr w:rsidR="002B3D15" w:rsidRPr="002B3D15" w14:paraId="12C86502" w14:textId="77777777">
        <w:trPr>
          <w:tblCellSpacing w:w="15" w:type="dxa"/>
        </w:trPr>
        <w:tc>
          <w:tcPr>
            <w:tcW w:w="1260" w:type="dxa"/>
            <w:tcBorders>
              <w:top w:val="nil"/>
              <w:left w:val="nil"/>
              <w:bottom w:val="nil"/>
              <w:right w:val="nil"/>
            </w:tcBorders>
          </w:tcPr>
          <w:p w14:paraId="120397BF" w14:textId="77777777" w:rsidR="002B3D15" w:rsidRPr="002B3D15" w:rsidRDefault="002B3D15" w:rsidP="002B3D15">
            <w:pPr>
              <w:rPr>
                <w:lang w:val="x-none"/>
              </w:rPr>
            </w:pPr>
            <w:r w:rsidRPr="002B3D15">
              <w:rPr>
                <w:lang w:val="x-none"/>
              </w:rPr>
              <w:t>764</w:t>
            </w:r>
          </w:p>
        </w:tc>
        <w:tc>
          <w:tcPr>
            <w:tcW w:w="14025" w:type="dxa"/>
            <w:tcBorders>
              <w:top w:val="nil"/>
              <w:left w:val="nil"/>
              <w:bottom w:val="nil"/>
              <w:right w:val="nil"/>
            </w:tcBorders>
          </w:tcPr>
          <w:p w14:paraId="2EE142B2" w14:textId="77777777" w:rsidR="002B3D15" w:rsidRPr="002B3D15" w:rsidRDefault="002B3D15" w:rsidP="002B3D15">
            <w:pPr>
              <w:rPr>
                <w:lang w:val="x-none"/>
              </w:rPr>
            </w:pPr>
            <w:r w:rsidRPr="002B3D15">
              <w:rPr>
                <w:lang w:val="x-none"/>
              </w:rPr>
              <w:t xml:space="preserve">Then click </w:t>
            </w:r>
            <w:r w:rsidRPr="002B3D15">
              <w:rPr>
                <w:b/>
                <w:bCs/>
                <w:lang w:val="x-none"/>
              </w:rPr>
              <w:t>[Close]</w:t>
            </w:r>
            <w:r w:rsidRPr="002B3D15">
              <w:rPr>
                <w:lang w:val="x-none"/>
              </w:rPr>
              <w:t xml:space="preserve"> to finish the Creation wizard.</w:t>
            </w:r>
          </w:p>
        </w:tc>
      </w:tr>
      <w:tr w:rsidR="002B3D15" w:rsidRPr="002B3D15" w14:paraId="14688BB5" w14:textId="77777777">
        <w:trPr>
          <w:tblCellSpacing w:w="15" w:type="dxa"/>
        </w:trPr>
        <w:tc>
          <w:tcPr>
            <w:tcW w:w="1260" w:type="dxa"/>
            <w:tcBorders>
              <w:top w:val="nil"/>
              <w:left w:val="nil"/>
              <w:bottom w:val="nil"/>
              <w:right w:val="nil"/>
            </w:tcBorders>
          </w:tcPr>
          <w:p w14:paraId="2CD7B600" w14:textId="77777777" w:rsidR="002B3D15" w:rsidRPr="002B3D15" w:rsidRDefault="002B3D15" w:rsidP="002B3D15">
            <w:pPr>
              <w:rPr>
                <w:lang w:val="x-none"/>
              </w:rPr>
            </w:pPr>
            <w:r w:rsidRPr="002B3D15">
              <w:rPr>
                <w:lang w:val="x-none"/>
              </w:rPr>
              <w:t>824</w:t>
            </w:r>
          </w:p>
        </w:tc>
        <w:tc>
          <w:tcPr>
            <w:tcW w:w="14025" w:type="dxa"/>
            <w:tcBorders>
              <w:top w:val="nil"/>
              <w:left w:val="nil"/>
              <w:bottom w:val="nil"/>
              <w:right w:val="nil"/>
            </w:tcBorders>
          </w:tcPr>
          <w:p w14:paraId="6A6DE149" w14:textId="77777777" w:rsidR="002B3D15" w:rsidRPr="002B3D15" w:rsidRDefault="002B3D15" w:rsidP="002B3D15">
            <w:pPr>
              <w:rPr>
                <w:lang w:val="x-none"/>
              </w:rPr>
            </w:pPr>
            <w:r w:rsidRPr="002B3D15">
              <w:rPr>
                <w:lang w:val="x-none"/>
              </w:rPr>
              <w:t xml:space="preserve">Click on </w:t>
            </w:r>
            <w:r w:rsidRPr="002B3D15">
              <w:rPr>
                <w:b/>
                <w:bCs/>
                <w:lang w:val="x-none"/>
              </w:rPr>
              <w:t>[Finish]</w:t>
            </w:r>
            <w:r w:rsidRPr="002B3D15">
              <w:rPr>
                <w:lang w:val="x-none"/>
              </w:rPr>
              <w:t xml:space="preserve"> to execute.</w:t>
            </w:r>
          </w:p>
        </w:tc>
      </w:tr>
      <w:tr w:rsidR="002B3D15" w:rsidRPr="002B3D15" w14:paraId="0615EC29" w14:textId="77777777">
        <w:trPr>
          <w:tblCellSpacing w:w="15" w:type="dxa"/>
        </w:trPr>
        <w:tc>
          <w:tcPr>
            <w:tcW w:w="1260" w:type="dxa"/>
            <w:tcBorders>
              <w:top w:val="nil"/>
              <w:left w:val="nil"/>
              <w:bottom w:val="nil"/>
              <w:right w:val="nil"/>
            </w:tcBorders>
          </w:tcPr>
          <w:p w14:paraId="09C45E99" w14:textId="77777777" w:rsidR="002B3D15" w:rsidRPr="002B3D15" w:rsidRDefault="002B3D15" w:rsidP="002B3D15">
            <w:pPr>
              <w:rPr>
                <w:lang w:val="x-none"/>
              </w:rPr>
            </w:pPr>
            <w:r w:rsidRPr="002B3D15">
              <w:rPr>
                <w:lang w:val="x-none"/>
              </w:rPr>
              <w:t>911</w:t>
            </w:r>
          </w:p>
        </w:tc>
        <w:tc>
          <w:tcPr>
            <w:tcW w:w="14025" w:type="dxa"/>
            <w:tcBorders>
              <w:top w:val="nil"/>
              <w:left w:val="nil"/>
              <w:bottom w:val="nil"/>
              <w:right w:val="nil"/>
            </w:tcBorders>
          </w:tcPr>
          <w:p w14:paraId="4D6DBDC4" w14:textId="77777777" w:rsidR="002B3D15" w:rsidRPr="002B3D15" w:rsidRDefault="002B3D15" w:rsidP="002B3D15">
            <w:pPr>
              <w:rPr>
                <w:lang w:val="x-none"/>
              </w:rPr>
            </w:pPr>
            <w:r w:rsidRPr="002B3D15">
              <w:rPr>
                <w:lang w:val="x-none"/>
              </w:rPr>
              <w:t xml:space="preserve">Click on </w:t>
            </w:r>
            <w:r w:rsidRPr="002B3D15">
              <w:rPr>
                <w:b/>
                <w:bCs/>
                <w:lang w:val="x-none"/>
              </w:rPr>
              <w:t>[Yes]</w:t>
            </w:r>
            <w:r w:rsidRPr="002B3D15">
              <w:rPr>
                <w:lang w:val="x-none"/>
              </w:rPr>
              <w:t xml:space="preserve"> to continue or </w:t>
            </w:r>
            <w:r w:rsidRPr="002B3D15">
              <w:rPr>
                <w:b/>
                <w:bCs/>
                <w:lang w:val="x-none"/>
              </w:rPr>
              <w:t>[No]</w:t>
            </w:r>
            <w:r w:rsidRPr="002B3D15">
              <w:rPr>
                <w:lang w:val="x-none"/>
              </w:rPr>
              <w:t xml:space="preserve"> to abort</w:t>
            </w:r>
          </w:p>
        </w:tc>
      </w:tr>
      <w:tr w:rsidR="002B3D15" w:rsidRPr="002B3D15" w14:paraId="1D828931" w14:textId="77777777">
        <w:trPr>
          <w:tblCellSpacing w:w="15" w:type="dxa"/>
        </w:trPr>
        <w:tc>
          <w:tcPr>
            <w:tcW w:w="1260" w:type="dxa"/>
            <w:tcBorders>
              <w:top w:val="nil"/>
              <w:left w:val="nil"/>
              <w:bottom w:val="nil"/>
              <w:right w:val="nil"/>
            </w:tcBorders>
          </w:tcPr>
          <w:p w14:paraId="1211A036" w14:textId="77777777" w:rsidR="002B3D15" w:rsidRPr="002B3D15" w:rsidRDefault="002B3D15" w:rsidP="002B3D15">
            <w:pPr>
              <w:rPr>
                <w:lang w:val="x-none"/>
              </w:rPr>
            </w:pPr>
            <w:r w:rsidRPr="002B3D15">
              <w:rPr>
                <w:lang w:val="x-none"/>
              </w:rPr>
              <w:t>2028</w:t>
            </w:r>
          </w:p>
        </w:tc>
        <w:tc>
          <w:tcPr>
            <w:tcW w:w="14025" w:type="dxa"/>
            <w:tcBorders>
              <w:top w:val="nil"/>
              <w:left w:val="nil"/>
              <w:bottom w:val="nil"/>
              <w:right w:val="nil"/>
            </w:tcBorders>
          </w:tcPr>
          <w:p w14:paraId="493BFDC0" w14:textId="77777777" w:rsidR="002B3D15" w:rsidRPr="002B3D15" w:rsidRDefault="002B3D15" w:rsidP="002B3D15">
            <w:pPr>
              <w:rPr>
                <w:lang w:val="x-none"/>
              </w:rPr>
            </w:pPr>
            <w:r w:rsidRPr="002B3D15">
              <w:rPr>
                <w:lang w:val="x-none"/>
              </w:rPr>
              <w:t xml:space="preserve">You can now click on </w:t>
            </w:r>
            <w:r w:rsidRPr="002B3D15">
              <w:rPr>
                <w:b/>
                <w:bCs/>
                <w:lang w:val="x-none"/>
              </w:rPr>
              <w:t>[Import]</w:t>
            </w:r>
            <w:r w:rsidRPr="002B3D15">
              <w:rPr>
                <w:lang w:val="x-none"/>
              </w:rPr>
              <w:t xml:space="preserve"> to start the process.</w:t>
            </w:r>
          </w:p>
        </w:tc>
      </w:tr>
      <w:tr w:rsidR="002B3D15" w:rsidRPr="002B3D15" w14:paraId="2747602C" w14:textId="77777777">
        <w:trPr>
          <w:tblCellSpacing w:w="15" w:type="dxa"/>
        </w:trPr>
        <w:tc>
          <w:tcPr>
            <w:tcW w:w="1260" w:type="dxa"/>
            <w:tcBorders>
              <w:top w:val="nil"/>
              <w:left w:val="nil"/>
              <w:bottom w:val="nil"/>
              <w:right w:val="nil"/>
            </w:tcBorders>
          </w:tcPr>
          <w:p w14:paraId="33D5D97E" w14:textId="77777777" w:rsidR="002B3D15" w:rsidRPr="002B3D15" w:rsidRDefault="002B3D15" w:rsidP="002B3D15">
            <w:pPr>
              <w:rPr>
                <w:lang w:val="x-none"/>
              </w:rPr>
            </w:pPr>
            <w:r w:rsidRPr="002B3D15">
              <w:rPr>
                <w:lang w:val="x-none"/>
              </w:rPr>
              <w:t>2100</w:t>
            </w:r>
          </w:p>
        </w:tc>
        <w:tc>
          <w:tcPr>
            <w:tcW w:w="14025" w:type="dxa"/>
            <w:tcBorders>
              <w:top w:val="nil"/>
              <w:left w:val="nil"/>
              <w:bottom w:val="nil"/>
              <w:right w:val="nil"/>
            </w:tcBorders>
          </w:tcPr>
          <w:p w14:paraId="2E05958F" w14:textId="77777777" w:rsidR="002B3D15" w:rsidRPr="002B3D15" w:rsidRDefault="002B3D15" w:rsidP="002B3D15">
            <w:pPr>
              <w:rPr>
                <w:lang w:val="x-none"/>
              </w:rPr>
            </w:pPr>
            <w:r w:rsidRPr="002B3D15">
              <w:rPr>
                <w:lang w:val="x-none"/>
              </w:rPr>
              <w:t xml:space="preserve">Click on </w:t>
            </w:r>
            <w:r w:rsidRPr="002B3D15">
              <w:rPr>
                <w:b/>
                <w:bCs/>
                <w:lang w:val="x-none"/>
              </w:rPr>
              <w:t>[OK]</w:t>
            </w:r>
            <w:r w:rsidRPr="002B3D15">
              <w:rPr>
                <w:lang w:val="x-none"/>
              </w:rPr>
              <w:t xml:space="preserve"> to save new name</w:t>
            </w:r>
          </w:p>
        </w:tc>
      </w:tr>
      <w:tr w:rsidR="002B3D15" w:rsidRPr="002B3D15" w14:paraId="3FA61061" w14:textId="77777777">
        <w:trPr>
          <w:tblCellSpacing w:w="15" w:type="dxa"/>
        </w:trPr>
        <w:tc>
          <w:tcPr>
            <w:tcW w:w="1260" w:type="dxa"/>
            <w:tcBorders>
              <w:top w:val="nil"/>
              <w:left w:val="nil"/>
              <w:bottom w:val="nil"/>
              <w:right w:val="nil"/>
            </w:tcBorders>
          </w:tcPr>
          <w:p w14:paraId="78414DED" w14:textId="77777777" w:rsidR="002B3D15" w:rsidRPr="002B3D15" w:rsidRDefault="002B3D15" w:rsidP="002B3D15">
            <w:pPr>
              <w:rPr>
                <w:lang w:val="x-none"/>
              </w:rPr>
            </w:pPr>
            <w:r w:rsidRPr="002B3D15">
              <w:rPr>
                <w:lang w:val="x-none"/>
              </w:rPr>
              <w:t>2435</w:t>
            </w:r>
          </w:p>
        </w:tc>
        <w:tc>
          <w:tcPr>
            <w:tcW w:w="14025" w:type="dxa"/>
            <w:tcBorders>
              <w:top w:val="nil"/>
              <w:left w:val="nil"/>
              <w:bottom w:val="nil"/>
              <w:right w:val="nil"/>
            </w:tcBorders>
          </w:tcPr>
          <w:p w14:paraId="7C57640C" w14:textId="77777777" w:rsidR="002B3D15" w:rsidRPr="002B3D15" w:rsidRDefault="002B3D15" w:rsidP="002B3D15">
            <w:pPr>
              <w:rPr>
                <w:lang w:val="x-none"/>
              </w:rPr>
            </w:pPr>
            <w:r w:rsidRPr="002B3D15">
              <w:rPr>
                <w:lang w:val="x-none"/>
              </w:rPr>
              <w:t xml:space="preserve">Click </w:t>
            </w:r>
            <w:r w:rsidRPr="002B3D15">
              <w:rPr>
                <w:b/>
                <w:bCs/>
                <w:lang w:val="x-none"/>
              </w:rPr>
              <w:t>[&amp;Snooze]</w:t>
            </w:r>
            <w:r w:rsidRPr="002B3D15">
              <w:rPr>
                <w:lang w:val="x-none"/>
              </w:rPr>
              <w:t xml:space="preserve"> to be reminded again in:</w:t>
            </w:r>
          </w:p>
        </w:tc>
      </w:tr>
      <w:tr w:rsidR="002B3D15" w:rsidRPr="002B3D15" w14:paraId="1A6F1C82" w14:textId="77777777">
        <w:trPr>
          <w:tblCellSpacing w:w="15" w:type="dxa"/>
        </w:trPr>
        <w:tc>
          <w:tcPr>
            <w:tcW w:w="1260" w:type="dxa"/>
            <w:tcBorders>
              <w:top w:val="nil"/>
              <w:left w:val="nil"/>
              <w:bottom w:val="nil"/>
              <w:right w:val="nil"/>
            </w:tcBorders>
          </w:tcPr>
          <w:p w14:paraId="60CF21FE" w14:textId="77777777" w:rsidR="002B3D15" w:rsidRPr="002B3D15" w:rsidRDefault="002B3D15" w:rsidP="002B3D15">
            <w:pPr>
              <w:rPr>
                <w:lang w:val="x-none"/>
              </w:rPr>
            </w:pPr>
            <w:r w:rsidRPr="002B3D15">
              <w:rPr>
                <w:lang w:val="x-none"/>
              </w:rPr>
              <w:t>3371</w:t>
            </w:r>
          </w:p>
        </w:tc>
        <w:tc>
          <w:tcPr>
            <w:tcW w:w="14025" w:type="dxa"/>
            <w:tcBorders>
              <w:top w:val="nil"/>
              <w:left w:val="nil"/>
              <w:bottom w:val="nil"/>
              <w:right w:val="nil"/>
            </w:tcBorders>
          </w:tcPr>
          <w:p w14:paraId="0557F56D" w14:textId="77777777" w:rsidR="002B3D15" w:rsidRPr="002B3D15" w:rsidRDefault="002B3D15" w:rsidP="002B3D15">
            <w:pPr>
              <w:rPr>
                <w:lang w:val="x-none"/>
              </w:rPr>
            </w:pPr>
            <w:r w:rsidRPr="002B3D15">
              <w:rPr>
                <w:lang w:val="x-none"/>
              </w:rPr>
              <w:t xml:space="preserve">If you wish to clear (remove) all documents, click </w:t>
            </w:r>
            <w:r w:rsidRPr="002B3D15">
              <w:rPr>
                <w:b/>
                <w:bCs/>
                <w:lang w:val="x-none"/>
              </w:rPr>
              <w:t>[Yes]</w:t>
            </w:r>
            <w:r w:rsidRPr="002B3D15">
              <w:rPr>
                <w:lang w:val="x-none"/>
              </w:rPr>
              <w:t xml:space="preserve">. If you wish to retain all documents and set them to unposted, click </w:t>
            </w:r>
            <w:r w:rsidRPr="002B3D15">
              <w:rPr>
                <w:b/>
                <w:bCs/>
                <w:lang w:val="x-none"/>
              </w:rPr>
              <w:t>[No]</w:t>
            </w:r>
            <w:r w:rsidRPr="002B3D15">
              <w:rPr>
                <w:lang w:val="x-none"/>
              </w:rPr>
              <w:t>.</w:t>
            </w:r>
          </w:p>
        </w:tc>
      </w:tr>
      <w:tr w:rsidR="002B3D15" w:rsidRPr="002B3D15" w14:paraId="773557D9" w14:textId="77777777">
        <w:trPr>
          <w:tblCellSpacing w:w="15" w:type="dxa"/>
        </w:trPr>
        <w:tc>
          <w:tcPr>
            <w:tcW w:w="1260" w:type="dxa"/>
            <w:tcBorders>
              <w:top w:val="nil"/>
              <w:left w:val="nil"/>
              <w:bottom w:val="nil"/>
              <w:right w:val="nil"/>
            </w:tcBorders>
          </w:tcPr>
          <w:p w14:paraId="33A56CC3" w14:textId="77777777" w:rsidR="002B3D15" w:rsidRPr="002B3D15" w:rsidRDefault="002B3D15" w:rsidP="002B3D15">
            <w:pPr>
              <w:rPr>
                <w:lang w:val="x-none"/>
              </w:rPr>
            </w:pPr>
            <w:r w:rsidRPr="002B3D15">
              <w:rPr>
                <w:lang w:val="x-none"/>
              </w:rPr>
              <w:t>3499</w:t>
            </w:r>
          </w:p>
        </w:tc>
        <w:tc>
          <w:tcPr>
            <w:tcW w:w="14025" w:type="dxa"/>
            <w:tcBorders>
              <w:top w:val="nil"/>
              <w:left w:val="nil"/>
              <w:bottom w:val="nil"/>
              <w:right w:val="nil"/>
            </w:tcBorders>
          </w:tcPr>
          <w:p w14:paraId="6C4A3DE4" w14:textId="77777777" w:rsidR="002B3D15" w:rsidRPr="002B3D15" w:rsidRDefault="002B3D15" w:rsidP="002B3D15">
            <w:pPr>
              <w:rPr>
                <w:lang w:val="x-none"/>
              </w:rPr>
            </w:pPr>
            <w:r w:rsidRPr="002B3D15">
              <w:rPr>
                <w:lang w:val="x-none"/>
              </w:rPr>
              <w:t xml:space="preserve">You still have a detail screen open! Click </w:t>
            </w:r>
            <w:r w:rsidRPr="002B3D15">
              <w:rPr>
                <w:b/>
                <w:bCs/>
                <w:lang w:val="x-none"/>
              </w:rPr>
              <w:t>[Cancel]</w:t>
            </w:r>
            <w:r w:rsidRPr="002B3D15">
              <w:rPr>
                <w:lang w:val="x-none"/>
              </w:rPr>
              <w:t xml:space="preserve"> or </w:t>
            </w:r>
            <w:r w:rsidRPr="002B3D15">
              <w:rPr>
                <w:b/>
                <w:bCs/>
                <w:lang w:val="x-none"/>
              </w:rPr>
              <w:t>[Save]</w:t>
            </w:r>
            <w:r w:rsidRPr="002B3D15">
              <w:rPr>
                <w:lang w:val="x-none"/>
              </w:rPr>
              <w:t xml:space="preserve"> to close!</w:t>
            </w:r>
          </w:p>
        </w:tc>
      </w:tr>
      <w:tr w:rsidR="002B3D15" w:rsidRPr="002B3D15" w14:paraId="7B39CDBF" w14:textId="77777777">
        <w:trPr>
          <w:tblCellSpacing w:w="15" w:type="dxa"/>
        </w:trPr>
        <w:tc>
          <w:tcPr>
            <w:tcW w:w="1260" w:type="dxa"/>
            <w:tcBorders>
              <w:top w:val="nil"/>
              <w:left w:val="nil"/>
              <w:bottom w:val="nil"/>
              <w:right w:val="nil"/>
            </w:tcBorders>
          </w:tcPr>
          <w:p w14:paraId="54782222" w14:textId="77777777" w:rsidR="002B3D15" w:rsidRPr="002B3D15" w:rsidRDefault="002B3D15" w:rsidP="002B3D15">
            <w:pPr>
              <w:rPr>
                <w:lang w:val="x-none"/>
              </w:rPr>
            </w:pPr>
            <w:r w:rsidRPr="002B3D15">
              <w:rPr>
                <w:lang w:val="x-none"/>
              </w:rPr>
              <w:t>3627</w:t>
            </w:r>
          </w:p>
        </w:tc>
        <w:tc>
          <w:tcPr>
            <w:tcW w:w="14025" w:type="dxa"/>
            <w:tcBorders>
              <w:top w:val="nil"/>
              <w:left w:val="nil"/>
              <w:bottom w:val="nil"/>
              <w:right w:val="nil"/>
            </w:tcBorders>
          </w:tcPr>
          <w:p w14:paraId="1FC24766" w14:textId="77777777" w:rsidR="002B3D15" w:rsidRPr="002B3D15" w:rsidRDefault="002B3D15" w:rsidP="002B3D15">
            <w:pPr>
              <w:rPr>
                <w:lang w:val="x-none"/>
              </w:rPr>
            </w:pPr>
            <w:r w:rsidRPr="002B3D15">
              <w:rPr>
                <w:lang w:val="x-none"/>
              </w:rPr>
              <w:t xml:space="preserve">This list shows what you are going to order when you press the </w:t>
            </w:r>
            <w:r w:rsidRPr="002B3D15">
              <w:rPr>
                <w:b/>
                <w:bCs/>
                <w:lang w:val="x-none"/>
              </w:rPr>
              <w:t>[Order]</w:t>
            </w:r>
            <w:r w:rsidRPr="002B3D15">
              <w:rPr>
                <w:lang w:val="x-none"/>
              </w:rPr>
              <w:t xml:space="preserve"> button</w:t>
            </w:r>
          </w:p>
        </w:tc>
      </w:tr>
      <w:tr w:rsidR="002B3D15" w:rsidRPr="002B3D15" w14:paraId="49094208" w14:textId="77777777">
        <w:trPr>
          <w:tblCellSpacing w:w="15" w:type="dxa"/>
        </w:trPr>
        <w:tc>
          <w:tcPr>
            <w:tcW w:w="1260" w:type="dxa"/>
            <w:tcBorders>
              <w:top w:val="nil"/>
              <w:left w:val="nil"/>
              <w:bottom w:val="nil"/>
              <w:right w:val="nil"/>
            </w:tcBorders>
          </w:tcPr>
          <w:p w14:paraId="73971357" w14:textId="77777777" w:rsidR="002B3D15" w:rsidRPr="002B3D15" w:rsidRDefault="002B3D15" w:rsidP="002B3D15">
            <w:pPr>
              <w:rPr>
                <w:lang w:val="x-none"/>
              </w:rPr>
            </w:pPr>
            <w:r w:rsidRPr="002B3D15">
              <w:rPr>
                <w:lang w:val="x-none"/>
              </w:rPr>
              <w:t>3699</w:t>
            </w:r>
          </w:p>
        </w:tc>
        <w:tc>
          <w:tcPr>
            <w:tcW w:w="14025" w:type="dxa"/>
            <w:tcBorders>
              <w:top w:val="nil"/>
              <w:left w:val="nil"/>
              <w:bottom w:val="nil"/>
              <w:right w:val="nil"/>
            </w:tcBorders>
          </w:tcPr>
          <w:p w14:paraId="05CDF3A9" w14:textId="77777777" w:rsidR="002B3D15" w:rsidRPr="002B3D15" w:rsidRDefault="002B3D15" w:rsidP="002B3D15">
            <w:pPr>
              <w:rPr>
                <w:lang w:val="x-none"/>
              </w:rPr>
            </w:pPr>
            <w:r w:rsidRPr="002B3D15">
              <w:rPr>
                <w:lang w:val="x-none"/>
              </w:rPr>
              <w:t xml:space="preserve">Select </w:t>
            </w:r>
            <w:r w:rsidRPr="002B3D15">
              <w:rPr>
                <w:b/>
                <w:bCs/>
                <w:lang w:val="x-none"/>
              </w:rPr>
              <w:t>[All]</w:t>
            </w:r>
            <w:r w:rsidRPr="002B3D15">
              <w:rPr>
                <w:lang w:val="x-none"/>
              </w:rPr>
              <w:t xml:space="preserve"> to stop asking this question.</w:t>
            </w:r>
          </w:p>
        </w:tc>
      </w:tr>
      <w:tr w:rsidR="002B3D15" w:rsidRPr="002B3D15" w14:paraId="21E578EC" w14:textId="77777777">
        <w:trPr>
          <w:tblCellSpacing w:w="15" w:type="dxa"/>
        </w:trPr>
        <w:tc>
          <w:tcPr>
            <w:tcW w:w="1260" w:type="dxa"/>
            <w:tcBorders>
              <w:top w:val="nil"/>
              <w:left w:val="nil"/>
              <w:bottom w:val="nil"/>
              <w:right w:val="nil"/>
            </w:tcBorders>
          </w:tcPr>
          <w:p w14:paraId="03370A1F" w14:textId="77777777" w:rsidR="002B3D15" w:rsidRPr="002B3D15" w:rsidRDefault="002B3D15" w:rsidP="002B3D15">
            <w:pPr>
              <w:rPr>
                <w:lang w:val="x-none"/>
              </w:rPr>
            </w:pPr>
            <w:r w:rsidRPr="002B3D15">
              <w:rPr>
                <w:lang w:val="x-none"/>
              </w:rPr>
              <w:t>903009</w:t>
            </w:r>
          </w:p>
        </w:tc>
        <w:tc>
          <w:tcPr>
            <w:tcW w:w="14025" w:type="dxa"/>
            <w:tcBorders>
              <w:top w:val="nil"/>
              <w:left w:val="nil"/>
              <w:bottom w:val="nil"/>
              <w:right w:val="nil"/>
            </w:tcBorders>
          </w:tcPr>
          <w:p w14:paraId="718BF93C" w14:textId="77777777" w:rsidR="002B3D15" w:rsidRPr="002B3D15" w:rsidRDefault="002B3D15" w:rsidP="002B3D15">
            <w:pPr>
              <w:rPr>
                <w:lang w:val="x-none"/>
              </w:rPr>
            </w:pPr>
            <w:r w:rsidRPr="002B3D15">
              <w:rPr>
                <w:lang w:val="x-none"/>
              </w:rPr>
              <w:t xml:space="preserve">Press </w:t>
            </w:r>
            <w:r w:rsidRPr="002B3D15">
              <w:rPr>
                <w:b/>
                <w:bCs/>
                <w:lang w:val="x-none"/>
              </w:rPr>
              <w:t>[OK]</w:t>
            </w:r>
            <w:r w:rsidRPr="002B3D15">
              <w:rPr>
                <w:lang w:val="x-none"/>
              </w:rPr>
              <w:t xml:space="preserve"> when you are done editing the file to save it to the database!</w:t>
            </w:r>
          </w:p>
        </w:tc>
      </w:tr>
    </w:tbl>
    <w:p w14:paraId="08909275" w14:textId="77777777" w:rsidR="00BD40C3" w:rsidRDefault="00BD40C3" w:rsidP="00BD40C3"/>
    <w:p w14:paraId="7B5CC588" w14:textId="032207C0" w:rsidR="002B3D15" w:rsidRPr="002B3D15" w:rsidRDefault="002B3D15" w:rsidP="002B3D15">
      <w:pPr>
        <w:pStyle w:val="Heading2"/>
      </w:pPr>
      <w:bookmarkStart w:id="17" w:name="_Toc215697556"/>
      <w:r w:rsidRPr="002B3D15">
        <w:t>Spelling, Typos, Punctuation, and Shortcuts</w:t>
      </w:r>
      <w:bookmarkEnd w:id="17"/>
    </w:p>
    <w:p w14:paraId="3112DD68" w14:textId="77777777" w:rsidR="002B3D15" w:rsidRPr="002B3D15" w:rsidRDefault="002B3D15" w:rsidP="002B3D15">
      <w:pPr>
        <w:rPr>
          <w:lang w:val="x-none"/>
        </w:rPr>
      </w:pPr>
      <w:r w:rsidRPr="002B3D15">
        <w:rPr>
          <w:lang w:val="x-none"/>
        </w:rPr>
        <w:t>Ensure all translated text is grammatically and mechanically correct, paying special attention to system-specific characters.</w:t>
      </w:r>
    </w:p>
    <w:p w14:paraId="3BC4A0F2" w14:textId="77777777" w:rsidR="002B3D15" w:rsidRPr="002B3D15" w:rsidRDefault="002B3D15" w:rsidP="002B3D15">
      <w:pPr>
        <w:numPr>
          <w:ilvl w:val="0"/>
          <w:numId w:val="84"/>
        </w:numPr>
        <w:rPr>
          <w:lang w:val="x-none"/>
        </w:rPr>
      </w:pPr>
      <w:r w:rsidRPr="002B3D15">
        <w:rPr>
          <w:b/>
          <w:bCs/>
          <w:lang w:val="x-none"/>
        </w:rPr>
        <w:t>Action:</w:t>
      </w:r>
      <w:r w:rsidRPr="002B3D15">
        <w:rPr>
          <w:lang w:val="x-none"/>
        </w:rPr>
        <w:t xml:space="preserve"> Perform a dedicated proofreading pass on the UI elements and report output.</w:t>
      </w:r>
    </w:p>
    <w:p w14:paraId="015F264E" w14:textId="77777777" w:rsidR="002B3D15" w:rsidRDefault="002B3D15" w:rsidP="002B3D15">
      <w:pPr>
        <w:numPr>
          <w:ilvl w:val="0"/>
          <w:numId w:val="84"/>
        </w:numPr>
        <w:rPr>
          <w:lang w:val="x-none"/>
        </w:rPr>
      </w:pPr>
      <w:r w:rsidRPr="002B3D15">
        <w:rPr>
          <w:b/>
          <w:bCs/>
          <w:lang w:val="x-none"/>
        </w:rPr>
        <w:t>Goal:</w:t>
      </w:r>
      <w:r w:rsidRPr="002B3D15">
        <w:rPr>
          <w:lang w:val="x-none"/>
        </w:rPr>
        <w:t xml:space="preserve"> Correct all spelling mistakes, typographical errors, incorrect capitalization, and ensure punctuation follows the standard conventions of the target language.</w:t>
      </w:r>
    </w:p>
    <w:p w14:paraId="3A4D2F44" w14:textId="77777777" w:rsidR="002B3D15" w:rsidRPr="002B3D15" w:rsidRDefault="002B3D15" w:rsidP="002B3D15">
      <w:pPr>
        <w:pStyle w:val="Heading3"/>
      </w:pPr>
      <w:bookmarkStart w:id="18" w:name="_Toc215697557"/>
      <w:r w:rsidRPr="002B3D15">
        <w:lastRenderedPageBreak/>
        <w:t>Specific Punctuation Checks</w:t>
      </w:r>
      <w:bookmarkEnd w:id="18"/>
    </w:p>
    <w:p w14:paraId="3E1B0EA2" w14:textId="77777777" w:rsidR="002B3D15" w:rsidRPr="002B3D15" w:rsidRDefault="002B3D15" w:rsidP="002B3D15">
      <w:pPr>
        <w:rPr>
          <w:lang w:val="x-none"/>
        </w:rPr>
      </w:pPr>
      <w:r w:rsidRPr="002B3D15">
        <w:rPr>
          <w:b/>
          <w:bCs/>
          <w:lang w:val="x-none"/>
        </w:rPr>
        <w:t>Commas, Periods</w:t>
      </w:r>
      <w:r w:rsidRPr="002B3D15">
        <w:rPr>
          <w:lang w:val="x-none"/>
        </w:rPr>
        <w:t xml:space="preserve"> and </w:t>
      </w:r>
      <w:r w:rsidRPr="002B3D15">
        <w:rPr>
          <w:b/>
          <w:bCs/>
          <w:lang w:val="x-none"/>
        </w:rPr>
        <w:t>Exclamation marks</w:t>
      </w:r>
      <w:r w:rsidRPr="002B3D15">
        <w:rPr>
          <w:lang w:val="x-none"/>
        </w:rPr>
        <w:t xml:space="preserve"> should be used appropriately according to the target language's grammatical rules. </w:t>
      </w:r>
    </w:p>
    <w:p w14:paraId="2F0D345F" w14:textId="77777777" w:rsidR="002B3D15" w:rsidRPr="002B3D15" w:rsidRDefault="002B3D15" w:rsidP="002B3D15">
      <w:pPr>
        <w:pStyle w:val="Heading3"/>
      </w:pPr>
      <w:bookmarkStart w:id="19" w:name="_Toc215697558"/>
      <w:r w:rsidRPr="002B3D15">
        <w:t>Ampersand ' &amp; ' Characters</w:t>
      </w:r>
      <w:bookmarkEnd w:id="19"/>
      <w:r w:rsidRPr="002B3D15">
        <w:t xml:space="preserve">  </w:t>
      </w:r>
    </w:p>
    <w:p w14:paraId="289ED9FC" w14:textId="77777777" w:rsidR="002B3D15" w:rsidRPr="002B3D15" w:rsidRDefault="002B3D15" w:rsidP="002B3D15">
      <w:pPr>
        <w:rPr>
          <w:lang w:val="x-none"/>
        </w:rPr>
      </w:pPr>
      <w:r w:rsidRPr="002B3D15">
        <w:rPr>
          <w:lang w:val="x-none"/>
        </w:rPr>
        <w:t>This character is included in the text of your translation because it is a shortcut key for UI navigation (access key or mnemonic).</w:t>
      </w:r>
    </w:p>
    <w:p w14:paraId="711D583C" w14:textId="77777777" w:rsidR="002B3D15" w:rsidRPr="002B3D15" w:rsidRDefault="002B3D15" w:rsidP="002B3D15">
      <w:pPr>
        <w:rPr>
          <w:lang w:val="x-none"/>
        </w:rPr>
      </w:pPr>
      <w:r w:rsidRPr="002B3D15">
        <w:rPr>
          <w:lang w:val="x-none"/>
        </w:rPr>
        <w:t>Do not remove the ampersand unless you are intentionally setting a new, different shortcut key, and ensure the shortcut letter is unique and valid for the control. For example, &amp;File makes F the shortcut key.</w:t>
      </w:r>
    </w:p>
    <w:p w14:paraId="0DCEDEC6" w14:textId="77777777" w:rsidR="002B3D15" w:rsidRPr="002B3D15" w:rsidRDefault="002B3D15" w:rsidP="002B3D15">
      <w:pPr>
        <w:pStyle w:val="Heading2"/>
      </w:pPr>
      <w:bookmarkStart w:id="20" w:name="_Toc215697559"/>
      <w:r w:rsidRPr="002B3D15">
        <w:t>Incomplete or Missing Translations</w:t>
      </w:r>
      <w:bookmarkEnd w:id="20"/>
    </w:p>
    <w:p w14:paraId="544517D6" w14:textId="77777777" w:rsidR="002B3D15" w:rsidRPr="002B3D15" w:rsidRDefault="002B3D15" w:rsidP="002B3D15">
      <w:pPr>
        <w:rPr>
          <w:lang w:val="x-none"/>
        </w:rPr>
      </w:pPr>
      <w:r w:rsidRPr="002B3D15">
        <w:rPr>
          <w:lang w:val="x-none"/>
        </w:rPr>
        <w:t>Translations that are incomplete or missing critical technical information pose a serious risk to application functionality and user understanding.</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2102"/>
        <w:gridCol w:w="4503"/>
        <w:gridCol w:w="3861"/>
      </w:tblGrid>
      <w:tr w:rsidR="002B3D15" w:rsidRPr="002B3D15" w14:paraId="316C6553" w14:textId="77777777" w:rsidTr="00BD40C3">
        <w:trPr>
          <w:tblCellSpacing w:w="15" w:type="dxa"/>
        </w:trPr>
        <w:tc>
          <w:tcPr>
            <w:tcW w:w="2507" w:type="dxa"/>
            <w:tcBorders>
              <w:top w:val="nil"/>
              <w:left w:val="nil"/>
              <w:bottom w:val="nil"/>
              <w:right w:val="nil"/>
            </w:tcBorders>
          </w:tcPr>
          <w:p w14:paraId="79B058A3" w14:textId="77777777" w:rsidR="002B3D15" w:rsidRPr="002B3D15" w:rsidRDefault="002B3D15" w:rsidP="002B3D15">
            <w:pPr>
              <w:rPr>
                <w:b/>
                <w:bCs/>
                <w:lang w:val="x-none"/>
              </w:rPr>
            </w:pPr>
            <w:r w:rsidRPr="002B3D15">
              <w:rPr>
                <w:b/>
                <w:bCs/>
                <w:lang w:val="x-none"/>
              </w:rPr>
              <w:t>Issue</w:t>
            </w:r>
          </w:p>
        </w:tc>
        <w:tc>
          <w:tcPr>
            <w:tcW w:w="5498" w:type="dxa"/>
            <w:tcBorders>
              <w:top w:val="nil"/>
              <w:left w:val="nil"/>
              <w:bottom w:val="nil"/>
              <w:right w:val="nil"/>
            </w:tcBorders>
          </w:tcPr>
          <w:p w14:paraId="7D4554A1" w14:textId="77777777" w:rsidR="002B3D15" w:rsidRPr="002B3D15" w:rsidRDefault="002B3D15" w:rsidP="002B3D15">
            <w:pPr>
              <w:rPr>
                <w:b/>
                <w:bCs/>
                <w:lang w:val="x-none"/>
              </w:rPr>
            </w:pPr>
            <w:r w:rsidRPr="002B3D15">
              <w:rPr>
                <w:b/>
                <w:bCs/>
                <w:lang w:val="x-none"/>
              </w:rPr>
              <w:t>Description &amp; Risk</w:t>
            </w:r>
          </w:p>
        </w:tc>
        <w:tc>
          <w:tcPr>
            <w:tcW w:w="4685" w:type="dxa"/>
            <w:tcBorders>
              <w:top w:val="nil"/>
              <w:left w:val="nil"/>
              <w:bottom w:val="nil"/>
              <w:right w:val="nil"/>
            </w:tcBorders>
          </w:tcPr>
          <w:p w14:paraId="67CCA896" w14:textId="77777777" w:rsidR="002B3D15" w:rsidRPr="002B3D15" w:rsidRDefault="002B3D15" w:rsidP="002B3D15">
            <w:pPr>
              <w:rPr>
                <w:b/>
                <w:bCs/>
                <w:lang w:val="x-none"/>
              </w:rPr>
            </w:pPr>
            <w:r w:rsidRPr="002B3D15">
              <w:rPr>
                <w:b/>
                <w:bCs/>
                <w:lang w:val="x-none"/>
              </w:rPr>
              <w:t>Remedial Action</w:t>
            </w:r>
          </w:p>
        </w:tc>
      </w:tr>
      <w:tr w:rsidR="002B3D15" w:rsidRPr="002B3D15" w14:paraId="5B76D75F" w14:textId="77777777" w:rsidTr="00BD40C3">
        <w:trPr>
          <w:tblCellSpacing w:w="15" w:type="dxa"/>
        </w:trPr>
        <w:tc>
          <w:tcPr>
            <w:tcW w:w="2507" w:type="dxa"/>
            <w:tcBorders>
              <w:top w:val="nil"/>
              <w:left w:val="nil"/>
              <w:bottom w:val="nil"/>
              <w:right w:val="nil"/>
            </w:tcBorders>
          </w:tcPr>
          <w:p w14:paraId="2677EB09" w14:textId="77777777" w:rsidR="002B3D15" w:rsidRPr="002B3D15" w:rsidRDefault="002B3D15" w:rsidP="002B3D15">
            <w:pPr>
              <w:rPr>
                <w:b/>
                <w:bCs/>
                <w:lang w:val="x-none"/>
              </w:rPr>
            </w:pPr>
            <w:r w:rsidRPr="002B3D15">
              <w:rPr>
                <w:b/>
                <w:bCs/>
                <w:lang w:val="x-none"/>
              </w:rPr>
              <w:t>Missing Translation</w:t>
            </w:r>
          </w:p>
        </w:tc>
        <w:tc>
          <w:tcPr>
            <w:tcW w:w="5498" w:type="dxa"/>
            <w:tcBorders>
              <w:top w:val="nil"/>
              <w:left w:val="nil"/>
              <w:bottom w:val="nil"/>
              <w:right w:val="nil"/>
            </w:tcBorders>
          </w:tcPr>
          <w:p w14:paraId="61806F7D" w14:textId="77777777" w:rsidR="002B3D15" w:rsidRPr="002B3D15" w:rsidRDefault="002B3D15" w:rsidP="002B3D15">
            <w:pPr>
              <w:rPr>
                <w:lang w:val="x-none"/>
              </w:rPr>
            </w:pPr>
            <w:r w:rsidRPr="002B3D15">
              <w:rPr>
                <w:lang w:val="x-none"/>
              </w:rPr>
              <w:t xml:space="preserve">The message is simply </w:t>
            </w:r>
            <w:r w:rsidRPr="002B3D15">
              <w:rPr>
                <w:b/>
                <w:bCs/>
                <w:lang w:val="x-none"/>
              </w:rPr>
              <w:t>untranslated</w:t>
            </w:r>
            <w:r w:rsidRPr="002B3D15">
              <w:rPr>
                <w:lang w:val="x-none"/>
              </w:rPr>
              <w:t xml:space="preserve"> (e.g., still showing the English source text).</w:t>
            </w:r>
          </w:p>
        </w:tc>
        <w:tc>
          <w:tcPr>
            <w:tcW w:w="4685" w:type="dxa"/>
            <w:tcBorders>
              <w:top w:val="nil"/>
              <w:left w:val="nil"/>
              <w:bottom w:val="nil"/>
              <w:right w:val="nil"/>
            </w:tcBorders>
          </w:tcPr>
          <w:p w14:paraId="17420998" w14:textId="77777777" w:rsidR="002B3D15" w:rsidRPr="002B3D15" w:rsidRDefault="002B3D15" w:rsidP="002B3D15">
            <w:pPr>
              <w:rPr>
                <w:lang w:val="x-none"/>
              </w:rPr>
            </w:pPr>
            <w:r w:rsidRPr="002B3D15">
              <w:rPr>
                <w:lang w:val="x-none"/>
              </w:rPr>
              <w:t>Ensure every Label ID in your language file has a corresponding translation.</w:t>
            </w:r>
          </w:p>
        </w:tc>
      </w:tr>
      <w:tr w:rsidR="002B3D15" w:rsidRPr="002B3D15" w14:paraId="41342591" w14:textId="77777777" w:rsidTr="00BD40C3">
        <w:trPr>
          <w:tblCellSpacing w:w="15" w:type="dxa"/>
        </w:trPr>
        <w:tc>
          <w:tcPr>
            <w:tcW w:w="2507" w:type="dxa"/>
            <w:tcBorders>
              <w:top w:val="nil"/>
              <w:left w:val="nil"/>
              <w:bottom w:val="nil"/>
              <w:right w:val="nil"/>
            </w:tcBorders>
          </w:tcPr>
          <w:p w14:paraId="79313877" w14:textId="77777777" w:rsidR="002B3D15" w:rsidRPr="002B3D15" w:rsidRDefault="002B3D15" w:rsidP="002B3D15">
            <w:pPr>
              <w:rPr>
                <w:b/>
                <w:bCs/>
                <w:lang w:val="x-none"/>
              </w:rPr>
            </w:pPr>
            <w:r w:rsidRPr="002B3D15">
              <w:rPr>
                <w:b/>
                <w:bCs/>
                <w:lang w:val="x-none"/>
              </w:rPr>
              <w:t>Incomplete Information</w:t>
            </w:r>
          </w:p>
        </w:tc>
        <w:tc>
          <w:tcPr>
            <w:tcW w:w="5498" w:type="dxa"/>
            <w:tcBorders>
              <w:top w:val="nil"/>
              <w:left w:val="nil"/>
              <w:bottom w:val="nil"/>
              <w:right w:val="nil"/>
            </w:tcBorders>
          </w:tcPr>
          <w:p w14:paraId="70502F14" w14:textId="77777777" w:rsidR="002B3D15" w:rsidRPr="002B3D15" w:rsidRDefault="002B3D15" w:rsidP="002B3D15">
            <w:pPr>
              <w:rPr>
                <w:lang w:val="x-none"/>
              </w:rPr>
            </w:pPr>
            <w:r w:rsidRPr="002B3D15">
              <w:rPr>
                <w:lang w:val="x-none"/>
              </w:rPr>
              <w:t xml:space="preserve">The translated message is present but </w:t>
            </w:r>
            <w:r w:rsidRPr="002B3D15">
              <w:rPr>
                <w:b/>
                <w:bCs/>
                <w:lang w:val="x-none"/>
              </w:rPr>
              <w:t>missing some critical information</w:t>
            </w:r>
            <w:r w:rsidRPr="002B3D15">
              <w:rPr>
                <w:lang w:val="x-none"/>
              </w:rPr>
              <w:t xml:space="preserve"> necessary for the user to act.</w:t>
            </w:r>
          </w:p>
        </w:tc>
        <w:tc>
          <w:tcPr>
            <w:tcW w:w="4685" w:type="dxa"/>
            <w:tcBorders>
              <w:top w:val="nil"/>
              <w:left w:val="nil"/>
              <w:bottom w:val="nil"/>
              <w:right w:val="nil"/>
            </w:tcBorders>
          </w:tcPr>
          <w:p w14:paraId="4F2B0A3A" w14:textId="77777777" w:rsidR="002B3D15" w:rsidRPr="002B3D15" w:rsidRDefault="002B3D15" w:rsidP="002B3D15">
            <w:pPr>
              <w:rPr>
                <w:lang w:val="x-none"/>
              </w:rPr>
            </w:pPr>
            <w:r w:rsidRPr="002B3D15">
              <w:rPr>
                <w:lang w:val="x-none"/>
              </w:rPr>
              <w:t>Review the translation against the source text to ensure all instructions, variables, and technical elements are included.</w:t>
            </w:r>
          </w:p>
        </w:tc>
      </w:tr>
      <w:tr w:rsidR="002B3D15" w:rsidRPr="002B3D15" w14:paraId="3A0C45C2" w14:textId="77777777" w:rsidTr="00BD40C3">
        <w:trPr>
          <w:tblCellSpacing w:w="15" w:type="dxa"/>
        </w:trPr>
        <w:tc>
          <w:tcPr>
            <w:tcW w:w="2507" w:type="dxa"/>
            <w:tcBorders>
              <w:top w:val="nil"/>
              <w:left w:val="nil"/>
              <w:bottom w:val="nil"/>
              <w:right w:val="nil"/>
            </w:tcBorders>
          </w:tcPr>
          <w:p w14:paraId="089204FE" w14:textId="77777777" w:rsidR="002B3D15" w:rsidRPr="002B3D15" w:rsidRDefault="002B3D15" w:rsidP="002B3D15">
            <w:pPr>
              <w:rPr>
                <w:b/>
                <w:bCs/>
                <w:lang w:val="x-none"/>
              </w:rPr>
            </w:pPr>
            <w:r w:rsidRPr="002B3D15">
              <w:rPr>
                <w:b/>
                <w:bCs/>
                <w:lang w:val="x-none"/>
              </w:rPr>
              <w:t>Missing Placeholders</w:t>
            </w:r>
          </w:p>
        </w:tc>
        <w:tc>
          <w:tcPr>
            <w:tcW w:w="5498" w:type="dxa"/>
            <w:tcBorders>
              <w:top w:val="nil"/>
              <w:left w:val="nil"/>
              <w:bottom w:val="nil"/>
              <w:right w:val="nil"/>
            </w:tcBorders>
          </w:tcPr>
          <w:p w14:paraId="64D64B87" w14:textId="77777777" w:rsidR="002B3D15" w:rsidRPr="002B3D15" w:rsidRDefault="002B3D15" w:rsidP="002B3D15">
            <w:pPr>
              <w:rPr>
                <w:lang w:val="x-none"/>
              </w:rPr>
            </w:pPr>
            <w:r w:rsidRPr="002B3D15">
              <w:rPr>
                <w:lang w:val="x-none"/>
              </w:rPr>
              <w:t xml:space="preserve">The translation omits dynamic elements like </w:t>
            </w:r>
            <w:r w:rsidRPr="002B3D15">
              <w:rPr>
                <w:b/>
                <w:bCs/>
                <w:lang w:val="x-none"/>
              </w:rPr>
              <w:t>placeholders</w:t>
            </w:r>
            <w:r w:rsidRPr="002B3D15">
              <w:rPr>
                <w:lang w:val="x-none"/>
              </w:rPr>
              <w:t xml:space="preserve"> (&lt;@APPNAME@&gt; or %s) or </w:t>
            </w:r>
            <w:r w:rsidRPr="002B3D15">
              <w:rPr>
                <w:b/>
                <w:bCs/>
                <w:lang w:val="x-none"/>
              </w:rPr>
              <w:t>shortcut characters</w:t>
            </w:r>
            <w:r w:rsidRPr="002B3D15">
              <w:rPr>
                <w:lang w:val="x-none"/>
              </w:rPr>
              <w:t xml:space="preserve"> (&amp;).</w:t>
            </w:r>
          </w:p>
        </w:tc>
        <w:tc>
          <w:tcPr>
            <w:tcW w:w="4685" w:type="dxa"/>
            <w:tcBorders>
              <w:top w:val="nil"/>
              <w:left w:val="nil"/>
              <w:bottom w:val="nil"/>
              <w:right w:val="nil"/>
            </w:tcBorders>
          </w:tcPr>
          <w:p w14:paraId="0C1C7049" w14:textId="77777777" w:rsidR="002B3D15" w:rsidRPr="002B3D15" w:rsidRDefault="002B3D15" w:rsidP="002B3D15">
            <w:pPr>
              <w:rPr>
                <w:lang w:val="x-none"/>
              </w:rPr>
            </w:pPr>
            <w:r w:rsidRPr="002B3D15">
              <w:rPr>
                <w:b/>
                <w:bCs/>
                <w:lang w:val="x-none"/>
              </w:rPr>
              <w:t>Crucial:</w:t>
            </w:r>
            <w:r w:rsidRPr="002B3D15">
              <w:rPr>
                <w:lang w:val="x-none"/>
              </w:rPr>
              <w:t xml:space="preserve"> Verify that all dynamic placeholders (&lt;@APPNAME@&gt;, %s) and UI shortcut characters (&amp;) from the source text are included in the correct position within the translated message.</w:t>
            </w:r>
          </w:p>
        </w:tc>
      </w:tr>
      <w:tr w:rsidR="002B3D15" w:rsidRPr="002B3D15" w14:paraId="7630A2C5" w14:textId="77777777" w:rsidTr="00BD40C3">
        <w:trPr>
          <w:tblCellSpacing w:w="15" w:type="dxa"/>
        </w:trPr>
        <w:tc>
          <w:tcPr>
            <w:tcW w:w="2507" w:type="dxa"/>
            <w:tcBorders>
              <w:top w:val="nil"/>
              <w:left w:val="nil"/>
              <w:bottom w:val="nil"/>
              <w:right w:val="nil"/>
            </w:tcBorders>
          </w:tcPr>
          <w:p w14:paraId="03DD07E2" w14:textId="77777777" w:rsidR="002B3D15" w:rsidRPr="002B3D15" w:rsidRDefault="002B3D15" w:rsidP="002B3D15">
            <w:pPr>
              <w:rPr>
                <w:b/>
                <w:bCs/>
                <w:lang w:val="x-none"/>
              </w:rPr>
            </w:pPr>
            <w:r w:rsidRPr="002B3D15">
              <w:rPr>
                <w:b/>
                <w:bCs/>
                <w:lang w:val="x-none"/>
              </w:rPr>
              <w:t>Missing Formatting</w:t>
            </w:r>
          </w:p>
        </w:tc>
        <w:tc>
          <w:tcPr>
            <w:tcW w:w="5498" w:type="dxa"/>
            <w:tcBorders>
              <w:top w:val="nil"/>
              <w:left w:val="nil"/>
              <w:bottom w:val="nil"/>
              <w:right w:val="nil"/>
            </w:tcBorders>
          </w:tcPr>
          <w:p w14:paraId="51842BDD" w14:textId="77777777" w:rsidR="002B3D15" w:rsidRPr="002B3D15" w:rsidRDefault="002B3D15" w:rsidP="002B3D15">
            <w:pPr>
              <w:rPr>
                <w:lang w:val="x-none"/>
              </w:rPr>
            </w:pPr>
            <w:r w:rsidRPr="002B3D15">
              <w:rPr>
                <w:lang w:val="x-none"/>
              </w:rPr>
              <w:t xml:space="preserve">The translation omits necessary formatting, such as </w:t>
            </w:r>
            <w:r w:rsidRPr="002B3D15">
              <w:rPr>
                <w:b/>
                <w:bCs/>
                <w:lang w:val="x-none"/>
              </w:rPr>
              <w:t>square brackets</w:t>
            </w:r>
            <w:r w:rsidRPr="002B3D15">
              <w:rPr>
                <w:lang w:val="x-none"/>
              </w:rPr>
              <w:t xml:space="preserve"> around buttons ([OK]) or </w:t>
            </w:r>
            <w:r w:rsidRPr="002B3D15">
              <w:rPr>
                <w:b/>
                <w:bCs/>
                <w:lang w:val="x-none"/>
              </w:rPr>
              <w:t>arrows</w:t>
            </w:r>
            <w:r w:rsidRPr="002B3D15">
              <w:rPr>
                <w:lang w:val="x-none"/>
              </w:rPr>
              <w:t xml:space="preserve"> in menu paths ('Setup </w:t>
            </w:r>
            <w:r w:rsidRPr="002B3D15">
              <w:rPr>
                <w:b/>
                <w:bCs/>
                <w:lang w:val="x-none"/>
              </w:rPr>
              <w:t>→</w:t>
            </w:r>
            <w:r w:rsidRPr="002B3D15">
              <w:rPr>
                <w:lang w:val="x-none"/>
              </w:rPr>
              <w:t xml:space="preserve"> Accounts').</w:t>
            </w:r>
          </w:p>
        </w:tc>
        <w:tc>
          <w:tcPr>
            <w:tcW w:w="4685" w:type="dxa"/>
            <w:tcBorders>
              <w:top w:val="nil"/>
              <w:left w:val="nil"/>
              <w:bottom w:val="nil"/>
              <w:right w:val="nil"/>
            </w:tcBorders>
          </w:tcPr>
          <w:p w14:paraId="5693910E" w14:textId="77777777" w:rsidR="002B3D15" w:rsidRPr="002B3D15" w:rsidRDefault="002B3D15" w:rsidP="002B3D15">
            <w:pPr>
              <w:rPr>
                <w:lang w:val="x-none"/>
              </w:rPr>
            </w:pPr>
            <w:r w:rsidRPr="002B3D15">
              <w:rPr>
                <w:lang w:val="x-none"/>
              </w:rPr>
              <w:t xml:space="preserve">Refer to the </w:t>
            </w:r>
            <w:r w:rsidRPr="002B3D15">
              <w:rPr>
                <w:b/>
                <w:bCs/>
                <w:lang w:val="x-none"/>
              </w:rPr>
              <w:t>Standardized Formatting and Navigation</w:t>
            </w:r>
            <w:r w:rsidRPr="002B3D15">
              <w:rPr>
                <w:lang w:val="x-none"/>
              </w:rPr>
              <w:t xml:space="preserve"> guidelines and ensure all brackets, quotes, and arrows are correctly used.</w:t>
            </w:r>
          </w:p>
        </w:tc>
      </w:tr>
    </w:tbl>
    <w:p w14:paraId="595ACECD" w14:textId="77777777" w:rsidR="002B3D15" w:rsidRPr="002B3D15" w:rsidRDefault="002B3D15" w:rsidP="00BD40C3">
      <w:pPr>
        <w:pStyle w:val="Heading2"/>
      </w:pPr>
      <w:bookmarkStart w:id="21" w:name="_Toc215697560"/>
      <w:r w:rsidRPr="002B3D15">
        <w:t>Terminology and Conceptual Consistency Review</w:t>
      </w:r>
      <w:bookmarkEnd w:id="21"/>
    </w:p>
    <w:p w14:paraId="0BBC6AF0" w14:textId="77777777" w:rsidR="002B3D15" w:rsidRPr="002B3D15" w:rsidRDefault="002B3D15" w:rsidP="002B3D15">
      <w:pPr>
        <w:rPr>
          <w:lang w:val="x-none"/>
        </w:rPr>
      </w:pPr>
      <w:r w:rsidRPr="002B3D15">
        <w:rPr>
          <w:lang w:val="x-none"/>
        </w:rPr>
        <w:t xml:space="preserve">Ensure that terminology is </w:t>
      </w:r>
      <w:r w:rsidRPr="002B3D15">
        <w:rPr>
          <w:b/>
          <w:bCs/>
          <w:lang w:val="x-none"/>
        </w:rPr>
        <w:t>consistent and accurate</w:t>
      </w:r>
      <w:r w:rsidRPr="002B3D15">
        <w:rPr>
          <w:lang w:val="x-none"/>
        </w:rPr>
        <w:t xml:space="preserve"> across the entire application, especially where concepts link different modules (UI labels, reports, and underlying database references).</w:t>
      </w:r>
    </w:p>
    <w:p w14:paraId="565F3235" w14:textId="77777777" w:rsidR="002B3D15" w:rsidRPr="002B3D15" w:rsidRDefault="002B3D15" w:rsidP="002B3D15">
      <w:pPr>
        <w:numPr>
          <w:ilvl w:val="0"/>
          <w:numId w:val="70"/>
        </w:numPr>
        <w:rPr>
          <w:lang w:val="x-none"/>
        </w:rPr>
      </w:pPr>
      <w:r w:rsidRPr="002B3D15">
        <w:rPr>
          <w:lang w:val="x-none"/>
        </w:rPr>
        <w:t>General Consistency &amp; Core Modules</w:t>
      </w:r>
    </w:p>
    <w:p w14:paraId="1D15FDDD" w14:textId="77777777" w:rsidR="002B3D15" w:rsidRPr="002B3D15" w:rsidRDefault="002B3D15" w:rsidP="002B3D15">
      <w:pPr>
        <w:numPr>
          <w:ilvl w:val="1"/>
          <w:numId w:val="70"/>
        </w:numPr>
        <w:rPr>
          <w:lang w:val="x-none"/>
        </w:rPr>
      </w:pPr>
      <w:r w:rsidRPr="002B3D15">
        <w:rPr>
          <w:lang w:val="x-none"/>
        </w:rPr>
        <w:t>Verify consistent translation for foundational terms used across all modules.</w:t>
      </w:r>
    </w:p>
    <w:p w14:paraId="6FB8BC42" w14:textId="77777777" w:rsidR="002B3D15" w:rsidRPr="002B3D15" w:rsidRDefault="002B3D15" w:rsidP="002B3D15">
      <w:pPr>
        <w:numPr>
          <w:ilvl w:val="2"/>
          <w:numId w:val="70"/>
        </w:numPr>
        <w:rPr>
          <w:lang w:val="x-none"/>
        </w:rPr>
      </w:pPr>
      <w:r w:rsidRPr="002B3D15">
        <w:rPr>
          <w:b/>
          <w:bCs/>
          <w:lang w:val="x-none"/>
        </w:rPr>
        <w:t>Customer/Supplier Terminology:</w:t>
      </w:r>
      <w:r w:rsidRPr="002B3D15">
        <w:rPr>
          <w:lang w:val="x-none"/>
        </w:rPr>
        <w:t xml:space="preserve"> Is the term always </w:t>
      </w:r>
      <w:r w:rsidRPr="002B3D15">
        <w:rPr>
          <w:b/>
          <w:bCs/>
          <w:lang w:val="x-none"/>
        </w:rPr>
        <w:t>"Customer"</w:t>
      </w:r>
      <w:r w:rsidRPr="002B3D15">
        <w:rPr>
          <w:lang w:val="x-none"/>
        </w:rPr>
        <w:t xml:space="preserve"> or </w:t>
      </w:r>
      <w:r w:rsidRPr="002B3D15">
        <w:rPr>
          <w:b/>
          <w:bCs/>
          <w:lang w:val="x-none"/>
        </w:rPr>
        <w:t>"Debtor"</w:t>
      </w:r>
      <w:r w:rsidRPr="002B3D15">
        <w:rPr>
          <w:lang w:val="x-none"/>
        </w:rPr>
        <w:t xml:space="preserve">? Is it always </w:t>
      </w:r>
      <w:r w:rsidRPr="002B3D15">
        <w:rPr>
          <w:b/>
          <w:bCs/>
          <w:lang w:val="x-none"/>
        </w:rPr>
        <w:t>"Supplier"</w:t>
      </w:r>
      <w:r w:rsidRPr="002B3D15">
        <w:rPr>
          <w:lang w:val="x-none"/>
        </w:rPr>
        <w:t xml:space="preserve"> or </w:t>
      </w:r>
      <w:r w:rsidRPr="002B3D15">
        <w:rPr>
          <w:b/>
          <w:bCs/>
          <w:lang w:val="x-none"/>
        </w:rPr>
        <w:t>"Creditor"</w:t>
      </w:r>
      <w:r w:rsidRPr="002B3D15">
        <w:rPr>
          <w:lang w:val="x-none"/>
        </w:rPr>
        <w:t>? Do not mix these pairs.</w:t>
      </w:r>
    </w:p>
    <w:p w14:paraId="1D1B19ED" w14:textId="77777777" w:rsidR="002B3D15" w:rsidRPr="002B3D15" w:rsidRDefault="002B3D15" w:rsidP="002B3D15">
      <w:pPr>
        <w:numPr>
          <w:ilvl w:val="2"/>
          <w:numId w:val="70"/>
        </w:numPr>
        <w:rPr>
          <w:lang w:val="x-none"/>
        </w:rPr>
      </w:pPr>
      <w:r w:rsidRPr="002B3D15">
        <w:rPr>
          <w:b/>
          <w:bCs/>
          <w:lang w:val="x-none"/>
        </w:rPr>
        <w:t>Inventory Terminology:</w:t>
      </w:r>
      <w:r w:rsidRPr="002B3D15">
        <w:rPr>
          <w:lang w:val="x-none"/>
        </w:rPr>
        <w:t xml:space="preserve"> Is the item being tracked consistently translated as </w:t>
      </w:r>
      <w:r w:rsidRPr="002B3D15">
        <w:rPr>
          <w:b/>
          <w:bCs/>
          <w:lang w:val="x-none"/>
        </w:rPr>
        <w:t>"Stock," "Inventory,"</w:t>
      </w:r>
      <w:r w:rsidRPr="002B3D15">
        <w:rPr>
          <w:lang w:val="x-none"/>
        </w:rPr>
        <w:t xml:space="preserve"> or </w:t>
      </w:r>
      <w:r w:rsidRPr="002B3D15">
        <w:rPr>
          <w:b/>
          <w:bCs/>
          <w:lang w:val="x-none"/>
        </w:rPr>
        <w:t>"Items"</w:t>
      </w:r>
      <w:r w:rsidRPr="002B3D15">
        <w:rPr>
          <w:lang w:val="x-none"/>
        </w:rPr>
        <w:t>?</w:t>
      </w:r>
    </w:p>
    <w:p w14:paraId="33BE6CF2" w14:textId="77777777" w:rsidR="002B3D15" w:rsidRPr="002B3D15" w:rsidRDefault="002B3D15" w:rsidP="002B3D15">
      <w:pPr>
        <w:numPr>
          <w:ilvl w:val="2"/>
          <w:numId w:val="70"/>
        </w:numPr>
        <w:rPr>
          <w:lang w:val="x-none"/>
        </w:rPr>
      </w:pPr>
      <w:r w:rsidRPr="002B3D15">
        <w:rPr>
          <w:b/>
          <w:bCs/>
          <w:lang w:val="x-none"/>
        </w:rPr>
        <w:t>Tax Terminology:</w:t>
      </w:r>
      <w:r w:rsidRPr="002B3D15">
        <w:rPr>
          <w:lang w:val="x-none"/>
        </w:rPr>
        <w:t xml:space="preserve"> Is the tax consistently translated as the official local name (e.g., </w:t>
      </w:r>
      <w:r w:rsidRPr="002B3D15">
        <w:rPr>
          <w:b/>
          <w:bCs/>
          <w:lang w:val="x-none"/>
        </w:rPr>
        <w:t>"VAT," "GST," "Sales Tax," "IVA," "MwSt,"</w:t>
      </w:r>
      <w:r w:rsidRPr="002B3D15">
        <w:rPr>
          <w:lang w:val="x-none"/>
        </w:rPr>
        <w:t xml:space="preserve"> etc.)?</w:t>
      </w:r>
    </w:p>
    <w:p w14:paraId="47C3EBB4" w14:textId="77777777" w:rsidR="007D355A" w:rsidRDefault="007D355A" w:rsidP="007D355A">
      <w:pPr>
        <w:ind w:left="1080"/>
        <w:rPr>
          <w:lang w:val="x-none"/>
        </w:rPr>
      </w:pPr>
    </w:p>
    <w:p w14:paraId="2B663D35" w14:textId="5DF62A5C" w:rsidR="002B3D15" w:rsidRPr="002B3D15" w:rsidRDefault="002B3D15" w:rsidP="002B3D15">
      <w:pPr>
        <w:numPr>
          <w:ilvl w:val="1"/>
          <w:numId w:val="70"/>
        </w:numPr>
        <w:rPr>
          <w:lang w:val="x-none"/>
        </w:rPr>
      </w:pPr>
      <w:r w:rsidRPr="002B3D15">
        <w:rPr>
          <w:lang w:val="x-none"/>
        </w:rPr>
        <w:lastRenderedPageBreak/>
        <w:t>Specific Functional Consistency</w:t>
      </w:r>
    </w:p>
    <w:p w14:paraId="0C46E410" w14:textId="77777777" w:rsidR="002B3D15" w:rsidRPr="002B3D15" w:rsidRDefault="002B3D15" w:rsidP="002B3D15">
      <w:pPr>
        <w:numPr>
          <w:ilvl w:val="1"/>
          <w:numId w:val="70"/>
        </w:numPr>
        <w:rPr>
          <w:lang w:val="x-none"/>
        </w:rPr>
      </w:pPr>
      <w:r w:rsidRPr="002B3D15">
        <w:rPr>
          <w:lang w:val="x-none"/>
        </w:rPr>
        <w:t>Focus on specialized modules where consistent naming is essential for system function and reporting.</w:t>
      </w:r>
    </w:p>
    <w:tbl>
      <w:tblPr>
        <w:tblW w:w="5000" w:type="pct"/>
        <w:tblCellSpacing w:w="15" w:type="dxa"/>
        <w:tblCellMar>
          <w:top w:w="75" w:type="dxa"/>
          <w:left w:w="75" w:type="dxa"/>
          <w:bottom w:w="75" w:type="dxa"/>
          <w:right w:w="75" w:type="dxa"/>
        </w:tblCellMar>
        <w:tblLook w:val="0000" w:firstRow="0" w:lastRow="0" w:firstColumn="0" w:lastColumn="0" w:noHBand="0" w:noVBand="0"/>
      </w:tblPr>
      <w:tblGrid>
        <w:gridCol w:w="2467"/>
        <w:gridCol w:w="7999"/>
      </w:tblGrid>
      <w:tr w:rsidR="002B3D15" w:rsidRPr="002B3D15" w14:paraId="103FB4AE" w14:textId="77777777" w:rsidTr="00BD40C3">
        <w:trPr>
          <w:tblCellSpacing w:w="15" w:type="dxa"/>
        </w:trPr>
        <w:tc>
          <w:tcPr>
            <w:tcW w:w="1159" w:type="pct"/>
            <w:tcBorders>
              <w:top w:val="nil"/>
              <w:left w:val="nil"/>
              <w:bottom w:val="nil"/>
              <w:right w:val="nil"/>
            </w:tcBorders>
          </w:tcPr>
          <w:p w14:paraId="16A7EA12" w14:textId="77777777" w:rsidR="002B3D15" w:rsidRPr="002B3D15" w:rsidRDefault="002B3D15" w:rsidP="002B3D15">
            <w:pPr>
              <w:rPr>
                <w:b/>
                <w:bCs/>
                <w:lang w:val="x-none"/>
              </w:rPr>
            </w:pPr>
            <w:r w:rsidRPr="002B3D15">
              <w:rPr>
                <w:b/>
                <w:bCs/>
                <w:lang w:val="x-none"/>
              </w:rPr>
              <w:t>Functional Area</w:t>
            </w:r>
          </w:p>
        </w:tc>
        <w:tc>
          <w:tcPr>
            <w:tcW w:w="3806" w:type="pct"/>
            <w:tcBorders>
              <w:top w:val="nil"/>
              <w:left w:val="nil"/>
              <w:bottom w:val="nil"/>
              <w:right w:val="nil"/>
            </w:tcBorders>
          </w:tcPr>
          <w:p w14:paraId="42CB671E" w14:textId="77777777" w:rsidR="002B3D15" w:rsidRPr="002B3D15" w:rsidRDefault="002B3D15" w:rsidP="002B3D15">
            <w:pPr>
              <w:rPr>
                <w:b/>
                <w:bCs/>
                <w:lang w:val="x-none"/>
              </w:rPr>
            </w:pPr>
            <w:r w:rsidRPr="002B3D15">
              <w:rPr>
                <w:b/>
                <w:bCs/>
                <w:lang w:val="x-none"/>
              </w:rPr>
              <w:t>Consistency Requirement</w:t>
            </w:r>
          </w:p>
        </w:tc>
      </w:tr>
      <w:tr w:rsidR="002B3D15" w:rsidRPr="002B3D15" w14:paraId="1233BD8A" w14:textId="77777777" w:rsidTr="00BD40C3">
        <w:trPr>
          <w:tblCellSpacing w:w="15" w:type="dxa"/>
        </w:trPr>
        <w:tc>
          <w:tcPr>
            <w:tcW w:w="1159" w:type="pct"/>
            <w:tcBorders>
              <w:top w:val="nil"/>
              <w:left w:val="nil"/>
              <w:bottom w:val="nil"/>
              <w:right w:val="nil"/>
            </w:tcBorders>
          </w:tcPr>
          <w:p w14:paraId="77033553" w14:textId="77777777" w:rsidR="002B3D15" w:rsidRPr="002B3D15" w:rsidRDefault="002B3D15" w:rsidP="002B3D15">
            <w:pPr>
              <w:rPr>
                <w:b/>
                <w:bCs/>
                <w:lang w:val="x-none"/>
              </w:rPr>
            </w:pPr>
            <w:r w:rsidRPr="002B3D15">
              <w:rPr>
                <w:b/>
                <w:bCs/>
                <w:lang w:val="x-none"/>
              </w:rPr>
              <w:t>Stock/Inventory Processing</w:t>
            </w:r>
          </w:p>
        </w:tc>
        <w:tc>
          <w:tcPr>
            <w:tcW w:w="3806" w:type="pct"/>
            <w:tcBorders>
              <w:top w:val="nil"/>
              <w:left w:val="nil"/>
              <w:bottom w:val="nil"/>
              <w:right w:val="nil"/>
            </w:tcBorders>
          </w:tcPr>
          <w:p w14:paraId="5121A13F" w14:textId="77777777" w:rsidR="002B3D15" w:rsidRPr="002B3D15" w:rsidRDefault="002B3D15" w:rsidP="002B3D15">
            <w:pPr>
              <w:rPr>
                <w:lang w:val="x-none"/>
              </w:rPr>
            </w:pPr>
            <w:r w:rsidRPr="002B3D15">
              <w:rPr>
                <w:lang w:val="x-none"/>
              </w:rPr>
              <w:t xml:space="preserve">Ensure translations for </w:t>
            </w:r>
            <w:r w:rsidRPr="002B3D15">
              <w:rPr>
                <w:b/>
                <w:bCs/>
                <w:lang w:val="x-none"/>
              </w:rPr>
              <w:t>Batch, Lot, Serial, Location,</w:t>
            </w:r>
            <w:r w:rsidRPr="002B3D15">
              <w:rPr>
                <w:lang w:val="x-none"/>
              </w:rPr>
              <w:t xml:space="preserve"> and </w:t>
            </w:r>
            <w:r w:rsidRPr="002B3D15">
              <w:rPr>
                <w:b/>
                <w:bCs/>
                <w:lang w:val="x-none"/>
              </w:rPr>
              <w:t>Warehouse</w:t>
            </w:r>
            <w:r w:rsidRPr="002B3D15">
              <w:rPr>
                <w:lang w:val="x-none"/>
              </w:rPr>
              <w:t xml:space="preserve"> are consistently applied wherever stock quantities are managed or displayed.</w:t>
            </w:r>
          </w:p>
        </w:tc>
      </w:tr>
      <w:tr w:rsidR="002B3D15" w:rsidRPr="002B3D15" w14:paraId="3AFCD6A8" w14:textId="77777777" w:rsidTr="00BD40C3">
        <w:trPr>
          <w:tblCellSpacing w:w="15" w:type="dxa"/>
        </w:trPr>
        <w:tc>
          <w:tcPr>
            <w:tcW w:w="1159" w:type="pct"/>
            <w:tcBorders>
              <w:top w:val="nil"/>
              <w:left w:val="nil"/>
              <w:bottom w:val="nil"/>
              <w:right w:val="nil"/>
            </w:tcBorders>
          </w:tcPr>
          <w:p w14:paraId="65FB0DD4" w14:textId="77777777" w:rsidR="002B3D15" w:rsidRPr="002B3D15" w:rsidRDefault="002B3D15" w:rsidP="002B3D15">
            <w:pPr>
              <w:rPr>
                <w:b/>
                <w:bCs/>
                <w:lang w:val="x-none"/>
              </w:rPr>
            </w:pPr>
            <w:r w:rsidRPr="002B3D15">
              <w:rPr>
                <w:b/>
                <w:bCs/>
                <w:lang w:val="x-none"/>
              </w:rPr>
              <w:t>Reconciliation</w:t>
            </w:r>
          </w:p>
        </w:tc>
        <w:tc>
          <w:tcPr>
            <w:tcW w:w="3806" w:type="pct"/>
            <w:tcBorders>
              <w:top w:val="nil"/>
              <w:left w:val="nil"/>
              <w:bottom w:val="nil"/>
              <w:right w:val="nil"/>
            </w:tcBorders>
          </w:tcPr>
          <w:p w14:paraId="6B4E6EC8" w14:textId="77777777" w:rsidR="002B3D15" w:rsidRPr="002B3D15" w:rsidRDefault="002B3D15" w:rsidP="002B3D15">
            <w:pPr>
              <w:rPr>
                <w:lang w:val="x-none"/>
              </w:rPr>
            </w:pPr>
            <w:r w:rsidRPr="002B3D15">
              <w:rPr>
                <w:lang w:val="x-none"/>
              </w:rPr>
              <w:t xml:space="preserve">Use a single, standard term for </w:t>
            </w:r>
            <w:r w:rsidRPr="002B3D15">
              <w:rPr>
                <w:b/>
                <w:bCs/>
                <w:lang w:val="x-none"/>
              </w:rPr>
              <w:t>"Reconciliation"</w:t>
            </w:r>
            <w:r w:rsidRPr="002B3D15">
              <w:rPr>
                <w:lang w:val="x-none"/>
              </w:rPr>
              <w:t xml:space="preserve"> (e.g., of bank accounts or statements) across the entire banking module and related reports.</w:t>
            </w:r>
          </w:p>
        </w:tc>
      </w:tr>
      <w:tr w:rsidR="002B3D15" w:rsidRPr="002B3D15" w14:paraId="1DC49468" w14:textId="77777777" w:rsidTr="00BD40C3">
        <w:trPr>
          <w:tblCellSpacing w:w="15" w:type="dxa"/>
        </w:trPr>
        <w:tc>
          <w:tcPr>
            <w:tcW w:w="1159" w:type="pct"/>
            <w:tcBorders>
              <w:top w:val="nil"/>
              <w:left w:val="nil"/>
              <w:bottom w:val="nil"/>
              <w:right w:val="nil"/>
            </w:tcBorders>
          </w:tcPr>
          <w:p w14:paraId="10C3C95F" w14:textId="77777777" w:rsidR="002B3D15" w:rsidRPr="002B3D15" w:rsidRDefault="002B3D15" w:rsidP="002B3D15">
            <w:pPr>
              <w:rPr>
                <w:b/>
                <w:bCs/>
                <w:lang w:val="x-none"/>
              </w:rPr>
            </w:pPr>
            <w:r w:rsidRPr="002B3D15">
              <w:rPr>
                <w:b/>
                <w:bCs/>
                <w:lang w:val="x-none"/>
              </w:rPr>
              <w:t>Open Item Processing</w:t>
            </w:r>
          </w:p>
        </w:tc>
        <w:tc>
          <w:tcPr>
            <w:tcW w:w="3806" w:type="pct"/>
            <w:tcBorders>
              <w:top w:val="nil"/>
              <w:left w:val="nil"/>
              <w:bottom w:val="nil"/>
              <w:right w:val="nil"/>
            </w:tcBorders>
          </w:tcPr>
          <w:p w14:paraId="4210E8ED" w14:textId="77777777" w:rsidR="002B3D15" w:rsidRPr="002B3D15" w:rsidRDefault="002B3D15" w:rsidP="002B3D15">
            <w:pPr>
              <w:rPr>
                <w:lang w:val="x-none"/>
              </w:rPr>
            </w:pPr>
            <w:r w:rsidRPr="002B3D15">
              <w:rPr>
                <w:lang w:val="x-none"/>
              </w:rPr>
              <w:t xml:space="preserve">Maintain consistency for terms related to open item tracking, such as </w:t>
            </w:r>
            <w:r w:rsidRPr="002B3D15">
              <w:rPr>
                <w:b/>
                <w:bCs/>
                <w:lang w:val="x-none"/>
              </w:rPr>
              <w:t>"Allocations," "Settlements,"</w:t>
            </w:r>
            <w:r w:rsidRPr="002B3D15">
              <w:rPr>
                <w:lang w:val="x-none"/>
              </w:rPr>
              <w:t xml:space="preserve"> and </w:t>
            </w:r>
            <w:r w:rsidRPr="002B3D15">
              <w:rPr>
                <w:b/>
                <w:bCs/>
                <w:lang w:val="x-none"/>
              </w:rPr>
              <w:t>"Open Item Transactions"</w:t>
            </w:r>
            <w:r w:rsidRPr="002B3D15">
              <w:rPr>
                <w:lang w:val="x-none"/>
              </w:rPr>
              <w:t xml:space="preserve"> (which handle outstanding invoices).</w:t>
            </w:r>
          </w:p>
        </w:tc>
      </w:tr>
      <w:tr w:rsidR="002B3D15" w:rsidRPr="002B3D15" w14:paraId="0DB6A9D8" w14:textId="77777777" w:rsidTr="00BD40C3">
        <w:trPr>
          <w:tblCellSpacing w:w="15" w:type="dxa"/>
        </w:trPr>
        <w:tc>
          <w:tcPr>
            <w:tcW w:w="1159" w:type="pct"/>
            <w:tcBorders>
              <w:top w:val="nil"/>
              <w:left w:val="nil"/>
              <w:bottom w:val="nil"/>
              <w:right w:val="nil"/>
            </w:tcBorders>
          </w:tcPr>
          <w:p w14:paraId="197E1820" w14:textId="77777777" w:rsidR="002B3D15" w:rsidRPr="002B3D15" w:rsidRDefault="002B3D15" w:rsidP="002B3D15">
            <w:pPr>
              <w:rPr>
                <w:b/>
                <w:bCs/>
                <w:lang w:val="x-none"/>
              </w:rPr>
            </w:pPr>
            <w:r w:rsidRPr="002B3D15">
              <w:rPr>
                <w:b/>
                <w:bCs/>
                <w:lang w:val="x-none"/>
              </w:rPr>
              <w:t>Budgeting</w:t>
            </w:r>
          </w:p>
        </w:tc>
        <w:tc>
          <w:tcPr>
            <w:tcW w:w="3806" w:type="pct"/>
            <w:tcBorders>
              <w:top w:val="nil"/>
              <w:left w:val="nil"/>
              <w:bottom w:val="nil"/>
              <w:right w:val="nil"/>
            </w:tcBorders>
          </w:tcPr>
          <w:p w14:paraId="15703BE6" w14:textId="77777777" w:rsidR="002B3D15" w:rsidRPr="002B3D15" w:rsidRDefault="002B3D15" w:rsidP="002B3D15">
            <w:pPr>
              <w:rPr>
                <w:lang w:val="x-none"/>
              </w:rPr>
            </w:pPr>
            <w:r w:rsidRPr="002B3D15">
              <w:rPr>
                <w:lang w:val="x-none"/>
              </w:rPr>
              <w:t xml:space="preserve">Ensure terms for </w:t>
            </w:r>
            <w:r w:rsidRPr="002B3D15">
              <w:rPr>
                <w:b/>
                <w:bCs/>
                <w:lang w:val="x-none"/>
              </w:rPr>
              <w:t>"Budget," "Forecast,"</w:t>
            </w:r>
            <w:r w:rsidRPr="002B3D15">
              <w:rPr>
                <w:lang w:val="x-none"/>
              </w:rPr>
              <w:t xml:space="preserve"> and </w:t>
            </w:r>
            <w:r w:rsidRPr="002B3D15">
              <w:rPr>
                <w:b/>
                <w:bCs/>
                <w:lang w:val="x-none"/>
              </w:rPr>
              <w:t>"Variance"</w:t>
            </w:r>
            <w:r w:rsidRPr="002B3D15">
              <w:rPr>
                <w:lang w:val="x-none"/>
              </w:rPr>
              <w:t xml:space="preserve"> are consistently applied throughout the planning and reporting modules. Confusion often occurs between "Budget" and similar planning tools like "Quotes."</w:t>
            </w:r>
          </w:p>
        </w:tc>
      </w:tr>
      <w:tr w:rsidR="002B3D15" w:rsidRPr="002B3D15" w14:paraId="4F92988A" w14:textId="77777777" w:rsidTr="00BD40C3">
        <w:trPr>
          <w:tblCellSpacing w:w="15" w:type="dxa"/>
        </w:trPr>
        <w:tc>
          <w:tcPr>
            <w:tcW w:w="1159" w:type="pct"/>
            <w:tcBorders>
              <w:top w:val="nil"/>
              <w:left w:val="nil"/>
              <w:bottom w:val="nil"/>
              <w:right w:val="nil"/>
            </w:tcBorders>
          </w:tcPr>
          <w:p w14:paraId="339E7B4B" w14:textId="77777777" w:rsidR="002B3D15" w:rsidRPr="002B3D15" w:rsidRDefault="002B3D15" w:rsidP="002B3D15">
            <w:pPr>
              <w:rPr>
                <w:b/>
                <w:bCs/>
                <w:lang w:val="x-none"/>
              </w:rPr>
            </w:pPr>
            <w:r w:rsidRPr="002B3D15">
              <w:rPr>
                <w:b/>
                <w:bCs/>
                <w:lang w:val="x-none"/>
              </w:rPr>
              <w:t>Orders &amp; Backorders</w:t>
            </w:r>
          </w:p>
        </w:tc>
        <w:tc>
          <w:tcPr>
            <w:tcW w:w="3806" w:type="pct"/>
            <w:tcBorders>
              <w:top w:val="nil"/>
              <w:left w:val="nil"/>
              <w:bottom w:val="nil"/>
              <w:right w:val="nil"/>
            </w:tcBorders>
          </w:tcPr>
          <w:p w14:paraId="61ECAC15" w14:textId="77777777" w:rsidR="002B3D15" w:rsidRPr="002B3D15" w:rsidRDefault="002B3D15" w:rsidP="002B3D15">
            <w:pPr>
              <w:rPr>
                <w:lang w:val="x-none"/>
              </w:rPr>
            </w:pPr>
            <w:r w:rsidRPr="002B3D15">
              <w:rPr>
                <w:lang w:val="x-none"/>
              </w:rPr>
              <w:t xml:space="preserve">Maintain distinct and consistent translations for </w:t>
            </w:r>
            <w:r w:rsidRPr="002B3D15">
              <w:rPr>
                <w:b/>
                <w:bCs/>
                <w:lang w:val="x-none"/>
              </w:rPr>
              <w:t>"Order," "Sales Order," "Purchase Order,"</w:t>
            </w:r>
            <w:r w:rsidRPr="002B3D15">
              <w:rPr>
                <w:lang w:val="x-none"/>
              </w:rPr>
              <w:t xml:space="preserve"> and </w:t>
            </w:r>
            <w:r w:rsidRPr="002B3D15">
              <w:rPr>
                <w:b/>
                <w:bCs/>
                <w:lang w:val="x-none"/>
              </w:rPr>
              <w:t>"Backorder"</w:t>
            </w:r>
            <w:r w:rsidRPr="002B3D15">
              <w:rPr>
                <w:lang w:val="x-none"/>
              </w:rPr>
              <w:t xml:space="preserve"> to clearly separate future demand from current stock fulfillment.</w:t>
            </w:r>
          </w:p>
        </w:tc>
      </w:tr>
      <w:tr w:rsidR="002B3D15" w:rsidRPr="002B3D15" w14:paraId="3810F39E" w14:textId="77777777" w:rsidTr="00BD40C3">
        <w:trPr>
          <w:tblCellSpacing w:w="15" w:type="dxa"/>
        </w:trPr>
        <w:tc>
          <w:tcPr>
            <w:tcW w:w="1159" w:type="pct"/>
            <w:tcBorders>
              <w:top w:val="nil"/>
              <w:left w:val="nil"/>
              <w:bottom w:val="nil"/>
              <w:right w:val="nil"/>
            </w:tcBorders>
          </w:tcPr>
          <w:p w14:paraId="45F2CA16" w14:textId="77777777" w:rsidR="002B3D15" w:rsidRPr="002B3D15" w:rsidRDefault="002B3D15" w:rsidP="002B3D15">
            <w:pPr>
              <w:rPr>
                <w:b/>
                <w:bCs/>
                <w:lang w:val="x-none"/>
              </w:rPr>
            </w:pPr>
            <w:r w:rsidRPr="002B3D15">
              <w:rPr>
                <w:b/>
                <w:bCs/>
                <w:lang w:val="x-none"/>
              </w:rPr>
              <w:t>Spreadsheets</w:t>
            </w:r>
          </w:p>
        </w:tc>
        <w:tc>
          <w:tcPr>
            <w:tcW w:w="3806" w:type="pct"/>
            <w:tcBorders>
              <w:top w:val="nil"/>
              <w:left w:val="nil"/>
              <w:bottom w:val="nil"/>
              <w:right w:val="nil"/>
            </w:tcBorders>
          </w:tcPr>
          <w:p w14:paraId="0E3F93AC" w14:textId="77777777" w:rsidR="002B3D15" w:rsidRPr="002B3D15" w:rsidRDefault="002B3D15" w:rsidP="002B3D15">
            <w:pPr>
              <w:rPr>
                <w:lang w:val="x-none"/>
              </w:rPr>
            </w:pPr>
            <w:r w:rsidRPr="002B3D15">
              <w:rPr>
                <w:lang w:val="x-none"/>
              </w:rPr>
              <w:t xml:space="preserve">As previously established, use terminology for </w:t>
            </w:r>
            <w:r w:rsidRPr="002B3D15">
              <w:rPr>
                <w:b/>
                <w:bCs/>
                <w:lang w:val="x-none"/>
              </w:rPr>
              <w:t>"Spreadsheet"</w:t>
            </w:r>
            <w:r w:rsidRPr="002B3D15">
              <w:rPr>
                <w:lang w:val="x-none"/>
              </w:rPr>
              <w:t xml:space="preserve"> elements (e.g., cell, row, column, formula) that is consistent with common applications like Microsoft Excel in the target language.</w:t>
            </w:r>
          </w:p>
        </w:tc>
      </w:tr>
      <w:tr w:rsidR="002B3D15" w:rsidRPr="002B3D15" w14:paraId="463DD30B" w14:textId="77777777" w:rsidTr="00BD40C3">
        <w:trPr>
          <w:tblCellSpacing w:w="15" w:type="dxa"/>
        </w:trPr>
        <w:tc>
          <w:tcPr>
            <w:tcW w:w="1159" w:type="pct"/>
            <w:tcBorders>
              <w:top w:val="nil"/>
              <w:left w:val="nil"/>
              <w:bottom w:val="nil"/>
              <w:right w:val="nil"/>
            </w:tcBorders>
          </w:tcPr>
          <w:p w14:paraId="7D5ECED5" w14:textId="77777777" w:rsidR="002B3D15" w:rsidRPr="002B3D15" w:rsidRDefault="002B3D15" w:rsidP="002B3D15">
            <w:pPr>
              <w:rPr>
                <w:b/>
                <w:bCs/>
                <w:lang w:val="x-none"/>
              </w:rPr>
            </w:pPr>
            <w:r w:rsidRPr="002B3D15">
              <w:rPr>
                <w:b/>
                <w:bCs/>
                <w:lang w:val="x-none"/>
              </w:rPr>
              <w:t>Back-end Database References</w:t>
            </w:r>
          </w:p>
        </w:tc>
        <w:tc>
          <w:tcPr>
            <w:tcW w:w="3806" w:type="pct"/>
            <w:tcBorders>
              <w:top w:val="nil"/>
              <w:left w:val="nil"/>
              <w:bottom w:val="nil"/>
              <w:right w:val="nil"/>
            </w:tcBorders>
          </w:tcPr>
          <w:p w14:paraId="3931CACC" w14:textId="77777777" w:rsidR="002B3D15" w:rsidRPr="002B3D15" w:rsidRDefault="002B3D15" w:rsidP="002B3D15">
            <w:pPr>
              <w:rPr>
                <w:lang w:val="x-none"/>
              </w:rPr>
            </w:pPr>
            <w:r w:rsidRPr="002B3D15">
              <w:rPr>
                <w:lang w:val="x-none"/>
              </w:rPr>
              <w:t xml:space="preserve">Pay critical attention to text (often hidden in messages or system settings) that references </w:t>
            </w:r>
            <w:r w:rsidRPr="002B3D15">
              <w:rPr>
                <w:b/>
                <w:bCs/>
                <w:lang w:val="x-none"/>
              </w:rPr>
              <w:t>table names or specific field names</w:t>
            </w:r>
            <w:r w:rsidRPr="002B3D15">
              <w:rPr>
                <w:lang w:val="x-none"/>
              </w:rPr>
              <w:t xml:space="preserve">. The translation of concepts like </w:t>
            </w:r>
            <w:r w:rsidRPr="002B3D15">
              <w:rPr>
                <w:b/>
                <w:bCs/>
                <w:lang w:val="x-none"/>
              </w:rPr>
              <w:t>"Document Types"</w:t>
            </w:r>
            <w:r w:rsidRPr="002B3D15">
              <w:rPr>
                <w:lang w:val="x-none"/>
              </w:rPr>
              <w:t xml:space="preserve"> (e.g., "Invoice," "Quote") must align exactly with the </w:t>
            </w:r>
            <w:r w:rsidRPr="002B3D15">
              <w:rPr>
                <w:b/>
                <w:bCs/>
                <w:lang w:val="x-none"/>
              </w:rPr>
              <w:t>naming convention in the TYPES table</w:t>
            </w:r>
            <w:r w:rsidRPr="002B3D15">
              <w:rPr>
                <w:lang w:val="x-none"/>
              </w:rPr>
              <w:t xml:space="preserve"> and the UI.</w:t>
            </w:r>
          </w:p>
        </w:tc>
      </w:tr>
    </w:tbl>
    <w:p w14:paraId="4CD62C28" w14:textId="77777777" w:rsidR="002B3D15" w:rsidRPr="002B3D15" w:rsidRDefault="002B3D15" w:rsidP="002B3D15">
      <w:pPr>
        <w:numPr>
          <w:ilvl w:val="0"/>
          <w:numId w:val="70"/>
        </w:numPr>
        <w:rPr>
          <w:lang w:val="x-none"/>
        </w:rPr>
      </w:pPr>
      <w:r w:rsidRPr="002B3D15">
        <w:rPr>
          <w:b/>
          <w:bCs/>
          <w:lang w:val="x-none"/>
        </w:rPr>
        <w:t>Document Types:</w:t>
      </w:r>
      <w:r w:rsidRPr="002B3D15">
        <w:rPr>
          <w:lang w:val="x-none"/>
        </w:rPr>
        <w:t xml:space="preserve"> Ensure the terms used for documents are consistent across the UI, reports, and the database, particularly where confusion might arise:</w:t>
      </w:r>
    </w:p>
    <w:p w14:paraId="4F68C83B" w14:textId="77777777" w:rsidR="002B3D15" w:rsidRPr="002B3D15" w:rsidRDefault="002B3D15" w:rsidP="002B3D15">
      <w:pPr>
        <w:numPr>
          <w:ilvl w:val="1"/>
          <w:numId w:val="70"/>
        </w:numPr>
        <w:rPr>
          <w:lang w:val="x-none"/>
        </w:rPr>
      </w:pPr>
      <w:r w:rsidRPr="002B3D15">
        <w:rPr>
          <w:lang w:val="x-none"/>
        </w:rPr>
        <w:t xml:space="preserve">Is the planning document called a </w:t>
      </w:r>
      <w:r w:rsidRPr="002B3D15">
        <w:rPr>
          <w:b/>
          <w:bCs/>
          <w:lang w:val="x-none"/>
        </w:rPr>
        <w:t>"Quote"</w:t>
      </w:r>
      <w:r w:rsidRPr="002B3D15">
        <w:rPr>
          <w:lang w:val="x-none"/>
        </w:rPr>
        <w:t xml:space="preserve"> or a </w:t>
      </w:r>
      <w:r w:rsidRPr="002B3D15">
        <w:rPr>
          <w:b/>
          <w:bCs/>
          <w:lang w:val="x-none"/>
        </w:rPr>
        <w:t>"Quotation"</w:t>
      </w:r>
      <w:r w:rsidRPr="002B3D15">
        <w:rPr>
          <w:lang w:val="x-none"/>
        </w:rPr>
        <w:t>?</w:t>
      </w:r>
    </w:p>
    <w:p w14:paraId="01D66723" w14:textId="77777777" w:rsidR="002B3D15" w:rsidRPr="002B3D15" w:rsidRDefault="002B3D15" w:rsidP="002B3D15">
      <w:pPr>
        <w:numPr>
          <w:ilvl w:val="1"/>
          <w:numId w:val="70"/>
        </w:numPr>
        <w:rPr>
          <w:lang w:val="x-none"/>
        </w:rPr>
      </w:pPr>
      <w:r w:rsidRPr="002B3D15">
        <w:rPr>
          <w:lang w:val="x-none"/>
        </w:rPr>
        <w:t xml:space="preserve">Is the Budget called a </w:t>
      </w:r>
      <w:r w:rsidRPr="002B3D15">
        <w:rPr>
          <w:b/>
          <w:bCs/>
          <w:lang w:val="x-none"/>
        </w:rPr>
        <w:t>"Budget"</w:t>
      </w:r>
      <w:r w:rsidRPr="002B3D15">
        <w:rPr>
          <w:lang w:val="x-none"/>
        </w:rPr>
        <w:t xml:space="preserve"> or a </w:t>
      </w:r>
      <w:r w:rsidRPr="002B3D15">
        <w:rPr>
          <w:b/>
          <w:bCs/>
          <w:lang w:val="x-none"/>
        </w:rPr>
        <w:t>"Forecast"</w:t>
      </w:r>
      <w:r w:rsidRPr="002B3D15">
        <w:rPr>
          <w:lang w:val="x-none"/>
        </w:rPr>
        <w:t>?</w:t>
      </w:r>
    </w:p>
    <w:p w14:paraId="193F6C2E" w14:textId="77777777" w:rsidR="002B3D15" w:rsidRPr="002B3D15" w:rsidRDefault="002B3D15" w:rsidP="002B3D15">
      <w:pPr>
        <w:numPr>
          <w:ilvl w:val="1"/>
          <w:numId w:val="70"/>
        </w:numPr>
        <w:rPr>
          <w:lang w:val="x-none"/>
        </w:rPr>
      </w:pPr>
      <w:r w:rsidRPr="002B3D15">
        <w:rPr>
          <w:lang w:val="x-none"/>
        </w:rPr>
        <w:t xml:space="preserve">Ensure the translation used for the </w:t>
      </w:r>
      <w:r w:rsidRPr="002B3D15">
        <w:rPr>
          <w:b/>
          <w:bCs/>
          <w:lang w:val="x-none"/>
        </w:rPr>
        <w:t>singular document name in the TYPES table</w:t>
      </w:r>
      <w:r w:rsidRPr="002B3D15">
        <w:rPr>
          <w:lang w:val="x-none"/>
        </w:rPr>
        <w:t xml:space="preserve"> (as previously discussed) is consistently used when referring to a single instance of that document type throughout the UI.</w:t>
      </w:r>
    </w:p>
    <w:p w14:paraId="13F3B67C" w14:textId="31109540" w:rsidR="002B3D15" w:rsidRPr="002B3D15" w:rsidRDefault="002B3D15" w:rsidP="00BD40C3">
      <w:pPr>
        <w:numPr>
          <w:ilvl w:val="0"/>
          <w:numId w:val="70"/>
        </w:numPr>
        <w:rPr>
          <w:lang w:val="x-none"/>
        </w:rPr>
      </w:pPr>
      <w:r w:rsidRPr="002B3D15">
        <w:rPr>
          <w:b/>
          <w:bCs/>
          <w:lang w:val="x-none"/>
        </w:rPr>
        <w:t>Module/UI Labels:</w:t>
      </w:r>
      <w:r w:rsidRPr="002B3D15">
        <w:rPr>
          <w:lang w:val="x-none"/>
        </w:rPr>
        <w:t xml:space="preserve"> Review the main navigational labels to ensure similar concepts share the same root term:</w:t>
      </w:r>
    </w:p>
    <w:p w14:paraId="07AC7669" w14:textId="77777777" w:rsidR="002B3D15" w:rsidRPr="002B3D15" w:rsidRDefault="002B3D15" w:rsidP="002B3D15">
      <w:pPr>
        <w:numPr>
          <w:ilvl w:val="1"/>
          <w:numId w:val="70"/>
        </w:numPr>
        <w:rPr>
          <w:lang w:val="x-none"/>
        </w:rPr>
      </w:pPr>
      <w:r w:rsidRPr="002B3D15">
        <w:rPr>
          <w:lang w:val="x-none"/>
        </w:rPr>
        <w:t xml:space="preserve">If the Accounts Payable module is labeled </w:t>
      </w:r>
      <w:r w:rsidRPr="002B3D15">
        <w:rPr>
          <w:b/>
          <w:bCs/>
          <w:lang w:val="x-none"/>
        </w:rPr>
        <w:t>"Suppliers,"</w:t>
      </w:r>
      <w:r w:rsidRPr="002B3D15">
        <w:rPr>
          <w:lang w:val="x-none"/>
        </w:rPr>
        <w:t xml:space="preserve"> ensure related functions (like reporting) don't suddenly use the term "Creditors" without proper context.</w:t>
      </w:r>
    </w:p>
    <w:p w14:paraId="368A9814" w14:textId="77777777" w:rsidR="007D355A" w:rsidRDefault="007D355A" w:rsidP="007D355A">
      <w:bookmarkStart w:id="22" w:name="_Toc215697561"/>
    </w:p>
    <w:p w14:paraId="0BDFBE81" w14:textId="77777777" w:rsidR="007D355A" w:rsidRDefault="007D355A" w:rsidP="007D355A"/>
    <w:p w14:paraId="7904A69D" w14:textId="77777777" w:rsidR="007D355A" w:rsidRDefault="007D355A" w:rsidP="007D355A"/>
    <w:p w14:paraId="7E4758EE" w14:textId="423641E4" w:rsidR="002B3D15" w:rsidRPr="002B3D15" w:rsidRDefault="002B3D15" w:rsidP="00BD40C3">
      <w:pPr>
        <w:pStyle w:val="Heading2"/>
      </w:pPr>
      <w:r w:rsidRPr="002B3D15">
        <w:lastRenderedPageBreak/>
        <w:t>Acronyms and specialized terms</w:t>
      </w:r>
      <w:bookmarkEnd w:id="22"/>
    </w:p>
    <w:p w14:paraId="122BAAE9" w14:textId="77777777" w:rsidR="002B3D15" w:rsidRDefault="002B3D15" w:rsidP="002B3D15">
      <w:pPr>
        <w:rPr>
          <w:lang w:val="x-none"/>
        </w:rPr>
      </w:pPr>
      <w:r w:rsidRPr="002B3D15">
        <w:rPr>
          <w:lang w:val="x-none"/>
        </w:rPr>
        <w:t xml:space="preserve">Acronyms and specialized terms like </w:t>
      </w:r>
      <w:r w:rsidRPr="002B3D15">
        <w:rPr>
          <w:b/>
          <w:bCs/>
          <w:lang w:val="x-none"/>
        </w:rPr>
        <w:t>POS</w:t>
      </w:r>
      <w:r w:rsidRPr="002B3D15">
        <w:rPr>
          <w:lang w:val="x-none"/>
        </w:rPr>
        <w:t xml:space="preserve"> (Point of Sale) and </w:t>
      </w:r>
      <w:r w:rsidRPr="002B3D15">
        <w:rPr>
          <w:b/>
          <w:bCs/>
          <w:lang w:val="x-none"/>
        </w:rPr>
        <w:t>BOM</w:t>
      </w:r>
      <w:r w:rsidRPr="002B3D15">
        <w:rPr>
          <w:lang w:val="x-none"/>
        </w:rPr>
        <w:t xml:space="preserve"> (Bill of Materials) </w:t>
      </w:r>
      <w:r w:rsidRPr="002B3D15">
        <w:rPr>
          <w:b/>
          <w:bCs/>
          <w:lang w:val="x-none"/>
        </w:rPr>
        <w:t>should be compliant and follow the target language's official, professional accounting and industry terminology</w:t>
      </w:r>
      <w:r w:rsidRPr="002B3D15">
        <w:rPr>
          <w:lang w:val="x-none"/>
        </w:rPr>
        <w:t xml:space="preserve"> when localizing software.</w:t>
      </w:r>
    </w:p>
    <w:p w14:paraId="30485748" w14:textId="77777777" w:rsidR="002B3D15" w:rsidRPr="002B3D15" w:rsidRDefault="002B3D15" w:rsidP="002B3D15">
      <w:pPr>
        <w:rPr>
          <w:lang w:val="x-none"/>
        </w:rPr>
      </w:pPr>
      <w:r w:rsidRPr="002B3D15">
        <w:rPr>
          <w:lang w:val="x-none"/>
        </w:rPr>
        <w:t>This is a critical requirement in professional accounting localization for several reasons:</w:t>
      </w:r>
    </w:p>
    <w:p w14:paraId="2B4B191E" w14:textId="77777777" w:rsidR="002B3D15" w:rsidRPr="002B3D15" w:rsidRDefault="002B3D15" w:rsidP="002B3D15">
      <w:pPr>
        <w:numPr>
          <w:ilvl w:val="0"/>
          <w:numId w:val="70"/>
        </w:numPr>
        <w:rPr>
          <w:lang w:val="x-none"/>
        </w:rPr>
      </w:pPr>
      <w:r w:rsidRPr="002B3D15">
        <w:rPr>
          <w:b/>
          <w:bCs/>
          <w:lang w:val="x-none"/>
        </w:rPr>
        <w:t>Legal Compliance:</w:t>
      </w:r>
      <w:r w:rsidRPr="002B3D15">
        <w:rPr>
          <w:lang w:val="x-none"/>
        </w:rPr>
        <w:t xml:space="preserve"> Official accounting and tax forms in the target country rely on standardized terminology. Misusing an acronym could lead to confusion or legal errors.</w:t>
      </w:r>
    </w:p>
    <w:p w14:paraId="7B0F5C47" w14:textId="77777777" w:rsidR="002B3D15" w:rsidRPr="002B3D15" w:rsidRDefault="002B3D15" w:rsidP="002B3D15">
      <w:pPr>
        <w:numPr>
          <w:ilvl w:val="0"/>
          <w:numId w:val="70"/>
        </w:numPr>
        <w:rPr>
          <w:lang w:val="x-none"/>
        </w:rPr>
      </w:pPr>
      <w:r w:rsidRPr="002B3D15">
        <w:rPr>
          <w:b/>
          <w:bCs/>
          <w:lang w:val="x-none"/>
        </w:rPr>
        <w:t>Professional Clarity:</w:t>
      </w:r>
      <w:r w:rsidRPr="002B3D15">
        <w:rPr>
          <w:lang w:val="x-none"/>
        </w:rPr>
        <w:t xml:space="preserve"> Accountants and financial professionals expect to see the standard terms they use every day in their local language. Using an unfamiliar or transliterated term reduces the software's credibility and usability.</w:t>
      </w:r>
    </w:p>
    <w:p w14:paraId="1753FB78" w14:textId="77777777" w:rsidR="002B3D15" w:rsidRPr="002B3D15" w:rsidRDefault="002B3D15" w:rsidP="002B3D15">
      <w:pPr>
        <w:numPr>
          <w:ilvl w:val="0"/>
          <w:numId w:val="70"/>
        </w:numPr>
        <w:rPr>
          <w:lang w:val="x-none"/>
        </w:rPr>
      </w:pPr>
      <w:r w:rsidRPr="002B3D15">
        <w:rPr>
          <w:b/>
          <w:bCs/>
          <w:lang w:val="x-none"/>
        </w:rPr>
        <w:t>User Training:</w:t>
      </w:r>
      <w:r w:rsidRPr="002B3D15">
        <w:rPr>
          <w:lang w:val="x-none"/>
        </w:rPr>
        <w:t xml:space="preserve"> Users are often trained using materials that use the local language's acronyms and terms. Consistency minimizes the learning curve.</w:t>
      </w:r>
    </w:p>
    <w:p w14:paraId="0BE2DED3" w14:textId="77777777" w:rsidR="002B3D15" w:rsidRPr="002B3D15" w:rsidRDefault="002B3D15" w:rsidP="002B3D15">
      <w:pPr>
        <w:rPr>
          <w:b/>
          <w:bCs/>
          <w:lang w:val="x-none"/>
        </w:rPr>
      </w:pPr>
      <w:r w:rsidRPr="002B3D15">
        <w:rPr>
          <w:b/>
          <w:bCs/>
          <w:lang w:val="x-none"/>
        </w:rPr>
        <w:t>Key Acronyms and Terms to Localize</w:t>
      </w:r>
    </w:p>
    <w:p w14:paraId="198AE8EC" w14:textId="77777777" w:rsidR="002B3D15" w:rsidRPr="002B3D15" w:rsidRDefault="002B3D15" w:rsidP="002B3D15">
      <w:pPr>
        <w:rPr>
          <w:lang w:val="x-none"/>
        </w:rPr>
      </w:pPr>
      <w:r w:rsidRPr="002B3D15">
        <w:rPr>
          <w:lang w:val="x-none"/>
        </w:rPr>
        <w:t>When translating financial software, you must find the direct, professionally recognized equivalent for the target language:</w:t>
      </w:r>
    </w:p>
    <w:tbl>
      <w:tblPr>
        <w:tblW w:w="5000" w:type="pct"/>
        <w:tblCellSpacing w:w="15" w:type="dxa"/>
        <w:tblCellMar>
          <w:top w:w="75" w:type="dxa"/>
          <w:left w:w="75" w:type="dxa"/>
          <w:bottom w:w="75" w:type="dxa"/>
          <w:right w:w="75" w:type="dxa"/>
        </w:tblCellMar>
        <w:tblLook w:val="0000" w:firstRow="0" w:lastRow="0" w:firstColumn="0" w:lastColumn="0" w:noHBand="0" w:noVBand="0"/>
      </w:tblPr>
      <w:tblGrid>
        <w:gridCol w:w="1846"/>
        <w:gridCol w:w="2256"/>
        <w:gridCol w:w="6364"/>
      </w:tblGrid>
      <w:tr w:rsidR="002B3D15" w:rsidRPr="002B3D15" w14:paraId="4FB36C32" w14:textId="77777777" w:rsidTr="00BD40C3">
        <w:trPr>
          <w:tblCellSpacing w:w="15" w:type="dxa"/>
        </w:trPr>
        <w:tc>
          <w:tcPr>
            <w:tcW w:w="860" w:type="pct"/>
            <w:tcBorders>
              <w:top w:val="nil"/>
              <w:left w:val="nil"/>
              <w:bottom w:val="nil"/>
              <w:right w:val="nil"/>
            </w:tcBorders>
          </w:tcPr>
          <w:p w14:paraId="011655EB" w14:textId="77777777" w:rsidR="002B3D15" w:rsidRPr="002B3D15" w:rsidRDefault="002B3D15" w:rsidP="002B3D15">
            <w:pPr>
              <w:rPr>
                <w:b/>
                <w:bCs/>
                <w:lang w:val="x-none"/>
              </w:rPr>
            </w:pPr>
            <w:r w:rsidRPr="002B3D15">
              <w:rPr>
                <w:b/>
                <w:bCs/>
                <w:lang w:val="x-none"/>
              </w:rPr>
              <w:t>English Term</w:t>
            </w:r>
          </w:p>
        </w:tc>
        <w:tc>
          <w:tcPr>
            <w:tcW w:w="1064" w:type="pct"/>
            <w:tcBorders>
              <w:top w:val="nil"/>
              <w:left w:val="nil"/>
              <w:bottom w:val="nil"/>
              <w:right w:val="nil"/>
            </w:tcBorders>
          </w:tcPr>
          <w:p w14:paraId="50EAC3FB" w14:textId="77777777" w:rsidR="002B3D15" w:rsidRPr="002B3D15" w:rsidRDefault="002B3D15" w:rsidP="002B3D15">
            <w:pPr>
              <w:rPr>
                <w:b/>
                <w:bCs/>
                <w:lang w:val="x-none"/>
              </w:rPr>
            </w:pPr>
            <w:r w:rsidRPr="002B3D15">
              <w:rPr>
                <w:b/>
                <w:bCs/>
                <w:lang w:val="x-none"/>
              </w:rPr>
              <w:t>Context</w:t>
            </w:r>
          </w:p>
        </w:tc>
        <w:tc>
          <w:tcPr>
            <w:tcW w:w="3019" w:type="pct"/>
            <w:tcBorders>
              <w:top w:val="nil"/>
              <w:left w:val="nil"/>
              <w:bottom w:val="nil"/>
              <w:right w:val="nil"/>
            </w:tcBorders>
          </w:tcPr>
          <w:p w14:paraId="596D4315" w14:textId="77777777" w:rsidR="002B3D15" w:rsidRPr="002B3D15" w:rsidRDefault="002B3D15" w:rsidP="002B3D15">
            <w:pPr>
              <w:rPr>
                <w:b/>
                <w:bCs/>
                <w:lang w:val="x-none"/>
              </w:rPr>
            </w:pPr>
            <w:r w:rsidRPr="002B3D15">
              <w:rPr>
                <w:b/>
                <w:bCs/>
                <w:lang w:val="x-none"/>
              </w:rPr>
              <w:t>Localization Focus</w:t>
            </w:r>
          </w:p>
        </w:tc>
      </w:tr>
      <w:tr w:rsidR="002B3D15" w:rsidRPr="002B3D15" w14:paraId="26BC27AD" w14:textId="77777777" w:rsidTr="00BD40C3">
        <w:trPr>
          <w:tblCellSpacing w:w="15" w:type="dxa"/>
        </w:trPr>
        <w:tc>
          <w:tcPr>
            <w:tcW w:w="860" w:type="pct"/>
            <w:tcBorders>
              <w:top w:val="nil"/>
              <w:left w:val="nil"/>
              <w:bottom w:val="nil"/>
              <w:right w:val="nil"/>
            </w:tcBorders>
          </w:tcPr>
          <w:p w14:paraId="314AA5C3" w14:textId="77777777" w:rsidR="002B3D15" w:rsidRPr="002B3D15" w:rsidRDefault="002B3D15" w:rsidP="002B3D15">
            <w:pPr>
              <w:rPr>
                <w:lang w:val="x-none"/>
              </w:rPr>
            </w:pPr>
            <w:r w:rsidRPr="002B3D15">
              <w:rPr>
                <w:b/>
                <w:bCs/>
                <w:lang w:val="x-none"/>
              </w:rPr>
              <w:t>POS</w:t>
            </w:r>
            <w:r w:rsidRPr="002B3D15">
              <w:rPr>
                <w:lang w:val="x-none"/>
              </w:rPr>
              <w:t xml:space="preserve"> (Point of Sale)</w:t>
            </w:r>
          </w:p>
        </w:tc>
        <w:tc>
          <w:tcPr>
            <w:tcW w:w="1064" w:type="pct"/>
            <w:tcBorders>
              <w:top w:val="nil"/>
              <w:left w:val="nil"/>
              <w:bottom w:val="nil"/>
              <w:right w:val="nil"/>
            </w:tcBorders>
          </w:tcPr>
          <w:p w14:paraId="17C5FD63" w14:textId="77777777" w:rsidR="002B3D15" w:rsidRPr="002B3D15" w:rsidRDefault="002B3D15" w:rsidP="002B3D15">
            <w:pPr>
              <w:rPr>
                <w:lang w:val="x-none"/>
              </w:rPr>
            </w:pPr>
            <w:r w:rsidRPr="002B3D15">
              <w:rPr>
                <w:lang w:val="x-none"/>
              </w:rPr>
              <w:t>Retail, Sales</w:t>
            </w:r>
          </w:p>
        </w:tc>
        <w:tc>
          <w:tcPr>
            <w:tcW w:w="3019" w:type="pct"/>
            <w:tcBorders>
              <w:top w:val="nil"/>
              <w:left w:val="nil"/>
              <w:bottom w:val="nil"/>
              <w:right w:val="nil"/>
            </w:tcBorders>
          </w:tcPr>
          <w:p w14:paraId="219686C0" w14:textId="77777777" w:rsidR="002B3D15" w:rsidRPr="002B3D15" w:rsidRDefault="002B3D15" w:rsidP="002B3D15">
            <w:pPr>
              <w:rPr>
                <w:lang w:val="x-none"/>
              </w:rPr>
            </w:pPr>
            <w:r w:rsidRPr="002B3D15">
              <w:rPr>
                <w:lang w:val="x-none"/>
              </w:rPr>
              <w:t>Use the official local acronym or phrase for retail transaction recording.</w:t>
            </w:r>
          </w:p>
        </w:tc>
      </w:tr>
      <w:tr w:rsidR="002B3D15" w:rsidRPr="002B3D15" w14:paraId="0FBDB744" w14:textId="77777777" w:rsidTr="00BD40C3">
        <w:trPr>
          <w:tblCellSpacing w:w="15" w:type="dxa"/>
        </w:trPr>
        <w:tc>
          <w:tcPr>
            <w:tcW w:w="860" w:type="pct"/>
            <w:tcBorders>
              <w:top w:val="nil"/>
              <w:left w:val="nil"/>
              <w:bottom w:val="nil"/>
              <w:right w:val="nil"/>
            </w:tcBorders>
          </w:tcPr>
          <w:p w14:paraId="1B4AECF8" w14:textId="77777777" w:rsidR="002B3D15" w:rsidRPr="002B3D15" w:rsidRDefault="002B3D15" w:rsidP="002B3D15">
            <w:pPr>
              <w:rPr>
                <w:lang w:val="x-none"/>
              </w:rPr>
            </w:pPr>
            <w:r w:rsidRPr="002B3D15">
              <w:rPr>
                <w:b/>
                <w:bCs/>
                <w:lang w:val="x-none"/>
              </w:rPr>
              <w:t>BOM</w:t>
            </w:r>
            <w:r w:rsidRPr="002B3D15">
              <w:rPr>
                <w:lang w:val="x-none"/>
              </w:rPr>
              <w:t xml:space="preserve"> (Bill of Materials)</w:t>
            </w:r>
          </w:p>
        </w:tc>
        <w:tc>
          <w:tcPr>
            <w:tcW w:w="1064" w:type="pct"/>
            <w:tcBorders>
              <w:top w:val="nil"/>
              <w:left w:val="nil"/>
              <w:bottom w:val="nil"/>
              <w:right w:val="nil"/>
            </w:tcBorders>
          </w:tcPr>
          <w:p w14:paraId="2471A6C2" w14:textId="77777777" w:rsidR="002B3D15" w:rsidRPr="002B3D15" w:rsidRDefault="002B3D15" w:rsidP="002B3D15">
            <w:pPr>
              <w:rPr>
                <w:lang w:val="x-none"/>
              </w:rPr>
            </w:pPr>
            <w:r w:rsidRPr="002B3D15">
              <w:rPr>
                <w:lang w:val="x-none"/>
              </w:rPr>
              <w:t>Manufacturing, Inventory</w:t>
            </w:r>
          </w:p>
        </w:tc>
        <w:tc>
          <w:tcPr>
            <w:tcW w:w="3019" w:type="pct"/>
            <w:tcBorders>
              <w:top w:val="nil"/>
              <w:left w:val="nil"/>
              <w:bottom w:val="nil"/>
              <w:right w:val="nil"/>
            </w:tcBorders>
          </w:tcPr>
          <w:p w14:paraId="371730F3" w14:textId="77777777" w:rsidR="002B3D15" w:rsidRPr="002B3D15" w:rsidRDefault="002B3D15" w:rsidP="002B3D15">
            <w:pPr>
              <w:rPr>
                <w:lang w:val="x-none"/>
              </w:rPr>
            </w:pPr>
            <w:r w:rsidRPr="002B3D15">
              <w:rPr>
                <w:lang w:val="x-none"/>
              </w:rPr>
              <w:t>Use the official local acronym or phrase for the complete list of raw materials needed for production.</w:t>
            </w:r>
          </w:p>
        </w:tc>
      </w:tr>
      <w:tr w:rsidR="002B3D15" w:rsidRPr="002B3D15" w14:paraId="46D2A28F" w14:textId="77777777" w:rsidTr="00BD40C3">
        <w:trPr>
          <w:tblCellSpacing w:w="15" w:type="dxa"/>
        </w:trPr>
        <w:tc>
          <w:tcPr>
            <w:tcW w:w="860" w:type="pct"/>
            <w:tcBorders>
              <w:top w:val="nil"/>
              <w:left w:val="nil"/>
              <w:bottom w:val="nil"/>
              <w:right w:val="nil"/>
            </w:tcBorders>
          </w:tcPr>
          <w:p w14:paraId="7C2C6F23" w14:textId="77777777" w:rsidR="002B3D15" w:rsidRPr="002B3D15" w:rsidRDefault="002B3D15" w:rsidP="002B3D15">
            <w:pPr>
              <w:rPr>
                <w:lang w:val="x-none"/>
              </w:rPr>
            </w:pPr>
            <w:r w:rsidRPr="002B3D15">
              <w:rPr>
                <w:b/>
                <w:bCs/>
                <w:lang w:val="x-none"/>
              </w:rPr>
              <w:t>VAT</w:t>
            </w:r>
            <w:r w:rsidRPr="002B3D15">
              <w:rPr>
                <w:lang w:val="x-none"/>
              </w:rPr>
              <w:t xml:space="preserve"> (Value-Added Tax)</w:t>
            </w:r>
          </w:p>
        </w:tc>
        <w:tc>
          <w:tcPr>
            <w:tcW w:w="1064" w:type="pct"/>
            <w:tcBorders>
              <w:top w:val="nil"/>
              <w:left w:val="nil"/>
              <w:bottom w:val="nil"/>
              <w:right w:val="nil"/>
            </w:tcBorders>
          </w:tcPr>
          <w:p w14:paraId="4FB07DD6" w14:textId="77777777" w:rsidR="002B3D15" w:rsidRPr="002B3D15" w:rsidRDefault="002B3D15" w:rsidP="002B3D15">
            <w:pPr>
              <w:rPr>
                <w:lang w:val="x-none"/>
              </w:rPr>
            </w:pPr>
            <w:r w:rsidRPr="002B3D15">
              <w:rPr>
                <w:lang w:val="x-none"/>
              </w:rPr>
              <w:t>Tax, Compliance</w:t>
            </w:r>
          </w:p>
        </w:tc>
        <w:tc>
          <w:tcPr>
            <w:tcW w:w="3019" w:type="pct"/>
            <w:tcBorders>
              <w:top w:val="nil"/>
              <w:left w:val="nil"/>
              <w:bottom w:val="nil"/>
              <w:right w:val="nil"/>
            </w:tcBorders>
          </w:tcPr>
          <w:p w14:paraId="40D858C7" w14:textId="77777777" w:rsidR="002B3D15" w:rsidRPr="002B3D15" w:rsidRDefault="002B3D15" w:rsidP="002B3D15">
            <w:pPr>
              <w:rPr>
                <w:lang w:val="x-none"/>
              </w:rPr>
            </w:pPr>
            <w:r w:rsidRPr="002B3D15">
              <w:rPr>
                <w:lang w:val="x-none"/>
              </w:rPr>
              <w:t>Must be translated to the official local tax name (e.g., GST, HST, Sales Tax, IVA, MwSt).</w:t>
            </w:r>
          </w:p>
        </w:tc>
      </w:tr>
      <w:tr w:rsidR="002B3D15" w:rsidRPr="002B3D15" w14:paraId="6C6451B4" w14:textId="77777777" w:rsidTr="00BD40C3">
        <w:trPr>
          <w:tblCellSpacing w:w="15" w:type="dxa"/>
        </w:trPr>
        <w:tc>
          <w:tcPr>
            <w:tcW w:w="860" w:type="pct"/>
            <w:tcBorders>
              <w:top w:val="nil"/>
              <w:left w:val="nil"/>
              <w:bottom w:val="nil"/>
              <w:right w:val="nil"/>
            </w:tcBorders>
          </w:tcPr>
          <w:p w14:paraId="19B320BE" w14:textId="77777777" w:rsidR="002B3D15" w:rsidRPr="002B3D15" w:rsidRDefault="002B3D15" w:rsidP="002B3D15">
            <w:pPr>
              <w:rPr>
                <w:b/>
                <w:bCs/>
                <w:lang w:val="x-none"/>
              </w:rPr>
            </w:pPr>
            <w:r w:rsidRPr="002B3D15">
              <w:rPr>
                <w:b/>
                <w:bCs/>
                <w:lang w:val="x-none"/>
              </w:rPr>
              <w:t>GAAP</w:t>
            </w:r>
          </w:p>
        </w:tc>
        <w:tc>
          <w:tcPr>
            <w:tcW w:w="1064" w:type="pct"/>
            <w:tcBorders>
              <w:top w:val="nil"/>
              <w:left w:val="nil"/>
              <w:bottom w:val="nil"/>
              <w:right w:val="nil"/>
            </w:tcBorders>
          </w:tcPr>
          <w:p w14:paraId="07FBD5DE" w14:textId="77777777" w:rsidR="002B3D15" w:rsidRPr="002B3D15" w:rsidRDefault="002B3D15" w:rsidP="002B3D15">
            <w:pPr>
              <w:rPr>
                <w:lang w:val="x-none"/>
              </w:rPr>
            </w:pPr>
            <w:r w:rsidRPr="002B3D15">
              <w:rPr>
                <w:lang w:val="x-none"/>
              </w:rPr>
              <w:t>Accounting Standards</w:t>
            </w:r>
          </w:p>
        </w:tc>
        <w:tc>
          <w:tcPr>
            <w:tcW w:w="3019" w:type="pct"/>
            <w:tcBorders>
              <w:top w:val="nil"/>
              <w:left w:val="nil"/>
              <w:bottom w:val="nil"/>
              <w:right w:val="nil"/>
            </w:tcBorders>
          </w:tcPr>
          <w:p w14:paraId="63486C01" w14:textId="77777777" w:rsidR="002B3D15" w:rsidRPr="002B3D15" w:rsidRDefault="002B3D15" w:rsidP="002B3D15">
            <w:pPr>
              <w:rPr>
                <w:lang w:val="x-none"/>
              </w:rPr>
            </w:pPr>
            <w:r w:rsidRPr="002B3D15">
              <w:rPr>
                <w:lang w:val="x-none"/>
              </w:rPr>
              <w:t>Translate to the locally accepted acronym for Generally Accepted Accounting Principles (or its regional equivalent, e.g., IFRS).</w:t>
            </w:r>
          </w:p>
        </w:tc>
      </w:tr>
      <w:tr w:rsidR="002B3D15" w:rsidRPr="002B3D15" w14:paraId="4F7A3DF2" w14:textId="77777777" w:rsidTr="00BD40C3">
        <w:trPr>
          <w:tblCellSpacing w:w="15" w:type="dxa"/>
        </w:trPr>
        <w:tc>
          <w:tcPr>
            <w:tcW w:w="860" w:type="pct"/>
            <w:tcBorders>
              <w:top w:val="nil"/>
              <w:left w:val="nil"/>
              <w:bottom w:val="nil"/>
              <w:right w:val="nil"/>
            </w:tcBorders>
          </w:tcPr>
          <w:p w14:paraId="5F9F6372" w14:textId="77777777" w:rsidR="002B3D15" w:rsidRPr="002B3D15" w:rsidRDefault="002B3D15" w:rsidP="002B3D15">
            <w:pPr>
              <w:rPr>
                <w:lang w:val="x-none"/>
              </w:rPr>
            </w:pPr>
            <w:r w:rsidRPr="002B3D15">
              <w:rPr>
                <w:b/>
                <w:bCs/>
                <w:lang w:val="x-none"/>
              </w:rPr>
              <w:t>COGS</w:t>
            </w:r>
            <w:r w:rsidRPr="002B3D15">
              <w:rPr>
                <w:lang w:val="x-none"/>
              </w:rPr>
              <w:t xml:space="preserve"> (Cost of Goods Sold)</w:t>
            </w:r>
          </w:p>
        </w:tc>
        <w:tc>
          <w:tcPr>
            <w:tcW w:w="1064" w:type="pct"/>
            <w:tcBorders>
              <w:top w:val="nil"/>
              <w:left w:val="nil"/>
              <w:bottom w:val="nil"/>
              <w:right w:val="nil"/>
            </w:tcBorders>
          </w:tcPr>
          <w:p w14:paraId="00B6EC67" w14:textId="77777777" w:rsidR="002B3D15" w:rsidRPr="002B3D15" w:rsidRDefault="002B3D15" w:rsidP="002B3D15">
            <w:pPr>
              <w:rPr>
                <w:lang w:val="x-none"/>
              </w:rPr>
            </w:pPr>
            <w:r w:rsidRPr="002B3D15">
              <w:rPr>
                <w:lang w:val="x-none"/>
              </w:rPr>
              <w:t>Accounting, Income Statement</w:t>
            </w:r>
          </w:p>
        </w:tc>
        <w:tc>
          <w:tcPr>
            <w:tcW w:w="3019" w:type="pct"/>
            <w:tcBorders>
              <w:top w:val="nil"/>
              <w:left w:val="nil"/>
              <w:bottom w:val="nil"/>
              <w:right w:val="nil"/>
            </w:tcBorders>
          </w:tcPr>
          <w:p w14:paraId="0497D2AF" w14:textId="77777777" w:rsidR="002B3D15" w:rsidRPr="002B3D15" w:rsidRDefault="002B3D15" w:rsidP="002B3D15">
            <w:pPr>
              <w:rPr>
                <w:lang w:val="x-none"/>
              </w:rPr>
            </w:pPr>
            <w:r w:rsidRPr="002B3D15">
              <w:rPr>
                <w:lang w:val="x-none"/>
              </w:rPr>
              <w:t>Use the standard local accounting term for this expense category.</w:t>
            </w:r>
          </w:p>
        </w:tc>
      </w:tr>
    </w:tbl>
    <w:p w14:paraId="1FA73EFF" w14:textId="77777777" w:rsidR="002B3D15" w:rsidRDefault="002B3D15" w:rsidP="002B3D15">
      <w:pPr>
        <w:rPr>
          <w:lang w:val="x-none"/>
        </w:rPr>
      </w:pPr>
      <w:r w:rsidRPr="002B3D15">
        <w:rPr>
          <w:b/>
          <w:bCs/>
          <w:lang w:val="x-none"/>
        </w:rPr>
        <w:t>Action for Translator:</w:t>
      </w:r>
      <w:r w:rsidRPr="002B3D15">
        <w:rPr>
          <w:lang w:val="x-none"/>
        </w:rPr>
        <w:t xml:space="preserve"> Always consult official government tax documentation, local accounting board standards, or leading professional accounting software manuals in the target language to verify the correct acronym and terminology.</w:t>
      </w:r>
    </w:p>
    <w:p w14:paraId="6E287B33" w14:textId="77777777" w:rsidR="002B3D15" w:rsidRPr="002B3D15" w:rsidRDefault="002B3D15" w:rsidP="00BD40C3">
      <w:pPr>
        <w:pStyle w:val="Heading1"/>
      </w:pPr>
      <w:bookmarkStart w:id="23" w:name="_Toc215697562"/>
      <w:r w:rsidRPr="002B3D15">
        <w:t>Reviewing/Refreshing Your Translations</w:t>
      </w:r>
      <w:bookmarkEnd w:id="23"/>
    </w:p>
    <w:p w14:paraId="220B4712" w14:textId="77777777" w:rsidR="002B3D15" w:rsidRPr="002B3D15" w:rsidRDefault="002B3D15" w:rsidP="002B3D15">
      <w:pPr>
        <w:rPr>
          <w:lang w:val="x-none"/>
        </w:rPr>
      </w:pPr>
      <w:r w:rsidRPr="002B3D15">
        <w:rPr>
          <w:lang w:val="x-none"/>
        </w:rPr>
        <w:t xml:space="preserve">Once you have translated, customized, or localized your language file and closed the </w:t>
      </w:r>
      <w:r w:rsidRPr="002B3D15">
        <w:rPr>
          <w:b/>
          <w:bCs/>
          <w:lang w:val="x-none"/>
        </w:rPr>
        <w:t>'Customise languages'</w:t>
      </w:r>
      <w:r w:rsidRPr="002B3D15">
        <w:rPr>
          <w:lang w:val="x-none"/>
        </w:rPr>
        <w:t xml:space="preserve"> screen, the new translations will generally be reflected automatically in the osFinancials/TurboCASH UI interface.</w:t>
      </w:r>
    </w:p>
    <w:p w14:paraId="25B2349D" w14:textId="77777777" w:rsidR="002B3D15" w:rsidRPr="002B3D15" w:rsidRDefault="002B3D15" w:rsidP="002B3D15">
      <w:pPr>
        <w:rPr>
          <w:lang w:val="x-none"/>
        </w:rPr>
      </w:pPr>
      <w:r w:rsidRPr="002B3D15">
        <w:rPr>
          <w:lang w:val="x-none"/>
        </w:rPr>
        <w:t>In the following instances, you need to manually refresh the view to ensure the new translations take effect:</w:t>
      </w:r>
    </w:p>
    <w:p w14:paraId="409931EB" w14:textId="77777777" w:rsidR="002B3D15" w:rsidRPr="002B3D15" w:rsidRDefault="002B3D15" w:rsidP="002B3D15">
      <w:pPr>
        <w:numPr>
          <w:ilvl w:val="0"/>
          <w:numId w:val="71"/>
        </w:numPr>
        <w:rPr>
          <w:lang w:val="x-none"/>
        </w:rPr>
      </w:pPr>
      <w:r w:rsidRPr="002B3D15">
        <w:rPr>
          <w:b/>
          <w:bCs/>
          <w:lang w:val="x-none"/>
        </w:rPr>
        <w:t>Refreshing Open Forms</w:t>
      </w:r>
      <w:r w:rsidRPr="002B3D15">
        <w:rPr>
          <w:lang w:val="x-none"/>
        </w:rPr>
        <w:t>: If you have forms open (such as Debtors, Creditors, Stock, Documents, etc.), you must close them for the new translations to apply to those screens.</w:t>
      </w:r>
    </w:p>
    <w:p w14:paraId="501CD7C4" w14:textId="77777777" w:rsidR="002B3D15" w:rsidRPr="002B3D15" w:rsidRDefault="002B3D15" w:rsidP="002B3D15">
      <w:pPr>
        <w:numPr>
          <w:ilvl w:val="1"/>
          <w:numId w:val="70"/>
        </w:numPr>
        <w:rPr>
          <w:lang w:val="x-none"/>
        </w:rPr>
      </w:pPr>
      <w:r w:rsidRPr="002B3D15">
        <w:rPr>
          <w:b/>
          <w:bCs/>
          <w:lang w:val="x-none"/>
        </w:rPr>
        <w:t>Action:</w:t>
      </w:r>
      <w:r w:rsidRPr="002B3D15">
        <w:rPr>
          <w:lang w:val="x-none"/>
        </w:rPr>
        <w:t xml:space="preserve"> Go to </w:t>
      </w:r>
      <w:r w:rsidRPr="002B3D15">
        <w:rPr>
          <w:b/>
          <w:bCs/>
          <w:lang w:val="x-none"/>
        </w:rPr>
        <w:t>Tools -&gt; Close active forms</w:t>
      </w:r>
      <w:r w:rsidRPr="002B3D15">
        <w:rPr>
          <w:lang w:val="x-none"/>
        </w:rPr>
        <w:t xml:space="preserve"> to close all currently open forms. The next time you open a form, the updated text will be displayed</w:t>
      </w:r>
    </w:p>
    <w:p w14:paraId="7D8E5A68" w14:textId="77777777" w:rsidR="002B3D15" w:rsidRPr="002B3D15" w:rsidRDefault="002B3D15" w:rsidP="002B3D15">
      <w:pPr>
        <w:numPr>
          <w:ilvl w:val="0"/>
          <w:numId w:val="71"/>
        </w:numPr>
        <w:rPr>
          <w:lang w:val="x-none"/>
        </w:rPr>
      </w:pPr>
      <w:r w:rsidRPr="002B3D15">
        <w:rPr>
          <w:b/>
          <w:bCs/>
          <w:lang w:val="x-none"/>
        </w:rPr>
        <w:t>Refreshing the Plugins Menu</w:t>
      </w:r>
      <w:r w:rsidRPr="002B3D15">
        <w:rPr>
          <w:lang w:val="x-none"/>
        </w:rPr>
        <w:t xml:space="preserve">: To ensure that the </w:t>
      </w:r>
      <w:r w:rsidRPr="002B3D15">
        <w:rPr>
          <w:b/>
          <w:bCs/>
          <w:lang w:val="x-none"/>
        </w:rPr>
        <w:t>Plugins menu</w:t>
      </w:r>
      <w:r w:rsidRPr="002B3D15">
        <w:rPr>
          <w:lang w:val="x-none"/>
        </w:rPr>
        <w:t xml:space="preserve"> (and any associated text) reflects the latest translations:</w:t>
      </w:r>
    </w:p>
    <w:p w14:paraId="592F50AD" w14:textId="77777777" w:rsidR="002B3D15" w:rsidRPr="002B3D15" w:rsidRDefault="002B3D15" w:rsidP="002B3D15">
      <w:pPr>
        <w:numPr>
          <w:ilvl w:val="1"/>
          <w:numId w:val="70"/>
        </w:numPr>
        <w:rPr>
          <w:lang w:val="x-none"/>
        </w:rPr>
      </w:pPr>
      <w:r w:rsidRPr="002B3D15">
        <w:rPr>
          <w:b/>
          <w:bCs/>
          <w:lang w:val="x-none"/>
        </w:rPr>
        <w:lastRenderedPageBreak/>
        <w:t>Action:</w:t>
      </w:r>
      <w:r w:rsidRPr="002B3D15">
        <w:rPr>
          <w:lang w:val="x-none"/>
        </w:rPr>
        <w:t xml:space="preserve"> Go to </w:t>
      </w:r>
      <w:r w:rsidRPr="002B3D15">
        <w:rPr>
          <w:b/>
          <w:bCs/>
          <w:lang w:val="x-none"/>
        </w:rPr>
        <w:t>Tools -&gt; Activate plugins</w:t>
      </w:r>
      <w:r w:rsidRPr="002B3D15">
        <w:rPr>
          <w:lang w:val="x-none"/>
        </w:rPr>
        <w:t xml:space="preserve"> and then simply close this screen. This forces the system to refresh the plugin names and related labels.</w:t>
      </w:r>
    </w:p>
    <w:p w14:paraId="0736D14C" w14:textId="77777777" w:rsidR="002B3D15" w:rsidRPr="002B3D15" w:rsidRDefault="002B3D15" w:rsidP="00BD40C3">
      <w:pPr>
        <w:pStyle w:val="Heading1"/>
      </w:pPr>
      <w:bookmarkStart w:id="24" w:name="_Toc215697563"/>
      <w:r w:rsidRPr="002B3D15">
        <w:t>Reviewing and Correcting Your Translations/Customizations/Localizations</w:t>
      </w:r>
      <w:bookmarkEnd w:id="24"/>
    </w:p>
    <w:p w14:paraId="5D07F8EB" w14:textId="77777777" w:rsidR="002B3D15" w:rsidRPr="002B3D15" w:rsidRDefault="002B3D15" w:rsidP="002B3D15">
      <w:pPr>
        <w:rPr>
          <w:b/>
          <w:bCs/>
          <w:lang w:val="x-none"/>
        </w:rPr>
      </w:pPr>
      <w:r w:rsidRPr="002B3D15">
        <w:rPr>
          <w:lang w:val="x-none"/>
        </w:rPr>
        <w:t xml:space="preserve">Once you have translated, customized, or localized your language file, it's essential to perform a thorough review and correction process directly within the </w:t>
      </w:r>
      <w:r w:rsidRPr="002B3D15">
        <w:rPr>
          <w:b/>
          <w:bCs/>
          <w:lang w:val="x-none"/>
        </w:rPr>
        <w:t>osFinancials/TurboCASH UI interface and all generated reports.</w:t>
      </w:r>
    </w:p>
    <w:p w14:paraId="15E544F0" w14:textId="77777777" w:rsidR="002B3D15" w:rsidRPr="002B3D15" w:rsidRDefault="002B3D15" w:rsidP="002B3D15">
      <w:pPr>
        <w:rPr>
          <w:b/>
          <w:bCs/>
          <w:lang w:val="x-none"/>
        </w:rPr>
      </w:pPr>
      <w:r w:rsidRPr="002B3D15">
        <w:rPr>
          <w:b/>
          <w:bCs/>
          <w:lang w:val="x-none"/>
        </w:rPr>
        <w:t>Quality Assurance checklist:</w:t>
      </w:r>
    </w:p>
    <w:p w14:paraId="17925E71" w14:textId="77777777" w:rsidR="002B3D15" w:rsidRPr="002B3D15" w:rsidRDefault="002B3D15" w:rsidP="002B3D15">
      <w:pPr>
        <w:numPr>
          <w:ilvl w:val="0"/>
          <w:numId w:val="72"/>
        </w:numPr>
        <w:rPr>
          <w:b/>
          <w:bCs/>
          <w:lang w:val="x-none"/>
        </w:rPr>
      </w:pPr>
      <w:r w:rsidRPr="002B3D15">
        <w:rPr>
          <w:b/>
          <w:bCs/>
          <w:lang w:val="x-none"/>
        </w:rPr>
        <w:t>UI (User Interface) and Report Constraints</w:t>
      </w:r>
      <w:r w:rsidRPr="002B3D15">
        <w:rPr>
          <w:lang w:val="x-none"/>
        </w:rPr>
        <w:t xml:space="preserve">: Check that all translated text fits correctly within the designated fields, buttons, </w:t>
      </w:r>
      <w:r w:rsidRPr="002B3D15">
        <w:rPr>
          <w:b/>
          <w:bCs/>
          <w:lang w:val="x-none"/>
        </w:rPr>
        <w:t>and report columns/headers.</w:t>
      </w:r>
    </w:p>
    <w:p w14:paraId="653DD1D1" w14:textId="77777777" w:rsidR="002B3D15" w:rsidRPr="002B3D15" w:rsidRDefault="002B3D15" w:rsidP="002B3D15">
      <w:pPr>
        <w:numPr>
          <w:ilvl w:val="1"/>
          <w:numId w:val="70"/>
        </w:numPr>
        <w:rPr>
          <w:b/>
          <w:bCs/>
          <w:lang w:val="x-none"/>
        </w:rPr>
      </w:pPr>
      <w:r w:rsidRPr="002B3D15">
        <w:rPr>
          <w:b/>
          <w:bCs/>
          <w:lang w:val="x-none"/>
        </w:rPr>
        <w:t>Action:</w:t>
      </w:r>
      <w:r w:rsidRPr="002B3D15">
        <w:rPr>
          <w:lang w:val="x-none"/>
        </w:rPr>
        <w:t xml:space="preserve"> Systematically navigate through all main windows, dialogue boxes, and </w:t>
      </w:r>
      <w:r w:rsidRPr="002B3D15">
        <w:rPr>
          <w:b/>
          <w:bCs/>
          <w:lang w:val="x-none"/>
        </w:rPr>
        <w:t>generate and review all key reports (Income Statement, Balance Sheet, Trial Balance, Sales/Purchase journals, etc.).</w:t>
      </w:r>
    </w:p>
    <w:p w14:paraId="0FA724AF" w14:textId="77777777" w:rsidR="002B3D15" w:rsidRPr="002B3D15" w:rsidRDefault="002B3D15" w:rsidP="002B3D15">
      <w:pPr>
        <w:numPr>
          <w:ilvl w:val="1"/>
          <w:numId w:val="70"/>
        </w:numPr>
        <w:rPr>
          <w:lang w:val="x-none"/>
        </w:rPr>
      </w:pPr>
      <w:r w:rsidRPr="002B3D15">
        <w:rPr>
          <w:b/>
          <w:bCs/>
          <w:lang w:val="x-none"/>
        </w:rPr>
        <w:t>Goal:</w:t>
      </w:r>
      <w:r w:rsidRPr="002B3D15">
        <w:rPr>
          <w:lang w:val="x-none"/>
        </w:rPr>
        <w:t xml:space="preserve"> Check for labels, buttons, menu items, column headers, or </w:t>
      </w:r>
      <w:r w:rsidRPr="002B3D15">
        <w:rPr>
          <w:b/>
          <w:bCs/>
          <w:lang w:val="x-none"/>
        </w:rPr>
        <w:t>report descriptions</w:t>
      </w:r>
      <w:r w:rsidRPr="002B3D15">
        <w:rPr>
          <w:lang w:val="x-none"/>
        </w:rPr>
        <w:t xml:space="preserve"> that are </w:t>
      </w:r>
      <w:r w:rsidRPr="002B3D15">
        <w:rPr>
          <w:b/>
          <w:bCs/>
          <w:lang w:val="x-none"/>
        </w:rPr>
        <w:t>overflowing</w:t>
      </w:r>
      <w:r w:rsidRPr="002B3D15">
        <w:rPr>
          <w:lang w:val="x-none"/>
        </w:rPr>
        <w:t xml:space="preserve"> or </w:t>
      </w:r>
      <w:r w:rsidRPr="002B3D15">
        <w:rPr>
          <w:b/>
          <w:bCs/>
          <w:lang w:val="x-none"/>
        </w:rPr>
        <w:t>truncated</w:t>
      </w:r>
      <w:r w:rsidRPr="002B3D15">
        <w:rPr>
          <w:lang w:val="x-none"/>
        </w:rPr>
        <w:t xml:space="preserve"> (cut off). This is a common issue when your translation is significantly longer than the original English source text.</w:t>
      </w:r>
    </w:p>
    <w:p w14:paraId="1A36F451" w14:textId="77777777" w:rsidR="002B3D15" w:rsidRPr="002B3D15" w:rsidRDefault="002B3D15" w:rsidP="002B3D15">
      <w:pPr>
        <w:numPr>
          <w:ilvl w:val="0"/>
          <w:numId w:val="72"/>
        </w:numPr>
        <w:rPr>
          <w:lang w:val="x-none"/>
        </w:rPr>
      </w:pPr>
      <w:r w:rsidRPr="002B3D15">
        <w:rPr>
          <w:b/>
          <w:bCs/>
          <w:lang w:val="x-none"/>
        </w:rPr>
        <w:t>Terminology and Inconsistencies</w:t>
      </w:r>
      <w:r w:rsidRPr="002B3D15">
        <w:rPr>
          <w:lang w:val="x-none"/>
        </w:rPr>
        <w:t>: Ensure that you have used the correct and consistent terminology throughout the entire application, and crucially, that the terms used in the UI match those displayed in the reports.</w:t>
      </w:r>
    </w:p>
    <w:p w14:paraId="49477761" w14:textId="77777777" w:rsidR="002B3D15" w:rsidRPr="002B3D15" w:rsidRDefault="002B3D15" w:rsidP="002B3D15">
      <w:pPr>
        <w:numPr>
          <w:ilvl w:val="1"/>
          <w:numId w:val="70"/>
        </w:numPr>
        <w:rPr>
          <w:b/>
          <w:bCs/>
          <w:lang w:val="x-none"/>
        </w:rPr>
      </w:pPr>
      <w:r w:rsidRPr="002B3D15">
        <w:rPr>
          <w:b/>
          <w:bCs/>
          <w:lang w:val="x-none"/>
        </w:rPr>
        <w:t>Action:</w:t>
      </w:r>
      <w:r w:rsidRPr="002B3D15">
        <w:rPr>
          <w:lang w:val="x-none"/>
        </w:rPr>
        <w:t xml:space="preserve"> Create a glossary of key terms and verify every instance of their translation in both the </w:t>
      </w:r>
      <w:r w:rsidRPr="002B3D15">
        <w:rPr>
          <w:b/>
          <w:bCs/>
          <w:lang w:val="x-none"/>
        </w:rPr>
        <w:t>user interface and the final printed reports.</w:t>
      </w:r>
    </w:p>
    <w:p w14:paraId="55BBA7AB" w14:textId="77777777" w:rsidR="002B3D15" w:rsidRPr="002B3D15" w:rsidRDefault="002B3D15" w:rsidP="002B3D15">
      <w:pPr>
        <w:numPr>
          <w:ilvl w:val="1"/>
          <w:numId w:val="70"/>
        </w:numPr>
        <w:rPr>
          <w:b/>
          <w:bCs/>
          <w:lang w:val="x-none"/>
        </w:rPr>
      </w:pPr>
      <w:r w:rsidRPr="002B3D15">
        <w:rPr>
          <w:b/>
          <w:bCs/>
          <w:lang w:val="x-none"/>
        </w:rPr>
        <w:t>Key Terms to Check (Consistency):</w:t>
      </w:r>
    </w:p>
    <w:p w14:paraId="1B1C2663" w14:textId="77777777" w:rsidR="002B3D15" w:rsidRPr="002B3D15" w:rsidRDefault="002B3D15" w:rsidP="002B3D15">
      <w:pPr>
        <w:numPr>
          <w:ilvl w:val="2"/>
          <w:numId w:val="70"/>
        </w:numPr>
        <w:rPr>
          <w:lang w:val="x-none"/>
        </w:rPr>
      </w:pPr>
      <w:r w:rsidRPr="002B3D15">
        <w:rPr>
          <w:b/>
          <w:bCs/>
          <w:lang w:val="x-none"/>
        </w:rPr>
        <w:t>Customer/Sales:</w:t>
      </w:r>
      <w:r w:rsidRPr="002B3D15">
        <w:rPr>
          <w:lang w:val="x-none"/>
        </w:rPr>
        <w:t xml:space="preserve"> Debtors, Customers, Sales, Quotes, Invoices, Delivery Notes.</w:t>
      </w:r>
    </w:p>
    <w:p w14:paraId="21F96096" w14:textId="77777777" w:rsidR="002B3D15" w:rsidRPr="002B3D15" w:rsidRDefault="002B3D15" w:rsidP="002B3D15">
      <w:pPr>
        <w:numPr>
          <w:ilvl w:val="2"/>
          <w:numId w:val="70"/>
        </w:numPr>
        <w:rPr>
          <w:lang w:val="x-none"/>
        </w:rPr>
      </w:pPr>
      <w:r w:rsidRPr="002B3D15">
        <w:rPr>
          <w:b/>
          <w:bCs/>
          <w:lang w:val="x-none"/>
        </w:rPr>
        <w:t>Supplier/Purchases:</w:t>
      </w:r>
      <w:r w:rsidRPr="002B3D15">
        <w:rPr>
          <w:lang w:val="x-none"/>
        </w:rPr>
        <w:t xml:space="preserve"> Creditors, Suppliers, Purchases, Orders, Supplier Returns.</w:t>
      </w:r>
    </w:p>
    <w:p w14:paraId="76FB0BF1" w14:textId="77777777" w:rsidR="002B3D15" w:rsidRPr="002B3D15" w:rsidRDefault="002B3D15" w:rsidP="002B3D15">
      <w:pPr>
        <w:numPr>
          <w:ilvl w:val="2"/>
          <w:numId w:val="70"/>
        </w:numPr>
        <w:rPr>
          <w:lang w:val="x-none"/>
        </w:rPr>
      </w:pPr>
      <w:r w:rsidRPr="002B3D15">
        <w:rPr>
          <w:b/>
          <w:bCs/>
          <w:lang w:val="x-none"/>
        </w:rPr>
        <w:t>Inventory:</w:t>
      </w:r>
      <w:r w:rsidRPr="002B3D15">
        <w:rPr>
          <w:lang w:val="x-none"/>
        </w:rPr>
        <w:t xml:space="preserve"> Stock, Inventory, Items, Products.</w:t>
      </w:r>
    </w:p>
    <w:p w14:paraId="18061843" w14:textId="77777777" w:rsidR="002B3D15" w:rsidRPr="002B3D15" w:rsidRDefault="002B3D15" w:rsidP="002B3D15">
      <w:pPr>
        <w:numPr>
          <w:ilvl w:val="2"/>
          <w:numId w:val="70"/>
        </w:numPr>
        <w:rPr>
          <w:lang w:val="x-none"/>
        </w:rPr>
      </w:pPr>
      <w:r w:rsidRPr="002B3D15">
        <w:rPr>
          <w:b/>
          <w:bCs/>
          <w:lang w:val="x-none"/>
        </w:rPr>
        <w:t>Financial/Reporting:</w:t>
      </w:r>
      <w:r w:rsidRPr="002B3D15">
        <w:rPr>
          <w:lang w:val="x-none"/>
        </w:rPr>
        <w:t xml:space="preserve"> Document Types, Tax, VAT, GST, Spreadsheets, Budgets, Assets, Liabilities, Equity.</w:t>
      </w:r>
    </w:p>
    <w:p w14:paraId="3CDD719F" w14:textId="77777777" w:rsidR="002B3D15" w:rsidRPr="002B3D15" w:rsidRDefault="002B3D15" w:rsidP="002B3D15">
      <w:pPr>
        <w:numPr>
          <w:ilvl w:val="0"/>
          <w:numId w:val="72"/>
        </w:numPr>
        <w:rPr>
          <w:lang w:val="x-none"/>
        </w:rPr>
      </w:pPr>
      <w:r w:rsidRPr="002B3D15">
        <w:rPr>
          <w:b/>
          <w:bCs/>
          <w:lang w:val="x-none"/>
        </w:rPr>
        <w:t>Spelling, Typos, and Punctuation</w:t>
      </w:r>
      <w:r w:rsidRPr="002B3D15">
        <w:rPr>
          <w:lang w:val="x-none"/>
        </w:rPr>
        <w:t>: Even minor errors can undermine the professionalism and trustworthiness of the osFinancials/TurboCASH.</w:t>
      </w:r>
    </w:p>
    <w:p w14:paraId="165CABD8" w14:textId="77777777" w:rsidR="002B3D15" w:rsidRPr="002B3D15" w:rsidRDefault="002B3D15" w:rsidP="002B3D15">
      <w:pPr>
        <w:numPr>
          <w:ilvl w:val="1"/>
          <w:numId w:val="70"/>
        </w:numPr>
        <w:rPr>
          <w:lang w:val="x-none"/>
        </w:rPr>
      </w:pPr>
      <w:r w:rsidRPr="002B3D15">
        <w:rPr>
          <w:b/>
          <w:bCs/>
          <w:lang w:val="x-none"/>
        </w:rPr>
        <w:t>Action:</w:t>
      </w:r>
      <w:r w:rsidRPr="002B3D15">
        <w:rPr>
          <w:lang w:val="x-none"/>
        </w:rPr>
        <w:t xml:space="preserve"> Perform a dedicated proofreading pass on the UI elements and report output.</w:t>
      </w:r>
    </w:p>
    <w:p w14:paraId="7C393117" w14:textId="77777777" w:rsidR="002B3D15" w:rsidRPr="002B3D15" w:rsidRDefault="002B3D15" w:rsidP="002B3D15">
      <w:pPr>
        <w:numPr>
          <w:ilvl w:val="1"/>
          <w:numId w:val="70"/>
        </w:numPr>
        <w:rPr>
          <w:lang w:val="x-none"/>
        </w:rPr>
      </w:pPr>
      <w:r w:rsidRPr="002B3D15">
        <w:rPr>
          <w:b/>
          <w:bCs/>
          <w:lang w:val="x-none"/>
        </w:rPr>
        <w:t>Goal:</w:t>
      </w:r>
      <w:r w:rsidRPr="002B3D15">
        <w:rPr>
          <w:lang w:val="x-none"/>
        </w:rPr>
        <w:t xml:space="preserve"> Correct all spelling mistakes, typographical errors, incorrect capitalization, and ensure punctuation (commas, periods, quotation marks, etc.) follows the standard conventions of the target language.</w:t>
      </w:r>
    </w:p>
    <w:p w14:paraId="391D4554" w14:textId="77777777" w:rsidR="002B3D15" w:rsidRPr="002B3D15" w:rsidRDefault="002B3D15" w:rsidP="002B3D15">
      <w:pPr>
        <w:numPr>
          <w:ilvl w:val="0"/>
          <w:numId w:val="72"/>
        </w:numPr>
        <w:rPr>
          <w:lang w:val="x-none"/>
        </w:rPr>
      </w:pPr>
      <w:r w:rsidRPr="002B3D15">
        <w:rPr>
          <w:b/>
          <w:bCs/>
          <w:lang w:val="x-none"/>
        </w:rPr>
        <w:t>Compliance and Legal Context</w:t>
      </w:r>
      <w:r w:rsidRPr="002B3D15">
        <w:rPr>
          <w:lang w:val="x-none"/>
        </w:rPr>
        <w:t>: Ensure all translated and customized text, especially that which appears on statutory documents and reports, adheres to local legal and financial requirements.</w:t>
      </w:r>
    </w:p>
    <w:p w14:paraId="32F978AA" w14:textId="77777777" w:rsidR="002B3D15" w:rsidRPr="002B3D15" w:rsidRDefault="002B3D15" w:rsidP="002B3D15">
      <w:pPr>
        <w:numPr>
          <w:ilvl w:val="1"/>
          <w:numId w:val="70"/>
        </w:numPr>
        <w:rPr>
          <w:lang w:val="x-none"/>
        </w:rPr>
      </w:pPr>
      <w:r w:rsidRPr="002B3D15">
        <w:rPr>
          <w:b/>
          <w:bCs/>
          <w:lang w:val="x-none"/>
        </w:rPr>
        <w:t>Action:</w:t>
      </w:r>
      <w:r w:rsidRPr="002B3D15">
        <w:rPr>
          <w:lang w:val="x-none"/>
        </w:rPr>
        <w:t xml:space="preserve"> Cross-reference translations of legal text, </w:t>
      </w:r>
      <w:r w:rsidRPr="002B3D15">
        <w:rPr>
          <w:b/>
          <w:bCs/>
          <w:lang w:val="x-none"/>
        </w:rPr>
        <w:t>tax descriptions, and financial statement line items</w:t>
      </w:r>
      <w:r w:rsidRPr="002B3D15">
        <w:rPr>
          <w:lang w:val="x-none"/>
        </w:rPr>
        <w:t xml:space="preserve"> against local accounting standards (e.g., IFRS, GAAP).</w:t>
      </w:r>
    </w:p>
    <w:p w14:paraId="2796E0BC" w14:textId="77777777" w:rsidR="002B3D15" w:rsidRPr="002B3D15" w:rsidRDefault="002B3D15" w:rsidP="002B3D15">
      <w:pPr>
        <w:numPr>
          <w:ilvl w:val="1"/>
          <w:numId w:val="70"/>
        </w:numPr>
        <w:rPr>
          <w:lang w:val="x-none"/>
        </w:rPr>
      </w:pPr>
      <w:r w:rsidRPr="002B3D15">
        <w:rPr>
          <w:b/>
          <w:bCs/>
          <w:lang w:val="x-none"/>
        </w:rPr>
        <w:t>Goal:</w:t>
      </w:r>
      <w:r w:rsidRPr="002B3D15">
        <w:rPr>
          <w:lang w:val="x-none"/>
        </w:rPr>
        <w:t xml:space="preserve"> Verify that translated legal disclaimers, document footers, or </w:t>
      </w:r>
      <w:r w:rsidRPr="002B3D15">
        <w:rPr>
          <w:b/>
          <w:bCs/>
          <w:lang w:val="x-none"/>
        </w:rPr>
        <w:t>tax descriptions (required for tax returns)</w:t>
      </w:r>
      <w:r w:rsidRPr="002B3D15">
        <w:rPr>
          <w:lang w:val="x-none"/>
        </w:rPr>
        <w:t xml:space="preserve"> are legally accurate and compliant with the country's tax authority and reporting framework.</w:t>
      </w:r>
    </w:p>
    <w:p w14:paraId="62385101" w14:textId="77777777" w:rsidR="002B3D15" w:rsidRPr="002B3D15" w:rsidRDefault="002B3D15" w:rsidP="002B3D15">
      <w:pPr>
        <w:numPr>
          <w:ilvl w:val="0"/>
          <w:numId w:val="72"/>
        </w:numPr>
        <w:rPr>
          <w:lang w:val="x-none"/>
        </w:rPr>
      </w:pPr>
      <w:r w:rsidRPr="002B3D15">
        <w:rPr>
          <w:b/>
          <w:bCs/>
          <w:lang w:val="x-none"/>
        </w:rPr>
        <w:t>UI (User Interface) Constraints</w:t>
      </w:r>
      <w:r w:rsidRPr="002B3D15">
        <w:rPr>
          <w:lang w:val="x-none"/>
        </w:rPr>
        <w:t>: Check that all translated text fits correctly within the designated fields and buttons.</w:t>
      </w:r>
    </w:p>
    <w:p w14:paraId="258882DC" w14:textId="77777777" w:rsidR="002B3D15" w:rsidRPr="002B3D15" w:rsidRDefault="002B3D15" w:rsidP="002B3D15">
      <w:pPr>
        <w:numPr>
          <w:ilvl w:val="1"/>
          <w:numId w:val="70"/>
        </w:numPr>
        <w:rPr>
          <w:lang w:val="x-none"/>
        </w:rPr>
      </w:pPr>
      <w:r w:rsidRPr="002B3D15">
        <w:rPr>
          <w:b/>
          <w:bCs/>
          <w:lang w:val="x-none"/>
        </w:rPr>
        <w:t>Action:</w:t>
      </w:r>
      <w:r w:rsidRPr="002B3D15">
        <w:rPr>
          <w:lang w:val="x-none"/>
        </w:rPr>
        <w:t xml:space="preserve"> Systematically navigate through all main windows, dialogue boxes, and reports.</w:t>
      </w:r>
    </w:p>
    <w:p w14:paraId="0110F031" w14:textId="77777777" w:rsidR="002B3D15" w:rsidRPr="002B3D15" w:rsidRDefault="002B3D15" w:rsidP="002B3D15">
      <w:pPr>
        <w:numPr>
          <w:ilvl w:val="1"/>
          <w:numId w:val="70"/>
        </w:numPr>
        <w:rPr>
          <w:lang w:val="x-none"/>
        </w:rPr>
      </w:pPr>
      <w:r w:rsidRPr="002B3D15">
        <w:rPr>
          <w:b/>
          <w:bCs/>
          <w:lang w:val="x-none"/>
        </w:rPr>
        <w:lastRenderedPageBreak/>
        <w:t>Goal:</w:t>
      </w:r>
      <w:r w:rsidRPr="002B3D15">
        <w:rPr>
          <w:lang w:val="x-none"/>
        </w:rPr>
        <w:t xml:space="preserve"> Check for labels, buttons, menu items, or column headers that are </w:t>
      </w:r>
      <w:r w:rsidRPr="002B3D15">
        <w:rPr>
          <w:b/>
          <w:bCs/>
          <w:lang w:val="x-none"/>
        </w:rPr>
        <w:t>overflowing</w:t>
      </w:r>
      <w:r w:rsidRPr="002B3D15">
        <w:rPr>
          <w:lang w:val="x-none"/>
        </w:rPr>
        <w:t xml:space="preserve"> or </w:t>
      </w:r>
      <w:r w:rsidRPr="002B3D15">
        <w:rPr>
          <w:b/>
          <w:bCs/>
          <w:lang w:val="x-none"/>
        </w:rPr>
        <w:t>truncated</w:t>
      </w:r>
      <w:r w:rsidRPr="002B3D15">
        <w:rPr>
          <w:lang w:val="x-none"/>
        </w:rPr>
        <w:t xml:space="preserve"> (cut off). This is a common issue when your translation is significantly longer than the original English source text.</w:t>
      </w:r>
    </w:p>
    <w:p w14:paraId="01DB391C" w14:textId="77777777" w:rsidR="002B3D15" w:rsidRPr="002B3D15" w:rsidRDefault="002B3D15" w:rsidP="002B3D15">
      <w:pPr>
        <w:numPr>
          <w:ilvl w:val="0"/>
          <w:numId w:val="72"/>
        </w:numPr>
        <w:rPr>
          <w:lang w:val="x-none"/>
        </w:rPr>
      </w:pPr>
      <w:r w:rsidRPr="002B3D15">
        <w:rPr>
          <w:b/>
          <w:bCs/>
          <w:lang w:val="x-none"/>
        </w:rPr>
        <w:t>Terminology and Inconsistencies</w:t>
      </w:r>
      <w:r w:rsidRPr="002B3D15">
        <w:rPr>
          <w:lang w:val="x-none"/>
        </w:rPr>
        <w:t>: Ensure that you have used the correct and consistent terminology throughout the entire application, especially for accounting and business-critical terms.</w:t>
      </w:r>
    </w:p>
    <w:p w14:paraId="522A8837" w14:textId="77777777" w:rsidR="002B3D15" w:rsidRPr="002B3D15" w:rsidRDefault="002B3D15" w:rsidP="002B3D15">
      <w:pPr>
        <w:numPr>
          <w:ilvl w:val="1"/>
          <w:numId w:val="70"/>
        </w:numPr>
        <w:rPr>
          <w:lang w:val="x-none"/>
        </w:rPr>
      </w:pPr>
      <w:r w:rsidRPr="002B3D15">
        <w:rPr>
          <w:b/>
          <w:bCs/>
          <w:lang w:val="x-none"/>
        </w:rPr>
        <w:t>Action:</w:t>
      </w:r>
      <w:r w:rsidRPr="002B3D15">
        <w:rPr>
          <w:lang w:val="x-none"/>
        </w:rPr>
        <w:t xml:space="preserve"> Create a glossary of key terms and verify every instance of their translation.</w:t>
      </w:r>
    </w:p>
    <w:p w14:paraId="44B88F4A" w14:textId="77777777" w:rsidR="002B3D15" w:rsidRPr="002B3D15" w:rsidRDefault="002B3D15" w:rsidP="002B3D15">
      <w:pPr>
        <w:numPr>
          <w:ilvl w:val="1"/>
          <w:numId w:val="70"/>
        </w:numPr>
        <w:rPr>
          <w:b/>
          <w:bCs/>
          <w:lang w:val="x-none"/>
        </w:rPr>
      </w:pPr>
      <w:r w:rsidRPr="002B3D15">
        <w:rPr>
          <w:b/>
          <w:bCs/>
          <w:lang w:val="x-none"/>
        </w:rPr>
        <w:t>Key Terms to Check (Consistency):</w:t>
      </w:r>
    </w:p>
    <w:p w14:paraId="775DEB49" w14:textId="77777777" w:rsidR="002B3D15" w:rsidRPr="002B3D15" w:rsidRDefault="002B3D15" w:rsidP="002B3D15">
      <w:pPr>
        <w:numPr>
          <w:ilvl w:val="2"/>
          <w:numId w:val="70"/>
        </w:numPr>
        <w:rPr>
          <w:lang w:val="x-none"/>
        </w:rPr>
      </w:pPr>
      <w:r w:rsidRPr="002B3D15">
        <w:rPr>
          <w:b/>
          <w:bCs/>
          <w:lang w:val="x-none"/>
        </w:rPr>
        <w:t>Customer/Sales:</w:t>
      </w:r>
      <w:r w:rsidRPr="002B3D15">
        <w:rPr>
          <w:lang w:val="x-none"/>
        </w:rPr>
        <w:t xml:space="preserve"> Debtors, Customers, Sales, Quotes, Invoices, Delivery Notes.</w:t>
      </w:r>
    </w:p>
    <w:p w14:paraId="691854D1" w14:textId="77777777" w:rsidR="002B3D15" w:rsidRPr="002B3D15" w:rsidRDefault="002B3D15" w:rsidP="002B3D15">
      <w:pPr>
        <w:numPr>
          <w:ilvl w:val="2"/>
          <w:numId w:val="70"/>
        </w:numPr>
        <w:rPr>
          <w:lang w:val="x-none"/>
        </w:rPr>
      </w:pPr>
      <w:r w:rsidRPr="002B3D15">
        <w:rPr>
          <w:b/>
          <w:bCs/>
          <w:lang w:val="x-none"/>
        </w:rPr>
        <w:t>Supplier/Purchases:</w:t>
      </w:r>
      <w:r w:rsidRPr="002B3D15">
        <w:rPr>
          <w:lang w:val="x-none"/>
        </w:rPr>
        <w:t xml:space="preserve"> Creditors, Suppliers, Purchases, Orders, Supplier Returns.</w:t>
      </w:r>
    </w:p>
    <w:p w14:paraId="657AB528" w14:textId="77777777" w:rsidR="002B3D15" w:rsidRPr="002B3D15" w:rsidRDefault="002B3D15" w:rsidP="002B3D15">
      <w:pPr>
        <w:numPr>
          <w:ilvl w:val="2"/>
          <w:numId w:val="70"/>
        </w:numPr>
        <w:rPr>
          <w:lang w:val="x-none"/>
        </w:rPr>
      </w:pPr>
      <w:r w:rsidRPr="002B3D15">
        <w:rPr>
          <w:b/>
          <w:bCs/>
          <w:lang w:val="x-none"/>
        </w:rPr>
        <w:t>Inventory:</w:t>
      </w:r>
      <w:r w:rsidRPr="002B3D15">
        <w:rPr>
          <w:lang w:val="x-none"/>
        </w:rPr>
        <w:t xml:space="preserve"> Stock, Inventory, Items, Products.</w:t>
      </w:r>
    </w:p>
    <w:p w14:paraId="2F84BA91" w14:textId="77777777" w:rsidR="002B3D15" w:rsidRPr="002B3D15" w:rsidRDefault="002B3D15" w:rsidP="002B3D15">
      <w:pPr>
        <w:numPr>
          <w:ilvl w:val="2"/>
          <w:numId w:val="70"/>
        </w:numPr>
        <w:rPr>
          <w:lang w:val="x-none"/>
        </w:rPr>
      </w:pPr>
      <w:r w:rsidRPr="002B3D15">
        <w:rPr>
          <w:b/>
          <w:bCs/>
          <w:lang w:val="x-none"/>
        </w:rPr>
        <w:t>Financial/Reporting:</w:t>
      </w:r>
      <w:r w:rsidRPr="002B3D15">
        <w:rPr>
          <w:lang w:val="x-none"/>
        </w:rPr>
        <w:t xml:space="preserve"> Document Types, Tax, VAT, GST, Spreadsheets, Budgets, Assets, Liabilities, Equity.</w:t>
      </w:r>
    </w:p>
    <w:p w14:paraId="11F609E5" w14:textId="77777777" w:rsidR="002B3D15" w:rsidRPr="002B3D15" w:rsidRDefault="002B3D15" w:rsidP="002B3D15">
      <w:pPr>
        <w:numPr>
          <w:ilvl w:val="0"/>
          <w:numId w:val="72"/>
        </w:numPr>
        <w:rPr>
          <w:lang w:val="x-none"/>
        </w:rPr>
      </w:pPr>
      <w:r w:rsidRPr="002B3D15">
        <w:rPr>
          <w:b/>
          <w:bCs/>
          <w:lang w:val="x-none"/>
        </w:rPr>
        <w:t>Spelling, Typos, and Punctuation</w:t>
      </w:r>
      <w:r w:rsidRPr="002B3D15">
        <w:rPr>
          <w:lang w:val="x-none"/>
        </w:rPr>
        <w:t>: Even minor errors can undermine the professionalism and trustworthiness of the osFinancials/TurboCASH.</w:t>
      </w:r>
    </w:p>
    <w:p w14:paraId="26E65908" w14:textId="77777777" w:rsidR="002B3D15" w:rsidRPr="002B3D15" w:rsidRDefault="002B3D15" w:rsidP="002B3D15">
      <w:pPr>
        <w:numPr>
          <w:ilvl w:val="1"/>
          <w:numId w:val="70"/>
        </w:numPr>
        <w:rPr>
          <w:lang w:val="x-none"/>
        </w:rPr>
      </w:pPr>
      <w:r w:rsidRPr="002B3D15">
        <w:rPr>
          <w:b/>
          <w:bCs/>
          <w:lang w:val="x-none"/>
        </w:rPr>
        <w:t>Action:</w:t>
      </w:r>
      <w:r w:rsidRPr="002B3D15">
        <w:rPr>
          <w:lang w:val="x-none"/>
        </w:rPr>
        <w:t xml:space="preserve"> Perform a dedicated proofreading pass, ideally using a grammar or spelling check tool where possible, or have a native speaker review the work.</w:t>
      </w:r>
    </w:p>
    <w:p w14:paraId="6DF23C47" w14:textId="77777777" w:rsidR="002B3D15" w:rsidRPr="002B3D15" w:rsidRDefault="002B3D15" w:rsidP="002B3D15">
      <w:pPr>
        <w:numPr>
          <w:ilvl w:val="1"/>
          <w:numId w:val="70"/>
        </w:numPr>
        <w:rPr>
          <w:lang w:val="x-none"/>
        </w:rPr>
      </w:pPr>
      <w:r w:rsidRPr="002B3D15">
        <w:rPr>
          <w:b/>
          <w:bCs/>
          <w:lang w:val="x-none"/>
        </w:rPr>
        <w:t>Goal:</w:t>
      </w:r>
      <w:r w:rsidRPr="002B3D15">
        <w:rPr>
          <w:lang w:val="x-none"/>
        </w:rPr>
        <w:t xml:space="preserve"> Correct all spelling mistakes, typographical errors, incorrect capitalization, and ensure punctuation (commas, periods, quotation marks, etc.) follows the standard conventions of the target language.</w:t>
      </w:r>
    </w:p>
    <w:p w14:paraId="00FF6EBA" w14:textId="77777777" w:rsidR="002B3D15" w:rsidRPr="002B3D15" w:rsidRDefault="002B3D15" w:rsidP="002B3D15">
      <w:pPr>
        <w:numPr>
          <w:ilvl w:val="0"/>
          <w:numId w:val="72"/>
        </w:numPr>
        <w:rPr>
          <w:lang w:val="x-none"/>
        </w:rPr>
      </w:pPr>
      <w:r w:rsidRPr="002B3D15">
        <w:rPr>
          <w:b/>
          <w:bCs/>
          <w:lang w:val="x-none"/>
        </w:rPr>
        <w:t>Compliance and Legal Context</w:t>
      </w:r>
      <w:r w:rsidRPr="002B3D15">
        <w:rPr>
          <w:lang w:val="x-none"/>
        </w:rPr>
        <w:t>: Ensure all translated and customized text adheres to local legal and financial requirements.</w:t>
      </w:r>
    </w:p>
    <w:p w14:paraId="62477DA8" w14:textId="77777777" w:rsidR="002B3D15" w:rsidRPr="002B3D15" w:rsidRDefault="002B3D15" w:rsidP="002B3D15">
      <w:pPr>
        <w:numPr>
          <w:ilvl w:val="1"/>
          <w:numId w:val="70"/>
        </w:numPr>
        <w:rPr>
          <w:lang w:val="x-none"/>
        </w:rPr>
      </w:pPr>
      <w:r w:rsidRPr="002B3D15">
        <w:rPr>
          <w:b/>
          <w:bCs/>
          <w:lang w:val="x-none"/>
        </w:rPr>
        <w:t>Action:</w:t>
      </w:r>
      <w:r w:rsidRPr="002B3D15">
        <w:rPr>
          <w:lang w:val="x-none"/>
        </w:rPr>
        <w:t xml:space="preserve"> Cross-reference translations of legal text, tax descriptions, and financial statements against local accounting standards (e.g., IFRS, GAAP).</w:t>
      </w:r>
    </w:p>
    <w:p w14:paraId="6BAC76B0" w14:textId="77777777" w:rsidR="002B3D15" w:rsidRPr="002B3D15" w:rsidRDefault="002B3D15" w:rsidP="002B3D15">
      <w:pPr>
        <w:numPr>
          <w:ilvl w:val="1"/>
          <w:numId w:val="70"/>
        </w:numPr>
        <w:rPr>
          <w:lang w:val="x-none"/>
        </w:rPr>
      </w:pPr>
      <w:r w:rsidRPr="002B3D15">
        <w:rPr>
          <w:b/>
          <w:bCs/>
          <w:lang w:val="x-none"/>
        </w:rPr>
        <w:t>Goal:</w:t>
      </w:r>
      <w:r w:rsidRPr="002B3D15">
        <w:rPr>
          <w:lang w:val="x-none"/>
        </w:rPr>
        <w:t xml:space="preserve"> Verify that translated legal disclaimers, document footers, or tax descriptions are </w:t>
      </w:r>
      <w:r w:rsidRPr="002B3D15">
        <w:rPr>
          <w:b/>
          <w:bCs/>
          <w:lang w:val="x-none"/>
        </w:rPr>
        <w:t>legally accurate</w:t>
      </w:r>
      <w:r w:rsidRPr="002B3D15">
        <w:rPr>
          <w:lang w:val="x-none"/>
        </w:rPr>
        <w:t xml:space="preserve"> and compliant with the country's tax authority and reporting framework.</w:t>
      </w:r>
    </w:p>
    <w:p w14:paraId="7E82033F" w14:textId="77777777" w:rsidR="007F571F" w:rsidRPr="002B3D15" w:rsidRDefault="007F571F" w:rsidP="002B3D15">
      <w:pPr>
        <w:rPr>
          <w:lang w:val="x-none"/>
        </w:rPr>
      </w:pPr>
    </w:p>
    <w:sectPr w:rsidR="007F571F" w:rsidRPr="002B3D15" w:rsidSect="007168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FD9B"/>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 w15:restartNumberingAfterBreak="0">
    <w:nsid w:val="05A41AF2"/>
    <w:multiLevelType w:val="multilevel"/>
    <w:tmpl w:val="EB9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3051"/>
    <w:multiLevelType w:val="hybridMultilevel"/>
    <w:tmpl w:val="8020D3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C303F38"/>
    <w:multiLevelType w:val="multilevel"/>
    <w:tmpl w:val="1752F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950B6"/>
    <w:multiLevelType w:val="multilevel"/>
    <w:tmpl w:val="17625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51790"/>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 w15:restartNumberingAfterBreak="0">
    <w:nsid w:val="0E562F0C"/>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0ED837C9"/>
    <w:multiLevelType w:val="multilevel"/>
    <w:tmpl w:val="98B2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F0A9B"/>
    <w:multiLevelType w:val="multilevel"/>
    <w:tmpl w:val="40A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A3C00"/>
    <w:multiLevelType w:val="hybridMultilevel"/>
    <w:tmpl w:val="2256B61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0D86542"/>
    <w:multiLevelType w:val="multilevel"/>
    <w:tmpl w:val="E32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A0BE8"/>
    <w:multiLevelType w:val="hybridMultilevel"/>
    <w:tmpl w:val="EECC9CC6"/>
    <w:lvl w:ilvl="0" w:tplc="1C090001">
      <w:start w:val="1"/>
      <w:numFmt w:val="bullet"/>
      <w:lvlText w:val=""/>
      <w:lvlJc w:val="left"/>
      <w:pPr>
        <w:ind w:left="960" w:hanging="360"/>
      </w:pPr>
      <w:rPr>
        <w:rFonts w:ascii="Symbol" w:hAnsi="Symbol" w:hint="default"/>
      </w:rPr>
    </w:lvl>
    <w:lvl w:ilvl="1" w:tplc="1C090003" w:tentative="1">
      <w:start w:val="1"/>
      <w:numFmt w:val="bullet"/>
      <w:lvlText w:val="o"/>
      <w:lvlJc w:val="left"/>
      <w:pPr>
        <w:ind w:left="1680" w:hanging="360"/>
      </w:pPr>
      <w:rPr>
        <w:rFonts w:ascii="Courier New" w:hAnsi="Courier New" w:cs="Courier New" w:hint="default"/>
      </w:rPr>
    </w:lvl>
    <w:lvl w:ilvl="2" w:tplc="1C090005" w:tentative="1">
      <w:start w:val="1"/>
      <w:numFmt w:val="bullet"/>
      <w:lvlText w:val=""/>
      <w:lvlJc w:val="left"/>
      <w:pPr>
        <w:ind w:left="2400" w:hanging="360"/>
      </w:pPr>
      <w:rPr>
        <w:rFonts w:ascii="Wingdings" w:hAnsi="Wingdings" w:hint="default"/>
      </w:rPr>
    </w:lvl>
    <w:lvl w:ilvl="3" w:tplc="1C090001" w:tentative="1">
      <w:start w:val="1"/>
      <w:numFmt w:val="bullet"/>
      <w:lvlText w:val=""/>
      <w:lvlJc w:val="left"/>
      <w:pPr>
        <w:ind w:left="3120" w:hanging="360"/>
      </w:pPr>
      <w:rPr>
        <w:rFonts w:ascii="Symbol" w:hAnsi="Symbol" w:hint="default"/>
      </w:rPr>
    </w:lvl>
    <w:lvl w:ilvl="4" w:tplc="1C090003" w:tentative="1">
      <w:start w:val="1"/>
      <w:numFmt w:val="bullet"/>
      <w:lvlText w:val="o"/>
      <w:lvlJc w:val="left"/>
      <w:pPr>
        <w:ind w:left="3840" w:hanging="360"/>
      </w:pPr>
      <w:rPr>
        <w:rFonts w:ascii="Courier New" w:hAnsi="Courier New" w:cs="Courier New" w:hint="default"/>
      </w:rPr>
    </w:lvl>
    <w:lvl w:ilvl="5" w:tplc="1C090005" w:tentative="1">
      <w:start w:val="1"/>
      <w:numFmt w:val="bullet"/>
      <w:lvlText w:val=""/>
      <w:lvlJc w:val="left"/>
      <w:pPr>
        <w:ind w:left="4560" w:hanging="360"/>
      </w:pPr>
      <w:rPr>
        <w:rFonts w:ascii="Wingdings" w:hAnsi="Wingdings" w:hint="default"/>
      </w:rPr>
    </w:lvl>
    <w:lvl w:ilvl="6" w:tplc="1C090001" w:tentative="1">
      <w:start w:val="1"/>
      <w:numFmt w:val="bullet"/>
      <w:lvlText w:val=""/>
      <w:lvlJc w:val="left"/>
      <w:pPr>
        <w:ind w:left="5280" w:hanging="360"/>
      </w:pPr>
      <w:rPr>
        <w:rFonts w:ascii="Symbol" w:hAnsi="Symbol" w:hint="default"/>
      </w:rPr>
    </w:lvl>
    <w:lvl w:ilvl="7" w:tplc="1C090003" w:tentative="1">
      <w:start w:val="1"/>
      <w:numFmt w:val="bullet"/>
      <w:lvlText w:val="o"/>
      <w:lvlJc w:val="left"/>
      <w:pPr>
        <w:ind w:left="6000" w:hanging="360"/>
      </w:pPr>
      <w:rPr>
        <w:rFonts w:ascii="Courier New" w:hAnsi="Courier New" w:cs="Courier New" w:hint="default"/>
      </w:rPr>
    </w:lvl>
    <w:lvl w:ilvl="8" w:tplc="1C090005" w:tentative="1">
      <w:start w:val="1"/>
      <w:numFmt w:val="bullet"/>
      <w:lvlText w:val=""/>
      <w:lvlJc w:val="left"/>
      <w:pPr>
        <w:ind w:left="6720" w:hanging="360"/>
      </w:pPr>
      <w:rPr>
        <w:rFonts w:ascii="Wingdings" w:hAnsi="Wingdings" w:hint="default"/>
      </w:rPr>
    </w:lvl>
  </w:abstractNum>
  <w:abstractNum w:abstractNumId="12" w15:restartNumberingAfterBreak="0">
    <w:nsid w:val="139A3219"/>
    <w:multiLevelType w:val="multilevel"/>
    <w:tmpl w:val="475CF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B3B27"/>
    <w:multiLevelType w:val="multilevel"/>
    <w:tmpl w:val="ED18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04637"/>
    <w:multiLevelType w:val="multilevel"/>
    <w:tmpl w:val="E00CD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DE9E2"/>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6" w15:restartNumberingAfterBreak="0">
    <w:nsid w:val="1C494FB6"/>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17" w15:restartNumberingAfterBreak="0">
    <w:nsid w:val="200A45D6"/>
    <w:multiLevelType w:val="multilevel"/>
    <w:tmpl w:val="AAD2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45DF0"/>
    <w:multiLevelType w:val="multilevel"/>
    <w:tmpl w:val="05529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2618B"/>
    <w:multiLevelType w:val="multilevel"/>
    <w:tmpl w:val="9BD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356B2"/>
    <w:multiLevelType w:val="multilevel"/>
    <w:tmpl w:val="64EAD75E"/>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21" w15:restartNumberingAfterBreak="0">
    <w:nsid w:val="26DB47BD"/>
    <w:multiLevelType w:val="multilevel"/>
    <w:tmpl w:val="C6E24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81E21"/>
    <w:multiLevelType w:val="multilevel"/>
    <w:tmpl w:val="FFFFFFFF"/>
    <w:lvl w:ilvl="0">
      <w:start w:val="1"/>
      <w:numFmt w:val="decimal"/>
      <w:lvlText w:val="%1."/>
      <w:lvlJc w:val="left"/>
      <w:pPr>
        <w:tabs>
          <w:tab w:val="num" w:pos="600"/>
        </w:tabs>
        <w:ind w:left="600" w:hanging="360"/>
      </w:pPr>
      <w:rPr>
        <w:rFonts w:ascii="Tahoma" w:hAnsi="Tahoma" w:cs="Tahoma"/>
        <w:sz w:val="24"/>
        <w:szCs w:val="24"/>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23" w15:restartNumberingAfterBreak="0">
    <w:nsid w:val="2B4562D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4" w15:restartNumberingAfterBreak="0">
    <w:nsid w:val="2CE1F48F"/>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25" w15:restartNumberingAfterBreak="0">
    <w:nsid w:val="2DCB130C"/>
    <w:multiLevelType w:val="multilevel"/>
    <w:tmpl w:val="A83E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26C09"/>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27" w15:restartNumberingAfterBreak="0">
    <w:nsid w:val="308054D4"/>
    <w:multiLevelType w:val="multilevel"/>
    <w:tmpl w:val="07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1C0F4"/>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9" w15:restartNumberingAfterBreak="0">
    <w:nsid w:val="35716FA8"/>
    <w:multiLevelType w:val="hybridMultilevel"/>
    <w:tmpl w:val="89EA44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35B52132"/>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31" w15:restartNumberingAfterBreak="0">
    <w:nsid w:val="365E7137"/>
    <w:multiLevelType w:val="multilevel"/>
    <w:tmpl w:val="22A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81BA9"/>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33" w15:restartNumberingAfterBreak="0">
    <w:nsid w:val="36A92A54"/>
    <w:multiLevelType w:val="multilevel"/>
    <w:tmpl w:val="2AB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37372"/>
    <w:multiLevelType w:val="multilevel"/>
    <w:tmpl w:val="E93EB62C"/>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5" w15:restartNumberingAfterBreak="0">
    <w:nsid w:val="38CF61E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6" w15:restartNumberingAfterBreak="0">
    <w:nsid w:val="390C2DE5"/>
    <w:multiLevelType w:val="multilevel"/>
    <w:tmpl w:val="C06EB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A1BCE"/>
    <w:multiLevelType w:val="hybridMultilevel"/>
    <w:tmpl w:val="B6820B8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4074718A"/>
    <w:multiLevelType w:val="multilevel"/>
    <w:tmpl w:val="271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A912D"/>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40" w15:restartNumberingAfterBreak="0">
    <w:nsid w:val="4210263B"/>
    <w:multiLevelType w:val="multilevel"/>
    <w:tmpl w:val="A46AE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FD1A39"/>
    <w:multiLevelType w:val="multilevel"/>
    <w:tmpl w:val="5DE0F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636EB5"/>
    <w:multiLevelType w:val="hybridMultilevel"/>
    <w:tmpl w:val="C6648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451B1DB8"/>
    <w:multiLevelType w:val="multilevel"/>
    <w:tmpl w:val="8192310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44" w15:restartNumberingAfterBreak="0">
    <w:nsid w:val="4AFE8354"/>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45" w15:restartNumberingAfterBreak="0">
    <w:nsid w:val="4E4B5FB7"/>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46" w15:restartNumberingAfterBreak="0">
    <w:nsid w:val="4F581F6C"/>
    <w:multiLevelType w:val="multilevel"/>
    <w:tmpl w:val="6E2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A57A68"/>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48" w15:restartNumberingAfterBreak="0">
    <w:nsid w:val="51BA1F6E"/>
    <w:multiLevelType w:val="multilevel"/>
    <w:tmpl w:val="F38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66317B"/>
    <w:multiLevelType w:val="multilevel"/>
    <w:tmpl w:val="F11E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B0A764"/>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51" w15:restartNumberingAfterBreak="0">
    <w:nsid w:val="591D648A"/>
    <w:multiLevelType w:val="hybridMultilevel"/>
    <w:tmpl w:val="98FC75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59903F57"/>
    <w:multiLevelType w:val="multilevel"/>
    <w:tmpl w:val="7374B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D97E7E"/>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54" w15:restartNumberingAfterBreak="0">
    <w:nsid w:val="5B425272"/>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55" w15:restartNumberingAfterBreak="0">
    <w:nsid w:val="5BE40B74"/>
    <w:multiLevelType w:val="multilevel"/>
    <w:tmpl w:val="03A8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A304F8"/>
    <w:multiLevelType w:val="multilevel"/>
    <w:tmpl w:val="9AD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B23F06"/>
    <w:multiLevelType w:val="multilevel"/>
    <w:tmpl w:val="F9FA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241798"/>
    <w:multiLevelType w:val="multilevel"/>
    <w:tmpl w:val="4EC8A8BC"/>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59" w15:restartNumberingAfterBreak="0">
    <w:nsid w:val="60C351E6"/>
    <w:multiLevelType w:val="hybridMultilevel"/>
    <w:tmpl w:val="393412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61E14B31"/>
    <w:multiLevelType w:val="multilevel"/>
    <w:tmpl w:val="B20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E94950"/>
    <w:multiLevelType w:val="multilevel"/>
    <w:tmpl w:val="734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25D46"/>
    <w:multiLevelType w:val="multilevel"/>
    <w:tmpl w:val="01D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217CC1"/>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64" w15:restartNumberingAfterBreak="0">
    <w:nsid w:val="686004E5"/>
    <w:multiLevelType w:val="multilevel"/>
    <w:tmpl w:val="979CE2D0"/>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65" w15:restartNumberingAfterBreak="0">
    <w:nsid w:val="688C2045"/>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66" w15:restartNumberingAfterBreak="0">
    <w:nsid w:val="6E4C1113"/>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67" w15:restartNumberingAfterBreak="0">
    <w:nsid w:val="6ED06875"/>
    <w:multiLevelType w:val="multilevel"/>
    <w:tmpl w:val="59BE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F31CCF"/>
    <w:multiLevelType w:val="multilevel"/>
    <w:tmpl w:val="D82E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619F80"/>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70" w15:restartNumberingAfterBreak="0">
    <w:nsid w:val="7169B496"/>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71" w15:restartNumberingAfterBreak="0">
    <w:nsid w:val="71C14E7C"/>
    <w:multiLevelType w:val="multilevel"/>
    <w:tmpl w:val="731EB688"/>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2" w15:restartNumberingAfterBreak="0">
    <w:nsid w:val="72F44BE7"/>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73" w15:restartNumberingAfterBreak="0">
    <w:nsid w:val="767B1F64"/>
    <w:multiLevelType w:val="multilevel"/>
    <w:tmpl w:val="1C540F1E"/>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4" w15:restartNumberingAfterBreak="0">
    <w:nsid w:val="79010CF6"/>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75" w15:restartNumberingAfterBreak="0">
    <w:nsid w:val="795D297A"/>
    <w:multiLevelType w:val="hybridMultilevel"/>
    <w:tmpl w:val="E30E4E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6" w15:restartNumberingAfterBreak="0">
    <w:nsid w:val="7B51264B"/>
    <w:multiLevelType w:val="multilevel"/>
    <w:tmpl w:val="A90E068E"/>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77" w15:restartNumberingAfterBreak="0">
    <w:nsid w:val="7C7E3185"/>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78" w15:restartNumberingAfterBreak="0">
    <w:nsid w:val="7CFC1AAD"/>
    <w:multiLevelType w:val="multilevel"/>
    <w:tmpl w:val="176251EE"/>
    <w:lvl w:ilvl="0">
      <w:start w:val="1"/>
      <w:numFmt w:val="bullet"/>
      <w:lvlText w:val=""/>
      <w:lvlJc w:val="left"/>
      <w:pPr>
        <w:tabs>
          <w:tab w:val="num" w:pos="1440"/>
        </w:tabs>
        <w:ind w:left="1440" w:hanging="360"/>
      </w:pPr>
      <w:rPr>
        <w:rFonts w:ascii="Symbol" w:hAnsi="Symbol" w:hint="default"/>
        <w:sz w:val="20"/>
        <w:szCs w:val="20"/>
      </w:rPr>
    </w:lvl>
    <w:lvl w:ilvl="1">
      <w:start w:val="1"/>
      <w:numFmt w:val="bullet"/>
      <w:lvlText w:val="o"/>
      <w:lvlJc w:val="left"/>
      <w:pPr>
        <w:tabs>
          <w:tab w:val="num" w:pos="2160"/>
        </w:tabs>
        <w:ind w:left="2160" w:hanging="360"/>
      </w:pPr>
      <w:rPr>
        <w:rFonts w:ascii="Courier New" w:hAnsi="Courier New" w:hint="default"/>
        <w:sz w:val="20"/>
        <w:szCs w:val="20"/>
      </w:rPr>
    </w:lvl>
    <w:lvl w:ilvl="2">
      <w:start w:val="1"/>
      <w:numFmt w:val="bullet"/>
      <w:lvlText w:val=""/>
      <w:lvlJc w:val="left"/>
      <w:pPr>
        <w:tabs>
          <w:tab w:val="num" w:pos="2880"/>
        </w:tabs>
        <w:ind w:left="2880" w:hanging="360"/>
      </w:pPr>
      <w:rPr>
        <w:rFonts w:ascii="Wingdings" w:hAnsi="Wingdings" w:hint="default"/>
        <w:sz w:val="20"/>
        <w:szCs w:val="20"/>
      </w:rPr>
    </w:lvl>
    <w:lvl w:ilvl="3">
      <w:start w:val="1"/>
      <w:numFmt w:val="bullet"/>
      <w:lvlText w:val=""/>
      <w:lvlJc w:val="left"/>
      <w:pPr>
        <w:tabs>
          <w:tab w:val="num" w:pos="3600"/>
        </w:tabs>
        <w:ind w:left="3600" w:hanging="360"/>
      </w:pPr>
      <w:rPr>
        <w:rFonts w:ascii="Wingdings" w:hAnsi="Wingdings" w:hint="default"/>
        <w:sz w:val="20"/>
        <w:szCs w:val="20"/>
      </w:rPr>
    </w:lvl>
    <w:lvl w:ilvl="4" w:tentative="1">
      <w:start w:val="1"/>
      <w:numFmt w:val="bullet"/>
      <w:lvlText w:val=""/>
      <w:lvlJc w:val="left"/>
      <w:pPr>
        <w:tabs>
          <w:tab w:val="num" w:pos="4320"/>
        </w:tabs>
        <w:ind w:left="4320" w:hanging="360"/>
      </w:pPr>
      <w:rPr>
        <w:rFonts w:ascii="Wingdings" w:hAnsi="Wingdings" w:hint="default"/>
        <w:sz w:val="20"/>
        <w:szCs w:val="20"/>
      </w:rPr>
    </w:lvl>
    <w:lvl w:ilvl="5" w:tentative="1">
      <w:start w:val="1"/>
      <w:numFmt w:val="bullet"/>
      <w:lvlText w:val=""/>
      <w:lvlJc w:val="left"/>
      <w:pPr>
        <w:tabs>
          <w:tab w:val="num" w:pos="5040"/>
        </w:tabs>
        <w:ind w:left="5040" w:hanging="360"/>
      </w:pPr>
      <w:rPr>
        <w:rFonts w:ascii="Wingdings" w:hAnsi="Wingdings" w:hint="default"/>
        <w:sz w:val="20"/>
        <w:szCs w:val="20"/>
      </w:rPr>
    </w:lvl>
    <w:lvl w:ilvl="6" w:tentative="1">
      <w:start w:val="1"/>
      <w:numFmt w:val="bullet"/>
      <w:lvlText w:val=""/>
      <w:lvlJc w:val="left"/>
      <w:pPr>
        <w:tabs>
          <w:tab w:val="num" w:pos="5760"/>
        </w:tabs>
        <w:ind w:left="5760" w:hanging="360"/>
      </w:pPr>
      <w:rPr>
        <w:rFonts w:ascii="Wingdings" w:hAnsi="Wingdings" w:hint="default"/>
        <w:sz w:val="20"/>
        <w:szCs w:val="20"/>
      </w:rPr>
    </w:lvl>
    <w:lvl w:ilvl="7" w:tentative="1">
      <w:start w:val="1"/>
      <w:numFmt w:val="bullet"/>
      <w:lvlText w:val=""/>
      <w:lvlJc w:val="left"/>
      <w:pPr>
        <w:tabs>
          <w:tab w:val="num" w:pos="6480"/>
        </w:tabs>
        <w:ind w:left="6480" w:hanging="360"/>
      </w:pPr>
      <w:rPr>
        <w:rFonts w:ascii="Wingdings" w:hAnsi="Wingdings" w:hint="default"/>
        <w:sz w:val="20"/>
        <w:szCs w:val="20"/>
      </w:rPr>
    </w:lvl>
    <w:lvl w:ilvl="8" w:tentative="1">
      <w:start w:val="1"/>
      <w:numFmt w:val="bullet"/>
      <w:lvlText w:val=""/>
      <w:lvlJc w:val="left"/>
      <w:pPr>
        <w:tabs>
          <w:tab w:val="num" w:pos="7200"/>
        </w:tabs>
        <w:ind w:left="7200" w:hanging="360"/>
      </w:pPr>
      <w:rPr>
        <w:rFonts w:ascii="Wingdings" w:hAnsi="Wingdings" w:hint="default"/>
        <w:sz w:val="20"/>
        <w:szCs w:val="20"/>
      </w:rPr>
    </w:lvl>
  </w:abstractNum>
  <w:abstractNum w:abstractNumId="79" w15:restartNumberingAfterBreak="0">
    <w:nsid w:val="7D283D95"/>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80" w15:restartNumberingAfterBreak="0">
    <w:nsid w:val="7D3244F5"/>
    <w:multiLevelType w:val="hybridMultilevel"/>
    <w:tmpl w:val="594AF04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1" w15:restartNumberingAfterBreak="0">
    <w:nsid w:val="7D405F1D"/>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82" w15:restartNumberingAfterBreak="0">
    <w:nsid w:val="7D8B2061"/>
    <w:multiLevelType w:val="multilevel"/>
    <w:tmpl w:val="176251E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tentative="1">
      <w:start w:val="1"/>
      <w:numFmt w:val="bullet"/>
      <w:lvlText w:val=""/>
      <w:lvlJc w:val="left"/>
      <w:pPr>
        <w:tabs>
          <w:tab w:val="num" w:pos="3600"/>
        </w:tabs>
        <w:ind w:left="3600" w:hanging="360"/>
      </w:pPr>
      <w:rPr>
        <w:rFonts w:ascii="Wingdings" w:hAnsi="Wingdings" w:hint="default"/>
        <w:sz w:val="20"/>
        <w:szCs w:val="20"/>
      </w:rPr>
    </w:lvl>
    <w:lvl w:ilvl="5" w:tentative="1">
      <w:start w:val="1"/>
      <w:numFmt w:val="bullet"/>
      <w:lvlText w:val=""/>
      <w:lvlJc w:val="left"/>
      <w:pPr>
        <w:tabs>
          <w:tab w:val="num" w:pos="4320"/>
        </w:tabs>
        <w:ind w:left="4320" w:hanging="360"/>
      </w:pPr>
      <w:rPr>
        <w:rFonts w:ascii="Wingdings" w:hAnsi="Wingdings" w:hint="default"/>
        <w:sz w:val="20"/>
        <w:szCs w:val="20"/>
      </w:rPr>
    </w:lvl>
    <w:lvl w:ilvl="6" w:tentative="1">
      <w:start w:val="1"/>
      <w:numFmt w:val="bullet"/>
      <w:lvlText w:val=""/>
      <w:lvlJc w:val="left"/>
      <w:pPr>
        <w:tabs>
          <w:tab w:val="num" w:pos="5040"/>
        </w:tabs>
        <w:ind w:left="5040" w:hanging="360"/>
      </w:pPr>
      <w:rPr>
        <w:rFonts w:ascii="Wingdings" w:hAnsi="Wingdings" w:hint="default"/>
        <w:sz w:val="20"/>
        <w:szCs w:val="20"/>
      </w:rPr>
    </w:lvl>
    <w:lvl w:ilvl="7" w:tentative="1">
      <w:start w:val="1"/>
      <w:numFmt w:val="bullet"/>
      <w:lvlText w:val=""/>
      <w:lvlJc w:val="left"/>
      <w:pPr>
        <w:tabs>
          <w:tab w:val="num" w:pos="5760"/>
        </w:tabs>
        <w:ind w:left="5760" w:hanging="360"/>
      </w:pPr>
      <w:rPr>
        <w:rFonts w:ascii="Wingdings" w:hAnsi="Wingdings" w:hint="default"/>
        <w:sz w:val="20"/>
        <w:szCs w:val="20"/>
      </w:rPr>
    </w:lvl>
    <w:lvl w:ilvl="8" w:tentative="1">
      <w:start w:val="1"/>
      <w:numFmt w:val="bullet"/>
      <w:lvlText w:val=""/>
      <w:lvlJc w:val="left"/>
      <w:pPr>
        <w:tabs>
          <w:tab w:val="num" w:pos="6480"/>
        </w:tabs>
        <w:ind w:left="6480" w:hanging="360"/>
      </w:pPr>
      <w:rPr>
        <w:rFonts w:ascii="Wingdings" w:hAnsi="Wingdings" w:hint="default"/>
        <w:sz w:val="20"/>
        <w:szCs w:val="20"/>
      </w:rPr>
    </w:lvl>
  </w:abstractNum>
  <w:abstractNum w:abstractNumId="83" w15:restartNumberingAfterBreak="0">
    <w:nsid w:val="7EB11DAE"/>
    <w:multiLevelType w:val="multilevel"/>
    <w:tmpl w:val="0526F544"/>
    <w:lvl w:ilvl="0">
      <w:start w:val="1"/>
      <w:numFmt w:val="bullet"/>
      <w:lvlText w:val=""/>
      <w:lvlJc w:val="left"/>
      <w:pPr>
        <w:tabs>
          <w:tab w:val="num" w:pos="360"/>
        </w:tabs>
        <w:ind w:left="360" w:hanging="360"/>
      </w:pPr>
      <w:rPr>
        <w:rFonts w:ascii="Symbol" w:hAnsi="Symbol" w:hint="default"/>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num w:numId="1" w16cid:durableId="1745835787">
    <w:abstractNumId w:val="26"/>
  </w:num>
  <w:num w:numId="2" w16cid:durableId="118960105">
    <w:abstractNumId w:val="37"/>
  </w:num>
  <w:num w:numId="3" w16cid:durableId="458259407">
    <w:abstractNumId w:val="9"/>
  </w:num>
  <w:num w:numId="4" w16cid:durableId="628585084">
    <w:abstractNumId w:val="50"/>
  </w:num>
  <w:num w:numId="5" w16cid:durableId="1438217324">
    <w:abstractNumId w:val="23"/>
  </w:num>
  <w:num w:numId="6" w16cid:durableId="863785018">
    <w:abstractNumId w:val="15"/>
  </w:num>
  <w:num w:numId="7" w16cid:durableId="924336741">
    <w:abstractNumId w:val="39"/>
  </w:num>
  <w:num w:numId="8" w16cid:durableId="1585145881">
    <w:abstractNumId w:val="69"/>
  </w:num>
  <w:num w:numId="9" w16cid:durableId="1220288230">
    <w:abstractNumId w:val="0"/>
  </w:num>
  <w:num w:numId="10" w16cid:durableId="1996640343">
    <w:abstractNumId w:val="70"/>
  </w:num>
  <w:num w:numId="11" w16cid:durableId="1471167848">
    <w:abstractNumId w:val="63"/>
  </w:num>
  <w:num w:numId="12" w16cid:durableId="1901791951">
    <w:abstractNumId w:val="28"/>
  </w:num>
  <w:num w:numId="13" w16cid:durableId="1789229097">
    <w:abstractNumId w:val="35"/>
  </w:num>
  <w:num w:numId="14" w16cid:durableId="2004426238">
    <w:abstractNumId w:val="54"/>
  </w:num>
  <w:num w:numId="15" w16cid:durableId="1731804393">
    <w:abstractNumId w:val="2"/>
  </w:num>
  <w:num w:numId="16" w16cid:durableId="1275558482">
    <w:abstractNumId w:val="59"/>
  </w:num>
  <w:num w:numId="17" w16cid:durableId="12845450">
    <w:abstractNumId w:val="24"/>
  </w:num>
  <w:num w:numId="18" w16cid:durableId="752436987">
    <w:abstractNumId w:val="81"/>
  </w:num>
  <w:num w:numId="19" w16cid:durableId="1044671277">
    <w:abstractNumId w:val="80"/>
  </w:num>
  <w:num w:numId="20" w16cid:durableId="29040726">
    <w:abstractNumId w:val="41"/>
  </w:num>
  <w:num w:numId="21" w16cid:durableId="1163157407">
    <w:abstractNumId w:val="19"/>
  </w:num>
  <w:num w:numId="22" w16cid:durableId="1479346987">
    <w:abstractNumId w:val="25"/>
  </w:num>
  <w:num w:numId="23" w16cid:durableId="2030910021">
    <w:abstractNumId w:val="27"/>
  </w:num>
  <w:num w:numId="24" w16cid:durableId="1064522601">
    <w:abstractNumId w:val="31"/>
  </w:num>
  <w:num w:numId="25" w16cid:durableId="234509076">
    <w:abstractNumId w:val="33"/>
  </w:num>
  <w:num w:numId="26" w16cid:durableId="1179344895">
    <w:abstractNumId w:val="62"/>
  </w:num>
  <w:num w:numId="27" w16cid:durableId="92630983">
    <w:abstractNumId w:val="1"/>
  </w:num>
  <w:num w:numId="28" w16cid:durableId="99953988">
    <w:abstractNumId w:val="60"/>
  </w:num>
  <w:num w:numId="29" w16cid:durableId="566648222">
    <w:abstractNumId w:val="38"/>
  </w:num>
  <w:num w:numId="30" w16cid:durableId="1548755261">
    <w:abstractNumId w:val="46"/>
  </w:num>
  <w:num w:numId="31" w16cid:durableId="2127574846">
    <w:abstractNumId w:val="75"/>
  </w:num>
  <w:num w:numId="32" w16cid:durableId="1573856079">
    <w:abstractNumId w:val="13"/>
  </w:num>
  <w:num w:numId="33" w16cid:durableId="649290231">
    <w:abstractNumId w:val="40"/>
  </w:num>
  <w:num w:numId="34" w16cid:durableId="81679996">
    <w:abstractNumId w:val="14"/>
  </w:num>
  <w:num w:numId="35" w16cid:durableId="1491556226">
    <w:abstractNumId w:val="52"/>
  </w:num>
  <w:num w:numId="36" w16cid:durableId="786512305">
    <w:abstractNumId w:val="61"/>
  </w:num>
  <w:num w:numId="37" w16cid:durableId="1163739422">
    <w:abstractNumId w:val="48"/>
  </w:num>
  <w:num w:numId="38" w16cid:durableId="2059477974">
    <w:abstractNumId w:val="56"/>
  </w:num>
  <w:num w:numId="39" w16cid:durableId="1657341714">
    <w:abstractNumId w:val="7"/>
  </w:num>
  <w:num w:numId="40" w16cid:durableId="371156082">
    <w:abstractNumId w:val="67"/>
  </w:num>
  <w:num w:numId="41" w16cid:durableId="1611428568">
    <w:abstractNumId w:val="36"/>
  </w:num>
  <w:num w:numId="42" w16cid:durableId="790633824">
    <w:abstractNumId w:val="12"/>
  </w:num>
  <w:num w:numId="43" w16cid:durableId="1201818911">
    <w:abstractNumId w:val="18"/>
  </w:num>
  <w:num w:numId="44" w16cid:durableId="835606325">
    <w:abstractNumId w:val="55"/>
  </w:num>
  <w:num w:numId="45" w16cid:durableId="312761082">
    <w:abstractNumId w:val="57"/>
  </w:num>
  <w:num w:numId="46" w16cid:durableId="1380323425">
    <w:abstractNumId w:val="68"/>
  </w:num>
  <w:num w:numId="47" w16cid:durableId="494300355">
    <w:abstractNumId w:val="3"/>
  </w:num>
  <w:num w:numId="48" w16cid:durableId="696470284">
    <w:abstractNumId w:val="42"/>
  </w:num>
  <w:num w:numId="49" w16cid:durableId="1031684969">
    <w:abstractNumId w:val="4"/>
  </w:num>
  <w:num w:numId="50" w16cid:durableId="2102599415">
    <w:abstractNumId w:val="49"/>
  </w:num>
  <w:num w:numId="51" w16cid:durableId="721951906">
    <w:abstractNumId w:val="17"/>
  </w:num>
  <w:num w:numId="52" w16cid:durableId="960110277">
    <w:abstractNumId w:val="21"/>
  </w:num>
  <w:num w:numId="53" w16cid:durableId="1469321897">
    <w:abstractNumId w:val="10"/>
  </w:num>
  <w:num w:numId="54" w16cid:durableId="2071804254">
    <w:abstractNumId w:val="8"/>
  </w:num>
  <w:num w:numId="55" w16cid:durableId="335157926">
    <w:abstractNumId w:val="6"/>
  </w:num>
  <w:num w:numId="56" w16cid:durableId="702562702">
    <w:abstractNumId w:val="72"/>
  </w:num>
  <w:num w:numId="57" w16cid:durableId="1766268741">
    <w:abstractNumId w:val="45"/>
  </w:num>
  <w:num w:numId="58" w16cid:durableId="1753235558">
    <w:abstractNumId w:val="53"/>
  </w:num>
  <w:num w:numId="59" w16cid:durableId="2145350030">
    <w:abstractNumId w:val="32"/>
  </w:num>
  <w:num w:numId="60" w16cid:durableId="2023581724">
    <w:abstractNumId w:val="30"/>
  </w:num>
  <w:num w:numId="61" w16cid:durableId="164563934">
    <w:abstractNumId w:val="65"/>
  </w:num>
  <w:num w:numId="62" w16cid:durableId="1278752074">
    <w:abstractNumId w:val="16"/>
  </w:num>
  <w:num w:numId="63" w16cid:durableId="584144314">
    <w:abstractNumId w:val="78"/>
  </w:num>
  <w:num w:numId="64" w16cid:durableId="2070105122">
    <w:abstractNumId w:val="79"/>
  </w:num>
  <w:num w:numId="65" w16cid:durableId="1406345247">
    <w:abstractNumId w:val="77"/>
  </w:num>
  <w:num w:numId="66" w16cid:durableId="1046178776">
    <w:abstractNumId w:val="82"/>
  </w:num>
  <w:num w:numId="67" w16cid:durableId="2096171671">
    <w:abstractNumId w:val="47"/>
  </w:num>
  <w:num w:numId="68" w16cid:durableId="1496262238">
    <w:abstractNumId w:val="11"/>
  </w:num>
  <w:num w:numId="69" w16cid:durableId="52121672">
    <w:abstractNumId w:val="5"/>
  </w:num>
  <w:num w:numId="70" w16cid:durableId="1763723303">
    <w:abstractNumId w:val="43"/>
  </w:num>
  <w:num w:numId="71" w16cid:durableId="824324356">
    <w:abstractNumId w:val="66"/>
  </w:num>
  <w:num w:numId="72" w16cid:durableId="486629877">
    <w:abstractNumId w:val="74"/>
  </w:num>
  <w:num w:numId="73" w16cid:durableId="1167398566">
    <w:abstractNumId w:val="22"/>
  </w:num>
  <w:num w:numId="74" w16cid:durableId="569579976">
    <w:abstractNumId w:val="44"/>
  </w:num>
  <w:num w:numId="75" w16cid:durableId="1040011166">
    <w:abstractNumId w:val="29"/>
  </w:num>
  <w:num w:numId="76" w16cid:durableId="1769230428">
    <w:abstractNumId w:val="73"/>
  </w:num>
  <w:num w:numId="77" w16cid:durableId="1772044856">
    <w:abstractNumId w:val="58"/>
  </w:num>
  <w:num w:numId="78" w16cid:durableId="2030182874">
    <w:abstractNumId w:val="51"/>
  </w:num>
  <w:num w:numId="79" w16cid:durableId="1885294141">
    <w:abstractNumId w:val="64"/>
  </w:num>
  <w:num w:numId="80" w16cid:durableId="599677578">
    <w:abstractNumId w:val="20"/>
  </w:num>
  <w:num w:numId="81" w16cid:durableId="1206216492">
    <w:abstractNumId w:val="76"/>
  </w:num>
  <w:num w:numId="82" w16cid:durableId="745155582">
    <w:abstractNumId w:val="34"/>
  </w:num>
  <w:num w:numId="83" w16cid:durableId="1556116594">
    <w:abstractNumId w:val="83"/>
  </w:num>
  <w:num w:numId="84" w16cid:durableId="1100250098">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00EA9"/>
    <w:rsid w:val="0003060F"/>
    <w:rsid w:val="00031F38"/>
    <w:rsid w:val="000514F8"/>
    <w:rsid w:val="00054F3E"/>
    <w:rsid w:val="00067363"/>
    <w:rsid w:val="000824CD"/>
    <w:rsid w:val="000A379A"/>
    <w:rsid w:val="000B69C6"/>
    <w:rsid w:val="000D1F0C"/>
    <w:rsid w:val="000E1D4F"/>
    <w:rsid w:val="001031A0"/>
    <w:rsid w:val="001346BC"/>
    <w:rsid w:val="00167AE3"/>
    <w:rsid w:val="00180822"/>
    <w:rsid w:val="001B0D1A"/>
    <w:rsid w:val="001B36AF"/>
    <w:rsid w:val="001B6CCD"/>
    <w:rsid w:val="001D5476"/>
    <w:rsid w:val="001F6310"/>
    <w:rsid w:val="001F6FBC"/>
    <w:rsid w:val="00226D15"/>
    <w:rsid w:val="002514C8"/>
    <w:rsid w:val="00254C15"/>
    <w:rsid w:val="0029450B"/>
    <w:rsid w:val="00295CB8"/>
    <w:rsid w:val="002B3D15"/>
    <w:rsid w:val="002C2217"/>
    <w:rsid w:val="002F40D9"/>
    <w:rsid w:val="0033195A"/>
    <w:rsid w:val="003332ED"/>
    <w:rsid w:val="003349F8"/>
    <w:rsid w:val="003358F6"/>
    <w:rsid w:val="00341AB0"/>
    <w:rsid w:val="00351223"/>
    <w:rsid w:val="00351DF6"/>
    <w:rsid w:val="00356D29"/>
    <w:rsid w:val="003B7F40"/>
    <w:rsid w:val="003C7271"/>
    <w:rsid w:val="003D078C"/>
    <w:rsid w:val="003D66F5"/>
    <w:rsid w:val="004250B5"/>
    <w:rsid w:val="00447BBA"/>
    <w:rsid w:val="004504D6"/>
    <w:rsid w:val="00453174"/>
    <w:rsid w:val="00465E3C"/>
    <w:rsid w:val="0047234D"/>
    <w:rsid w:val="00474BB8"/>
    <w:rsid w:val="00475D1F"/>
    <w:rsid w:val="004934B4"/>
    <w:rsid w:val="00495535"/>
    <w:rsid w:val="004A4F9C"/>
    <w:rsid w:val="004B76D6"/>
    <w:rsid w:val="004C43D8"/>
    <w:rsid w:val="004E005D"/>
    <w:rsid w:val="004E6E39"/>
    <w:rsid w:val="005004D7"/>
    <w:rsid w:val="005024B7"/>
    <w:rsid w:val="0050649D"/>
    <w:rsid w:val="00506F32"/>
    <w:rsid w:val="00516441"/>
    <w:rsid w:val="005315F6"/>
    <w:rsid w:val="00566D99"/>
    <w:rsid w:val="005920B4"/>
    <w:rsid w:val="005A4D46"/>
    <w:rsid w:val="005B1BA1"/>
    <w:rsid w:val="005B3226"/>
    <w:rsid w:val="005E2B78"/>
    <w:rsid w:val="00615FF8"/>
    <w:rsid w:val="0065047B"/>
    <w:rsid w:val="00691DD5"/>
    <w:rsid w:val="006D295F"/>
    <w:rsid w:val="006E148E"/>
    <w:rsid w:val="007168D3"/>
    <w:rsid w:val="00735965"/>
    <w:rsid w:val="007656CD"/>
    <w:rsid w:val="007A0F5B"/>
    <w:rsid w:val="007B329A"/>
    <w:rsid w:val="007C5AD1"/>
    <w:rsid w:val="007D0F0C"/>
    <w:rsid w:val="007D355A"/>
    <w:rsid w:val="007F571F"/>
    <w:rsid w:val="00815962"/>
    <w:rsid w:val="008233FD"/>
    <w:rsid w:val="00833D58"/>
    <w:rsid w:val="008503FE"/>
    <w:rsid w:val="00857496"/>
    <w:rsid w:val="008B71BE"/>
    <w:rsid w:val="008C347D"/>
    <w:rsid w:val="008D003D"/>
    <w:rsid w:val="008F22F0"/>
    <w:rsid w:val="00953241"/>
    <w:rsid w:val="0097768B"/>
    <w:rsid w:val="009A3F01"/>
    <w:rsid w:val="009A7338"/>
    <w:rsid w:val="009C4E0E"/>
    <w:rsid w:val="009E194F"/>
    <w:rsid w:val="00A04919"/>
    <w:rsid w:val="00A07F93"/>
    <w:rsid w:val="00A118A0"/>
    <w:rsid w:val="00A338C4"/>
    <w:rsid w:val="00A378C5"/>
    <w:rsid w:val="00A75210"/>
    <w:rsid w:val="00AB2585"/>
    <w:rsid w:val="00AB5023"/>
    <w:rsid w:val="00AC06C5"/>
    <w:rsid w:val="00AC390F"/>
    <w:rsid w:val="00AE7730"/>
    <w:rsid w:val="00B23B38"/>
    <w:rsid w:val="00B24DF7"/>
    <w:rsid w:val="00B33BD8"/>
    <w:rsid w:val="00B54BCF"/>
    <w:rsid w:val="00B7717E"/>
    <w:rsid w:val="00B77A9D"/>
    <w:rsid w:val="00B97803"/>
    <w:rsid w:val="00BC1AAE"/>
    <w:rsid w:val="00BD40C3"/>
    <w:rsid w:val="00C34EBE"/>
    <w:rsid w:val="00C36152"/>
    <w:rsid w:val="00C4081F"/>
    <w:rsid w:val="00C57F44"/>
    <w:rsid w:val="00C8196F"/>
    <w:rsid w:val="00CD17C2"/>
    <w:rsid w:val="00CD381D"/>
    <w:rsid w:val="00CE59F7"/>
    <w:rsid w:val="00D10890"/>
    <w:rsid w:val="00D133B3"/>
    <w:rsid w:val="00D30656"/>
    <w:rsid w:val="00D316A6"/>
    <w:rsid w:val="00D446D0"/>
    <w:rsid w:val="00D7604E"/>
    <w:rsid w:val="00DC180A"/>
    <w:rsid w:val="00DC2BFE"/>
    <w:rsid w:val="00DC2FBA"/>
    <w:rsid w:val="00DD720E"/>
    <w:rsid w:val="00DE7C32"/>
    <w:rsid w:val="00DF4A0A"/>
    <w:rsid w:val="00DF7B88"/>
    <w:rsid w:val="00E01085"/>
    <w:rsid w:val="00E10DED"/>
    <w:rsid w:val="00E15D26"/>
    <w:rsid w:val="00E1693C"/>
    <w:rsid w:val="00E400C6"/>
    <w:rsid w:val="00E406A3"/>
    <w:rsid w:val="00E4091E"/>
    <w:rsid w:val="00E47290"/>
    <w:rsid w:val="00E53C80"/>
    <w:rsid w:val="00EA2431"/>
    <w:rsid w:val="00EE5D88"/>
    <w:rsid w:val="00F06001"/>
    <w:rsid w:val="00F24709"/>
    <w:rsid w:val="00F436C5"/>
    <w:rsid w:val="00F718F3"/>
    <w:rsid w:val="00F724CA"/>
    <w:rsid w:val="00F76C9F"/>
    <w:rsid w:val="00F8291E"/>
    <w:rsid w:val="00FA648F"/>
    <w:rsid w:val="00FB631F"/>
    <w:rsid w:val="00FD279D"/>
    <w:rsid w:val="00FE2636"/>
    <w:rsid w:val="00FF3A0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FFCFA63D-5B50-4D52-8DC0-9C0DD325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A0A"/>
  </w:style>
  <w:style w:type="paragraph" w:styleId="Heading1">
    <w:name w:val="heading 1"/>
    <w:basedOn w:val="Normal"/>
    <w:next w:val="Normal"/>
    <w:link w:val="Heading1Char"/>
    <w:uiPriority w:val="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65E3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34"/>
    <w:qFormat/>
    <w:rsid w:val="005A4D46"/>
    <w:pPr>
      <w:ind w:left="720"/>
      <w:contextualSpacing/>
    </w:pPr>
  </w:style>
  <w:style w:type="character" w:styleId="UnresolvedMention">
    <w:name w:val="Unresolved Mention"/>
    <w:basedOn w:val="DefaultParagraphFont"/>
    <w:uiPriority w:val="99"/>
    <w:semiHidden/>
    <w:unhideWhenUsed/>
    <w:rsid w:val="008B71BE"/>
    <w:rPr>
      <w:color w:val="605E5C"/>
      <w:shd w:val="clear" w:color="auto" w:fill="E1DFDD"/>
    </w:rPr>
  </w:style>
  <w:style w:type="character" w:styleId="FollowedHyperlink">
    <w:name w:val="FollowedHyperlink"/>
    <w:basedOn w:val="DefaultParagraphFont"/>
    <w:uiPriority w:val="99"/>
    <w:semiHidden/>
    <w:unhideWhenUsed/>
    <w:rsid w:val="00453174"/>
    <w:rPr>
      <w:color w:val="954F72" w:themeColor="followedHyperlink"/>
      <w:u w:val="single"/>
    </w:rPr>
  </w:style>
  <w:style w:type="character" w:customStyle="1" w:styleId="Heading4Char">
    <w:name w:val="Heading 4 Char"/>
    <w:basedOn w:val="DefaultParagraphFont"/>
    <w:link w:val="Heading4"/>
    <w:uiPriority w:val="9"/>
    <w:semiHidden/>
    <w:rsid w:val="00465E3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48251">
      <w:bodyDiv w:val="1"/>
      <w:marLeft w:val="0"/>
      <w:marRight w:val="0"/>
      <w:marTop w:val="0"/>
      <w:marBottom w:val="0"/>
      <w:divBdr>
        <w:top w:val="none" w:sz="0" w:space="0" w:color="auto"/>
        <w:left w:val="none" w:sz="0" w:space="0" w:color="auto"/>
        <w:bottom w:val="none" w:sz="0" w:space="0" w:color="auto"/>
        <w:right w:val="none" w:sz="0" w:space="0" w:color="auto"/>
      </w:divBdr>
    </w:div>
    <w:div w:id="261184752">
      <w:bodyDiv w:val="1"/>
      <w:marLeft w:val="0"/>
      <w:marRight w:val="0"/>
      <w:marTop w:val="0"/>
      <w:marBottom w:val="0"/>
      <w:divBdr>
        <w:top w:val="none" w:sz="0" w:space="0" w:color="auto"/>
        <w:left w:val="none" w:sz="0" w:space="0" w:color="auto"/>
        <w:bottom w:val="none" w:sz="0" w:space="0" w:color="auto"/>
        <w:right w:val="none" w:sz="0" w:space="0" w:color="auto"/>
      </w:divBdr>
    </w:div>
    <w:div w:id="268240322">
      <w:bodyDiv w:val="1"/>
      <w:marLeft w:val="0"/>
      <w:marRight w:val="0"/>
      <w:marTop w:val="0"/>
      <w:marBottom w:val="0"/>
      <w:divBdr>
        <w:top w:val="none" w:sz="0" w:space="0" w:color="auto"/>
        <w:left w:val="none" w:sz="0" w:space="0" w:color="auto"/>
        <w:bottom w:val="none" w:sz="0" w:space="0" w:color="auto"/>
        <w:right w:val="none" w:sz="0" w:space="0" w:color="auto"/>
      </w:divBdr>
    </w:div>
    <w:div w:id="290139276">
      <w:bodyDiv w:val="1"/>
      <w:marLeft w:val="0"/>
      <w:marRight w:val="0"/>
      <w:marTop w:val="0"/>
      <w:marBottom w:val="0"/>
      <w:divBdr>
        <w:top w:val="none" w:sz="0" w:space="0" w:color="auto"/>
        <w:left w:val="none" w:sz="0" w:space="0" w:color="auto"/>
        <w:bottom w:val="none" w:sz="0" w:space="0" w:color="auto"/>
        <w:right w:val="none" w:sz="0" w:space="0" w:color="auto"/>
      </w:divBdr>
    </w:div>
    <w:div w:id="501507340">
      <w:bodyDiv w:val="1"/>
      <w:marLeft w:val="0"/>
      <w:marRight w:val="0"/>
      <w:marTop w:val="0"/>
      <w:marBottom w:val="0"/>
      <w:divBdr>
        <w:top w:val="none" w:sz="0" w:space="0" w:color="auto"/>
        <w:left w:val="none" w:sz="0" w:space="0" w:color="auto"/>
        <w:bottom w:val="none" w:sz="0" w:space="0" w:color="auto"/>
        <w:right w:val="none" w:sz="0" w:space="0" w:color="auto"/>
      </w:divBdr>
    </w:div>
    <w:div w:id="561797724">
      <w:bodyDiv w:val="1"/>
      <w:marLeft w:val="0"/>
      <w:marRight w:val="0"/>
      <w:marTop w:val="0"/>
      <w:marBottom w:val="0"/>
      <w:divBdr>
        <w:top w:val="none" w:sz="0" w:space="0" w:color="auto"/>
        <w:left w:val="none" w:sz="0" w:space="0" w:color="auto"/>
        <w:bottom w:val="none" w:sz="0" w:space="0" w:color="auto"/>
        <w:right w:val="none" w:sz="0" w:space="0" w:color="auto"/>
      </w:divBdr>
    </w:div>
    <w:div w:id="940842252">
      <w:bodyDiv w:val="1"/>
      <w:marLeft w:val="0"/>
      <w:marRight w:val="0"/>
      <w:marTop w:val="0"/>
      <w:marBottom w:val="0"/>
      <w:divBdr>
        <w:top w:val="none" w:sz="0" w:space="0" w:color="auto"/>
        <w:left w:val="none" w:sz="0" w:space="0" w:color="auto"/>
        <w:bottom w:val="none" w:sz="0" w:space="0" w:color="auto"/>
        <w:right w:val="none" w:sz="0" w:space="0" w:color="auto"/>
      </w:divBdr>
    </w:div>
    <w:div w:id="1026905622">
      <w:bodyDiv w:val="1"/>
      <w:marLeft w:val="0"/>
      <w:marRight w:val="0"/>
      <w:marTop w:val="0"/>
      <w:marBottom w:val="0"/>
      <w:divBdr>
        <w:top w:val="none" w:sz="0" w:space="0" w:color="auto"/>
        <w:left w:val="none" w:sz="0" w:space="0" w:color="auto"/>
        <w:bottom w:val="none" w:sz="0" w:space="0" w:color="auto"/>
        <w:right w:val="none" w:sz="0" w:space="0" w:color="auto"/>
      </w:divBdr>
    </w:div>
    <w:div w:id="1094474683">
      <w:bodyDiv w:val="1"/>
      <w:marLeft w:val="0"/>
      <w:marRight w:val="0"/>
      <w:marTop w:val="0"/>
      <w:marBottom w:val="0"/>
      <w:divBdr>
        <w:top w:val="none" w:sz="0" w:space="0" w:color="auto"/>
        <w:left w:val="none" w:sz="0" w:space="0" w:color="auto"/>
        <w:bottom w:val="none" w:sz="0" w:space="0" w:color="auto"/>
        <w:right w:val="none" w:sz="0" w:space="0" w:color="auto"/>
      </w:divBdr>
      <w:divsChild>
        <w:div w:id="1188173844">
          <w:marLeft w:val="0"/>
          <w:marRight w:val="0"/>
          <w:marTop w:val="0"/>
          <w:marBottom w:val="0"/>
          <w:divBdr>
            <w:top w:val="none" w:sz="0" w:space="0" w:color="auto"/>
            <w:left w:val="none" w:sz="0" w:space="0" w:color="auto"/>
            <w:bottom w:val="none" w:sz="0" w:space="0" w:color="auto"/>
            <w:right w:val="none" w:sz="0" w:space="0" w:color="auto"/>
          </w:divBdr>
          <w:divsChild>
            <w:div w:id="1263806961">
              <w:marLeft w:val="0"/>
              <w:marRight w:val="0"/>
              <w:marTop w:val="0"/>
              <w:marBottom w:val="0"/>
              <w:divBdr>
                <w:top w:val="none" w:sz="0" w:space="0" w:color="auto"/>
                <w:left w:val="none" w:sz="0" w:space="0" w:color="auto"/>
                <w:bottom w:val="none" w:sz="0" w:space="0" w:color="auto"/>
                <w:right w:val="none" w:sz="0" w:space="0" w:color="auto"/>
              </w:divBdr>
            </w:div>
            <w:div w:id="1433428637">
              <w:marLeft w:val="0"/>
              <w:marRight w:val="0"/>
              <w:marTop w:val="0"/>
              <w:marBottom w:val="0"/>
              <w:divBdr>
                <w:top w:val="none" w:sz="0" w:space="0" w:color="auto"/>
                <w:left w:val="none" w:sz="0" w:space="0" w:color="auto"/>
                <w:bottom w:val="none" w:sz="0" w:space="0" w:color="auto"/>
                <w:right w:val="none" w:sz="0" w:space="0" w:color="auto"/>
              </w:divBdr>
              <w:divsChild>
                <w:div w:id="3952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114274">
      <w:bodyDiv w:val="1"/>
      <w:marLeft w:val="0"/>
      <w:marRight w:val="0"/>
      <w:marTop w:val="0"/>
      <w:marBottom w:val="0"/>
      <w:divBdr>
        <w:top w:val="none" w:sz="0" w:space="0" w:color="auto"/>
        <w:left w:val="none" w:sz="0" w:space="0" w:color="auto"/>
        <w:bottom w:val="none" w:sz="0" w:space="0" w:color="auto"/>
        <w:right w:val="none" w:sz="0" w:space="0" w:color="auto"/>
      </w:divBdr>
    </w:div>
    <w:div w:id="1126851966">
      <w:bodyDiv w:val="1"/>
      <w:marLeft w:val="0"/>
      <w:marRight w:val="0"/>
      <w:marTop w:val="0"/>
      <w:marBottom w:val="0"/>
      <w:divBdr>
        <w:top w:val="none" w:sz="0" w:space="0" w:color="auto"/>
        <w:left w:val="none" w:sz="0" w:space="0" w:color="auto"/>
        <w:bottom w:val="none" w:sz="0" w:space="0" w:color="auto"/>
        <w:right w:val="none" w:sz="0" w:space="0" w:color="auto"/>
      </w:divBdr>
    </w:div>
    <w:div w:id="1218590954">
      <w:bodyDiv w:val="1"/>
      <w:marLeft w:val="0"/>
      <w:marRight w:val="0"/>
      <w:marTop w:val="0"/>
      <w:marBottom w:val="0"/>
      <w:divBdr>
        <w:top w:val="none" w:sz="0" w:space="0" w:color="auto"/>
        <w:left w:val="none" w:sz="0" w:space="0" w:color="auto"/>
        <w:bottom w:val="none" w:sz="0" w:space="0" w:color="auto"/>
        <w:right w:val="none" w:sz="0" w:space="0" w:color="auto"/>
      </w:divBdr>
    </w:div>
    <w:div w:id="1363900026">
      <w:bodyDiv w:val="1"/>
      <w:marLeft w:val="0"/>
      <w:marRight w:val="0"/>
      <w:marTop w:val="0"/>
      <w:marBottom w:val="0"/>
      <w:divBdr>
        <w:top w:val="none" w:sz="0" w:space="0" w:color="auto"/>
        <w:left w:val="none" w:sz="0" w:space="0" w:color="auto"/>
        <w:bottom w:val="none" w:sz="0" w:space="0" w:color="auto"/>
        <w:right w:val="none" w:sz="0" w:space="0" w:color="auto"/>
      </w:divBdr>
    </w:div>
    <w:div w:id="1624071564">
      <w:bodyDiv w:val="1"/>
      <w:marLeft w:val="0"/>
      <w:marRight w:val="0"/>
      <w:marTop w:val="0"/>
      <w:marBottom w:val="0"/>
      <w:divBdr>
        <w:top w:val="none" w:sz="0" w:space="0" w:color="auto"/>
        <w:left w:val="none" w:sz="0" w:space="0" w:color="auto"/>
        <w:bottom w:val="none" w:sz="0" w:space="0" w:color="auto"/>
        <w:right w:val="none" w:sz="0" w:space="0" w:color="auto"/>
      </w:divBdr>
    </w:div>
    <w:div w:id="1710572745">
      <w:bodyDiv w:val="1"/>
      <w:marLeft w:val="0"/>
      <w:marRight w:val="0"/>
      <w:marTop w:val="0"/>
      <w:marBottom w:val="0"/>
      <w:divBdr>
        <w:top w:val="none" w:sz="0" w:space="0" w:color="auto"/>
        <w:left w:val="none" w:sz="0" w:space="0" w:color="auto"/>
        <w:bottom w:val="none" w:sz="0" w:space="0" w:color="auto"/>
        <w:right w:val="none" w:sz="0" w:space="0" w:color="auto"/>
      </w:divBdr>
    </w:div>
    <w:div w:id="1757944805">
      <w:bodyDiv w:val="1"/>
      <w:marLeft w:val="0"/>
      <w:marRight w:val="0"/>
      <w:marTop w:val="0"/>
      <w:marBottom w:val="0"/>
      <w:divBdr>
        <w:top w:val="none" w:sz="0" w:space="0" w:color="auto"/>
        <w:left w:val="none" w:sz="0" w:space="0" w:color="auto"/>
        <w:bottom w:val="none" w:sz="0" w:space="0" w:color="auto"/>
        <w:right w:val="none" w:sz="0" w:space="0" w:color="auto"/>
      </w:divBdr>
    </w:div>
    <w:div w:id="1874029925">
      <w:bodyDiv w:val="1"/>
      <w:marLeft w:val="0"/>
      <w:marRight w:val="0"/>
      <w:marTop w:val="0"/>
      <w:marBottom w:val="0"/>
      <w:divBdr>
        <w:top w:val="none" w:sz="0" w:space="0" w:color="auto"/>
        <w:left w:val="none" w:sz="0" w:space="0" w:color="auto"/>
        <w:bottom w:val="none" w:sz="0" w:space="0" w:color="auto"/>
        <w:right w:val="none" w:sz="0" w:space="0" w:color="auto"/>
      </w:divBdr>
    </w:div>
    <w:div w:id="1931615976">
      <w:bodyDiv w:val="1"/>
      <w:marLeft w:val="0"/>
      <w:marRight w:val="0"/>
      <w:marTop w:val="0"/>
      <w:marBottom w:val="0"/>
      <w:divBdr>
        <w:top w:val="none" w:sz="0" w:space="0" w:color="auto"/>
        <w:left w:val="none" w:sz="0" w:space="0" w:color="auto"/>
        <w:bottom w:val="none" w:sz="0" w:space="0" w:color="auto"/>
        <w:right w:val="none" w:sz="0" w:space="0" w:color="auto"/>
      </w:divBdr>
      <w:divsChild>
        <w:div w:id="925653645">
          <w:marLeft w:val="0"/>
          <w:marRight w:val="0"/>
          <w:marTop w:val="0"/>
          <w:marBottom w:val="0"/>
          <w:divBdr>
            <w:top w:val="none" w:sz="0" w:space="0" w:color="auto"/>
            <w:left w:val="none" w:sz="0" w:space="0" w:color="auto"/>
            <w:bottom w:val="none" w:sz="0" w:space="0" w:color="auto"/>
            <w:right w:val="none" w:sz="0" w:space="0" w:color="auto"/>
          </w:divBdr>
        </w:div>
      </w:divsChild>
    </w:div>
    <w:div w:id="1985088546">
      <w:bodyDiv w:val="1"/>
      <w:marLeft w:val="0"/>
      <w:marRight w:val="0"/>
      <w:marTop w:val="0"/>
      <w:marBottom w:val="0"/>
      <w:divBdr>
        <w:top w:val="none" w:sz="0" w:space="0" w:color="auto"/>
        <w:left w:val="none" w:sz="0" w:space="0" w:color="auto"/>
        <w:bottom w:val="none" w:sz="0" w:space="0" w:color="auto"/>
        <w:right w:val="none" w:sz="0" w:space="0" w:color="auto"/>
      </w:divBdr>
      <w:divsChild>
        <w:div w:id="233467288">
          <w:marLeft w:val="0"/>
          <w:marRight w:val="0"/>
          <w:marTop w:val="0"/>
          <w:marBottom w:val="0"/>
          <w:divBdr>
            <w:top w:val="none" w:sz="0" w:space="0" w:color="auto"/>
            <w:left w:val="none" w:sz="0" w:space="0" w:color="auto"/>
            <w:bottom w:val="none" w:sz="0" w:space="0" w:color="auto"/>
            <w:right w:val="none" w:sz="0" w:space="0" w:color="auto"/>
          </w:divBdr>
          <w:divsChild>
            <w:div w:id="274099757">
              <w:marLeft w:val="0"/>
              <w:marRight w:val="0"/>
              <w:marTop w:val="0"/>
              <w:marBottom w:val="0"/>
              <w:divBdr>
                <w:top w:val="none" w:sz="0" w:space="0" w:color="auto"/>
                <w:left w:val="none" w:sz="0" w:space="0" w:color="auto"/>
                <w:bottom w:val="none" w:sz="0" w:space="0" w:color="auto"/>
                <w:right w:val="none" w:sz="0" w:space="0" w:color="auto"/>
              </w:divBdr>
            </w:div>
            <w:div w:id="1882085052">
              <w:marLeft w:val="0"/>
              <w:marRight w:val="0"/>
              <w:marTop w:val="0"/>
              <w:marBottom w:val="0"/>
              <w:divBdr>
                <w:top w:val="none" w:sz="0" w:space="0" w:color="auto"/>
                <w:left w:val="none" w:sz="0" w:space="0" w:color="auto"/>
                <w:bottom w:val="none" w:sz="0" w:space="0" w:color="auto"/>
                <w:right w:val="none" w:sz="0" w:space="0" w:color="auto"/>
              </w:divBdr>
              <w:divsChild>
                <w:div w:id="13214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74384">
      <w:bodyDiv w:val="1"/>
      <w:marLeft w:val="0"/>
      <w:marRight w:val="0"/>
      <w:marTop w:val="0"/>
      <w:marBottom w:val="0"/>
      <w:divBdr>
        <w:top w:val="none" w:sz="0" w:space="0" w:color="auto"/>
        <w:left w:val="none" w:sz="0" w:space="0" w:color="auto"/>
        <w:bottom w:val="none" w:sz="0" w:space="0" w:color="auto"/>
        <w:right w:val="none" w:sz="0" w:space="0" w:color="auto"/>
      </w:divBdr>
    </w:div>
    <w:div w:id="2044018985">
      <w:bodyDiv w:val="1"/>
      <w:marLeft w:val="0"/>
      <w:marRight w:val="0"/>
      <w:marTop w:val="0"/>
      <w:marBottom w:val="0"/>
      <w:divBdr>
        <w:top w:val="none" w:sz="0" w:space="0" w:color="auto"/>
        <w:left w:val="none" w:sz="0" w:space="0" w:color="auto"/>
        <w:bottom w:val="none" w:sz="0" w:space="0" w:color="auto"/>
        <w:right w:val="none" w:sz="0" w:space="0" w:color="auto"/>
      </w:divBdr>
    </w:div>
    <w:div w:id="213046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3387</TotalTime>
  <Pages>10</Pages>
  <Words>3429</Words>
  <Characters>19668</Characters>
  <Application>Microsoft Office Word</Application>
  <DocSecurity>0</DocSecurity>
  <Lines>430</Lines>
  <Paragraphs>277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2</cp:revision>
  <dcterms:created xsi:type="dcterms:W3CDTF">2025-07-28T02:03:00Z</dcterms:created>
  <dcterms:modified xsi:type="dcterms:W3CDTF">2026-04-14T03:31:00Z</dcterms:modified>
</cp:coreProperties>
</file>