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pace Grotesk" w:hAnsi="Space Grotesk"/>
        </w:rPr>
        <w:t>Einrichtung Spark (Handout — anonymisiert)</w:t>
      </w:r>
    </w:p>
    <w:p>
      <w:pPr>
        <w:spacing w:after="200"/>
      </w:pPr>
      <w:r>
        <w:rPr>
          <w:rFonts w:ascii="Calibri" w:hAnsi="Calibri"/>
          <w:color w:val="6B6B6B"/>
          <w:sz w:val="22"/>
        </w:rPr>
        <w:t>Version 1.0 · Stand: April 2026</w:t>
      </w:r>
    </w:p>
    <w:p>
      <w:pPr>
        <w:spacing w:after="120"/>
      </w:pPr>
      <w:r>
        <w:rPr>
          <w:rFonts w:ascii="Calibri" w:hAnsi="Calibri"/>
          <w:b/>
          <w:color w:val="31BEB0"/>
          <w:sz w:val="24"/>
        </w:rPr>
        <w:t>Inhaltsverzeichnis</w:t>
      </w:r>
    </w:p>
    <w:p>
      <w:pPr>
        <w:spacing w:after="28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spacing w:after="280"/>
      </w:pPr>
      <w:r>
        <w:rPr>
          <w:rFonts w:ascii="Calibri" w:hAnsi="Calibri"/>
          <w:color w:val="6B6B6B"/>
          <w:sz w:val="18"/>
        </w:rPr>
        <w:t>Graues Feld markieren → Rechtsklick → „Feld aktualisieren“ (Seitenzahlen und alle Überschriftenebenen).</w:t>
      </w:r>
    </w:p>
    <w:p>
      <w:pPr>
        <w:spacing w:after="120"/>
        <w:jc w:val="both"/>
      </w:pPr>
      <w:r>
        <w:rPr>
          <w:rFonts w:ascii="Calibri" w:hAnsi="Calibri"/>
        </w:rPr>
        <w:t xml:space="preserve">Diese Fassung ist für </w:t>
      </w:r>
      <w:r>
        <w:rPr>
          <w:rFonts w:ascii="Calibri" w:hAnsi="Calibri"/>
          <w:b/>
        </w:rPr>
        <w:t>Veröffentlichung oder Weitergabe</w:t>
      </w:r>
      <w:r>
        <w:rPr>
          <w:rFonts w:ascii="Calibri" w:hAnsi="Calibri"/>
        </w:rPr>
        <w:t xml:space="preserve"> gedacht: organisationsspezifische Namen, Pfade, Rechnernamen und personenbezogene Angaben sind durch </w:t>
      </w:r>
      <w:r>
        <w:rPr>
          <w:rFonts w:ascii="Calibri" w:hAnsi="Calibri"/>
          <w:b/>
        </w:rPr>
        <w:t>Platzhalter</w:t>
      </w:r>
      <w:r>
        <w:rPr>
          <w:rFonts w:ascii="Calibri" w:hAnsi="Calibri"/>
        </w:rPr>
        <w:t xml:space="preserve"> ersetzt. Konkrete Werte erhältst du von </w:t>
      </w:r>
      <w:r>
        <w:rPr>
          <w:rFonts w:ascii="Calibri" w:hAnsi="Calibri"/>
          <w:b/>
        </w:rPr>
        <w:t>IT oder Administrator</w:t>
      </w:r>
      <w:r>
        <w:rPr>
          <w:rFonts w:ascii="Calibri" w:hAnsi="Calibri"/>
        </w:rPr>
        <w:t>.</w:t>
      </w:r>
    </w:p>
    <w:p>
      <w:pPr>
        <w:spacing w:after="120"/>
        <w:jc w:val="both"/>
      </w:pPr>
      <w:r>
        <w:rPr>
          <w:rFonts w:ascii="Calibri" w:hAnsi="Calibri"/>
          <w:b/>
        </w:rPr>
        <w:t>Hinweis:</w:t>
      </w:r>
      <w:r>
        <w:rPr>
          <w:rFonts w:ascii="Calibri" w:hAnsi="Calibri"/>
        </w:rPr>
        <w:t xml:space="preserve"> Wenn du den Spark nicht selbst aufsetzt, sondern nur </w:t>
      </w:r>
      <w:r>
        <w:rPr>
          <w:rFonts w:ascii="Calibri" w:hAnsi="Calibri"/>
          <w:b/>
        </w:rPr>
        <w:t>deinen eigenen Computer</w:t>
      </w:r>
      <w:r>
        <w:rPr>
          <w:rFonts w:ascii="Calibri" w:hAnsi="Calibri"/>
        </w:rPr>
        <w:t xml:space="preserve"> vorbereiten sollst, genügt in der Regel </w:t>
      </w:r>
      <w:r>
        <w:rPr>
          <w:rFonts w:ascii="Calibri" w:hAnsi="Calibri"/>
          <w:b/>
        </w:rPr>
        <w:t>Kapitel 4</w:t>
      </w:r>
      <w:r>
        <w:rPr>
          <w:rFonts w:ascii="Calibri" w:hAnsi="Calibri"/>
        </w:rPr>
        <w:t>.</w:t>
      </w:r>
    </w:p>
    <w:p>
      <w:pPr>
        <w:spacing w:after="120"/>
        <w:jc w:val="both"/>
      </w:pPr>
      <w:r>
        <w:rPr>
          <w:rFonts w:ascii="Calibri" w:hAnsi="Calibri"/>
          <w:b/>
        </w:rPr>
        <w:t>Stand:</w:t>
      </w:r>
      <w:r>
        <w:rPr>
          <w:rFonts w:ascii="Calibri" w:hAnsi="Calibri"/>
        </w:rPr>
        <w:t xml:space="preserve"> April 2026</w:t>
      </w:r>
    </w:p>
    <w:p>
      <w:pPr>
        <w:pStyle w:val="Heading1"/>
      </w:pPr>
      <w:r>
        <w:rPr>
          <w:rFonts w:ascii="Calibri" w:hAnsi="Calibri"/>
          <w:color w:val="31BEB0"/>
        </w:rPr>
        <w:t>1. Einleitung</w:t>
      </w:r>
    </w:p>
    <w:p>
      <w:pPr>
        <w:spacing w:after="120"/>
        <w:jc w:val="both"/>
      </w:pPr>
      <w:r>
        <w:rPr>
          <w:rFonts w:ascii="Calibri" w:hAnsi="Calibri"/>
        </w:rPr>
        <w:t xml:space="preserve">Diese Anleitung richtet sich an </w:t>
      </w:r>
      <w:r>
        <w:rPr>
          <w:rFonts w:ascii="Calibri" w:hAnsi="Calibri"/>
          <w:b/>
        </w:rPr>
        <w:t>Teams und Einzelpersonen</w:t>
      </w:r>
      <w:r>
        <w:rPr>
          <w:rFonts w:ascii="Calibri" w:hAnsi="Calibri"/>
        </w:rPr>
        <w:t xml:space="preserve">, die einen </w:t>
      </w:r>
      <w:r>
        <w:rPr>
          <w:rFonts w:ascii="Calibri" w:hAnsi="Calibri"/>
          <w:b/>
        </w:rPr>
        <w:t>NVIDIA DGX Spark</w:t>
      </w:r>
      <w:r>
        <w:rPr>
          <w:rFonts w:ascii="Calibri" w:hAnsi="Calibri"/>
        </w:rPr>
        <w:t xml:space="preserve"> einsetzen möchten: KI-Modelle und sensible Daten </w:t>
      </w:r>
      <w:r>
        <w:rPr>
          <w:rFonts w:ascii="Calibri" w:hAnsi="Calibri"/>
          <w:b/>
        </w:rPr>
        <w:t>lokal</w:t>
      </w:r>
      <w:r>
        <w:rPr>
          <w:rFonts w:ascii="Calibri" w:hAnsi="Calibri"/>
        </w:rPr>
        <w:t xml:space="preserve"> auf eigener Hardware betreiben und dabei mit </w:t>
      </w:r>
      <w:r>
        <w:rPr>
          <w:rFonts w:ascii="Calibri" w:hAnsi="Calibri"/>
          <w:b/>
        </w:rPr>
        <w:t>Cursor</w:t>
      </w:r>
      <w:r>
        <w:rPr>
          <w:rFonts w:ascii="Calibri" w:hAnsi="Calibri"/>
        </w:rPr>
        <w:t xml:space="preserve"> auf dem Spark arbeiten. Damit Cursor von </w:t>
      </w:r>
      <w:r>
        <w:rPr>
          <w:rFonts w:ascii="Calibri" w:hAnsi="Calibri"/>
          <w:b/>
        </w:rPr>
        <w:t>überall</w:t>
      </w:r>
      <w:r>
        <w:rPr>
          <w:rFonts w:ascii="Calibri" w:hAnsi="Calibri"/>
        </w:rPr>
        <w:t xml:space="preserve"> zuverlässig auf den Spark zugreifen kann, braucht es ein </w:t>
      </w:r>
      <w:r>
        <w:rPr>
          <w:rFonts w:ascii="Calibri" w:hAnsi="Calibri"/>
          <w:b/>
        </w:rPr>
        <w:t>sicheres Netz zwischen deinem Laptop und dem Spark</w:t>
      </w:r>
      <w:r>
        <w:rPr>
          <w:rFonts w:ascii="Calibri" w:hAnsi="Calibri"/>
        </w:rPr>
        <w:t xml:space="preserve"> — dafür ist </w:t>
      </w:r>
      <w:r>
        <w:rPr>
          <w:rFonts w:ascii="Calibri" w:hAnsi="Calibri"/>
          <w:b/>
        </w:rPr>
        <w:t>Tailscale</w:t>
      </w:r>
      <w:r>
        <w:rPr>
          <w:rFonts w:ascii="Calibri" w:hAnsi="Calibri"/>
        </w:rPr>
        <w:t xml:space="preserve"> vorgesehen. </w:t>
      </w:r>
      <w:r>
        <w:rPr>
          <w:rFonts w:ascii="Calibri" w:hAnsi="Calibri"/>
          <w:b/>
        </w:rPr>
        <w:t>NVIDIA Sync</w:t>
      </w:r>
      <w:r>
        <w:rPr>
          <w:rFonts w:ascii="Calibri" w:hAnsi="Calibri"/>
        </w:rPr>
        <w:t xml:space="preserve"> verbindet den Spark mit der </w:t>
      </w:r>
      <w:r>
        <w:rPr>
          <w:rFonts w:ascii="Calibri" w:hAnsi="Calibri"/>
          <w:b/>
        </w:rPr>
        <w:t>Cursor-Installation auf deinem Rechner</w:t>
      </w:r>
      <w:r>
        <w:rPr>
          <w:rFonts w:ascii="Calibri" w:hAnsi="Calibri"/>
        </w:rPr>
        <w:t xml:space="preserve"> und erleichtert die Einrichtung.</w:t>
      </w:r>
    </w:p>
    <w:p>
      <w:pPr>
        <w:pStyle w:val="Heading2"/>
      </w:pPr>
      <w:r>
        <w:rPr>
          <w:rFonts w:ascii="Calibri" w:hAnsi="Calibri"/>
          <w:color w:val="313131"/>
        </w:rPr>
        <w:t>Begriffe in Kürze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Begriff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Kurz erklärt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DGX Spark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Ein leistungsstarker KI-Arbeitsplatz (Server) bei euch im Unternehmen oder beim Anbieter.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Tailscale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Erstellt ein </w:t>
            </w:r>
            <w:r>
              <w:rPr>
                <w:rFonts w:ascii="Calibri" w:hAnsi="Calibri"/>
                <w:b/>
                <w:color w:val="313131"/>
              </w:rPr>
              <w:t>verschlüsseltes Netz</w:t>
            </w:r>
            <w:r>
              <w:rPr>
                <w:rFonts w:ascii="Calibri" w:hAnsi="Calibri"/>
                <w:color w:val="313131"/>
              </w:rPr>
              <w:t xml:space="preserve"> zwischen deinem Computer und dem Spark.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SSH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Verschlüsselte Verbindung</w:t>
            </w:r>
            <w:r>
              <w:rPr>
                <w:rFonts w:ascii="Calibri" w:hAnsi="Calibri"/>
                <w:color w:val="313131"/>
              </w:rPr>
              <w:t xml:space="preserve"> zum Spark; Cursor nutzt das im Hintergrund.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NVIDIA Sync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Programm von NVIDIA: verbindet den Spark mit </w:t>
            </w:r>
            <w:r>
              <w:rPr>
                <w:rFonts w:ascii="Calibri" w:hAnsi="Calibri"/>
                <w:b/>
                <w:color w:val="313131"/>
              </w:rPr>
              <w:t>Cursor</w:t>
            </w:r>
            <w:r>
              <w:rPr>
                <w:rFonts w:ascii="Calibri" w:hAnsi="Calibri"/>
                <w:color w:val="313131"/>
              </w:rPr>
              <w:t xml:space="preserve"> auf deinem Rechner.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Cursor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Editor zum Arbeiten auf dem Spark (ähnlich Visual Studio Code).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</w:rPr>
        <w:t xml:space="preserve">Ohne funktionierendes </w:t>
      </w:r>
      <w:r>
        <w:rPr>
          <w:rFonts w:ascii="Calibri" w:hAnsi="Calibri"/>
          <w:b/>
        </w:rPr>
        <w:t>Tailscale</w:t>
      </w:r>
      <w:r>
        <w:rPr>
          <w:rFonts w:ascii="Calibri" w:hAnsi="Calibri"/>
        </w:rPr>
        <w:t xml:space="preserve"> funktioniert der Fernzugriff in der Regel </w:t>
      </w:r>
      <w:r>
        <w:rPr>
          <w:rFonts w:ascii="Calibri" w:hAnsi="Calibri"/>
          <w:b/>
        </w:rPr>
        <w:t>nicht</w:t>
      </w:r>
      <w:r>
        <w:rPr>
          <w:rFonts w:ascii="Calibri" w:hAnsi="Calibri"/>
        </w:rPr>
        <w:t xml:space="preserve"> — deshalb zuerst Tailscale sauber einrichten.</w:t>
      </w:r>
    </w:p>
    <w:p>
      <w:pPr>
        <w:pStyle w:val="Heading1"/>
      </w:pPr>
      <w:r>
        <w:rPr>
          <w:rFonts w:ascii="Calibri" w:hAnsi="Calibri"/>
          <w:color w:val="31BEB0"/>
        </w:rPr>
        <w:t>2. Spark aufsetzen</w:t>
      </w:r>
    </w:p>
    <w:p>
      <w:pPr>
        <w:spacing w:after="120"/>
        <w:jc w:val="both"/>
      </w:pPr>
      <w:r>
        <w:rPr>
          <w:rFonts w:ascii="Calibri" w:hAnsi="Calibri"/>
        </w:rPr>
        <w:t xml:space="preserve">Dieses Kapitel richtet sich an die Person, die den </w:t>
      </w:r>
      <w:r>
        <w:rPr>
          <w:rFonts w:ascii="Calibri" w:hAnsi="Calibri"/>
          <w:b/>
        </w:rPr>
        <w:t>Spark physisch</w:t>
      </w:r>
      <w:r>
        <w:rPr>
          <w:rFonts w:ascii="Calibri" w:hAnsi="Calibri"/>
        </w:rPr>
        <w:t xml:space="preserve"> betreut und </w:t>
      </w:r>
      <w:r>
        <w:rPr>
          <w:rFonts w:ascii="Calibri" w:hAnsi="Calibri"/>
          <w:b/>
        </w:rPr>
        <w:t>Linux-Dienste</w:t>
      </w:r>
      <w:r>
        <w:rPr>
          <w:rFonts w:ascii="Calibri" w:hAnsi="Calibri"/>
        </w:rPr>
        <w:t xml:space="preserve"> einrichtet.</w:t>
      </w:r>
    </w:p>
    <w:p>
      <w:pPr>
        <w:pStyle w:val="Heading2"/>
      </w:pPr>
      <w:r>
        <w:rPr>
          <w:rFonts w:ascii="Calibri" w:hAnsi="Calibri"/>
          <w:color w:val="31BEB0"/>
        </w:rPr>
        <w:t>2.1 Kurzüberblick</w:t>
      </w:r>
    </w:p>
    <w:p>
      <w:pPr>
        <w:pStyle w:val="ListBullet"/>
        <w:spacing w:after="120"/>
      </w:pPr>
      <w:r>
        <w:rPr>
          <w:rFonts w:ascii="Calibri" w:hAnsi="Calibri"/>
        </w:rPr>
        <w:t>Spark anschliessen (Strom, Netzwerk laut Herstellerangaben).</w:t>
      </w:r>
    </w:p>
    <w:p>
      <w:pPr>
        <w:pStyle w:val="ListBullet"/>
        <w:spacing w:after="120"/>
      </w:pPr>
      <w:r>
        <w:rPr>
          <w:rFonts w:ascii="Calibri" w:hAnsi="Calibri"/>
        </w:rPr>
        <w:t>Nach dem ersten Start: Linux-Oberfläche oder Terminal laut NVIDIA-Dokumentation nutzen.</w:t>
      </w:r>
    </w:p>
    <w:p>
      <w:pPr>
        <w:pStyle w:val="ListBullet"/>
        <w:spacing w:after="120"/>
      </w:pPr>
      <w:r>
        <w:rPr>
          <w:rFonts w:ascii="Calibri" w:hAnsi="Calibri"/>
          <w:b/>
        </w:rPr>
        <w:t>Tailscale</w:t>
      </w:r>
      <w:r>
        <w:rPr>
          <w:rFonts w:ascii="Calibri" w:hAnsi="Calibri"/>
        </w:rPr>
        <w:t xml:space="preserve"> und </w:t>
      </w:r>
      <w:r>
        <w:rPr>
          <w:rFonts w:ascii="Calibri" w:hAnsi="Calibri"/>
          <w:b/>
        </w:rPr>
        <w:t>SSH</w:t>
      </w:r>
      <w:r>
        <w:rPr>
          <w:rFonts w:ascii="Calibri" w:hAnsi="Calibri"/>
        </w:rPr>
        <w:t xml:space="preserve"> auf dem Spark installieren und prüfen.</w:t>
      </w:r>
    </w:p>
    <w:p>
      <w:pPr>
        <w:pStyle w:val="Heading2"/>
      </w:pPr>
      <w:r>
        <w:rPr>
          <w:rFonts w:ascii="Calibri" w:hAnsi="Calibri"/>
          <w:color w:val="31BEB0"/>
        </w:rPr>
        <w:t>2.2 Recovery (nur falls nötig)</w:t>
      </w:r>
    </w:p>
    <w:p>
      <w:pPr>
        <w:pStyle w:val="ListBullet"/>
        <w:spacing w:after="120"/>
      </w:pPr>
      <w:r>
        <w:rPr>
          <w:rFonts w:ascii="Calibri" w:hAnsi="Calibri"/>
        </w:rPr>
        <w:t>&lt;https://docs.nvidia.com/dgx/dgx-spark/system-recovery.html&gt;</w:t>
      </w:r>
    </w:p>
    <w:p>
      <w:pPr>
        <w:pStyle w:val="ListBullet"/>
        <w:spacing w:after="120"/>
      </w:pPr>
      <w:r>
        <w:rPr>
          <w:rFonts w:ascii="Calibri" w:hAnsi="Calibri"/>
        </w:rPr>
        <w:t>Recovery-Image (Version kann wechseln): &lt;https://developer.nvidia.com/downloads/dgx-spark/&gt;</w:t>
      </w:r>
    </w:p>
    <w:p>
      <w:pPr>
        <w:pStyle w:val="Heading2"/>
      </w:pPr>
      <w:r>
        <w:rPr>
          <w:rFonts w:ascii="Calibri" w:hAnsi="Calibri"/>
          <w:color w:val="31BEB0"/>
        </w:rPr>
        <w:t>2.3 Tailscale auf dem Spark installieren</w:t>
      </w:r>
    </w:p>
    <w:p>
      <w:pPr>
        <w:spacing w:after="120"/>
        <w:jc w:val="both"/>
      </w:pPr>
      <w:r>
        <w:rPr>
          <w:rFonts w:ascii="Calibri" w:hAnsi="Calibri"/>
        </w:rPr>
        <w:t xml:space="preserve">Als Benutzer mit </w:t>
      </w:r>
      <w:r>
        <w:rPr>
          <w:rFonts w:ascii="Consolas" w:hAnsi="Consolas"/>
          <w:sz w:val="20"/>
        </w:rPr>
        <w:t>sudo</w:t>
      </w:r>
      <w:r>
        <w:rPr>
          <w:rFonts w:ascii="Calibri" w:hAnsi="Calibri"/>
        </w:rPr>
        <w:t>-Rechten:</w:t>
      </w:r>
    </w:p>
    <w:p>
      <w:pPr>
        <w:keepLines/>
        <w:spacing w:before="80" w:after="200" w:line="240" w:lineRule="auto"/>
        <w:ind w:left="200"/>
        <w:jc w:val="left"/>
        <w:shd w:fill="F0F0F0" w:val="clear"/>
        <w:pBdr>
          <w:left w:val="single" w:sz="28" w:space="4" w:color="31BEB0"/>
        </w:pBdr>
      </w:pPr>
      <w:r>
        <w:rPr>
          <w:rFonts w:ascii="Consolas" w:hAnsi="Consolas"/>
          <w:color w:val="202020"/>
          <w:sz w:val="18"/>
        </w:rPr>
        <w:t>curl -fsSL https://tailscale.com/install.sh | sh</w:t>
        <w:br/>
        <w:t>sudo tailscale up</w:t>
      </w:r>
    </w:p>
    <w:p>
      <w:pPr>
        <w:pStyle w:val="Heading2"/>
      </w:pPr>
      <w:r>
        <w:rPr>
          <w:rFonts w:ascii="Calibri" w:hAnsi="Calibri"/>
          <w:color w:val="31BEB0"/>
        </w:rPr>
        <w:t>2.4 SSH-Server auf dem Spark</w:t>
      </w:r>
    </w:p>
    <w:p>
      <w:pPr>
        <w:keepLines/>
        <w:spacing w:before="80" w:after="200" w:line="240" w:lineRule="auto"/>
        <w:ind w:left="200"/>
        <w:jc w:val="left"/>
        <w:shd w:fill="F0F0F0" w:val="clear"/>
        <w:pBdr>
          <w:left w:val="single" w:sz="28" w:space="4" w:color="31BEB0"/>
        </w:pBdr>
      </w:pPr>
      <w:r>
        <w:rPr>
          <w:rFonts w:ascii="Consolas" w:hAnsi="Consolas"/>
          <w:color w:val="202020"/>
          <w:sz w:val="18"/>
        </w:rPr>
        <w:t>sudo apt update</w:t>
        <w:br/>
        <w:t>sudo apt install -y openssh-server</w:t>
        <w:br/>
        <w:t>sudo systemctl enable --now ssh</w:t>
        <w:br/>
        <w:t>sudo systemctl status ssh --no-pager</w:t>
      </w:r>
    </w:p>
    <w:p>
      <w:pPr>
        <w:spacing w:after="120"/>
        <w:jc w:val="both"/>
      </w:pPr>
      <w:r>
        <w:rPr>
          <w:rFonts w:ascii="Calibri" w:hAnsi="Calibri"/>
          <w:b/>
        </w:rPr>
        <w:t>Soll-Zustand:</w:t>
      </w:r>
      <w:r>
        <w:rPr>
          <w:rFonts w:ascii="Calibri" w:hAnsi="Calibri"/>
        </w:rPr>
        <w:t xml:space="preserve"> </w:t>
      </w:r>
      <w:r>
        <w:rPr>
          <w:rFonts w:ascii="Consolas" w:hAnsi="Consolas"/>
          <w:sz w:val="20"/>
        </w:rPr>
        <w:t>active (running)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31BEB0"/>
        </w:rPr>
        <w:t>2.5 Gleiches Tailnet für alle Geräte</w:t>
      </w:r>
    </w:p>
    <w:p>
      <w:pPr>
        <w:spacing w:after="120"/>
        <w:jc w:val="both"/>
      </w:pPr>
      <w:r>
        <w:rPr>
          <w:rFonts w:ascii="Calibri" w:hAnsi="Calibri"/>
          <w:b/>
        </w:rPr>
        <w:t>Spark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</w:rPr>
        <w:t>dein Laptop</w:t>
      </w:r>
      <w:r>
        <w:rPr>
          <w:rFonts w:ascii="Calibri" w:hAnsi="Calibri"/>
        </w:rPr>
        <w:t xml:space="preserve"> und alle, die zugreifen sollen, müssen im </w:t>
      </w:r>
      <w:r>
        <w:rPr>
          <w:rFonts w:ascii="Calibri" w:hAnsi="Calibri"/>
          <w:b/>
        </w:rPr>
        <w:t>gleichen Tailscale-Tailnet</w:t>
      </w:r>
      <w:r>
        <w:rPr>
          <w:rFonts w:ascii="Calibri" w:hAnsi="Calibri"/>
        </w:rPr>
        <w:t xml:space="preserve"> sein — </w:t>
      </w:r>
      <w:r>
        <w:rPr>
          <w:rFonts w:ascii="Calibri" w:hAnsi="Calibri"/>
          <w:b/>
        </w:rPr>
        <w:t>konkreten Tailnet-Namen von der IT erfragen</w:t>
      </w:r>
      <w:r>
        <w:rPr>
          <w:rFonts w:ascii="Calibri" w:hAnsi="Calibri"/>
        </w:rPr>
        <w:t xml:space="preserve">. Sonst gibt es keinen </w:t>
      </w:r>
      <w:r>
        <w:rPr>
          <w:rFonts w:ascii="Consolas" w:hAnsi="Consolas"/>
          <w:sz w:val="20"/>
        </w:rPr>
        <w:t>ping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sz w:val="20"/>
        </w:rPr>
        <w:t>tailscale ping</w:t>
      </w:r>
      <w:r>
        <w:rPr>
          <w:rFonts w:ascii="Calibri" w:hAnsi="Calibri"/>
        </w:rPr>
        <w:t xml:space="preserve"> meldet u. U. „no matching peer“, und SSH wirkt „tot“.</w:t>
      </w:r>
    </w:p>
    <w:p>
      <w:pPr>
        <w:pStyle w:val="Heading1"/>
      </w:pPr>
      <w:r>
        <w:rPr>
          <w:rFonts w:ascii="Calibri" w:hAnsi="Calibri"/>
          <w:color w:val="31BEB0"/>
        </w:rPr>
        <w:t>3. Benutzer erstellen</w:t>
      </w:r>
    </w:p>
    <w:p>
      <w:pPr>
        <w:spacing w:after="120"/>
        <w:jc w:val="both"/>
      </w:pPr>
      <w:r>
        <w:rPr>
          <w:rFonts w:ascii="Calibri" w:hAnsi="Calibri"/>
        </w:rPr>
        <w:t xml:space="preserve">Neue Linux-Benutzer auf dem Spark (Beispiel — </w:t>
      </w:r>
      <w:r>
        <w:rPr>
          <w:rFonts w:ascii="Calibri" w:hAnsi="Calibri"/>
          <w:b/>
        </w:rPr>
        <w:t>Benutzername</w:t>
      </w:r>
      <w:r>
        <w:rPr>
          <w:rFonts w:ascii="Calibri" w:hAnsi="Calibri"/>
        </w:rPr>
        <w:t xml:space="preserve"> anpassen):</w:t>
      </w:r>
    </w:p>
    <w:p>
      <w:pPr>
        <w:keepLines/>
        <w:spacing w:before="80" w:after="200" w:line="240" w:lineRule="auto"/>
        <w:ind w:left="200"/>
        <w:jc w:val="left"/>
        <w:shd w:fill="F0F0F0" w:val="clear"/>
        <w:pBdr>
          <w:left w:val="single" w:sz="28" w:space="4" w:color="31BEB0"/>
        </w:pBdr>
      </w:pPr>
      <w:r>
        <w:rPr>
          <w:rFonts w:ascii="Consolas" w:hAnsi="Consolas"/>
          <w:color w:val="202020"/>
          <w:sz w:val="18"/>
        </w:rPr>
        <w:t>sudo adduser &lt;benutzername&gt;</w:t>
        <w:br/>
        <w:t>sudo usermod -aG sudo,adm,audio,dip,plugdev,lpadmin &lt;benutzername&gt;</w:t>
      </w:r>
    </w:p>
    <w:p>
      <w:pPr>
        <w:pStyle w:val="Heading2"/>
      </w:pPr>
      <w:r>
        <w:rPr>
          <w:rFonts w:ascii="Calibri" w:hAnsi="Calibri"/>
          <w:color w:val="31BEB0"/>
        </w:rPr>
        <w:t>3.1 Gemeinsamer Projektordner (Beispiel)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Thema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Inhalt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Pfad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Von der IT vorgegeben, z. B. </w:t>
            </w:r>
            <w:r>
              <w:rPr>
                <w:rFonts w:ascii="Consolas" w:hAnsi="Consolas"/>
                <w:color w:val="313131"/>
                <w:sz w:val="18"/>
              </w:rPr>
              <w:t>/home/&lt;erstbenutzer&gt;/Dokumente/Repository</w:t>
            </w:r>
            <w:r>
              <w:rPr>
                <w:rFonts w:ascii="Calibri" w:hAnsi="Calibri"/>
                <w:color w:val="313131"/>
              </w:rPr>
              <w:t xml:space="preserve"> — </w:t>
            </w:r>
            <w:r>
              <w:rPr>
                <w:rFonts w:ascii="Calibri" w:hAnsi="Calibri"/>
                <w:b/>
                <w:color w:val="313131"/>
              </w:rPr>
              <w:t>nicht</w:t>
            </w:r>
            <w:r>
              <w:rPr>
                <w:rFonts w:ascii="Calibri" w:hAnsi="Calibri"/>
                <w:color w:val="313131"/>
              </w:rPr>
              <w:t xml:space="preserve"> blind aus dieser Anleitung übernehmen.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Freigabe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Typisch: Gruppe </w:t>
            </w:r>
            <w:r>
              <w:rPr>
                <w:rFonts w:ascii="Consolas" w:hAnsi="Consolas"/>
                <w:color w:val="313131"/>
                <w:sz w:val="18"/>
              </w:rPr>
              <w:t>users</w:t>
            </w:r>
            <w:r>
              <w:rPr>
                <w:rFonts w:ascii="Calibri" w:hAnsi="Calibri"/>
                <w:color w:val="313131"/>
              </w:rPr>
              <w:t>, Lesen und Schreiben für die Gruppe; neue Dateien erben die Gruppe (Setgid).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In Cursor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File → Open Folder</w:t>
            </w:r>
            <w:r>
              <w:rPr>
                <w:rFonts w:ascii="Calibri" w:hAnsi="Calibri"/>
                <w:color w:val="313131"/>
              </w:rPr>
              <w:t xml:space="preserve"> und den </w:t>
            </w:r>
            <w:r>
              <w:rPr>
                <w:rFonts w:ascii="Calibri" w:hAnsi="Calibri"/>
                <w:b/>
                <w:color w:val="313131"/>
              </w:rPr>
              <w:t>von der IT genannten</w:t>
            </w:r>
            <w:r>
              <w:rPr>
                <w:rFonts w:ascii="Calibri" w:hAnsi="Calibri"/>
                <w:color w:val="313131"/>
              </w:rPr>
              <w:t xml:space="preserve"> Pfad wählen.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3.2 Repository im Home-Verzeichnis sichtbar machen</w:t>
      </w:r>
    </w:p>
    <w:p>
      <w:pPr>
        <w:spacing w:after="120"/>
        <w:jc w:val="both"/>
      </w:pPr>
      <w:r>
        <w:rPr>
          <w:rFonts w:ascii="Calibri" w:hAnsi="Calibri"/>
        </w:rPr>
        <w:t xml:space="preserve">Damit in Cursor unter jedem Benutzer (z. B. </w:t>
      </w:r>
      <w:r>
        <w:rPr>
          <w:rFonts w:ascii="Consolas" w:hAnsi="Consolas"/>
          <w:sz w:val="20"/>
        </w:rPr>
        <w:t>BENUTZERNAME [SSH: …]</w:t>
      </w:r>
      <w:r>
        <w:rPr>
          <w:rFonts w:ascii="Calibri" w:hAnsi="Calibri"/>
        </w:rPr>
        <w:t xml:space="preserve">) der Eintrag </w:t>
      </w:r>
      <w:r>
        <w:rPr>
          <w:rFonts w:ascii="Calibri" w:hAnsi="Calibri"/>
          <w:b/>
        </w:rPr>
        <w:t>Repository</w:t>
      </w:r>
      <w:r>
        <w:rPr>
          <w:rFonts w:ascii="Calibri" w:hAnsi="Calibri"/>
        </w:rPr>
        <w:t xml:space="preserve"> direkt sichtbar ist, beim neuen Benutzer einen Symlink anlegen — </w:t>
      </w:r>
      <w:r>
        <w:rPr>
          <w:rFonts w:ascii="Calibri" w:hAnsi="Calibri"/>
          <w:b/>
        </w:rPr>
        <w:t>Quellpfad von der IT</w:t>
      </w:r>
      <w:r>
        <w:rPr>
          <w:rFonts w:ascii="Calibri" w:hAnsi="Calibri"/>
        </w:rPr>
        <w:t>:</w:t>
      </w:r>
    </w:p>
    <w:p>
      <w:pPr>
        <w:keepLines/>
        <w:spacing w:before="80" w:after="200" w:line="240" w:lineRule="auto"/>
        <w:ind w:left="200"/>
        <w:jc w:val="left"/>
        <w:shd w:fill="F0F0F0" w:val="clear"/>
        <w:pBdr>
          <w:left w:val="single" w:sz="28" w:space="4" w:color="31BEB0"/>
        </w:pBdr>
      </w:pPr>
      <w:r>
        <w:rPr>
          <w:rFonts w:ascii="Consolas" w:hAnsi="Consolas"/>
          <w:color w:val="202020"/>
          <w:sz w:val="18"/>
        </w:rPr>
        <w:t>ln -s &lt;PFAD_ZUM_GEMEINSAMEN_REPOSITORY&gt; /home/&lt;benutzername&gt;/Repository</w:t>
      </w:r>
    </w:p>
    <w:p>
      <w:pPr>
        <w:spacing w:after="120"/>
        <w:jc w:val="both"/>
      </w:pPr>
      <w:r>
        <w:rPr>
          <w:rFonts w:ascii="Calibri" w:hAnsi="Calibri"/>
          <w:b/>
        </w:rPr>
        <w:t>Prüfen:</w:t>
      </w:r>
    </w:p>
    <w:p>
      <w:pPr>
        <w:keepLines/>
        <w:spacing w:before="80" w:after="200" w:line="240" w:lineRule="auto"/>
        <w:ind w:left="200"/>
        <w:jc w:val="left"/>
        <w:shd w:fill="F0F0F0" w:val="clear"/>
        <w:pBdr>
          <w:left w:val="single" w:sz="28" w:space="4" w:color="31BEB0"/>
        </w:pBdr>
      </w:pPr>
      <w:r>
        <w:rPr>
          <w:rFonts w:ascii="Consolas" w:hAnsi="Consolas"/>
          <w:color w:val="202020"/>
          <w:sz w:val="18"/>
        </w:rPr>
        <w:t>ls -ld /home/&lt;benutzername&gt;/Repository</w:t>
      </w:r>
    </w:p>
    <w:p>
      <w:pPr>
        <w:spacing w:after="120"/>
        <w:jc w:val="both"/>
      </w:pPr>
      <w:r>
        <w:rPr>
          <w:rFonts w:ascii="Calibri" w:hAnsi="Calibri"/>
          <w:b/>
        </w:rPr>
        <w:t>Erwartung:</w:t>
      </w:r>
      <w:r>
        <w:rPr>
          <w:rFonts w:ascii="Calibri" w:hAnsi="Calibri"/>
        </w:rPr>
        <w:t xml:space="preserve"> Ausgabe enthält </w:t>
      </w:r>
      <w:r>
        <w:rPr>
          <w:rFonts w:ascii="Consolas" w:hAnsi="Consolas"/>
          <w:sz w:val="20"/>
        </w:rPr>
        <w:t>-&gt;</w:t>
      </w:r>
      <w:r>
        <w:rPr>
          <w:rFonts w:ascii="Calibri" w:hAnsi="Calibri"/>
        </w:rPr>
        <w:t xml:space="preserve"> und den korrekten Zielpfad.</w:t>
      </w:r>
    </w:p>
    <w:p>
      <w:pPr>
        <w:spacing w:after="120"/>
        <w:jc w:val="both"/>
      </w:pPr>
      <w:r>
        <w:rPr>
          <w:rFonts w:ascii="Calibri" w:hAnsi="Calibri"/>
          <w:b/>
        </w:rPr>
        <w:t>Wichtig:</w:t>
      </w:r>
      <w:r>
        <w:rPr>
          <w:rFonts w:ascii="Calibri" w:hAnsi="Calibri"/>
        </w:rPr>
        <w:t xml:space="preserve"> Falls </w:t>
      </w:r>
      <w:r>
        <w:rPr>
          <w:rFonts w:ascii="Consolas" w:hAnsi="Consolas"/>
          <w:sz w:val="20"/>
        </w:rPr>
        <w:t>/home/&lt;benutzername&gt;/Repository</w:t>
      </w:r>
      <w:r>
        <w:rPr>
          <w:rFonts w:ascii="Calibri" w:hAnsi="Calibri"/>
        </w:rPr>
        <w:t xml:space="preserve"> bereits als echter Ordner existiert, zuerst umbenennen oder Inhalt migrieren — danach erst den Symlink setzen.</w:t>
      </w:r>
    </w:p>
    <w:p>
      <w:pPr>
        <w:spacing w:after="120"/>
        <w:jc w:val="both"/>
      </w:pPr>
      <w:r>
        <w:rPr>
          <w:rFonts w:ascii="Calibri" w:hAnsi="Calibri"/>
          <w:b/>
        </w:rPr>
        <w:t>Ansicht in Cursor:</w:t>
      </w:r>
    </w:p>
    <w:p>
      <w:pPr>
        <w:pStyle w:val="ListBullet"/>
        <w:spacing w:after="120"/>
      </w:pPr>
      <w:r>
        <w:rPr>
          <w:rFonts w:ascii="Calibri" w:hAnsi="Calibri"/>
        </w:rPr>
        <w:t xml:space="preserve">Wenn du </w:t>
      </w:r>
      <w:r>
        <w:rPr>
          <w:rFonts w:ascii="Calibri" w:hAnsi="Calibri"/>
          <w:b/>
        </w:rPr>
        <w:t>`/home`</w:t>
      </w:r>
      <w:r>
        <w:rPr>
          <w:rFonts w:ascii="Calibri" w:hAnsi="Calibri"/>
        </w:rPr>
        <w:t xml:space="preserve"> öffnest, siehst du die Benutzerordner deiner Installation.</w:t>
      </w:r>
    </w:p>
    <w:p>
      <w:pPr>
        <w:pStyle w:val="ListBullet"/>
        <w:spacing w:after="120"/>
      </w:pPr>
      <w:r>
        <w:rPr>
          <w:rFonts w:ascii="Calibri" w:hAnsi="Calibri"/>
        </w:rPr>
        <w:t xml:space="preserve">Wenn du nur </w:t>
      </w:r>
      <w:r>
        <w:rPr>
          <w:rFonts w:ascii="Calibri" w:hAnsi="Calibri"/>
          <w:b/>
        </w:rPr>
        <w:t>deinen eigenen Ordner</w:t>
      </w:r>
      <w:r>
        <w:rPr>
          <w:rFonts w:ascii="Calibri" w:hAnsi="Calibri"/>
        </w:rPr>
        <w:t xml:space="preserve"> öffnest, siehst du nur diesen Bereich; </w:t>
      </w:r>
      <w:r>
        <w:rPr>
          <w:rFonts w:ascii="Consolas" w:hAnsi="Consolas"/>
          <w:sz w:val="20"/>
        </w:rPr>
        <w:t>Repository</w:t>
      </w:r>
      <w:r>
        <w:rPr>
          <w:rFonts w:ascii="Calibri" w:hAnsi="Calibri"/>
        </w:rPr>
        <w:t xml:space="preserve"> erscheint dort, </w:t>
      </w:r>
      <w:r>
        <w:rPr>
          <w:rFonts w:ascii="Calibri" w:hAnsi="Calibri"/>
          <w:b/>
        </w:rPr>
        <w:t>falls der Symlink gesetzt ist</w:t>
      </w:r>
      <w:r>
        <w:rPr>
          <w:rFonts w:ascii="Calibri" w:hAnsi="Calibri"/>
        </w:rPr>
        <w:t>.</w:t>
      </w:r>
    </w:p>
    <w:p>
      <w:pPr>
        <w:pStyle w:val="ListBullet"/>
        <w:spacing w:after="120"/>
      </w:pPr>
      <w:r>
        <w:rPr>
          <w:rFonts w:ascii="Calibri" w:hAnsi="Calibri"/>
        </w:rPr>
        <w:t>Nur der gemeinsame Projektordner ist typischerweise geteilt; private Dateien im restlichen Home bleiben getrennt.</w:t>
      </w:r>
    </w:p>
    <w:p>
      <w:pPr>
        <w:pStyle w:val="Heading2"/>
      </w:pPr>
      <w:r>
        <w:rPr>
          <w:rFonts w:ascii="Calibri" w:hAnsi="Calibri"/>
          <w:color w:val="31BEB0"/>
        </w:rPr>
        <w:t>3.3 Konten und Passwörter</w:t>
      </w:r>
    </w:p>
    <w:p>
      <w:pPr>
        <w:spacing w:after="120"/>
        <w:jc w:val="both"/>
      </w:pPr>
      <w:r>
        <w:rPr>
          <w:rFonts w:ascii="Calibri" w:hAnsi="Calibri"/>
        </w:rPr>
        <w:t xml:space="preserve">Linux-Benutzer, Passwörter und Berechtigungen werden </w:t>
      </w:r>
      <w:r>
        <w:rPr>
          <w:rFonts w:ascii="Calibri" w:hAnsi="Calibri"/>
          <w:b/>
        </w:rPr>
        <w:t>nicht</w:t>
      </w:r>
      <w:r>
        <w:rPr>
          <w:rFonts w:ascii="Calibri" w:hAnsi="Calibri"/>
        </w:rPr>
        <w:t xml:space="preserve"> in dieser anonymisierten Anleitung aufgeführt — </w:t>
      </w:r>
      <w:r>
        <w:rPr>
          <w:rFonts w:ascii="Calibri" w:hAnsi="Calibri"/>
          <w:b/>
        </w:rPr>
        <w:t>ausschliesslich bei IT/Administration erfragen</w:t>
      </w:r>
      <w:r>
        <w:rPr>
          <w:rFonts w:ascii="Calibri" w:hAnsi="Calibri"/>
        </w:rPr>
        <w:t>.</w:t>
      </w:r>
    </w:p>
    <w:p>
      <w:pPr>
        <w:pStyle w:val="Heading1"/>
      </w:pPr>
      <w:r>
        <w:rPr>
          <w:rFonts w:ascii="Calibri" w:hAnsi="Calibri"/>
          <w:color w:val="31BEB0"/>
        </w:rPr>
        <w:t>4. Einrichtung auf deinem Computer (Cursor, Tailscale, NVIDIA Sync)</w:t>
      </w:r>
    </w:p>
    <w:p>
      <w:pPr>
        <w:pStyle w:val="Heading2"/>
      </w:pPr>
      <w:r>
        <w:rPr>
          <w:rFonts w:ascii="Calibri" w:hAnsi="Calibri"/>
          <w:color w:val="31BEB0"/>
        </w:rPr>
        <w:t>4.1 Voraussetzungen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Was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Details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Computer mit Internet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Mac, Windows oder Linux.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Benutzername und Passwort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Für deinen Linux-Account auf dem Spark — von </w:t>
            </w:r>
            <w:r>
              <w:rPr>
                <w:rFonts w:ascii="Calibri" w:hAnsi="Calibri"/>
                <w:b/>
                <w:color w:val="313131"/>
              </w:rPr>
              <w:t>IT / Administrator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Konto für Tailscale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Z. B. Google, GitHub oder Microsoft — </w:t>
            </w:r>
            <w:r>
              <w:rPr>
                <w:rFonts w:ascii="Calibri" w:hAnsi="Calibri"/>
                <w:b/>
                <w:color w:val="313131"/>
              </w:rPr>
              <w:t>so, wie es eure Organisation vorgibt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Richtiges Tailnet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Alle müssen im </w:t>
            </w:r>
            <w:r>
              <w:rPr>
                <w:rFonts w:ascii="Calibri" w:hAnsi="Calibri"/>
                <w:b/>
                <w:color w:val="313131"/>
              </w:rPr>
              <w:t>gleichen</w:t>
            </w:r>
            <w:r>
              <w:rPr>
                <w:rFonts w:ascii="Calibri" w:hAnsi="Calibri"/>
                <w:color w:val="313131"/>
              </w:rPr>
              <w:t xml:space="preserve"> Tailnet sein — </w:t>
            </w:r>
            <w:r>
              <w:rPr>
                <w:rFonts w:ascii="Calibri" w:hAnsi="Calibri"/>
                <w:b/>
                <w:color w:val="313131"/>
              </w:rPr>
              <w:t>Name von der IT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4.2 Tailscale herunterladen und installieren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Schritt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Mac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Windows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Linux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1. Download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https://tailscale.com/download/</w:t>
            </w:r>
            <w:r>
              <w:rPr>
                <w:rFonts w:ascii="Calibri" w:hAnsi="Calibri"/>
                <w:color w:val="313131"/>
              </w:rPr>
              <w:t xml:space="preserve"> — Mac-Version.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Dieselbe Seite — </w:t>
            </w:r>
            <w:r>
              <w:rPr>
                <w:rFonts w:ascii="Calibri" w:hAnsi="Calibri"/>
                <w:b/>
                <w:color w:val="313131"/>
              </w:rPr>
              <w:t>Windows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Dieselbe Seite — </w:t>
            </w:r>
            <w:r>
              <w:rPr>
                <w:rFonts w:ascii="Calibri" w:hAnsi="Calibri"/>
                <w:b/>
                <w:color w:val="313131"/>
              </w:rPr>
              <w:t>Linux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2. Installation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Paket öffnen, Anweisungen folgen.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Installer ausführen.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Je nach Distribution: Paketmanager oder Anleitung auf der Tailscale-Seite.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3. Start &amp; Login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Tailscale starten, </w:t>
            </w:r>
            <w:r>
              <w:rPr>
                <w:rFonts w:ascii="Calibri" w:hAnsi="Calibri"/>
                <w:b/>
                <w:color w:val="313131"/>
              </w:rPr>
              <w:t>Log in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Taskleiste, </w:t>
            </w:r>
            <w:r>
              <w:rPr>
                <w:rFonts w:ascii="Calibri" w:hAnsi="Calibri"/>
                <w:b/>
                <w:color w:val="313131"/>
              </w:rPr>
              <w:t>Anmelden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Anwendungsmenü, anmelden.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4.3 Tailnet prüfen</w:t>
      </w:r>
    </w:p>
    <w:p>
      <w:pPr>
        <w:pStyle w:val="ListBullet"/>
        <w:spacing w:after="120"/>
      </w:pPr>
      <w:r>
        <w:rPr>
          <w:rFonts w:ascii="Calibri" w:hAnsi="Calibri"/>
        </w:rPr>
        <w:t xml:space="preserve">Im Browser: </w:t>
      </w:r>
      <w:r>
        <w:rPr>
          <w:rFonts w:ascii="Calibri" w:hAnsi="Calibri"/>
          <w:b/>
        </w:rPr>
        <w:t>https://login.tailscale.com/admin/machines</w:t>
      </w:r>
    </w:p>
    <w:p>
      <w:pPr>
        <w:pStyle w:val="ListBullet"/>
        <w:spacing w:after="120"/>
      </w:pPr>
      <w:r>
        <w:rPr>
          <w:rFonts w:ascii="Calibri" w:hAnsi="Calibri"/>
          <w:b/>
        </w:rPr>
        <w:t>Dein Computer</w:t>
      </w:r>
      <w:r>
        <w:rPr>
          <w:rFonts w:ascii="Calibri" w:hAnsi="Calibri"/>
        </w:rPr>
        <w:t xml:space="preserve"> und der Spark müssen in derselben Liste erscheinen (Spark-Name von der IT).</w:t>
      </w:r>
    </w:p>
    <w:p>
      <w:pPr>
        <w:pStyle w:val="Heading2"/>
      </w:pPr>
      <w:r>
        <w:rPr>
          <w:rFonts w:ascii="Calibri" w:hAnsi="Calibri"/>
          <w:color w:val="31BEB0"/>
        </w:rPr>
        <w:t>4.4 Terminal öffnen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System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So geht’s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Mac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Cmd + Leertaste</w:t>
            </w:r>
            <w:r>
              <w:rPr>
                <w:rFonts w:ascii="Calibri" w:hAnsi="Calibri"/>
                <w:color w:val="313131"/>
              </w:rPr>
              <w:t xml:space="preserve">, „Terminal“, </w:t>
            </w:r>
            <w:r>
              <w:rPr>
                <w:rFonts w:ascii="Calibri" w:hAnsi="Calibri"/>
                <w:b/>
                <w:color w:val="313131"/>
              </w:rPr>
              <w:t>Enter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Windows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Windows-Taste</w:t>
            </w:r>
            <w:r>
              <w:rPr>
                <w:rFonts w:ascii="Calibri" w:hAnsi="Calibri"/>
                <w:color w:val="313131"/>
              </w:rPr>
              <w:t>, „PowerShell“ oder „Terminal“.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Linux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Terminal-App aus dem Menü.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4.5 Verbindung testen (Tailscale-Ping)</w:t>
      </w:r>
    </w:p>
    <w:p>
      <w:pPr>
        <w:keepLines/>
        <w:spacing w:before="80" w:after="200" w:line="240" w:lineRule="auto"/>
        <w:ind w:left="200"/>
        <w:jc w:val="left"/>
        <w:shd w:fill="F0F0F0" w:val="clear"/>
        <w:pBdr>
          <w:left w:val="single" w:sz="28" w:space="4" w:color="31BEB0"/>
        </w:pBdr>
      </w:pPr>
      <w:r>
        <w:rPr>
          <w:rFonts w:ascii="Consolas" w:hAnsi="Consolas"/>
          <w:color w:val="202020"/>
          <w:sz w:val="18"/>
        </w:rPr>
        <w:t>tailscale ping DEINE-SPARK-IP</w:t>
      </w:r>
    </w:p>
    <w:p>
      <w:pPr>
        <w:spacing w:after="120"/>
        <w:jc w:val="both"/>
      </w:pPr>
      <w:r>
        <w:rPr>
          <w:rFonts w:ascii="Calibri" w:hAnsi="Calibri"/>
          <w:b/>
        </w:rPr>
        <w:t>Erwartung:</w:t>
      </w:r>
      <w:r>
        <w:rPr>
          <w:rFonts w:ascii="Calibri" w:hAnsi="Calibri"/>
        </w:rPr>
        <w:t xml:space="preserve"> Meldungen mit </w:t>
      </w:r>
      <w:r>
        <w:rPr>
          <w:rFonts w:ascii="Calibri" w:hAnsi="Calibri"/>
          <w:b/>
        </w:rPr>
        <w:t>„pong from …“</w:t>
      </w:r>
      <w:r>
        <w:rPr>
          <w:rFonts w:ascii="Calibri" w:hAnsi="Calibri"/>
        </w:rPr>
        <w:t xml:space="preserve">. </w:t>
      </w:r>
      <w:r>
        <w:rPr>
          <w:rFonts w:ascii="Calibri" w:hAnsi="Calibri"/>
          <w:b/>
        </w:rPr>
        <w:t>Spark-IP</w:t>
      </w:r>
      <w:r>
        <w:rPr>
          <w:rFonts w:ascii="Calibri" w:hAnsi="Calibri"/>
        </w:rPr>
        <w:t xml:space="preserve"> von der IT oder aus der Geräteliste.</w:t>
      </w:r>
    </w:p>
    <w:p>
      <w:pPr>
        <w:pStyle w:val="Heading2"/>
      </w:pPr>
      <w:r>
        <w:rPr>
          <w:rFonts w:ascii="Calibri" w:hAnsi="Calibri"/>
          <w:color w:val="31BEB0"/>
        </w:rPr>
        <w:t>4.6 SSH testen (optional)</w:t>
      </w:r>
    </w:p>
    <w:p>
      <w:pPr>
        <w:keepLines/>
        <w:spacing w:before="80" w:after="200" w:line="240" w:lineRule="auto"/>
        <w:ind w:left="200"/>
        <w:jc w:val="left"/>
        <w:shd w:fill="F0F0F0" w:val="clear"/>
        <w:pBdr>
          <w:left w:val="single" w:sz="28" w:space="4" w:color="31BEB0"/>
        </w:pBdr>
      </w:pPr>
      <w:r>
        <w:rPr>
          <w:rFonts w:ascii="Consolas" w:hAnsi="Consolas"/>
          <w:color w:val="202020"/>
          <w:sz w:val="18"/>
        </w:rPr>
        <w:t>ssh DEIN-BENUTZERNAME@DEINE-SPARK-IP</w:t>
      </w:r>
    </w:p>
    <w:p>
      <w:pPr>
        <w:spacing w:after="120"/>
        <w:jc w:val="both"/>
      </w:pPr>
      <w:r>
        <w:rPr>
          <w:rFonts w:ascii="Calibri" w:hAnsi="Calibri"/>
        </w:rPr>
        <w:t xml:space="preserve">Beim ersten Mal: </w:t>
      </w:r>
      <w:r>
        <w:rPr>
          <w:rFonts w:ascii="Consolas" w:hAnsi="Consolas"/>
          <w:sz w:val="20"/>
        </w:rPr>
        <w:t>yes</w:t>
      </w:r>
      <w:r>
        <w:rPr>
          <w:rFonts w:ascii="Calibri" w:hAnsi="Calibri"/>
        </w:rPr>
        <w:t xml:space="preserve"> bei Host-Key-Frage. Passwort von der IT. Beenden mit </w:t>
      </w:r>
      <w:r>
        <w:rPr>
          <w:rFonts w:ascii="Consolas" w:hAnsi="Consolas"/>
          <w:sz w:val="20"/>
        </w:rPr>
        <w:t>exit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31BEB0"/>
        </w:rPr>
        <w:t>4.7 NVIDIA Sync installieren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Schritt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Aktion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1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https://build.nvidia.com/spark/connect-to-your-spark/sync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2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Installationsdatei für </w:t>
            </w:r>
            <w:r>
              <w:rPr>
                <w:rFonts w:ascii="Calibri" w:hAnsi="Calibri"/>
                <w:b/>
                <w:color w:val="313131"/>
              </w:rPr>
              <w:t>Mac / Windows / Linux</w:t>
            </w:r>
            <w:r>
              <w:rPr>
                <w:rFonts w:ascii="Calibri" w:hAnsi="Calibri"/>
                <w:color w:val="313131"/>
              </w:rPr>
              <w:t xml:space="preserve"> herunterladen.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3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Installieren und starten, EULA prüfen.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4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Optional </w:t>
            </w:r>
            <w:r>
              <w:rPr>
                <w:rFonts w:ascii="Calibri" w:hAnsi="Calibri"/>
                <w:b/>
                <w:color w:val="313131"/>
              </w:rPr>
              <w:t>Cursor</w:t>
            </w:r>
            <w:r>
              <w:rPr>
                <w:rFonts w:ascii="Calibri" w:hAnsi="Calibri"/>
                <w:color w:val="313131"/>
              </w:rPr>
              <w:t xml:space="preserve"> als IDE auswählen.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4.8 Spark in NVIDIA Sync eintragen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Feld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Inhalt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Hostname / IP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Tailscale-IP</w:t>
            </w:r>
            <w:r>
              <w:rPr>
                <w:rFonts w:ascii="Calibri" w:hAnsi="Calibri"/>
                <w:color w:val="313131"/>
              </w:rPr>
              <w:t xml:space="preserve"> des Spark (vom Admin).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Benutzername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Dein Spark-Login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Passwort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Dein Spark-Passwort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4.9 Mit dem Spark verbinden und Cursor starten</w:t>
      </w:r>
    </w:p>
    <w:p>
      <w:pPr>
        <w:pStyle w:val="ListNumber"/>
        <w:spacing w:after="120"/>
      </w:pPr>
      <w:r>
        <w:rPr>
          <w:rFonts w:ascii="Calibri" w:hAnsi="Calibri"/>
        </w:rPr>
        <w:t xml:space="preserve">In NVIDIA Sync </w:t>
      </w:r>
      <w:r>
        <w:rPr>
          <w:rFonts w:ascii="Calibri" w:hAnsi="Calibri"/>
          <w:b/>
        </w:rPr>
        <w:t>Connect</w:t>
      </w:r>
      <w:r>
        <w:rPr>
          <w:rFonts w:ascii="Calibri" w:hAnsi="Calibri"/>
        </w:rPr>
        <w:t xml:space="preserve"> bis </w:t>
      </w:r>
      <w:r>
        <w:rPr>
          <w:rFonts w:ascii="Calibri" w:hAnsi="Calibri"/>
          <w:b/>
        </w:rPr>
        <w:t>Connected</w:t>
      </w:r>
      <w:r>
        <w:rPr>
          <w:rFonts w:ascii="Calibri" w:hAnsi="Calibri"/>
        </w:rPr>
        <w:t>.</w:t>
      </w:r>
    </w:p>
    <w:p>
      <w:pPr>
        <w:pStyle w:val="ListNumber"/>
        <w:spacing w:after="120"/>
      </w:pPr>
      <w:r>
        <w:rPr>
          <w:rFonts w:ascii="Calibri" w:hAnsi="Calibri"/>
          <w:b/>
        </w:rPr>
        <w:t>Cursor</w:t>
      </w:r>
      <w:r>
        <w:rPr>
          <w:rFonts w:ascii="Calibri" w:hAnsi="Calibri"/>
        </w:rPr>
        <w:t xml:space="preserve"> starten.</w:t>
      </w:r>
    </w:p>
    <w:p>
      <w:pPr>
        <w:pStyle w:val="ListNumber"/>
        <w:spacing w:after="120"/>
      </w:pPr>
      <w:r>
        <w:rPr>
          <w:rFonts w:ascii="Calibri" w:hAnsi="Calibri"/>
          <w:b/>
        </w:rPr>
        <w:t>File → Open Folder</w:t>
      </w:r>
      <w:r>
        <w:rPr>
          <w:rFonts w:ascii="Calibri" w:hAnsi="Calibri"/>
        </w:rPr>
        <w:t xml:space="preserve"> → Pfad </w:t>
      </w:r>
      <w:r>
        <w:rPr>
          <w:rFonts w:ascii="Calibri" w:hAnsi="Calibri"/>
          <w:b/>
        </w:rPr>
        <w:t>von der IT</w:t>
      </w:r>
      <w:r>
        <w:rPr>
          <w:rFonts w:ascii="Calibri" w:hAnsi="Calibri"/>
        </w:rPr>
        <w:t>.</w:t>
      </w:r>
    </w:p>
    <w:p>
      <w:pPr>
        <w:pStyle w:val="ListNumber"/>
        <w:spacing w:after="120"/>
      </w:pPr>
      <w:r>
        <w:rPr>
          <w:rFonts w:ascii="Calibri" w:hAnsi="Calibri"/>
        </w:rPr>
        <w:t xml:space="preserve">Optional: </w:t>
      </w:r>
      <w:r>
        <w:rPr>
          <w:rFonts w:ascii="Calibri" w:hAnsi="Calibri"/>
          <w:b/>
        </w:rPr>
        <w:t>File → Open Workspace from File…</w:t>
      </w:r>
      <w:r>
        <w:rPr>
          <w:rFonts w:ascii="Calibri" w:hAnsi="Calibri"/>
        </w:rPr>
        <w:t xml:space="preserve"> und die </w:t>
      </w:r>
      <w:r>
        <w:rPr>
          <w:rFonts w:ascii="Calibri" w:hAnsi="Calibri"/>
          <w:b/>
        </w:rPr>
        <w:t>gemeinsame Workspace-Datei</w:t>
      </w:r>
      <w:r>
        <w:rPr>
          <w:rFonts w:ascii="Calibri" w:hAnsi="Calibri"/>
        </w:rPr>
        <w:t xml:space="preserve"> wählen (Name von der IT).</w:t>
      </w:r>
    </w:p>
    <w:p>
      <w:pPr>
        <w:pStyle w:val="Heading2"/>
      </w:pPr>
      <w:r>
        <w:rPr>
          <w:rFonts w:ascii="Calibri" w:hAnsi="Calibri"/>
          <w:color w:val="31BEB0"/>
        </w:rPr>
        <w:t>4.10 Ohne NVIDIA Sync (Alternative)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Schritt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Aktion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Cursor installieren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Von der Cursor-Webseite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Erweiterung </w:t>
            </w:r>
            <w:r>
              <w:rPr>
                <w:rFonts w:ascii="Calibri" w:hAnsi="Calibri"/>
                <w:b/>
                <w:color w:val="313131"/>
              </w:rPr>
              <w:t>Remote - SSH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In Cursor unter Extensions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Verbinden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Remote-SSH: Connect to Host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Host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onsolas" w:hAnsi="Consolas"/>
                <w:color w:val="313131"/>
                <w:sz w:val="18"/>
              </w:rPr>
              <w:t>benutzer@tailscale-ip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4.11 Fehlerbehebung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Problem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Was tun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onsolas" w:hAnsi="Consolas"/>
                <w:color w:val="313131"/>
                <w:sz w:val="18"/>
              </w:rPr>
              <w:t>tailscale: command not found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Tailscale installieren, ggf. Rechner neu starten.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onsolas" w:hAnsi="Consolas"/>
                <w:color w:val="313131"/>
                <w:sz w:val="18"/>
              </w:rPr>
              <w:t>tailscale ping</w:t>
            </w:r>
            <w:r>
              <w:rPr>
                <w:rFonts w:ascii="Calibri" w:hAnsi="Calibri"/>
                <w:color w:val="313131"/>
              </w:rPr>
              <w:t xml:space="preserve"> / Timeout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Tailscale neu verbinden; </w:t>
            </w:r>
            <w:r>
              <w:rPr>
                <w:rFonts w:ascii="Calibri" w:hAnsi="Calibri"/>
                <w:b/>
                <w:color w:val="313131"/>
              </w:rPr>
              <w:t>gleiches Tailnet</w:t>
            </w:r>
            <w:r>
              <w:rPr>
                <w:rFonts w:ascii="Calibri" w:hAnsi="Calibri"/>
                <w:color w:val="313131"/>
              </w:rPr>
              <w:t xml:space="preserve"> prüfen.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no matching peer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Administrator.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SSH „hängt“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Strg + C</w:t>
            </w:r>
            <w:r>
              <w:rPr>
                <w:rFonts w:ascii="Calibri" w:hAnsi="Calibri"/>
                <w:color w:val="313131"/>
              </w:rPr>
              <w:t xml:space="preserve">, dann </w:t>
            </w:r>
            <w:r>
              <w:rPr>
                <w:rFonts w:ascii="Consolas" w:hAnsi="Consolas"/>
                <w:color w:val="313131"/>
                <w:sz w:val="18"/>
              </w:rPr>
              <w:t>tailscale ping</w:t>
            </w:r>
            <w:r>
              <w:rPr>
                <w:rFonts w:ascii="Calibri" w:hAnsi="Calibri"/>
                <w:color w:val="313131"/>
              </w:rPr>
              <w:t>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NVIDIA Sync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Gerät löschen, mit </w:t>
            </w:r>
            <w:r>
              <w:rPr>
                <w:rFonts w:ascii="Calibri" w:hAnsi="Calibri"/>
                <w:b/>
                <w:color w:val="313131"/>
              </w:rPr>
              <w:t>Tailscale-IP</w:t>
            </w:r>
            <w:r>
              <w:rPr>
                <w:rFonts w:ascii="Calibri" w:hAnsi="Calibri"/>
                <w:color w:val="313131"/>
              </w:rPr>
              <w:t xml:space="preserve"> neu anlegen.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Cursor verbindet nicht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Zuerst SSH im Terminal testen.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Permission denied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Administrator.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onsolas" w:hAnsi="Consolas"/>
                <w:color w:val="313131"/>
                <w:sz w:val="18"/>
              </w:rPr>
              <w:t>Repository</w:t>
            </w:r>
            <w:r>
              <w:rPr>
                <w:rFonts w:ascii="Calibri" w:hAnsi="Calibri"/>
                <w:color w:val="313131"/>
              </w:rPr>
              <w:t xml:space="preserve"> fehlt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Symlink prüfen/anlegen (Pfad von der IT).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4.12 Referenzwerte (nur Platzhalter)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Angabe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  <w:bottom w:val="single" w:sz="12" w:space="0" w:color="31BEB0"/>
            </w:tcBorders>
            <w:shd w:fill="F2F1EE" w:val="clear"/>
          </w:tcPr>
          <w:p>
            <w:pPr>
              <w:jc w:val="left"/>
            </w:pPr>
            <w:r>
              <w:rPr>
                <w:b/>
                <w:color w:val="31BEB0"/>
              </w:rPr>
            </w:r>
            <w:r>
              <w:rPr>
                <w:rFonts w:ascii="Calibri" w:hAnsi="Calibri"/>
                <w:b/>
                <w:color w:val="31BEB0"/>
              </w:rPr>
              <w:t>Hinweis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Spark-Hostname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Von der IT, z. B. </w:t>
            </w:r>
            <w:r>
              <w:rPr>
                <w:rFonts w:ascii="Consolas" w:hAnsi="Consolas"/>
                <w:color w:val="313131"/>
                <w:sz w:val="18"/>
              </w:rPr>
              <w:t>spark-&lt;kennung&gt;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Tailnet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F2F1EE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>Von der IT</w:t>
            </w:r>
          </w:p>
        </w:tc>
      </w:tr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b/>
                <w:color w:val="313131"/>
              </w:rPr>
              <w:t>Tailscale-IP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fill="E3E1DB" w:val="clear"/>
          </w:tcPr>
          <w:p>
            <w:pPr>
              <w:jc w:val="both"/>
            </w:pPr>
            <w:r>
              <w:rPr>
                <w:color w:val="313131"/>
              </w:rPr>
            </w:r>
            <w:r>
              <w:rPr>
                <w:rFonts w:ascii="Calibri" w:hAnsi="Calibri"/>
                <w:color w:val="313131"/>
              </w:rPr>
              <w:t xml:space="preserve">Aus </w:t>
            </w:r>
            <w:r>
              <w:rPr>
                <w:rFonts w:ascii="Calibri" w:hAnsi="Calibri"/>
                <w:b/>
                <w:color w:val="313131"/>
              </w:rPr>
              <w:t>deiner</w:t>
            </w:r>
            <w:r>
              <w:rPr>
                <w:rFonts w:ascii="Calibri" w:hAnsi="Calibri"/>
                <w:color w:val="313131"/>
              </w:rPr>
              <w:t xml:space="preserve"> Geräteliste — ändert sich je nach Netz; nicht aus fremden Dokumenten übernehmen.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1BEB0"/>
        </w:rPr>
        <w:t>4.13 Hilfe</w:t>
      </w:r>
    </w:p>
    <w:p>
      <w:pPr>
        <w:spacing w:after="120"/>
        <w:jc w:val="both"/>
      </w:pPr>
      <w:r>
        <w:rPr>
          <w:rFonts w:ascii="Calibri" w:hAnsi="Calibri"/>
          <w:b/>
        </w:rPr>
        <w:t>IT oder Administrator</w:t>
      </w:r>
      <w:r>
        <w:rPr>
          <w:rFonts w:ascii="Calibri" w:hAnsi="Calibri"/>
        </w:rPr>
        <w:t xml:space="preserve"> kontaktieren — mit </w:t>
      </w:r>
      <w:r>
        <w:rPr>
          <w:rFonts w:ascii="Calibri" w:hAnsi="Calibri"/>
          <w:b/>
        </w:rPr>
        <w:t>kurzer Fehlermeldung</w:t>
      </w:r>
      <w:r>
        <w:rPr>
          <w:rFonts w:ascii="Calibri" w:hAnsi="Calibri"/>
        </w:rPr>
        <w:t xml:space="preserve"> oder Screenshot (</w:t>
      </w:r>
      <w:r>
        <w:rPr>
          <w:rFonts w:ascii="Calibri" w:hAnsi="Calibri"/>
          <w:b/>
        </w:rPr>
        <w:t>keine Passwörter</w:t>
      </w:r>
      <w:r>
        <w:rPr>
          <w:rFonts w:ascii="Calibri" w:hAnsi="Calibri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CCCCCC"/>
      </w:pBdr>
      <w:tabs>
        <w:tab w:pos="9432" w:val="right"/>
      </w:tabs>
      <w:spacing w:before="160"/>
    </w:pPr>
    <w:r>
      <w:rPr>
        <w:rFonts w:ascii="Calibri" w:hAnsi="Calibri"/>
        <w:color w:val="6B6B6B"/>
        <w:sz w:val="18"/>
      </w:rPr>
      <w:t>© 2026 digihub.li Genossenschaft · Alle Rechte vorbehalten</w:t>
    </w:r>
    <w:r>
      <w:tab/>
    </w:r>
    <w:r>
      <w:rPr>
        <w:rFonts w:ascii="Calibri" w:hAnsi="Calibri"/>
        <w:color w:val="6B6B6B"/>
        <w:sz w:val="18"/>
      </w:rPr>
      <w:fldChar w:fldCharType="begin"/>
    </w:r>
    <w:r>
      <w:rPr>
        <w:rFonts w:ascii="Calibri" w:hAnsi="Calibri"/>
        <w:color w:val="6B6B6B"/>
        <w:sz w:val="18"/>
      </w:rPr>
      <w:instrText xml:space="preserve"> PAGE \* Arabic \* MERGEFORMAT </w:instrText>
    </w:r>
    <w:r>
      <w:rPr>
        <w:rFonts w:ascii="Calibri" w:hAnsi="Calibri"/>
        <w:color w:val="6B6B6B"/>
        <w:sz w:val="18"/>
      </w:rPr>
      <w:fldChar w:fldCharType="separate"/>
    </w:r>
    <w:r>
      <w:rPr>
        <w:rFonts w:ascii="Calibri" w:hAnsi="Calibri"/>
        <w:color w:val="6B6B6B"/>
        <w:sz w:val="18"/>
      </w:rPr>
      <w:fldChar w:fldCharType="end"/>
    </w:r>
  </w:p>
  <w:p>
    <w:pPr>
      <w:spacing w:before="80"/>
      <w:jc w:val="left"/>
    </w:pPr>
    <w:r>
      <w:rPr>
        <w:rFonts w:ascii="Calibri" w:hAnsi="Calibri"/>
        <w:color w:val="6B6B6B"/>
        <w:sz w:val="16"/>
      </w:rPr>
      <w:t>digihub.li Genossenschaft · Schimmelgasse 12 · 9490 Vaduz · team@digihub.li · digihub.li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728000" cy="4090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gihub_Logo_RGB_Wort-Bildmarke01_t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4090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31BE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31BE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31BE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1BEB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 w:ascii="Calibri" w:hAnsi="Calibri"/>
      <w:b/>
      <w:color w:val="31BEB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31BEB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31BEB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 w:ascii="Calibri" w:hAnsi="Calibri"/>
      <w:b/>
      <w:color w:val="31BEB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31BEB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Space Grotesk" w:hAnsi="Space Grotesk"/>
      <w:b/>
      <w:color w:val="31BEB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left"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left"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