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25" w:rsidRPr="00C21B90" w:rsidRDefault="00ED6725" w:rsidP="00ED6725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ED6725" w:rsidRPr="00C21B90" w:rsidRDefault="00ED6725" w:rsidP="00ED672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ED6725" w:rsidRPr="00C21B90" w:rsidRDefault="00ED6725" w:rsidP="00ED6725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ED6725" w:rsidRDefault="00ED6725" w:rsidP="00ED6725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="0080678B">
        <w:rPr>
          <w:rFonts w:ascii="Futura Bk BT" w:hAnsi="Futura Bk BT"/>
          <w:bCs/>
          <w:sz w:val="24"/>
          <w:szCs w:val="24"/>
        </w:rPr>
        <w:t>KAYLA ACHIENG</w:t>
      </w:r>
      <w:bookmarkStart w:id="1" w:name="_GoBack"/>
      <w:bookmarkEnd w:id="1"/>
    </w:p>
    <w:p w:rsidR="00ED6725" w:rsidRPr="00C21B90" w:rsidRDefault="00ED6725" w:rsidP="00ED6725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2/13</w:t>
      </w:r>
    </w:p>
    <w:p w:rsidR="00ED6725" w:rsidRPr="00C21B90" w:rsidRDefault="00ED6725" w:rsidP="00ED6725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ED6725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ED6725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D322BA" w:rsidRDefault="00ED6725" w:rsidP="007721D5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ED6725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ED6725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ED6725" w:rsidRPr="00C21B90" w:rsidTr="007721D5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7020F1" w:rsidP="007721D5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ED6725" w:rsidRPr="00C21B90" w:rsidTr="007721D5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7020F1" w:rsidP="007721D5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ED6725" w:rsidRPr="00C21B90" w:rsidTr="007721D5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ED6725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ED6725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7020F1" w:rsidP="007721D5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ED6725" w:rsidRPr="00C21B90" w:rsidTr="007721D5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721D5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ED6725" w:rsidRPr="00C21B90" w:rsidTr="007721D5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6725" w:rsidRPr="00C21B90" w:rsidRDefault="00ED6725" w:rsidP="007020F1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 xml:space="preserve">Remarks: </w:t>
            </w:r>
            <w:r w:rsidR="007020F1">
              <w:rPr>
                <w:rFonts w:ascii="Futura Bk BT" w:hAnsi="Futura Bk BT"/>
                <w:bCs/>
                <w:sz w:val="24"/>
                <w:szCs w:val="24"/>
              </w:rPr>
              <w:t>Kayla</w:t>
            </w:r>
            <w:r w:rsidRPr="00C21B90">
              <w:rPr>
                <w:rFonts w:ascii="Futura Bk BT" w:hAnsi="Futura Bk BT"/>
                <w:bCs/>
                <w:sz w:val="24"/>
                <w:szCs w:val="24"/>
              </w:rPr>
              <w:t xml:space="preserve"> is</w:t>
            </w:r>
            <w:r w:rsidR="007020F1">
              <w:rPr>
                <w:rFonts w:ascii="Futura Bk BT" w:hAnsi="Futura Bk BT"/>
                <w:bCs/>
                <w:sz w:val="24"/>
                <w:szCs w:val="24"/>
              </w:rPr>
              <w:t xml:space="preserve"> an enthusiastic learner who seems to enjoy programming, she exhibits a positive outlook and attitude in the class. Keep Coding!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ED6725" w:rsidRPr="00C21B90" w:rsidTr="007721D5">
        <w:trPr>
          <w:trHeight w:val="443"/>
        </w:trPr>
        <w:tc>
          <w:tcPr>
            <w:tcW w:w="9355" w:type="dxa"/>
            <w:gridSpan w:val="2"/>
          </w:tcPr>
          <w:p w:rsidR="00ED6725" w:rsidRPr="00C21B90" w:rsidRDefault="00ED6725" w:rsidP="007721D5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ED6725" w:rsidRPr="00C21B90" w:rsidTr="007721D5">
        <w:tc>
          <w:tcPr>
            <w:tcW w:w="4405" w:type="dxa"/>
          </w:tcPr>
          <w:p w:rsidR="00ED6725" w:rsidRPr="00C21B90" w:rsidRDefault="00ED6725" w:rsidP="007721D5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ED6725" w:rsidRPr="00C21B90" w:rsidRDefault="00ED6725" w:rsidP="007721D5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ED6725" w:rsidRPr="00C21B90" w:rsidTr="007721D5">
        <w:tc>
          <w:tcPr>
            <w:tcW w:w="4405" w:type="dxa"/>
          </w:tcPr>
          <w:p w:rsidR="00ED6725" w:rsidRPr="00C21B90" w:rsidRDefault="00ED6725" w:rsidP="007721D5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ED6725" w:rsidRPr="00C21B90" w:rsidRDefault="00ED6725" w:rsidP="007721D5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ED6725" w:rsidRPr="00C21B90" w:rsidRDefault="00ED6725" w:rsidP="00ED6725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ED6725" w:rsidRPr="00C21B90" w:rsidRDefault="00ED6725" w:rsidP="00ED6725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ED6725" w:rsidRDefault="00ED6725" w:rsidP="00ED6725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ED6725" w:rsidRPr="00C21B90" w:rsidRDefault="00ED6725" w:rsidP="00ED6725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D6725" w:rsidRPr="00C21B90" w:rsidRDefault="00ED6725" w:rsidP="00ED6725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p w:rsidR="00ED6725" w:rsidRDefault="00ED6725"/>
    <w:sectPr w:rsidR="00ED6725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25"/>
    <w:rsid w:val="007020F1"/>
    <w:rsid w:val="0080678B"/>
    <w:rsid w:val="00B7006B"/>
    <w:rsid w:val="00E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FF43"/>
  <w15:chartTrackingRefBased/>
  <w15:docId w15:val="{2F055BA3-B54C-476D-87CA-9A47E6FD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72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D672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ED6725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4</cp:revision>
  <dcterms:created xsi:type="dcterms:W3CDTF">2021-04-30T10:44:00Z</dcterms:created>
  <dcterms:modified xsi:type="dcterms:W3CDTF">2021-04-30T12:03:00Z</dcterms:modified>
</cp:coreProperties>
</file>