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MAPEO DETALLADO: PREGUNTAS ENCUESTA ↔ REQUISITOS NORMATIVOS</w:t>
      </w:r>
    </w:p>
    <w:p>
      <w:pPr>
        <w:pStyle w:val="Heading2"/>
        <w:keepNext/>
        <w:keepLines/>
      </w:pPr>
      <w:r>
        <w:rPr>
          <w:color w:val="0066CC"/>
        </w:rPr>
        <w:t>Tabla de Conformidad NIS2, ENS, ISO 27001, NIST CSF</w:t>
      </w:r>
    </w:p>
    <w:p>
      <w:r>
        <w:rPr>
          <w:b/>
        </w:rPr>
        <w:t>Versión:</w:t>
      </w:r>
      <w:r>
        <w:t xml:space="preserve"> 2.0 | </w:t>
      </w:r>
      <w:r>
        <w:rPr>
          <w:b/>
        </w:rPr>
        <w:t>Fecha:</w:t>
      </w:r>
      <w:r>
        <w:t xml:space="preserve"> Enero 2026 | </w:t>
      </w:r>
      <w:r>
        <w:rPr>
          <w:b/>
        </w:rPr>
        <w:t>Audiencia:</w:t>
      </w:r>
      <w:r>
        <w:t xml:space="preserve"> Auditoría, Compliance, Consultores</w:t>
      </w:r>
      <w:r/>
      <w:r>
        <w:br/>
      </w:r>
      <w:r>
        <w:rPr>
          <w:b/>
        </w:rPr>
        <w:t>Uso:</w:t>
      </w:r>
      <w:r>
        <w:t xml:space="preserve"> Validar qué preguntas de encuesta mapean a qué requisitos regulatorios</w:t>
      </w:r>
    </w:p>
    <w:p>
      <w:pPr>
        <w:pStyle w:val="Heading2"/>
        <w:keepNext/>
        <w:keepLines/>
      </w:pPr>
      <w:r>
        <w:rPr>
          <w:color w:val="0066CC"/>
        </w:rPr>
        <w:t>BLOQUE 1: GOBERNANZA Y ESTRATEGIA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cantSplit w:val="1"/>
        </w:trPr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# Pregunta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Respuesta L1-L2 = Riesgo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Mapeo NIS2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Mapeo ENS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Mapeo ISO 27001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Mapeo NIST CSF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Observaciones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P1.1.1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¿Política ciberseguridad formalizada?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ALTO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 17 (Governance)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Org.1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A.5.1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GO-GV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Requisito base, auditado anualmente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P1.1.2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¿Junta Directiva recibe reportes regulares?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ALTO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 17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Org.1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A.5.1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GO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Esencial para escalada incidentes NIS2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P1.1.3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¿CISO designado formal con presupuesto?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MODERADO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 18 (Capacidad)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Org.2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A.5.2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GO-GV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Obligatorio entidades esenciales NIS2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P1.1.4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¿Plan Estratégico Ciberseguridad 3-5 años?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MODERADO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 21 (Medidas)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Org.3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A.5.3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GO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Alineación business-seguridad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P1.2.1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¿Identificadas obligaciones regulatorias?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ALTO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Todas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General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A.5.1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GO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Prerequisito mapeo cumplimiento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P1.2.2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¿Clasificación NIS2?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CRÍTICO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 2 (Scope)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ENS Categoría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N/A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GO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Determina nivel auditoría obligatoria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</w:pPr>
            <w:r>
              <w:t>P1.2.3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¿Plan acción NIS2 formal (si aplica)?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CRÍTICO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Todo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Todo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A.5.1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GO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Deadline 2025-2026, sanciones €7-10M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BLOQUE 2: GESTIÓN DE RIESGOS (MAGERIT MAR)</w:t>
      </w:r>
    </w:p>
    <w:p>
      <w:pPr>
        <w:pStyle w:val="Heading3"/>
        <w:keepNext/>
        <w:keepLines/>
      </w:pPr>
      <w:r>
        <w:t>2.1 Tarea MAR.1: Caracterización de Activos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cantSplit w:val="1"/>
        </w:trPr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# Pregunta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Respuesta L1-L2 = Riesgo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Mapeo NIS2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Mapeo ENS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Mapeo ISO 27001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Mapeo NIST CSF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Observaciones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P2.1.1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¿Inventario formalizado activos críticos?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ALTO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 21(a)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Op.pl.1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A.8.1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ID-AM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Base MAGERIT MAR, CMDB requerida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P2.1.2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¿Valoración impacto dimensiones seguridad?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ALTO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 21(a)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Op.pl.1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A.12.6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ID-GV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Cuantificación MAGERIT, escala C/I/D/A/T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</w:pPr>
            <w:r>
              <w:t>P2.1.3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¿Dependencias entre activos mapeadas?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MODERADO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Art 21(a)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Op.pl.1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A.12.6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ID-GV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Cascadas de riesgo, impacto acumulado</w:t>
            </w:r>
          </w:p>
        </w:tc>
      </w:tr>
    </w:tbl>
    <w:p/>
    <w:p>
      <w:pPr>
        <w:pStyle w:val="Heading3"/>
        <w:keepNext/>
        <w:keepLines/>
      </w:pPr>
      <w:r>
        <w:t>2.2 Tarea MAR.2: Caracterización de Amenazas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cantSplit w:val="1"/>
        </w:trPr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# Pregunta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Respuesta L1-L2 = Riesgo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Mapeo NIS2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Mapeo ENS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Mapeo ISO 27001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Mapeo NIST CSF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Observaciones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P2.2.1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¿Análisis formal amenazas (STRIDE, CAPEC)?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ALTO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 21(a)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Op.pl.1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A.12.6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ID-GV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Mapa de riesgos requerido anualmente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P2.2.2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¿Estimada frecuencia/ARO basada datos?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MODERADO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 21(a)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Op.pl.1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A.12.6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ID-GV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Probabilidad histórica + benchmarking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</w:pPr>
            <w:r>
              <w:t>P2.2.3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¿Degradación potencial cuantificada?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MODERADO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Art 21(a)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Op.pl.1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A.12.6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ID-GV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% pérdida valor por escenario FAIR</w:t>
            </w:r>
          </w:p>
        </w:tc>
      </w:tr>
    </w:tbl>
    <w:p/>
    <w:p>
      <w:pPr>
        <w:pStyle w:val="Heading3"/>
        <w:keepNext/>
        <w:keepLines/>
      </w:pPr>
      <w:r>
        <w:t>2.3 Tarea MAR.3: Caracterización de Salvaguardas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cantSplit w:val="1"/>
        </w:trPr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# Pregunta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Respuesta L1-L2 = Riesgo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Mapeo NIS2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Mapeo ENS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Mapeo ISO 27001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Mapeo NIST CSF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Observaciones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P2.3.1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¿Inventario salvaguardas + Decl. Aplicabilidad?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ALTO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 21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Mp (protección)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A.Anexo A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PR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Declaración Aplicabilidad ISO 27001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P2.3.2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¿Madurez salvaguardas evaluada (L0-L5)?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MODERADO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 21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Mp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A.Anexo A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PR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Eficacia controles medida, auditable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</w:pPr>
            <w:r>
              <w:t>P2.3.3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¿Insuficiencias identificadas y priorized?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MODERADO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Art 21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Mp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A.Anexo A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PR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Informe de insuficiencias MAGERIT</w:t>
            </w:r>
          </w:p>
        </w:tc>
      </w:tr>
    </w:tbl>
    <w:p/>
    <w:p>
      <w:pPr>
        <w:pStyle w:val="Heading3"/>
        <w:keepNext/>
        <w:keepLines/>
      </w:pPr>
      <w:r>
        <w:t>2.4 Tarea MAR.4: Estimación de Riesgo Residual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cantSplit w:val="1"/>
        </w:trPr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# Pregunta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Respuesta L1-L2 = Riesgo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Mapeo NIS2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Mapeo ENS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Mapeo ISO 27001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Mapeo NIST CSF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Observaciones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P2.4.1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¿Riesgo residual calculado y reportado?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ALTO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 21(a)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Op.pl.1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A.12.6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ID-RM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Matriz de riesgo, estado riesgos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P2.4.2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¿Análisis impacto acumulado/cascadas?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MODERADO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 21(a)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Op.pl.1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A.12.6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ID-GV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Dependencias activos, análisis Montecarlo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</w:pPr>
            <w:r>
              <w:t>P2.4.3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¿Decisiones tratamiento riesgo documentadas?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ALTO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Art 21(a)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Op.pl.1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A.12.7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ID-RM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Mitigar/transferir/compartir/aceptar, log cambios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BLOQUE 3: INDICADORES Y MÉTRICAS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cantSplit w:val="1"/>
        </w:trPr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# Pregunta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Respuesta L1-L2 = Riesgo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Mapeo NIS2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Mapeo ENS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Mapeo ISO 27001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Mapeo NIST CSF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Observaciones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P3.1.1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¿Marco KPI/KRI formal (GQM + NIST CSF)?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MODERADO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 21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Op.mon.2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A.18.1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GO-RM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Governanza medición, tableros ejecutivos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P3.1.2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¿Madurez reportada por dominio NIST?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MODERADO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 21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Op.mon.2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A.18.2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GO-RM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Benchmarking sectorial (Identify 68%, Detect 64%)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P3.1.3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¿Aplicadas 46 métricas INCIBE ciberresiliencia?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MODERADO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 21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Op.mon.2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A.18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GO-RM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9 dominios, 4 metas, auditable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P3.2.1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¿Riesgo cuantificado FAIR/ALE (€)?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MODERADO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 21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Op.pl.1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A.12.6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ID-RM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Impacto financiero para decisiones inversión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P3.2.2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¿ROI análisis inversiones seguridad?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MODERADO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 21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Op.pl.1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A.12.7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ID-RM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Payback period, justificación presupuesto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P3.2.3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¿Riesgo residual comunicado a Junta €?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MODERADO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 17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Op.mon.2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A.5.1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GO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Transparencia C-Suite, decisiones informadas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P3.3.1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¿Cobertura salvaguardas monitorada (%)?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BAJO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 21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Op.mon.2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A.18.1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PR-IS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KPI % activos críticos cubiertos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</w:pPr>
            <w:r>
              <w:t>P3.3.2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¿Métricas eficiencia seguridad calculadas?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BAJO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Art 21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Op.mon.2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A.18.2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GO-RM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Horas/1000 usuarios, cost/risk unit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BLOQUE 4: VULNERABILIDADES Y PRUEBAS PENETRACIÓN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cantSplit w:val="1"/>
        </w:trPr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# Pregunta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Respuesta L1-L2 = Riesgo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Mapeo NIS2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Mapeo ENS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Mapeo ISO 27001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Mapeo NIST CSF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Observaciones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P4.1.1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¿Proceso gestión vulnerabilidades (CVSS)?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ALTO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 21(e)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Mp.com.1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A.14.2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DE-VE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CVSS + EPSS scoring, herramienta (Qualys)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P4.1.2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¿SLA remediación vulnerabilidades críticas?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ALTO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 21(e)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Mp.com.1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A.14.2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DE-VE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&lt;7 días recomendado ENS ALTA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P4.1.3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¿Parcheo sistemático SO y aplicaciones?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ALTO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 21(e)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Mp.com.1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A.14.2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DE-VE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Calendario, pre-testing, rollback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P4.1.4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¿% sistemas vulnerables críticos reportado?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MODERADO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 21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Op.mon.2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A.18.1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PR-IS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KRI crítico, métrica mensual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P4.2.1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¿Pruebas penetración regulares?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ALTO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 21(c)(d)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Mp.eve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A.14.2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DE-PE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Anual mínimo (externo), semestrales recomendado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P4.2.2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¿Alcance pentest (ext+int+wireless+física)?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ALTO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 21(c)(d)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Mp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A.14.2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DE-PE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OWASP/PTES/OSSTMM metodología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P4.2.3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¿Plan remediación pentesting críticos?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MODERADO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 21(c)(d)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Mp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A.14.2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PR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Re-testing 90 días post-remediación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P4.2.4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¿Pruebas seguridad física (tailgating)?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MODERADO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 21(c)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Mp.seg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A.11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PR-PS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OSSTMM "Seguridad Humana"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P4.3.1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¿SAST/DAST en ciclo desarrollo (CI/CD)?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MODERADO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 21(c)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Op.exp.5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A.14.2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PR-SD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DevSecOps, secure by design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</w:pPr>
            <w:r>
              <w:t>P4.3.2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¿Registro vulnerabilidades vs. remedidas (%)?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MODERADO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Art 21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Op.mon.2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A.18.1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DE-VE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Trending, resolución &gt;95% en 90d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BLOQUE 5: SIEM Y MONITORIZACIÓN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cantSplit w:val="1"/>
        </w:trPr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# Pregunta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Respuesta L1-L2 = Riesgo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Mapeo NIS2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Mapeo ENS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Mapeo ISO 27001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Mapeo NIST CSF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Observaciones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P5.1.1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¿SIEM operativo?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ALTO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 21(f)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Op.exp.8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A.12.4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DE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Infraestructura base detección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P5.1.2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¿% logs capturados y centralizados?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ALTO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 21(f)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Op.exp.8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A.12.4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DE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&gt;90% requerido nivel L4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P5.1.3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¿Escaneo activo + pasivo red?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MODERADO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 21(f)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Op.exp.9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A.14.1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DE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Asset discovery, vulnerabilidades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P5.2.1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¿Reglas personalizadas SIEM (falsos positivos)?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ALTO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 21(f)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Op.exp.8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A.12.4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DE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&lt;10% false positive rate L5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P5.2.2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¿UEBA (análisis comportamiento usuarios)?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MODERADO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 21(f)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Op.exp.8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A.12.4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DE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Detección anomalías, insider threat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P5.2.3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¿Feeds threat intelligence integrados?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MODERADO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 21(f)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Op.exp.8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A.12.4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DE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MITRE ATT&amp;CK, geolocalización, APT context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P5.3.1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¿Volumen alertas y % investigadas?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ALTO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 21(f)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Op.exp.8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A.12.4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DE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Meta: &lt;50 alertas/día, &gt;95% investigadas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P5.3.2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¿Playbooks SOAR automatizados?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MODERADO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 21(g)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Op.exp.7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A.16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RS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Orquestación respuesta automática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P5.3.3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¿Tiempo detección a investigación?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ALTO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 21(g)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Op.exp.7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A.16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RS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&lt;1 hora L5 (automático), &lt;4h L3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P5.4.1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¿Reportes SIEM automáticos (diarios/mensuales)?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MODERADO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 21(g)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Op.exp.8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A.18.2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RS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Dashboards continuo, auditable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</w:pPr>
            <w:r>
              <w:t>P5.4.2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¿Análisis forense incidentes (root cause)?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MODERADO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Art 21(g)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Op.exp.7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A.16.1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RS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Post-mortem, lecciones aprendidas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BLOQUE 6: CAPACITACIÓN Y CONCIENCIACIÓN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cantSplit w:val="1"/>
        </w:trPr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# Pregunta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Respuesta L1-L2 = Riesgo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Mapeo NIS2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Mapeo ENS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Mapeo ISO 27001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Mapeo NIST CSF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Observaciones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P6.1.1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¿Programa formación seguridad formal?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MODERADO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 21(i)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Org.2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A.6.2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PR-AW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Obligatorio NIS2, ~2% presupuesto IT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P6.1.2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¿% empleados capacitación completada?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MODERADO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 21(i)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Org.2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A.6.2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PR-AW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Meta &gt;95% anual, L3 mínimo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P6.1.3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¿Cobertura temas seguridad (MAGERIT, RGPD)?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MODERADO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 21(i)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Org.2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A.6.2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PR-AW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Contenido específico por rol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P6.1.4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¿Tracks diferenciados (ejecutivos/TI/usuarios)?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BAJO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 21(i)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Org.2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A.6.2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PR-AW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Personalización por competencia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P6.2.1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¿Campañas phishing simuladas?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MODERADO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 21(i)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Org.2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A.6.2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PR-AW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Mensualmente (L4), indicador conciencia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P6.2.2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¿Tasa clics phishing promedio?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MODERADO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 21(i)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Org.2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A.6.2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PR-AW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Meta &lt;5% (L5), &gt;30% es crítico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P6.2.3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¿Campaigns sensibilización adicionales?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BAJO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 21(i)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Org.2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A.6.2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PR-AW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Newsletter, eventos, newsletters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P6.3.1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¿Métricas efectividad formación medidas?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MODERADO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 21(i)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Org.2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A.6.2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PR-AW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Pre/post tests, conocimientos adquiridos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P6.3.2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¿Reducción incidentes por error humano?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MODERADO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 21(i)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Org.2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A.6.2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PR-AW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Trending &gt;25% reducción anual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</w:pPr>
            <w:r>
              <w:t>P6.3.3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¿Reporta ROI concienciación a Junta?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BAJO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Art 21(i)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Org.2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A.6.2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PR-AW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Justificación inversión formación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BLOQUE 7: RESILIENCIA Y CONTINUIDAD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cantSplit w:val="1"/>
        </w:trPr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# Pregunta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Respuesta L1-L2 = Riesgo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Mapeo NIS2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Mapeo ENS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Mapeo ISO 27001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Mapeo NIST CSF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Observaciones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P7.1.1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¿Política backup formal + RTO/RPO?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ALTO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 21(h)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Op.exp.6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A.17.1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RC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CRÍTICO: Requisito NIS2 explícito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P7.1.2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¿Frecuencia backup sistemas críticos?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ALTO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 21(h)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Op.exp.6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A.17.1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RC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Horario L5, &lt;1h RPO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P7.1.3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¿Pruebas restauración backups?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ALTO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 21(h)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Op.exp.6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A.17.1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RC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Mensual L5, anual L2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P7.1.4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¿Backups segregados, encriptados?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ALTO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 21(h)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Op.exp.6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A.17.1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RC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Offline, &gt;1 ubicación, inmutable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P7.2.1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¿Plan Recuperación Desastres (DRP/BCP)?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ALTO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 21(h)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Op.exp.6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A.17.1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RC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Documento formal, probado periódicamente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P7.2.2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¿Funciones Críticas mapeadas + prioridad?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ALTO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 21(h)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Op.exp.6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A.17.1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RC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Dependencias, matriz criticidad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P7.2.3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¿Sitio alterno recuperación?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ALTO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 21(h)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Op.exp.6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A.17.1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RC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&lt;30min RTO, sitio geográf. lejano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P7.3.1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¿Redundancia componentes críticos?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ALTO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 21(h)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Op.exp.6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A.17.1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RC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N+1 mínimo, N+2 recomendado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P7.3.2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¿Análisis impacto empresarial (BIA)?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MODERADO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 21(h)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Op.exp.6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A.17.1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RC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Daño/hora por servicio (€)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P7.4.1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¿Chaos engineering / simulacros?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MODERADO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 21(h)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Op.exp.6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A.17.1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RC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Trimestral L5, anual L3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P7.4.2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¿Cumplimiento RTO/RPO en ejercicios?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MODERADO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 21(h)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Op.exp.6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A.17.1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RC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&gt;95% cumplimiento L4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</w:pPr>
            <w:r>
              <w:t>P7.4.3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¿Test recuperación ransomware?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MODERADO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Art 21(h)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Op.exp.6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A.17.1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RC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Trimestral, validar backup limpio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BLOQUE 8: CUMPLIMIENTO NORMATIVO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cantSplit w:val="1"/>
        </w:trPr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# Pregunta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Respuesta L1-L2 = Riesgo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Mapeo NIS2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Mapeo ENS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Mapeo ISO 27001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Mapeo NIST CSF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Observaciones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P8.1.1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¿Auditoría ENS formal realizada?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ALTO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Todo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Todo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A.5.1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GO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BÁSICA: auto-eval; MEDIA/ALTA: externa obligatoria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P8.1.2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¿Categoría ENS determinada?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ALTO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Todo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Categoría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Todo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GO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BÁSICA/MEDIA/ALTA, proporcionalidad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P8.1.3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¿MAGERIT MAR completo (4 tareas)?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ALTO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 21(a)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Op.pl.1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A.12.6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ID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Base auditoría ENS, documentable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P8.2.1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¿Evaluación aplicabilidad NIS2?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CRÍTICO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 2 (Scope)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Todo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Todo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GO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Determina obligaciones, sanciones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P8.2.2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¿Auditoría ISO 27001 vigente (si Esencial)?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CRÍTICO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 21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Todo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Certificación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GO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Obligatorio para entidades esenciales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P8.2.3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¿Plan acción NIS2 en ejecución?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CRÍTICO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Todo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Todo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Todo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GO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Timeline y hitos, responsables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P8.3.1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¿Gestión incidentes &lt;72h notificación?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CRÍTICO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 21(g)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Op.exp.7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A.16.1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RS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CRÍTICO: Requisito NIS2 explícito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P8.3.2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¿Policy criptografía CCN-STIC?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ALTO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 21(b)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Mp.com.2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A.10.1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PR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AES-256 (reposo), TLS 1.3 (tránsito)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P8.3.3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¿Auditoría proveedores + SBOM?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MODERADO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 21(d)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Op.ven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A.15.1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PR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Cadena suministro, software BOM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P8.3.4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¿Seguridad diseño (DevSecOps)?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MODERADO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 21(c)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Op.exp.5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A.14.2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PR-SD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Secure by design, en cada release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P8.4.1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¿DPIA privacidad datos personales?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MODERADO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RGPD Art 35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Privacidad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A.25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GO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Obligatorio RGPD, LOPDGDD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</w:pPr>
            <w:r>
              <w:t>P8.4.2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¿DPO designado?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MODERADO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RGPD Art 37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Privacidad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A.25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GO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Contacto publicado autoridades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BLOQUE 9: INCIDENTES Y RESPUESTA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cantSplit w:val="1"/>
        </w:trPr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# Pregunta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Respuesta L1-L2 = Riesgo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Mapeo NIS2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Mapeo ENS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Mapeo ISO 27001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Mapeo NIST CSF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Observaciones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P9.1.1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¿Plan respuesta incidentes formal?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ALTO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 21(g)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Op.exp.7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A.16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RS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Documento, roles, SLA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P9.1.2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¿CSIRT/SOC 24/7 disponible?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ALTO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 21(g)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Op.exp.7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A.16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RS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On-call mínimo, 24/7 recomendado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P9.1.3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¿Todos incidentes registrados + clasificados?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ALTO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 21(g)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Op.exp.7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A.16.1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RS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CVSS scoring, trazabilidad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P9.2.1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¿Análisis post-mortem formal (&gt;CVSS 7)?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MODERADO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 21(g)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Op.exp.7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A.16.1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RS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Root cause, lecciones aprendidas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P9.2.2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¿Lecciones aprendidas comunicadas org?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MODERADO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 21(g)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Op.exp.7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A.16.1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RS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Newsletter, sesiones aprendizaje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P9.3.1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¿Número incidentes 12 meses?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BAJO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 21(g)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Op.exp.7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A.16.1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RS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Baseline trending, benchmark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P9.3.2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¿Tiempo promedio contención?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MODERADO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 21(g)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Op.exp.7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A.16.1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RS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Meta &lt;2h L5, &lt;8h L3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</w:pPr>
            <w:r>
              <w:t>P9.3.3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¿Incidente significativo último tiempo?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BAJO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Art 21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Op.exp.7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A.16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RS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Lecciones aplicadas validar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BLOQUE 10: MADUREZ GENERAL Y OBSERVACIONES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cantSplit w:val="1"/>
        </w:trPr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# Pregunta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Respuesta L1-L2 = Riesgo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Mapeo NIS2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Mapeo ENS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Mapeo ISO 27001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Mapeo NIST CSF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Observaciones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P10.1.1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¿Auto-evaluación madurez general?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BAJO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Todo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Todo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A.5.1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GO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Síntesis de encuesta, validación interna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P10.1.2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¿Confianza respuestas (1-5)?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BAJO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N/A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N/A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N/A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N/A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Calidad datos, sesgo respondente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P10.2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¿Top 3 riesgos / 3 salvaguardas?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MODERADO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N/A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N/A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A.12.7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ID-RM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Priorización acción, consenso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</w:pPr>
            <w:r>
              <w:t>P10.3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¿Contexto organizacional (sector/tamaño)?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BAJO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N/A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N/A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N/A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N/A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Interpretación riesgos aceptables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MATRIZ DE CONFORMIDAD REGULATORIA</w:t>
      </w:r>
    </w:p>
    <w:p>
      <w:pPr>
        <w:pStyle w:val="Heading3"/>
        <w:keepNext/>
        <w:keepLines/>
      </w:pPr>
      <w:r>
        <w:t>Cálculo por Requisito NIS2: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Conformidad (%) = (Preguntas L3+ / Total preguntas requisito) × 100</w:t>
        <w:br/>
        <w:br/>
        <w:t>Ejemplo: Art 21(a) "Análisis Riesgos"</w:t>
        <w:br/>
        <w:t>- Preguntas: P2.1.1, P2.1.2, P2.1.3, P2.2.1, P2.2.2, P2.2.3, P2.4.1, P2.4.2, P2.4.3</w:t>
        <w:br/>
        <w:t>- Si 6 de 9 están en L3+: Conformidad = 67% (MODERADO)</w:t>
        <w:br/>
        <w:t>- Si &lt;50%: INCUMPLIMIENTO, plan remediación obligatorio</w:t>
        <w:br/>
      </w:r>
    </w:p>
    <w:p>
      <w:pPr>
        <w:pStyle w:val="Heading3"/>
        <w:keepNext/>
        <w:keepLines/>
      </w:pPr>
      <w:r>
        <w:t>Requisitos NIS2 Críticos (Menor incumplimiento = Mayor riesgo):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Requisito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Artículos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Preguntas Encuesta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Riesgo Sanciones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Análisis Riesgos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Art 21(a)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P2.1-2.4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€10M esencial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Continuidad (RTO/RPO)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Art 21(h)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P7.1-7.4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€10M esencial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Gestión Incidentes (72h)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Art 21(g)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P9.1, P8.3.1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€10M esencial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Criptografía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Art 21(b)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P8.3.2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€10M esencial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Cadena Suministro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Art 21(d)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P8.3.3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€10M esencial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Gobernanza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Art 17-18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P1.1-1.2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€10M esencial</w:t>
            </w:r>
          </w:p>
        </w:tc>
      </w:tr>
    </w:tbl>
    <w:p/>
    <w:p>
      <w:pPr>
        <w:pStyle w:val="Heading3"/>
        <w:keepNext/>
        <w:keepLines/>
      </w:pPr>
      <w:r>
        <w:t>Matriz de Riesgo Regulatorio: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Conformidad NIS2 %     | Riesgo Regulatorio | Acción Recomendada</w:t>
        <w:br/>
        <w:t>&gt;80%                   | BAJO              | Mantenimiento, auditoría anual</w:t>
        <w:br/>
        <w:t>50-80%                 | MODERADO          | Plan acción 90 días, seguimiento trimestral</w:t>
        <w:br/>
        <w:t>20-50%                 | ALTO              | Escalación Junta, inversión inmediata</w:t>
        <w:br/>
        <w:t>&lt;20%                   | CRÍTICO           | Consultoría externa, timeline 30 días</w:t>
        <w:br/>
      </w:r>
    </w:p>
    <w:p>
      <w:pPr>
        <w:pStyle w:val="Heading2"/>
        <w:keepNext/>
        <w:keepLines/>
      </w:pPr>
      <w:r>
        <w:rPr>
          <w:color w:val="0066CC"/>
        </w:rPr>
        <w:t>APÉNDICE: CONTROL VALIDATION</w:t>
      </w:r>
    </w:p>
    <w:p>
      <w:r>
        <w:rPr>
          <w:b/>
        </w:rPr>
        <w:t>Para validar respuestas de encuesta:</w:t>
      </w:r>
    </w:p>
    <w:p>
      <w:pPr>
        <w:pStyle w:val="ListNumber"/>
        <w:keepLines w:val="1"/>
        <w:keepNext w:val="1"/>
        <w:widowControl w:val="1"/>
      </w:pPr>
      <w:r>
        <w:t>Revisar evidencia documentada:</w:t>
      </w:r>
    </w:p>
    <w:p>
      <w:pPr>
        <w:pStyle w:val="ListNumber"/>
        <w:keepLines w:val="1"/>
        <w:keepNext w:val="1"/>
        <w:widowControl w:val="1"/>
      </w:pPr>
      <w:r>
        <w:t>Política seguridad: ¿Existe, aprobada, fecha revisión? (P1.1.1)</w:t>
      </w:r>
    </w:p>
    <w:p>
      <w:pPr>
        <w:pStyle w:val="ListNumber"/>
        <w:keepLines w:val="1"/>
        <w:keepNext w:val="1"/>
        <w:widowControl w:val="1"/>
      </w:pPr>
      <w:r>
        <w:t>Informe análisis riesgos: ¿MAGERIT MAR 4 tareas? (P2.1-2.4)</w:t>
      </w:r>
    </w:p>
    <w:p>
      <w:pPr>
        <w:pStyle w:val="ListNumber"/>
        <w:keepLines w:val="1"/>
        <w:keepNext w:val="1"/>
        <w:widowControl w:val="1"/>
      </w:pPr>
      <w:r>
        <w:br/>
        <w:t>Incidentes último año: ¿Registro formal, CVSS scoring? (P9.3.1)</w:t>
        <w:br/>
      </w:r>
    </w:p>
    <w:p>
      <w:pPr>
        <w:pStyle w:val="ListNumber"/>
        <w:keepLines w:val="1"/>
        <w:keepNext w:val="1"/>
        <w:widowControl w:val="1"/>
      </w:pPr>
      <w:r>
        <w:br/>
        <w:t>Preguntas confirmación:</w:t>
        <w:br/>
      </w:r>
    </w:p>
    <w:p>
      <w:pPr>
        <w:pStyle w:val="ListNumber"/>
        <w:keepLines w:val="1"/>
        <w:keepNext w:val="1"/>
        <w:widowControl w:val="1"/>
      </w:pPr>
      <w:r>
        <w:t>Si responde "L5 SIEM", preguntar: ¿% de logs capturados, false positive rate, pruebas penetración último mes?</w:t>
      </w:r>
    </w:p>
    <w:p>
      <w:pPr>
        <w:pStyle w:val="ListNumber"/>
        <w:keepLines w:val="1"/>
        <w:keepNext w:val="1"/>
        <w:widowControl w:val="1"/>
      </w:pPr>
      <w:r>
        <w:br/>
        <w:t>Si responde "L1 Auditoría ENS", preguntar: ¿Cuándo fue última revisión, quién la hizo?</w:t>
        <w:br/>
      </w:r>
    </w:p>
    <w:p>
      <w:pPr>
        <w:pStyle w:val="ListNumber"/>
        <w:keepLines w:val="1"/>
        <w:keepNext w:val="1"/>
        <w:widowControl w:val="1"/>
      </w:pPr>
      <w:r>
        <w:br/>
        <w:t>Inconsistencias típicas: (investigar)</w:t>
        <w:br/>
      </w:r>
    </w:p>
    <w:p>
      <w:pPr>
        <w:pStyle w:val="ListNumber"/>
        <w:keepLines w:val="1"/>
        <w:keepNext w:val="1"/>
        <w:widowControl w:val="1"/>
      </w:pPr>
      <w:r>
        <w:t>L5 Gobernanza pero L1 Respuesta Incidentes (posible defecto ejecución)</w:t>
      </w:r>
    </w:p>
    <w:p>
      <w:pPr>
        <w:pStyle w:val="ListNumber"/>
        <w:keepLines w:val="1"/>
        <w:keepNext w:val="1"/>
        <w:widowControl w:val="1"/>
      </w:pPr>
      <w:r>
        <w:t>L1 MAGERIT pero L4 Vulnerabilidades (posible tooling sin framework)</w:t>
      </w:r>
    </w:p>
    <w:p>
      <w:pPr>
        <w:pStyle w:val="ListNumber"/>
        <w:keepLines w:val="1"/>
        <w:widowControl w:val="1"/>
      </w:pPr>
      <w:r>
        <w:t>L1 Formación pero L4 Cifrado (enfoque desbalanceado)</w:t>
      </w:r>
    </w:p>
    <w:p>
      <w:r>
        <w:t>Incidentes último año: ¿Registro formal, CVSS scoring? (P9.3.1)</w:t>
      </w:r>
    </w:p>
    <w:p>
      <w:r>
        <w:rPr>
          <w:b/>
        </w:rPr>
        <w:t>Preguntas confirmación:</w:t>
      </w:r>
    </w:p>
    <w:p>
      <w:r>
        <w:t>Si responde "L1 Auditoría ENS", preguntar: ¿Cuándo fue última revisión, quién la hizo?</w:t>
      </w:r>
    </w:p>
    <w:p>
      <w:r>
        <w:rPr>
          <w:b/>
        </w:rPr>
        <w:t>Inconsistencias típicas:</w:t>
      </w:r>
      <w:r>
        <w:t xml:space="preserve"> (investigar)</w:t>
      </w:r>
    </w:p>
    <w:p>
      <w:r>
        <w:rPr>
          <w:b/>
        </w:rPr>
        <w:t>© 2026 Mapeo Normativo Kit MAGERIT-NIS2-ENS | Consorcio Ciberseguridad</w:t>
      </w:r>
      <w:r/>
      <w:r>
        <w:br/>
      </w:r>
      <w:r>
        <w:rPr>
          <w:i/>
        </w:rPr>
        <w:t>Tabla de referencia para validación conformidad regulatoria. Actualizar anualmente por cambios legislativos.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