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</w:t>
      </w:r>
    </w:p>
    <w:p>
      <w:pPr>
        <w:pStyle w:val="Heading2"/>
        <w:keepNext/>
        <w:keepLines/>
      </w:pPr>
      <w:r>
        <w:rPr>
          <w:color w:val="0066CC"/>
        </w:rPr>
        <w:t>Pirámide del Dolor, Indicadores y Métricas de Detección</w:t>
      </w:r>
    </w:p>
    <w:p>
      <w:r>
        <w:t>Encuesta dirigida a responsables de seguridad, riesgo, TI y continuidad de negocio.</w:t>
      </w:r>
      <w:r/>
      <w:r>
        <w:br/>
        <w:t>El objetivo es medir en qué medida su organización hace daño “del bueno” al adversario,</w:t>
      </w:r>
      <w:r/>
      <w:r>
        <w:br/>
        <w:t>no sólo colecciona hashes como si fueran cromos.</w:t>
      </w:r>
    </w:p>
    <w:p>
      <w:pPr>
        <w:pStyle w:val="Heading2"/>
        <w:keepNext/>
        <w:keepLines/>
      </w:pPr>
      <w:r>
        <w:rPr>
          <w:color w:val="0066CC"/>
        </w:rPr>
        <w:t>1. Información general de la organización</w:t>
      </w:r>
    </w:p>
    <w:p>
      <w:r>
        <w:t>1.1 Tipo de organización (marque todas las que apliquen):</w:t>
      </w:r>
      <w:r/>
      <w:r>
        <w:br/>
        <w:t>- Administración pública (estatal)</w:t>
      </w:r>
      <w:r/>
      <w:r>
        <w:br/>
        <w:t>- Administración pública (autonómica)</w:t>
      </w:r>
      <w:r/>
      <w:r>
        <w:br/>
        <w:t>- Administración pública (local)</w:t>
      </w:r>
      <w:r/>
      <w:r>
        <w:br/>
        <w:t>- Operador de servicios esenciales (OES)</w:t>
      </w:r>
      <w:r/>
      <w:r>
        <w:br/>
        <w:t>- Operador de servicios críticos / infraestructuras críticas</w:t>
      </w:r>
      <w:r/>
      <w:r>
        <w:br/>
        <w:t>- Empresa privada (gran empresa, &gt;250 empleados)</w:t>
      </w:r>
      <w:r/>
      <w:r>
        <w:br/>
        <w:t>- Empresa privada (mediana, 50–250 empleados)</w:t>
      </w:r>
      <w:r/>
      <w:r>
        <w:br/>
        <w:t>- Pyme (&lt;50 empleados)</w:t>
      </w:r>
      <w:r/>
      <w:r>
        <w:br/>
        <w:t>- Proveedor de servicios gestionados (MSSP / MDR / SOC)</w:t>
      </w:r>
      <w:r/>
      <w:r>
        <w:br/>
        <w:t xml:space="preserve">- Otro (especifique): </w:t>
      </w:r>
      <w:r>
        <w:rPr>
          <w:b/>
        </w:rPr>
        <w:t>_</w:t>
      </w:r>
      <w:r>
        <w:t>_</w:t>
      </w:r>
    </w:p>
    <w:p>
      <w:r>
        <w:t>1.2 Sector principal de actividad:</w:t>
      </w:r>
      <w:r/>
      <w:r>
        <w:br/>
        <w:t>- Salud</w:t>
      </w:r>
      <w:r/>
      <w:r>
        <w:br/>
        <w:t>- Energía</w:t>
      </w:r>
      <w:r/>
      <w:r>
        <w:br/>
        <w:t>- Agua</w:t>
      </w:r>
      <w:r/>
      <w:r>
        <w:br/>
        <w:t>- Transporte y logística</w:t>
      </w:r>
      <w:r/>
      <w:r>
        <w:br/>
        <w:t>- Finanzas / seguros</w:t>
      </w:r>
      <w:r/>
      <w:r>
        <w:br/>
        <w:t>- Industria / manufactura</w:t>
      </w:r>
      <w:r/>
      <w:r>
        <w:br/>
        <w:t>- TIC / telecomunicaciones</w:t>
      </w:r>
      <w:r/>
      <w:r>
        <w:br/>
        <w:t>- Administración pública</w:t>
      </w:r>
      <w:r/>
      <w:r>
        <w:br/>
        <w:t>- Educación / investigación</w:t>
      </w:r>
      <w:r/>
      <w:r>
        <w:br/>
        <w:t>- Otros servicios</w:t>
      </w:r>
      <w:r/>
      <w:r>
        <w:br/>
        <w:t xml:space="preserve">- Otro (especifique): </w:t>
      </w:r>
      <w:r>
        <w:rPr>
          <w:b/>
        </w:rPr>
        <w:t>_</w:t>
      </w:r>
      <w:r>
        <w:t>_</w:t>
      </w:r>
    </w:p>
    <w:p>
      <w:r>
        <w:t>1.3 Rol del/de la respondente:</w:t>
      </w:r>
      <w:r/>
      <w:r>
        <w:br/>
        <w:t>- CISO / Responsable de Seguridad de la Información</w:t>
      </w:r>
      <w:r/>
      <w:r>
        <w:br/>
        <w:t>- Responsable de Ciberseguridad (sin título formal de CISO)</w:t>
      </w:r>
      <w:r/>
      <w:r>
        <w:br/>
        <w:t>- Responsable de TI / Infraestructuras</w:t>
      </w:r>
      <w:r/>
      <w:r>
        <w:br/>
        <w:t>- Responsable de Riesgos / Cumplimiento</w:t>
      </w:r>
      <w:r/>
      <w:r>
        <w:br/>
        <w:t>- Responsable de Continuidad de Negocio / Resiliencia</w:t>
      </w:r>
      <w:r/>
      <w:r>
        <w:br/>
        <w:t>- Dirección General / Consejo</w:t>
      </w:r>
      <w:r/>
      <w:r>
        <w:br/>
        <w:t xml:space="preserve">- Otro (especifique): </w:t>
      </w:r>
      <w:r>
        <w:rPr>
          <w:b/>
        </w:rPr>
        <w:t>_</w:t>
      </w:r>
      <w:r>
        <w:t>_</w:t>
      </w:r>
    </w:p>
    <w:p>
      <w:r>
        <w:t>1.4 Número aproximado de empleados de la organización:</w:t>
      </w:r>
      <w:r/>
      <w:r>
        <w:br/>
        <w:t>- &lt;50</w:t>
      </w:r>
      <w:r/>
      <w:r>
        <w:br/>
        <w:t>- 50–249</w:t>
      </w:r>
      <w:r/>
      <w:r>
        <w:br/>
        <w:t>- 250–999</w:t>
      </w:r>
      <w:r/>
      <w:r>
        <w:br/>
        <w:t>- 1.000–4.999</w:t>
      </w:r>
      <w:r/>
      <w:r>
        <w:br/>
        <w:t xml:space="preserve">- ≥5.000  </w:t>
      </w:r>
    </w:p>
    <w:p>
      <w:r>
        <w:t>1.5 ¿Dispone la organización de un SOC (interno o externo)?</w:t>
      </w:r>
      <w:r/>
      <w:r>
        <w:br/>
        <w:t>- Sí, SOC interno 24x7</w:t>
      </w:r>
      <w:r/>
      <w:r>
        <w:br/>
        <w:t>- Sí, SOC interno parcial (horario de oficina / híbrido)</w:t>
      </w:r>
      <w:r/>
      <w:r>
        <w:br/>
        <w:t>- Sí, SOC externo (MSSP/MDR)</w:t>
      </w:r>
      <w:r/>
      <w:r>
        <w:br/>
        <w:t>- No, pero está en proyecto</w:t>
      </w:r>
      <w:r/>
      <w:r>
        <w:br/>
        <w:t>- No, ni se le espera (por ahora)</w:t>
      </w:r>
    </w:p>
    <w:p>
      <w:pPr>
        <w:pStyle w:val="Heading2"/>
        <w:keepNext/>
        <w:keepLines/>
      </w:pPr>
      <w:r>
        <w:rPr>
          <w:color w:val="0066CC"/>
        </w:rPr>
        <w:t>2. Marco conceptual y uso de la Pirámide del Dolor</w:t>
      </w:r>
    </w:p>
    <w:p>
      <w:r>
        <w:t>2.1 Antes de esta encuesta, ¿había oído hablar de la “Pirámide del Dolor” de David Bianco?</w:t>
      </w:r>
      <w:r/>
      <w:r>
        <w:br/>
        <w:t>- Sí, la conozco bien y la utilizamos</w:t>
      </w:r>
      <w:r/>
      <w:r>
        <w:br/>
        <w:t>- Sí, la conozco superficialmente</w:t>
      </w:r>
      <w:r/>
      <w:r>
        <w:br/>
        <w:t>- He oído el término, pero no sabría dibujarla sin ayuda</w:t>
      </w:r>
      <w:r/>
      <w:r>
        <w:br/>
        <w:t>- No, es la primera vez que oigo hablar de ella</w:t>
      </w:r>
    </w:p>
    <w:p>
      <w:r>
        <w:t>2.2 En su organización, la Pirámide del Dolor se utiliza principalmente como:</w:t>
      </w:r>
      <w:r/>
      <w:r>
        <w:br/>
        <w:t>- Referencia explícita para diseñar detecciones</w:t>
      </w:r>
      <w:r/>
      <w:r>
        <w:br/>
        <w:t>- Referencia conceptual en formaciones / presentaciones</w:t>
      </w:r>
      <w:r/>
      <w:r>
        <w:br/>
        <w:t>- Complemento de otros marcos (MITRE ATT&amp;CK, NIST, etc.)</w:t>
      </w:r>
      <w:r/>
      <w:r>
        <w:br/>
        <w:t>- Curiosidad teórica que aparece en algún PPT</w:t>
      </w:r>
      <w:r/>
      <w:r>
        <w:br/>
        <w:t>- No se utiliza en absoluto</w:t>
      </w:r>
    </w:p>
    <w:p>
      <w:r>
        <w:t>2.3 ¿Existe algún documento interno (política, estándar, guía) donde la Pirámide del Dolor se mencione explícitamente?</w:t>
      </w:r>
      <w:r/>
      <w:r>
        <w:br/>
        <w:t>- Sí, en políticas o estándares formales</w:t>
      </w:r>
      <w:r/>
      <w:r>
        <w:br/>
        <w:t>- Sí, en guías técnicas o runbooks del SOC</w:t>
      </w:r>
      <w:r/>
      <w:r>
        <w:br/>
        <w:t>- Sólo en materiales de formación interna</w:t>
      </w:r>
      <w:r/>
      <w:r>
        <w:br/>
        <w:t>- No</w:t>
      </w:r>
      <w:r/>
      <w:r>
        <w:br/>
        <w:t>- No lo sé</w:t>
      </w:r>
    </w:p>
    <w:p>
      <w:r>
        <w:t>2.4 ¿Con qué frecuencia se revisa el modelo de indicadores a la luz de la Pirámide del Dolor (o marcos equivalentes)?</w:t>
      </w:r>
      <w:r/>
      <w:r>
        <w:br/>
        <w:t>- Al menos una vez al año</w:t>
      </w:r>
      <w:r/>
      <w:r>
        <w:br/>
        <w:t>- Cada 2–3 años</w:t>
      </w:r>
      <w:r/>
      <w:r>
        <w:br/>
        <w:t>- Ad hoc, cuando ocurre algún incidente reseñable</w:t>
      </w:r>
      <w:r/>
      <w:r>
        <w:br/>
        <w:t>- Nunca se ha revisado formalmente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3. Indicadores de bajo nivel: hashes, direcciones IP, dominios</w:t>
      </w:r>
    </w:p>
    <w:p>
      <w:r>
        <w:t>3.1 Respecto a hashes de archivos maliciosos, su organización:</w:t>
      </w:r>
      <w:r/>
      <w:r>
        <w:br/>
        <w:t>- Mantiene un repositorio estructurado y etiquetado (por campaña, familia, TTP asociada, etc.)</w:t>
      </w:r>
      <w:r/>
      <w:r>
        <w:br/>
        <w:t>- Almacena hashes, pero sin enriquecimiento sistemático</w:t>
      </w:r>
      <w:r/>
      <w:r>
        <w:br/>
        <w:t>- Utiliza mayoritariamente feeds externos, sin repositorio propio</w:t>
      </w:r>
      <w:r/>
      <w:r>
        <w:br/>
        <w:t>- Bloquea hashes “al vuelo” sin apenas registro</w:t>
      </w:r>
      <w:r/>
      <w:r>
        <w:br/>
        <w:t>- No trabaja con hashes de forma explícita</w:t>
      </w:r>
    </w:p>
    <w:p>
      <w:r>
        <w:t>3.2 ¿Cuál es el origen principal de los hashes que se utilizan para detección/bloqueo?</w:t>
      </w:r>
      <w:r/>
      <w:r>
        <w:br/>
        <w:t>- Feed interno de análisis de malware</w:t>
      </w:r>
      <w:r/>
      <w:r>
        <w:br/>
        <w:t>- Feeds de CERT/CSIRT nacionales (p. ej., INCIBE-CERT, CCN-CERT)</w:t>
      </w:r>
      <w:r/>
      <w:r>
        <w:br/>
        <w:t>- Feeds comerciales (proveedores de seguridad)</w:t>
      </w:r>
      <w:r/>
      <w:r>
        <w:br/>
        <w:t>- Feeds de la comunidad / intercambio sectorial</w:t>
      </w:r>
      <w:r/>
      <w:r>
        <w:br/>
        <w:t>- Los genera el SOC / equipo interno según incidentes</w:t>
      </w:r>
      <w:r/>
      <w:r>
        <w:br/>
        <w:t>- No se dispone de información al respecto</w:t>
      </w:r>
    </w:p>
    <w:p>
      <w:r>
        <w:t>3.3 ¿Miden el tiempo transcurrido entre la primera observación de un hash malicioso y su distribución/bloqueo en sus sistemas?</w:t>
      </w:r>
      <w:r/>
      <w:r>
        <w:br/>
        <w:t>- Sí, de forma automatizada y con indicadores periódicos</w:t>
      </w:r>
      <w:r/>
      <w:r>
        <w:br/>
        <w:t>- Sí, pero sólo en análisis post-incidente</w:t>
      </w:r>
      <w:r/>
      <w:r>
        <w:br/>
        <w:t>- No, pero sería deseable</w:t>
      </w:r>
      <w:r/>
      <w:r>
        <w:br/>
        <w:t>- No, y no está previsto</w:t>
      </w:r>
    </w:p>
    <w:p>
      <w:r>
        <w:t>3.4 En términos de valor operativo, ¿cómo describiría el papel de los hashes en su estrategia de detección?</w:t>
      </w:r>
      <w:r/>
      <w:r>
        <w:br/>
        <w:t>- Crítico: base de muchas detecciones efectivas</w:t>
      </w:r>
      <w:r/>
      <w:r>
        <w:br/>
        <w:t>- Importante, pero complementado por otras capas</w:t>
      </w:r>
      <w:r/>
      <w:r>
        <w:br/>
        <w:t>- Útil sobre todo para forense, no tanto para detección proactiva</w:t>
      </w:r>
      <w:r/>
      <w:r>
        <w:br/>
        <w:t>- Marginal: casi todo se mueve ya a comportamiento / TTP</w:t>
      </w:r>
      <w:r/>
      <w:r>
        <w:br/>
        <w:t>- Desconozco su relevancia real</w:t>
      </w:r>
    </w:p>
    <w:p>
      <w:r>
        <w:t>3.5 Respecto a direcciones IP maliciosas, su organización:</w:t>
      </w:r>
      <w:r/>
      <w:r>
        <w:br/>
        <w:t>- Mantiene listas dinámicas con depuración periódica y TTL definido</w:t>
      </w:r>
      <w:r/>
      <w:r>
        <w:br/>
        <w:t>- Conserva listas que crecen casi indefinidamente</w:t>
      </w:r>
      <w:r/>
      <w:r>
        <w:br/>
        <w:t>- Depende fundamentalmente de listas externas (ISP, proveedores, CERT)</w:t>
      </w:r>
      <w:r/>
      <w:r>
        <w:br/>
        <w:t>- Aplica bloqueos temporales sin gestión posterior</w:t>
      </w:r>
      <w:r/>
      <w:r>
        <w:br/>
        <w:t>- No realiza gestión específica de IP maliciosas</w:t>
      </w:r>
    </w:p>
    <w:p>
      <w:r>
        <w:t>3.6 ¿Miden la “vida útil” de las IP maliciosas que bloquean (es decir, cuánto tiempo siguen siendo relevantes)?</w:t>
      </w:r>
      <w:r/>
      <w:r>
        <w:br/>
        <w:t>- Sí, mediante telemetría y análisis histórico</w:t>
      </w:r>
      <w:r/>
      <w:r>
        <w:br/>
        <w:t>- Parcialmente, para ciertos tipos de incidentes</w:t>
      </w:r>
      <w:r/>
      <w:r>
        <w:br/>
        <w:t>- No, sólo se bloquean y ya</w:t>
      </w:r>
      <w:r/>
      <w:r>
        <w:br/>
        <w:t>- No, y no se considera prioritario</w:t>
      </w:r>
    </w:p>
    <w:p>
      <w:r>
        <w:t>3.7 En cuanto a dominios maliciosos (DGAs, phishing, C2, etc.), indique el grado de sistematización:</w:t>
      </w:r>
      <w:r/>
      <w:r>
        <w:br/>
        <w:t>- Se gestionan con listas gestionadas, categorizadas y con caducidad explícita</w:t>
      </w:r>
      <w:r/>
      <w:r>
        <w:br/>
        <w:t>- Se gestionan, pero con mantenimiento básicamente manual</w:t>
      </w:r>
      <w:r/>
      <w:r>
        <w:br/>
        <w:t>- Se consumen principalmente feeds de terceros (DNS, proxies, etc.)</w:t>
      </w:r>
      <w:r/>
      <w:r>
        <w:br/>
        <w:t>- Se actúa caso a caso según incidentes</w:t>
      </w:r>
      <w:r/>
      <w:r>
        <w:br/>
        <w:t>- No existe una práctica definida</w:t>
      </w:r>
    </w:p>
    <w:p>
      <w:r>
        <w:t>3.8 ¿Existe una política formal sobre la caducidad y revisión de IoC de bajo nivel (hashes, IP, dominios)?</w:t>
      </w:r>
      <w:r/>
      <w:r>
        <w:br/>
        <w:t>- Sí, formalizada y revisada al menos anualmente</w:t>
      </w:r>
      <w:r/>
      <w:r>
        <w:br/>
        <w:t>- Sí, pero no se revisa de forma sistemática</w:t>
      </w:r>
      <w:r/>
      <w:r>
        <w:br/>
        <w:t>- Sólo prácticas informales</w:t>
      </w:r>
      <w:r/>
      <w:r>
        <w:br/>
        <w:t>- No existe tal política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4. Artefactos de red y host</w:t>
      </w:r>
    </w:p>
    <w:p>
      <w:r>
        <w:t>4.1 ¿Su organización dispone de detecciones específicas basadas en patrones de tráfico de red (no sólo IP/dominios)?</w:t>
      </w:r>
      <w:r/>
      <w:r>
        <w:br/>
        <w:t>- Sí, de forma amplia (IDS/IPS, NDR, reglas a medida, etc.)</w:t>
      </w:r>
      <w:r/>
      <w:r>
        <w:br/>
        <w:t>- Sí, pero limitadas a firmas de proveedor</w:t>
      </w:r>
      <w:r/>
      <w:r>
        <w:br/>
        <w:t>- Algunas reglas específicas desarrolladas internamente</w:t>
      </w:r>
      <w:r/>
      <w:r>
        <w:br/>
        <w:t>- Predominan las reglas basadas en IoC simples</w:t>
      </w:r>
      <w:r/>
      <w:r>
        <w:br/>
        <w:t>- No disponemos de detecciones de ese tipo</w:t>
      </w:r>
    </w:p>
    <w:p>
      <w:r>
        <w:t>4.2 En el plano de endpoint/host, ¿qué sistemas se utilizan?</w:t>
      </w:r>
      <w:r/>
      <w:r>
        <w:br/>
        <w:t>- EDR/XDR con reglas personalizadas propias</w:t>
      </w:r>
      <w:r/>
      <w:r>
        <w:br/>
        <w:t>- EDR/XDR con reglas principalmente del fabricante</w:t>
      </w:r>
      <w:r/>
      <w:r>
        <w:br/>
        <w:t>- Antimalware tradicional con alguna personalización</w:t>
      </w:r>
      <w:r/>
      <w:r>
        <w:br/>
        <w:t>- Herramientas básicas (antivirus, firewall local)</w:t>
      </w:r>
      <w:r/>
      <w:r>
        <w:br/>
        <w:t>- No se dispone de soluciones específicas en endpoints</w:t>
      </w:r>
    </w:p>
    <w:p>
      <w:r>
        <w:t>4.3 ¿Se etiqueta cada regla de red/host con algún nivel de la Pirámide del Dolor (o equivalente)?</w:t>
      </w:r>
      <w:r/>
      <w:r>
        <w:br/>
        <w:t>- Sí, usamos explícitamente la Pirámide del Dolor</w:t>
      </w:r>
      <w:r/>
      <w:r>
        <w:br/>
        <w:t>- Sí, usamos otra taxonomía de “profundidad” o “robustez” de detección</w:t>
      </w:r>
      <w:r/>
      <w:r>
        <w:br/>
        <w:t>- No, pero se distingue informalmente entre reglas “simples” y “complejas”</w:t>
      </w:r>
      <w:r/>
      <w:r>
        <w:br/>
        <w:t>- No, todas las reglas se gestionan a mismo nivel</w:t>
      </w:r>
      <w:r/>
      <w:r>
        <w:br/>
        <w:t>- No lo sé</w:t>
      </w:r>
    </w:p>
    <w:p>
      <w:r>
        <w:t>4.4 En incidentes significativos del último año (ransomware, brechas de datos, etc.), ¿se ha medido cuántas alertas de artefactos de red/host se generaron antes del impacto?</w:t>
      </w:r>
      <w:r/>
      <w:r>
        <w:br/>
        <w:t>- Sí, de forma sistemática y documentada</w:t>
      </w:r>
      <w:r/>
      <w:r>
        <w:br/>
        <w:t>- Sí, en análisis post-mortem de casos graves</w:t>
      </w:r>
      <w:r/>
      <w:r>
        <w:br/>
        <w:t>- Puntualmente, a iniciativa de algún analista entusiasta</w:t>
      </w:r>
      <w:r/>
      <w:r>
        <w:br/>
        <w:t>- No, no se ha medido</w:t>
      </w:r>
      <w:r/>
      <w:r>
        <w:br/>
        <w:t>- No se han registrado incidentes de este tipo (que se sepa)</w:t>
      </w:r>
    </w:p>
    <w:p>
      <w:r>
        <w:t>4.5 ¿Existe algún indicador regular del tipo “porcentaje de incidentes críticos donde hubo alertas de artefactos previas utilizables”?</w:t>
      </w:r>
      <w:r/>
      <w:r>
        <w:br/>
        <w:t>- Sí, es un KPI formal</w:t>
      </w:r>
      <w:r/>
      <w:r>
        <w:br/>
        <w:t>- Se calcula, pero sin formalización como KPI</w:t>
      </w:r>
      <w:r/>
      <w:r>
        <w:br/>
        <w:t>- No, aunque sería muy útil</w:t>
      </w:r>
      <w:r/>
      <w:r>
        <w:br/>
        <w:t>- No, y no está previsto</w:t>
      </w:r>
    </w:p>
    <w:p>
      <w:r>
        <w:t>4.6 ¿Con qué frecuencia se revisan y ajustan las reglas basadas en artefactos (red/host)?</w:t>
      </w:r>
      <w:r/>
      <w:r>
        <w:br/>
        <w:t>- Al menos mensualmente</w:t>
      </w:r>
      <w:r/>
      <w:r>
        <w:br/>
        <w:t>- Trimestralmente</w:t>
      </w:r>
      <w:r/>
      <w:r>
        <w:br/>
        <w:t>- Anualmente</w:t>
      </w:r>
      <w:r/>
      <w:r>
        <w:br/>
        <w:t>- Sólo tras incidentes relevantes</w:t>
      </w:r>
      <w:r/>
      <w:r>
        <w:br/>
        <w:t>- Prácticamente nunca (si funciona, no lo toques)</w:t>
      </w:r>
    </w:p>
    <w:p>
      <w:pPr>
        <w:pStyle w:val="Heading2"/>
        <w:keepNext/>
        <w:keepLines/>
      </w:pPr>
      <w:r>
        <w:rPr>
          <w:color w:val="0066CC"/>
        </w:rPr>
        <w:t>5. Herramientas del adversario y TTP (MITRE ATT&amp;CK)</w:t>
      </w:r>
    </w:p>
    <w:p>
      <w:r>
        <w:t>5.1 ¿Utilizan MITRE ATT&amp;CK (u otros marcos de TTP) de forma estructurada?</w:t>
      </w:r>
      <w:r/>
      <w:r>
        <w:br/>
        <w:t>- Sí, contamos con una matriz ATT&amp;CK específica de la organización</w:t>
      </w:r>
      <w:r/>
      <w:r>
        <w:br/>
        <w:t>- Sí, pero de forma parcial o por campañas concretas</w:t>
      </w:r>
      <w:r/>
      <w:r>
        <w:br/>
        <w:t>- Conocemos ATT&amp;CK, pero no está integrado en procesos</w:t>
      </w:r>
      <w:r/>
      <w:r>
        <w:br/>
        <w:t>- No, no utilizamos ATT&amp;CK de forma práctica</w:t>
      </w:r>
      <w:r/>
      <w:r>
        <w:br/>
        <w:t>- No lo sé</w:t>
      </w:r>
    </w:p>
    <w:p>
      <w:r>
        <w:t>5.2 Si utilizan ATT&amp;CK, ¿para qué se utiliza principalmente?</w:t>
      </w:r>
      <w:r/>
      <w:r>
        <w:br/>
        <w:t>- Diseñar y mapear reglas de detección</w:t>
      </w:r>
      <w:r/>
      <w:r>
        <w:br/>
        <w:t>- Analizar incidentes y hacer threat hunting</w:t>
      </w:r>
      <w:r/>
      <w:r>
        <w:br/>
        <w:t>- Priorizar inversiones en seguridad</w:t>
      </w:r>
      <w:r/>
      <w:r>
        <w:br/>
        <w:t>- Formación del personal</w:t>
      </w:r>
      <w:r/>
      <w:r>
        <w:br/>
        <w:t>- Sólo como referencia “inspiradora”</w:t>
      </w:r>
      <w:r/>
      <w:r>
        <w:br/>
        <w:t>- No aplicable (no usamos ATT&amp;CK)</w:t>
      </w:r>
    </w:p>
    <w:p>
      <w:r>
        <w:t>5.3 ¿Se realiza un seguimiento sistemático de qué técnicas ATT&amp;CK se han observado en incidentes reales en la organización?</w:t>
      </w:r>
      <w:r/>
      <w:r>
        <w:br/>
        <w:t>- Sí, con registro y estadísticas periódicas</w:t>
      </w:r>
      <w:r/>
      <w:r>
        <w:br/>
        <w:t>- Sí, pero sólo en casos graves</w:t>
      </w:r>
      <w:r/>
      <w:r>
        <w:br/>
        <w:t>- Se hace de forma irregular</w:t>
      </w:r>
      <w:r/>
      <w:r>
        <w:br/>
        <w:t>- No, no se realiza</w:t>
      </w:r>
      <w:r/>
      <w:r>
        <w:br/>
        <w:t>- No lo sé</w:t>
      </w:r>
    </w:p>
    <w:p>
      <w:r>
        <w:t>5.4 ¿Dispone de métricas de cobertura ATT&amp;CK para sus detecciones? (por ejemplo, porcentaje de técnicas relevantes para su sector con al menos una detección asociada)</w:t>
      </w:r>
      <w:r/>
      <w:r>
        <w:br/>
        <w:t>- Sí, métricas cuantificadas y revisadas periódicamente</w:t>
      </w:r>
      <w:r/>
      <w:r>
        <w:br/>
        <w:t>- Parcialmente, para ciertos ámbitos (p. ej., APT, OT, etc.)</w:t>
      </w:r>
      <w:r/>
      <w:r>
        <w:br/>
        <w:t>- Se ha intentado, pero sin sistematización</w:t>
      </w:r>
      <w:r/>
      <w:r>
        <w:br/>
        <w:t>- No, no se dispone de ese tipo de métricas</w:t>
      </w:r>
      <w:r/>
      <w:r>
        <w:br/>
        <w:t>- No lo sé</w:t>
      </w:r>
    </w:p>
    <w:p>
      <w:r>
        <w:t>5.5 ¿Etiqueta las reglas de detección según el nivel de la Pirámide al que apuntan (hash/IP/dominio vs artefacto vs TTP)?</w:t>
      </w:r>
      <w:r/>
      <w:r>
        <w:br/>
        <w:t>- Sí, a nivel global</w:t>
      </w:r>
      <w:r/>
      <w:r>
        <w:br/>
        <w:t>- Sí, en algunas plataformas o tecnologías</w:t>
      </w:r>
      <w:r/>
      <w:r>
        <w:br/>
        <w:t>- No, pero podría hacerse con relativo esfuerzo</w:t>
      </w:r>
      <w:r/>
      <w:r>
        <w:br/>
        <w:t>- No, requeriría reingeniería profunda</w:t>
      </w:r>
      <w:r/>
      <w:r>
        <w:br/>
        <w:t>- No lo sé</w:t>
      </w:r>
    </w:p>
    <w:p>
      <w:r>
        <w:t>5.6 En términos de inversión de esfuerzo de los equipos de detección, ¿qué proporción aproximada se dedica a:</w:t>
      </w:r>
      <w:r/>
      <w:r>
        <w:br/>
        <w:t>a) IoC de bajo nivel</w:t>
      </w:r>
      <w:r/>
      <w:r>
        <w:br/>
        <w:t>b) Artefactos de red/host</w:t>
      </w:r>
      <w:r/>
      <w:r>
        <w:br/>
        <w:t>c) TTP / comportamiento adversario?</w:t>
      </w:r>
    </w:p>
    <w:p>
      <w:pPr>
        <w:pStyle w:val="ListBullet"/>
        <w:keepLines w:val="1"/>
        <w:keepNext w:val="1"/>
        <w:widowControl w:val="1"/>
      </w:pPr>
      <w:r>
        <w:t xml:space="preserve">Predominan IoC de bajo nivel (&gt;60%)  </w:t>
      </w:r>
    </w:p>
    <w:p>
      <w:pPr>
        <w:pStyle w:val="ListBullet"/>
        <w:keepLines w:val="1"/>
        <w:keepNext w:val="1"/>
        <w:widowControl w:val="1"/>
      </w:pPr>
      <w:r>
        <w:t xml:space="preserve">Distribución equilibrada entre los tres niveles  </w:t>
      </w:r>
    </w:p>
    <w:p>
      <w:pPr>
        <w:pStyle w:val="ListBullet"/>
        <w:keepLines w:val="1"/>
        <w:keepNext w:val="1"/>
        <w:widowControl w:val="1"/>
      </w:pPr>
      <w:r>
        <w:t xml:space="preserve">Se priorizan claramente TTP / comportamiento  </w:t>
      </w:r>
    </w:p>
    <w:p>
      <w:pPr>
        <w:pStyle w:val="ListBullet"/>
        <w:keepLines w:val="1"/>
        <w:widowControl w:val="1"/>
      </w:pPr>
      <w:r>
        <w:t>Desconozco la distribución aproximada</w:t>
      </w:r>
    </w:p>
    <w:p>
      <w:r>
        <w:t>5.7 ¿Realizan ejercicios específicos para “elevar” detecciones de niveles bajos (hash/IP) a niveles superiores (artefactos/TTP)?</w:t>
      </w:r>
      <w:r/>
      <w:r>
        <w:br/>
        <w:t>- Sí, es parte de la mejora continua del SOC</w:t>
      </w:r>
      <w:r/>
      <w:r>
        <w:br/>
        <w:t>- Sí, pero de forma ad hoc</w:t>
      </w:r>
      <w:r/>
      <w:r>
        <w:br/>
        <w:t>- Se ha discutido, pero no se aplica</w:t>
      </w:r>
      <w:r/>
      <w:r>
        <w:br/>
        <w:t>- No, no se contempla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6. Métricas de tiempo, eficacia y “dolor infligido”</w:t>
      </w:r>
    </w:p>
    <w:p>
      <w:r>
        <w:t>6.1 ¿Miden el tiempo medio de detección (MTTD) y el tiempo medio de respuesta (MTTR) en incidentes?</w:t>
      </w:r>
      <w:r/>
      <w:r>
        <w:br/>
        <w:t>- Sí, de forma sistemática con paneles y reportes</w:t>
      </w:r>
      <w:r/>
      <w:r>
        <w:br/>
        <w:t>- Sí, pero sólo para incidentes graves</w:t>
      </w:r>
      <w:r/>
      <w:r>
        <w:br/>
        <w:t>- Parcialmente, con datos poco consistentes</w:t>
      </w:r>
      <w:r/>
      <w:r>
        <w:br/>
        <w:t>- No, no se mide</w:t>
      </w:r>
      <w:r/>
      <w:r>
        <w:br/>
        <w:t>- No lo sé</w:t>
      </w:r>
    </w:p>
    <w:p>
      <w:r>
        <w:t>6.2 ¿Diferencian estos tiempos según el nivel de la Pirámide en el que se produjo la primera detección?</w:t>
      </w:r>
      <w:r/>
      <w:r>
        <w:br/>
        <w:t>- Sí, de forma explícita</w:t>
      </w:r>
      <w:r/>
      <w:r>
        <w:br/>
        <w:t>- Parcialmente, por tipo de alerta (aunque no se hable de pirámide)</w:t>
      </w:r>
      <w:r/>
      <w:r>
        <w:br/>
        <w:t>- No, todos los incidentes se miden igual</w:t>
      </w:r>
      <w:r/>
      <w:r>
        <w:br/>
        <w:t>- No se dispone de datos</w:t>
      </w:r>
    </w:p>
    <w:p>
      <w:r>
        <w:t>6.3 ¿Calculan la reducción de ataques exitosos atribuible a detecciones de alto nivel (artefactos/TTP) frente a IoC simples?</w:t>
      </w:r>
      <w:r/>
      <w:r>
        <w:br/>
        <w:t>- Sí, con métricas y análisis comparativos</w:t>
      </w:r>
      <w:r/>
      <w:r>
        <w:br/>
        <w:t>- Aproximadamente, mediante estudios internos puntuales</w:t>
      </w:r>
      <w:r/>
      <w:r>
        <w:br/>
        <w:t>- No, aunque sería interesante</w:t>
      </w:r>
      <w:r/>
      <w:r>
        <w:br/>
        <w:t>- No, y no está entre los objetivos actuales</w:t>
      </w:r>
    </w:p>
    <w:p>
      <w:r>
        <w:t>6.4 ¿Existe alguna estimación del ahorro de tiempo de analistas gracias a detecciones mejor diseñadas (menor ruido, mayor contexto)?</w:t>
      </w:r>
      <w:r/>
      <w:r>
        <w:br/>
        <w:t>- Sí, cuantificada en horas o equivalentes FTE</w:t>
      </w:r>
      <w:r/>
      <w:r>
        <w:br/>
        <w:t>- Estimaciones cualitativas, sin cifras concretas</w:t>
      </w:r>
      <w:r/>
      <w:r>
        <w:br/>
        <w:t>- No se ha intentado calcular</w:t>
      </w:r>
      <w:r/>
      <w:r>
        <w:br/>
        <w:t>- No lo sé</w:t>
      </w:r>
    </w:p>
    <w:p>
      <w:r>
        <w:t>6.5 ¿Qué porcentaje aproximado de las alertas recibidas considera “ruido” (falsos positivos o de poca utilidad)?</w:t>
      </w:r>
      <w:r/>
      <w:r>
        <w:br/>
        <w:t>- &lt;10%</w:t>
      </w:r>
      <w:r/>
      <w:r>
        <w:br/>
        <w:t>- 10–30%</w:t>
      </w:r>
      <w:r/>
      <w:r>
        <w:br/>
        <w:t>- 30–60%</w:t>
      </w:r>
      <w:r/>
      <w:r>
        <w:br/>
        <w:t>- &gt;60%</w:t>
      </w:r>
      <w:r/>
      <w:r>
        <w:br/>
        <w:t>- No se ha medido / no se sabe</w:t>
      </w:r>
    </w:p>
    <w:p>
      <w:r>
        <w:t>6.6 ¿Se revisan las reglas con más falsos positivos para “elevarlas” en la Pirámide (pasar de IoC trivial a comportamiento más preciso)?</w:t>
      </w:r>
      <w:r/>
      <w:r>
        <w:br/>
        <w:t>- Sí, como parte de un proceso formal de tuning</w:t>
      </w:r>
      <w:r/>
      <w:r>
        <w:br/>
        <w:t>- A veces, según la disponibilidad del equipo</w:t>
      </w:r>
      <w:r/>
      <w:r>
        <w:br/>
        <w:t>- Rara vez se revisan</w:t>
      </w:r>
      <w:r/>
      <w:r>
        <w:br/>
        <w:t>- Prácticamente nunca</w:t>
      </w:r>
      <w:r/>
      <w:r>
        <w:br/>
        <w:t>- No lo sé</w:t>
      </w:r>
    </w:p>
    <w:p>
      <w:r>
        <w:t>6.7 En términos generales, ¿cómo valoraría la capacidad actual de su organización para “hacerle daño real” a un adversario sofisticado (es decir, obligarle a cambiar procesos, herramientas o TTP)?</w:t>
      </w:r>
      <w:r/>
      <w:r>
        <w:br/>
        <w:t>- Alta: sabemos dónde presionar para que duela</w:t>
      </w:r>
      <w:r/>
      <w:r>
        <w:br/>
        <w:t>- Media: incomodamos, pero no desbaratamos campañas</w:t>
      </w:r>
      <w:r/>
      <w:r>
        <w:br/>
        <w:t>- Baja: más reacción que disuasión</w:t>
      </w:r>
      <w:r/>
      <w:r>
        <w:br/>
        <w:t>- Muy baja: somos espectadores más que actores</w:t>
      </w:r>
      <w:r/>
      <w:r>
        <w:br/>
        <w:t>- Prefiero no pronunciarme</w:t>
      </w:r>
    </w:p>
    <w:p>
      <w:pPr>
        <w:pStyle w:val="Heading2"/>
        <w:keepNext/>
        <w:keepLines/>
      </w:pPr>
      <w:r>
        <w:rPr>
          <w:color w:val="0066CC"/>
        </w:rPr>
        <w:t>7. Gobernanza, coordinación y ámbito nacional</w:t>
      </w:r>
    </w:p>
    <w:p>
      <w:r>
        <w:t>7.1 ¿Su organización comparte indicadores (en cualquier nivel de la Pirámide) con organismos nacionales o sectoriales (CERT, CSIRT, centros de intercambio)?</w:t>
      </w:r>
      <w:r/>
      <w:r>
        <w:br/>
        <w:t>- Sí, de forma estructurada y periódica</w:t>
      </w:r>
      <w:r/>
      <w:r>
        <w:br/>
        <w:t>- Sí, pero sólo en incidentes relevantes</w:t>
      </w:r>
      <w:r/>
      <w:r>
        <w:br/>
        <w:t>- De forma puntual, sin proceso formal</w:t>
      </w:r>
      <w:r/>
      <w:r>
        <w:br/>
        <w:t>- No se comparte información</w:t>
      </w:r>
      <w:r/>
      <w:r>
        <w:br/>
        <w:t>- No lo sé</w:t>
      </w:r>
    </w:p>
    <w:p>
      <w:r>
        <w:t>7.2 ¿Qué tipos de indicadores comparte con más frecuencia?</w:t>
      </w:r>
      <w:r/>
      <w:r>
        <w:br/>
        <w:t>- IoC de bajo nivel (hashes, IP, dominios)</w:t>
      </w:r>
      <w:r/>
      <w:r>
        <w:br/>
        <w:t>- Artefactos de red/host (reglas, patrones)</w:t>
      </w:r>
      <w:r/>
      <w:r>
        <w:br/>
        <w:t>- TTP, playbooks de adversario, herramientas usadas</w:t>
      </w:r>
      <w:r/>
      <w:r>
        <w:br/>
        <w:t>- Información contextual (impacto, sector, vulnerabilidades explotadas)</w:t>
      </w:r>
      <w:r/>
      <w:r>
        <w:br/>
        <w:t>- No compartimos información</w:t>
      </w:r>
    </w:p>
    <w:p>
      <w:r>
        <w:t>7.3 ¿Recibe de organismos nacionales/sectoriales indicadores diferenciados por niveles de la Pirámide?</w:t>
      </w:r>
      <w:r/>
      <w:r>
        <w:br/>
        <w:t>- Sí, claramente clasificados</w:t>
      </w:r>
      <w:r/>
      <w:r>
        <w:br/>
        <w:t>- Parcialmente, según el emisor</w:t>
      </w:r>
      <w:r/>
      <w:r>
        <w:br/>
        <w:t>- Recibimos IoC, pero sin clasificación avanzada</w:t>
      </w:r>
      <w:r/>
      <w:r>
        <w:br/>
        <w:t>- Recibimos avisos muy generales</w:t>
      </w:r>
      <w:r/>
      <w:r>
        <w:br/>
        <w:t>- No recibimos información específica</w:t>
      </w:r>
    </w:p>
    <w:p>
      <w:r>
        <w:t>7.4 ¿Integran estos indicadores externos en sus métricas internas (MTTD, MTTR, eficacia de detección)?</w:t>
      </w:r>
      <w:r/>
      <w:r>
        <w:br/>
        <w:t>- Sí, se correlacionan y analizan de forma sistemática</w:t>
      </w:r>
      <w:r/>
      <w:r>
        <w:br/>
        <w:t>- Sólo para algunos tipos de incidentes</w:t>
      </w:r>
      <w:r/>
      <w:r>
        <w:br/>
        <w:t>- Se integran de forma manual y puntual</w:t>
      </w:r>
      <w:r/>
      <w:r>
        <w:br/>
        <w:t>- No, se utilizan sólo como referencia cualitativa</w:t>
      </w:r>
      <w:r/>
      <w:r>
        <w:br/>
        <w:t>- No lo sé</w:t>
      </w:r>
    </w:p>
    <w:p>
      <w:r>
        <w:t>7.5 ¿Existe alguna coordinación con otras organizaciones similares (sector, grupo empresarial, clúster) para mejorar de forma conjunta detecciones de alto nivel (TTP, comportamiento)?</w:t>
      </w:r>
      <w:r/>
      <w:r>
        <w:br/>
        <w:t>- Sí, grupos de trabajo activos y recurrentes</w:t>
      </w:r>
      <w:r/>
      <w:r>
        <w:br/>
        <w:t>- Sí, pero de forma informal</w:t>
      </w:r>
      <w:r/>
      <w:r>
        <w:br/>
        <w:t>- Se ha intentado, sin continuidad</w:t>
      </w:r>
      <w:r/>
      <w:r>
        <w:br/>
        <w:t>- No, no existe tal coordinación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8. Normativa, cumplimiento y alineación con marcos externos</w:t>
      </w:r>
    </w:p>
    <w:p>
      <w:r>
        <w:t>8.1 ¿Qué marcos/regulaciones influyen principalmente en su estrategia de detección y métricas? (marque todas las que apliquen)</w:t>
      </w:r>
      <w:r/>
      <w:r>
        <w:br/>
        <w:t>- NIS2 / normativa europea de ciberseguridad</w:t>
      </w:r>
      <w:r/>
      <w:r>
        <w:br/>
        <w:t>- RGPD / normativa de protección de datos</w:t>
      </w:r>
      <w:r/>
      <w:r>
        <w:br/>
        <w:t>- Esquema Nacional de Seguridad (ENS)</w:t>
      </w:r>
      <w:r/>
      <w:r>
        <w:br/>
        <w:t>- Normas ISO (27001, 22301, etc.)</w:t>
      </w:r>
      <w:r/>
      <w:r>
        <w:br/>
        <w:t>- Sectoriales (DORA, NERC CIP, etc.)</w:t>
      </w:r>
      <w:r/>
      <w:r>
        <w:br/>
        <w:t xml:space="preserve">- Otras (especifique): </w:t>
      </w:r>
      <w:r>
        <w:rPr>
          <w:b/>
        </w:rPr>
        <w:t>_</w:t>
      </w:r>
      <w:r>
        <w:t>_</w:t>
      </w:r>
    </w:p>
    <w:p>
      <w:r>
        <w:t>8.2 ¿Existe alguna referencia explícita en sus políticas a la necesidad de detección basada en comportamiento/TTP?</w:t>
      </w:r>
      <w:r/>
      <w:r>
        <w:br/>
        <w:t>- Sí, recogida claramente</w:t>
      </w:r>
      <w:r/>
      <w:r>
        <w:br/>
        <w:t>- Implícita, pero no mencionando TTP</w:t>
      </w:r>
      <w:r/>
      <w:r>
        <w:br/>
        <w:t>- No, se habla genéricamente de “detección de amenazas”</w:t>
      </w:r>
      <w:r/>
      <w:r>
        <w:br/>
        <w:t>- No lo sé</w:t>
      </w:r>
    </w:p>
    <w:p>
      <w:r>
        <w:t>8.3 ¿Se reportan métricas de detección y respuesta al Consejo de Administración o alta dirección?</w:t>
      </w:r>
      <w:r/>
      <w:r>
        <w:br/>
        <w:t>- Sí, regularmente (al menos trimestralmente)</w:t>
      </w:r>
      <w:r/>
      <w:r>
        <w:br/>
        <w:t>- Sólo tras incidentes significativos</w:t>
      </w:r>
      <w:r/>
      <w:r>
        <w:br/>
        <w:t>- De forma esporádica</w:t>
      </w:r>
      <w:r/>
      <w:r>
        <w:br/>
        <w:t>- No se reportan métricas de este tipo</w:t>
      </w:r>
      <w:r/>
      <w:r>
        <w:br/>
        <w:t>- No lo sé</w:t>
      </w:r>
    </w:p>
    <w:p>
      <w:r>
        <w:t>8.4 En esos reportes, ¿se diferencia entre detecciones “superficiales” (IoC) y “profundas” (TTP, comportamiento)?</w:t>
      </w:r>
      <w:r/>
      <w:r>
        <w:br/>
        <w:t>- Sí, de forma explícita</w:t>
      </w:r>
      <w:r/>
      <w:r>
        <w:br/>
        <w:t>- Se insinúa, pero sin nomenclatura formal</w:t>
      </w:r>
      <w:r/>
      <w:r>
        <w:br/>
        <w:t>- No, todo se presenta agregado</w:t>
      </w:r>
      <w:r/>
      <w:r>
        <w:br/>
        <w:t>- No lo sé</w:t>
      </w:r>
    </w:p>
    <w:p>
      <w:pPr>
        <w:pStyle w:val="Heading2"/>
        <w:keepNext/>
        <w:keepLines/>
      </w:pPr>
      <w:r>
        <w:rPr>
          <w:color w:val="0066CC"/>
        </w:rPr>
        <w:t>9. Visión, retos y próximos pasos</w:t>
      </w:r>
    </w:p>
    <w:p>
      <w:r>
        <w:t>9.1 ¿Cuál considera que es el principal obstáculo para adoptar plenamente una estrategia basada en la Pirámide del Dolor?</w:t>
      </w:r>
      <w:r/>
      <w:r>
        <w:br/>
        <w:t>- Falta de recursos humanos especializados</w:t>
      </w:r>
      <w:r/>
      <w:r>
        <w:br/>
        <w:t>- Limitaciones presupuestarias</w:t>
      </w:r>
      <w:r/>
      <w:r>
        <w:br/>
        <w:t>- Complejidad técnica / legado</w:t>
      </w:r>
      <w:r/>
      <w:r>
        <w:br/>
        <w:t>- Falta de apoyo de la alta dirección</w:t>
      </w:r>
      <w:r/>
      <w:r>
        <w:br/>
        <w:t>- Falta de coordinación con terceros (proveedores, autoridades)</w:t>
      </w:r>
      <w:r/>
      <w:r>
        <w:br/>
        <w:t>- Falta de visibilidad / telemetría adecuada</w:t>
      </w:r>
      <w:r/>
      <w:r>
        <w:br/>
        <w:t xml:space="preserve">- Otros (especifique): </w:t>
      </w:r>
      <w:r>
        <w:rPr>
          <w:b/>
        </w:rPr>
        <w:t>_</w:t>
      </w:r>
      <w:r>
        <w:t>_</w:t>
      </w:r>
    </w:p>
    <w:p>
      <w:r>
        <w:t>9.2 ¿Qué tipo de apoyo externo considera más útil para avanzar?</w:t>
      </w:r>
      <w:r/>
      <w:r>
        <w:br/>
        <w:t>- Guías metodológicas y buenas prácticas</w:t>
      </w:r>
      <w:r/>
      <w:r>
        <w:br/>
        <w:t>- Herramientas y automatización</w:t>
      </w:r>
      <w:r/>
      <w:r>
        <w:br/>
        <w:t>- Servicios de SOC/MDR avanzados</w:t>
      </w:r>
      <w:r/>
      <w:r>
        <w:br/>
        <w:t>- Programas de formación / capacitación</w:t>
      </w:r>
      <w:r/>
      <w:r>
        <w:br/>
        <w:t>- Plataformas de intercambio de información</w:t>
      </w:r>
      <w:r/>
      <w:r>
        <w:br/>
        <w:t xml:space="preserve">- Otros (especifique): </w:t>
      </w:r>
      <w:r>
        <w:rPr>
          <w:b/>
        </w:rPr>
        <w:t>_</w:t>
      </w:r>
      <w:r>
        <w:t>_</w:t>
      </w:r>
    </w:p>
    <w:p>
      <w:r>
        <w:t>9.3 En una escala del 1 al 5, ¿cuánta prioridad cree que debería tener, en los próximos 2 años, la mejora de detecciones de alto nivel (TTP, comportamiento) en su organización?</w:t>
      </w:r>
      <w:r/>
      <w:r>
        <w:br/>
        <w:t>- 1 – Prioridad muy baja</w:t>
      </w:r>
      <w:r/>
      <w:r>
        <w:br/>
        <w:t>- 2 – Prioridad baja</w:t>
      </w:r>
      <w:r/>
      <w:r>
        <w:br/>
        <w:t>- 3 – Prioridad media</w:t>
      </w:r>
      <w:r/>
      <w:r>
        <w:br/>
        <w:t>- 4 – Prioridad alta</w:t>
      </w:r>
      <w:r/>
      <w:r>
        <w:br/>
        <w:t>- 5 – Prioridad máxima</w:t>
      </w:r>
    </w:p>
    <w:p>
      <w:r>
        <w:t>9.4 Por último, si pudiera enviarle un mensaje breve a su “yo del futuro” como responsable de seguridad, sobre la Pirámide del Dolor, ¿qué le diría?</w:t>
      </w:r>
      <w:r/>
      <w:r>
        <w:br/>
        <w:t xml:space="preserve">- Respuesta abierta: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_____  </w:t>
      </w:r>
    </w:p>
    <w:p>
      <w:r>
        <w:t>Gracias por su tiempo y sinceridad. Si en algún momento ha sentido</w:t>
      </w:r>
      <w:r/>
      <w:r>
        <w:br/>
        <w:t>un ligero cosquilleo de incomodidad, la encuesta ha cumplido su función.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