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Evaluación de 25 Indicadores ADAM bajo Criterios PRAGMATIC</w:t>
      </w:r>
    </w:p>
    <w:p>
      <w:r>
        <w:rPr>
          <w:b/>
        </w:rPr>
        <w:t>Versión:</w:t>
      </w:r>
      <w:r>
        <w:t xml:space="preserve"> 2.0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Escala:</w:t>
      </w:r>
      <w:r>
        <w:t xml:space="preserve"> 9/9 EXCELENTE | 7-8/9 BUENO | 5-6/9 ACEPTABLE | &lt;5/9 DÉBIL</w:t>
      </w:r>
      <w:r/>
      <w:r>
        <w:br/>
      </w:r>
      <w:r>
        <w:rPr>
          <w:b/>
        </w:rPr>
        <w:t>Audiencia:</w:t>
      </w:r>
      <w:r>
        <w:t xml:space="preserve"> CISO, GRC, Auditores, Investigadores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pPr>
        <w:pStyle w:val="Heading3"/>
        <w:keepNext/>
        <w:keepLines/>
      </w:pPr>
      <w:r>
        <w:t>Lectura de la Matriz</w:t>
      </w:r>
    </w:p>
    <w:p>
      <w:r>
        <w:t xml:space="preserve">Cada indicador se evalúa en </w:t>
      </w:r>
      <w:r>
        <w:rPr>
          <w:b/>
        </w:rPr>
        <w:t>9 criterios PRAGMATIC</w:t>
      </w:r>
      <w:r>
        <w:t xml:space="preserve"> (columnas):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Abreviatura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✓=Sí / ~=Parcial / □=No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✓=Sí / ~=Parcial / □=No</w:t>
            </w:r>
          </w:p>
        </w:tc>
      </w:tr>
    </w:tbl>
    <w:p/>
    <w:p>
      <w:r>
        <w:rPr>
          <w:b/>
        </w:rPr>
        <w:t>Puntuación Total:</w:t>
      </w:r>
      <w:r/>
      <w:r>
        <w:br/>
        <w:t>- ✓ = 1 punto</w:t>
      </w:r>
      <w:r/>
      <w:r>
        <w:br/>
        <w:t>- ~ = 0.5 puntos</w:t>
      </w:r>
      <w:r/>
      <w:r>
        <w:br/>
        <w:t>- □ = 0 puntos</w:t>
      </w:r>
      <w:r/>
      <w:r>
        <w:br/>
        <w:t xml:space="preserve">- </w:t>
      </w:r>
      <w:r>
        <w:rPr>
          <w:b/>
        </w:rPr>
        <w:t>Máximo: 9 puntos</w:t>
      </w:r>
    </w:p>
    <w:p>
      <w:pPr>
        <w:pStyle w:val="Heading2"/>
        <w:keepNext/>
        <w:keepLines/>
      </w:pPr>
      <w:r>
        <w:rPr>
          <w:color w:val="0066CC"/>
        </w:rPr>
        <w:t>MATRIZ COMPLETA: 25 INDICADORES ADAM</w:t>
      </w:r>
    </w:p>
    <w:p>
      <w:pPr>
        <w:pStyle w:val="Heading3"/>
        <w:keepNext/>
        <w:keepLines/>
      </w:pPr>
      <w:r>
        <w:t>DOMINIO GOBERNAR (GV)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1. CISO Reporta CEO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Implementar; Validar anualmente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2. Política Ciberseg. Formalizada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3. Cumplimiento NIS2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(CRITIS); Validar externa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4. Análisis FAIR Formal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ACEPTABLE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Piloto; requiere experto externo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5. Presupuesto Seguridad (€)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7.0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BUENO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Implementar; Monitoreo anual</w:t>
            </w:r>
          </w:p>
        </w:tc>
      </w:tr>
    </w:tbl>
    <w:p/>
    <w:p>
      <w:r>
        <w:rPr>
          <w:b/>
        </w:rPr>
        <w:t>Recomendación Dominio GV:</w:t>
      </w:r>
      <w:r>
        <w:t xml:space="preserve"> Implementar 2, 3, 5 inmediatamente. Validar 1 con estructura organizacional.</w:t>
      </w:r>
    </w:p>
    <w:p>
      <w:pPr>
        <w:pStyle w:val="Heading3"/>
        <w:keepNext/>
        <w:keepLines/>
      </w:pPr>
      <w:r>
        <w:t>DOMINIO IDENTIFICAR (ID)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6. % Cobertura Inventario Activos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7. Vulnerabilidades Críticas Pendientes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8. % Cobertura Escaneo Vulnerabilidades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9. CVSS vs. EPSS Adoption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ACEPTABLE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Piloto; educación equipo requerida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10. Ciclo de Vida Vulnerabilidad (días)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Implementar inmediatamente (Top 5)</w:t>
            </w:r>
          </w:p>
        </w:tc>
      </w:tr>
    </w:tbl>
    <w:p/>
    <w:p>
      <w:r>
        <w:rPr>
          <w:b/>
        </w:rPr>
        <w:t>Recomendación Dominio ID:</w:t>
      </w:r>
      <w:r>
        <w:t xml:space="preserve"> Implementar 6, 7, 8, 10 inmediatamente (Top tier). Piloto 9 con EPSS gratuito.</w:t>
      </w:r>
    </w:p>
    <w:p>
      <w:pPr>
        <w:pStyle w:val="Heading3"/>
        <w:keepNext/>
        <w:keepLines/>
      </w:pPr>
      <w:r>
        <w:t>DOMINIO PROTEGER (PR)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11. Frecuencia Pentest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Implementar; Documentar scope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12. Scope Pentest (Perimetral/Interno/OT)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Implementar; Expandir scope progresivamente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13. % Hallazgos Remediados 30d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14. MFA Universal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15. % Sistemas Parchados (críticos)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16. % Backups Aire-gapped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17. Click Rate Phishing Simulada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Implementar; Validar representatividad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18. % Empleados Capacitados Anuales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6.0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ACEPTABLE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Implementar; Mejorar con LMS auditable</w:t>
            </w:r>
          </w:p>
        </w:tc>
      </w:tr>
    </w:tbl>
    <w:p/>
    <w:p>
      <w:r>
        <w:rPr>
          <w:b/>
        </w:rPr>
        <w:t>Recomendación Dominio PR:</w:t>
      </w:r>
      <w:r>
        <w:t xml:space="preserve"> Top 5: 13, 14, 15, 16. Secundarios: 11, 12, 17. Piloto: 18.</w:t>
      </w:r>
    </w:p>
    <w:p>
      <w:pPr>
        <w:pStyle w:val="Heading3"/>
        <w:keepNext/>
        <w:keepLines/>
      </w:pPr>
      <w:r>
        <w:t>DOMINIO DETECTAR (DE)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19. MTTD (Mean Time To Detect)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20. % Cobertura SIEM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21. Falsos Positivos SIEM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22. Integración SOAR (sí/no)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6.0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ACEPTABLE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Piloto posterior a SIEM estable</w:t>
            </w:r>
          </w:p>
        </w:tc>
      </w:tr>
    </w:tbl>
    <w:p/>
    <w:p>
      <w:r>
        <w:rPr>
          <w:b/>
        </w:rPr>
        <w:t>Recomendación Dominio DE:</w:t>
      </w:r>
      <w:r>
        <w:t xml:space="preserve"> 19, 20, 21 inmediatamente (crítico). 22 después de SIEM optimizado.</w:t>
      </w:r>
    </w:p>
    <w:p>
      <w:pPr>
        <w:pStyle w:val="Heading3"/>
        <w:keepNext/>
        <w:keepLines/>
      </w:pPr>
      <w:r>
        <w:t>DOMINIO RESPONDER (RS)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23. MTTC (Mean Time To Contain)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24. MTTR (Mean Time To Recover)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25. % Cumplimiento SLA Notificación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7.5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BUENO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Implementar; Validar compliance GDPR/NIS2</w:t>
            </w:r>
          </w:p>
        </w:tc>
      </w:tr>
    </w:tbl>
    <w:p/>
    <w:p>
      <w:r>
        <w:rPr>
          <w:b/>
        </w:rPr>
        <w:t>Recomendación Dominio RS:</w:t>
      </w:r>
      <w:r>
        <w:t xml:space="preserve"> 23, 24 inmediatamente (Top tier). 25 secundario.</w:t>
      </w:r>
    </w:p>
    <w:p>
      <w:pPr>
        <w:pStyle w:val="Heading3"/>
        <w:keepNext/>
        <w:keepLines/>
      </w:pPr>
      <w:r>
        <w:t>DOMINIO RECUPERAR (RC)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Calif.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26. RTO Promedio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27. RPO Promedio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Implementar inmediatamente (Top 5)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28. % Pruebas Backup Exitosas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9.0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EXCELENTE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Implementar inmediatamente (Top 5)</w:t>
            </w:r>
          </w:p>
        </w:tc>
      </w:tr>
    </w:tbl>
    <w:p/>
    <w:p>
      <w:r>
        <w:rPr>
          <w:b/>
        </w:rPr>
        <w:t>Recomendación Dominio RC:</w:t>
      </w:r>
      <w:r>
        <w:t xml:space="preserve"> Todos (26, 27, 28) implementar inmediatamente (criticidad alta).</w:t>
      </w:r>
    </w:p>
    <w:p>
      <w:pPr>
        <w:pStyle w:val="Heading2"/>
        <w:keepNext/>
        <w:keepLines/>
      </w:pPr>
      <w:r>
        <w:rPr>
          <w:color w:val="0066CC"/>
        </w:rPr>
        <w:t>RESUMEN EJECUTIVO: TOP 15 INDICADORES PRAGMATIC</w:t>
      </w:r>
    </w:p>
    <w:p>
      <w:r>
        <w:rPr>
          <w:b/>
        </w:rPr>
        <w:t>Criterio de Selección:</w:t>
      </w:r>
      <w:r>
        <w:t xml:space="preserve"> Puntuación ≥7.5/9 + Impacto Alto + Implementabilidad 6+ meses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Ranking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 PRAGMATIC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Implementabilidad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6m (con SIEM)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3m (plan existe)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3m (automatable)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Cobertura Inventario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6m (CMDB)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Vulnerabilidades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1m (ya escanea)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Cobertura Escaneo Vulns.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1m (ya existe)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Ciclo de Vida Vulnerabilidad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3m (tickets)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Hallazgos Remediados 30d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3m (monitoreo)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MFA Universal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12m (rollout)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Sistemas Parchados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6m (policy)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Falsos Positivos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3m (tuning)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RTO Promedio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6m (DR plan)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RPO Promedio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6m (backup)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Pruebas Backup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1m (ya hace)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Cobertura SIEM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9m (expansión)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ALTO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DETALLADO: INDICADORES DÉBILES (EVITAR)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 Debilidad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Alternativa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Patentes Ciberseguridad/año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Baja predictividad seguridad; lag 3-5 años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Empresas spin-off; Startups financiadas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Ingresos Sector (€ total)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Correlación negativa seguridad; volumen ≠ calidad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seguridad per empleado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Rotación CISO (%)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Lag impacto 2-3 años; múltiples variables confundentes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autoridad ejecutiva (binario)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Análisis FAIR Formal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Requiere experto externo; reproducibilidad baja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Cuantificación ALE simplificada</w:t>
            </w:r>
          </w:p>
        </w:tc>
      </w:tr>
    </w:tbl>
    <w:p/>
    <w:p>
      <w:r>
        <w:rPr>
          <w:b/>
        </w:rPr>
        <w:t>Conclusión:</w:t>
      </w:r>
      <w:r>
        <w:t xml:space="preserve"> No implementar indicadores con &lt;5.0 PRAGMATIC. Invertir en Top 15 en su lugar.</w:t>
      </w:r>
    </w:p>
    <w:p>
      <w:pPr>
        <w:pStyle w:val="Heading2"/>
        <w:keepNext/>
        <w:keepLines/>
      </w:pPr>
      <w:r>
        <w:rPr>
          <w:color w:val="0066CC"/>
        </w:rPr>
        <w:t>MATRIZ DE IMPLEMENTACIÓN FASE</w:t>
      </w:r>
    </w:p>
    <w:p>
      <w:pPr>
        <w:pStyle w:val="Heading3"/>
        <w:keepNext/>
        <w:keepLines/>
      </w:pPr>
      <w:r>
        <w:t>Fase 1 (Mes 1-3): Quick Wins [12 indicadores]</w:t>
      </w:r>
    </w:p>
    <w:p>
      <w:pPr>
        <w:pStyle w:val="ListBullet"/>
        <w:keepLines w:val="1"/>
        <w:keepNext w:val="1"/>
        <w:widowControl w:val="1"/>
      </w:pPr>
      <w:r>
        <w:t>MTTD, MTTC, MTTR</w:t>
      </w:r>
    </w:p>
    <w:p>
      <w:pPr>
        <w:pStyle w:val="ListBullet"/>
        <w:keepLines w:val="1"/>
        <w:keepNext w:val="1"/>
        <w:widowControl w:val="1"/>
      </w:pPr>
      <w:r>
        <w:t>% Cobertura Inventario, Vulnerabilidades Críticas</w:t>
      </w:r>
    </w:p>
    <w:p>
      <w:pPr>
        <w:pStyle w:val="ListBullet"/>
        <w:keepLines w:val="1"/>
        <w:keepNext w:val="1"/>
        <w:widowControl w:val="1"/>
      </w:pPr>
      <w:r>
        <w:t>% Cobertura Escaneo Vulnerabilidades</w:t>
      </w:r>
    </w:p>
    <w:p>
      <w:pPr>
        <w:pStyle w:val="ListBullet"/>
        <w:keepLines w:val="1"/>
        <w:keepNext w:val="1"/>
        <w:widowControl w:val="1"/>
      </w:pPr>
      <w:r>
        <w:t>% Hallazgos Remediados 30d</w:t>
      </w:r>
    </w:p>
    <w:p>
      <w:pPr>
        <w:pStyle w:val="ListBullet"/>
        <w:keepLines w:val="1"/>
        <w:keepNext w:val="1"/>
        <w:widowControl w:val="1"/>
      </w:pPr>
      <w:r>
        <w:t>RTO, RPO</w:t>
      </w:r>
    </w:p>
    <w:p>
      <w:pPr>
        <w:pStyle w:val="ListBullet"/>
        <w:keepLines w:val="1"/>
        <w:keepNext w:val="1"/>
        <w:widowControl w:val="1"/>
      </w:pPr>
      <w:r>
        <w:t>% Pruebas Backup</w:t>
      </w:r>
    </w:p>
    <w:p>
      <w:pPr>
        <w:pStyle w:val="ListBullet"/>
        <w:keepLines w:val="1"/>
        <w:keepNext w:val="1"/>
        <w:widowControl w:val="1"/>
      </w:pPr>
      <w:r>
        <w:t>Ciclo de Vida Vulnerabilidad</w:t>
      </w:r>
    </w:p>
    <w:p>
      <w:pPr>
        <w:pStyle w:val="ListBullet"/>
        <w:keepLines w:val="1"/>
        <w:keepNext w:val="1"/>
        <w:widowControl w:val="1"/>
      </w:pPr>
      <w:r>
        <w:t>Falsos Positivos SIEM</w:t>
      </w:r>
    </w:p>
    <w:p>
      <w:pPr>
        <w:pStyle w:val="ListBullet"/>
        <w:keepLines w:val="1"/>
        <w:widowControl w:val="1"/>
      </w:pPr>
      <w:r>
        <w:t>Esfuerzo: 60-80 horas | Presupuesto: €20-30k (consultoría)</w:t>
      </w:r>
    </w:p>
    <w:p>
      <w:pPr>
        <w:pStyle w:val="Heading3"/>
        <w:keepNext/>
        <w:keepLines/>
      </w:pPr>
      <w:r>
        <w:t>Fase 2 (Mes 4-6): Expansión [8 indicadores]</w:t>
      </w:r>
    </w:p>
    <w:p>
      <w:pPr>
        <w:pStyle w:val="ListBullet"/>
        <w:keepLines w:val="1"/>
        <w:keepNext w:val="1"/>
        <w:widowControl w:val="1"/>
      </w:pPr>
      <w:r>
        <w:t>% Cobertura SIEM</w:t>
      </w:r>
    </w:p>
    <w:p>
      <w:pPr>
        <w:pStyle w:val="ListBullet"/>
        <w:keepLines w:val="1"/>
        <w:keepNext w:val="1"/>
        <w:widowControl w:val="1"/>
      </w:pPr>
      <w:r>
        <w:t>Política Formalizada</w:t>
      </w:r>
    </w:p>
    <w:p>
      <w:pPr>
        <w:pStyle w:val="ListBullet"/>
        <w:keepLines w:val="1"/>
        <w:keepNext w:val="1"/>
        <w:widowControl w:val="1"/>
      </w:pPr>
      <w:r>
        <w:t>CISO Reporta CEO</w:t>
      </w:r>
    </w:p>
    <w:p>
      <w:pPr>
        <w:pStyle w:val="ListBullet"/>
        <w:keepLines w:val="1"/>
        <w:keepNext w:val="1"/>
        <w:widowControl w:val="1"/>
      </w:pPr>
      <w:r>
        <w:t>Cumplimiento NIS2</w:t>
      </w:r>
    </w:p>
    <w:p>
      <w:pPr>
        <w:pStyle w:val="ListBullet"/>
        <w:keepLines w:val="1"/>
        <w:keepNext w:val="1"/>
        <w:widowControl w:val="1"/>
      </w:pPr>
      <w:r>
        <w:t>MFA Universal (piloto)</w:t>
      </w:r>
    </w:p>
    <w:p>
      <w:pPr>
        <w:pStyle w:val="ListBullet"/>
        <w:keepLines w:val="1"/>
        <w:keepNext w:val="1"/>
        <w:widowControl w:val="1"/>
      </w:pPr>
      <w:r>
        <w:t>% Sistemas Parchados (inicial)</w:t>
      </w:r>
    </w:p>
    <w:p>
      <w:pPr>
        <w:pStyle w:val="ListBullet"/>
        <w:keepLines w:val="1"/>
        <w:keepNext w:val="1"/>
        <w:widowControl w:val="1"/>
      </w:pPr>
      <w:r>
        <w:t>Click Rate Phishing (simulación)</w:t>
      </w:r>
    </w:p>
    <w:p>
      <w:pPr>
        <w:pStyle w:val="ListBullet"/>
        <w:keepLines w:val="1"/>
        <w:keepNext w:val="1"/>
        <w:widowControl w:val="1"/>
      </w:pPr>
      <w:r>
        <w:t>Presupuesto Seguridad</w:t>
      </w:r>
    </w:p>
    <w:p>
      <w:pPr>
        <w:pStyle w:val="ListBullet"/>
        <w:keepLines w:val="1"/>
        <w:widowControl w:val="1"/>
      </w:pPr>
      <w:r>
        <w:t>Esfuerzo: 40-60 horas | Presupuesto: €30-50k</w:t>
      </w:r>
    </w:p>
    <w:p>
      <w:pPr>
        <w:pStyle w:val="Heading3"/>
        <w:keepNext/>
        <w:keepLines/>
      </w:pPr>
      <w:r>
        <w:t>Fase 3 (Mes 7-12): Optimización [5 indicadores]</w:t>
      </w:r>
    </w:p>
    <w:p>
      <w:pPr>
        <w:pStyle w:val="ListBullet"/>
        <w:keepLines w:val="1"/>
        <w:keepNext w:val="1"/>
        <w:widowControl w:val="1"/>
      </w:pPr>
      <w:r>
        <w:t>Análisis FAIR Formal</w:t>
      </w:r>
    </w:p>
    <w:p>
      <w:pPr>
        <w:pStyle w:val="ListBullet"/>
        <w:keepLines w:val="1"/>
        <w:keepNext w:val="1"/>
        <w:widowControl w:val="1"/>
      </w:pPr>
      <w:r>
        <w:t>Integración SOAR</w:t>
      </w:r>
    </w:p>
    <w:p>
      <w:pPr>
        <w:pStyle w:val="ListBullet"/>
        <w:keepLines w:val="1"/>
        <w:keepNext w:val="1"/>
        <w:widowControl w:val="1"/>
      </w:pPr>
      <w:r>
        <w:t>% Empleados Capacitados (con LMS)</w:t>
      </w:r>
    </w:p>
    <w:p>
      <w:pPr>
        <w:pStyle w:val="ListBullet"/>
        <w:keepLines w:val="1"/>
        <w:keepNext w:val="1"/>
        <w:widowControl w:val="1"/>
      </w:pPr>
      <w:r>
        <w:t>MFA Universal (total)</w:t>
      </w:r>
    </w:p>
    <w:p>
      <w:pPr>
        <w:pStyle w:val="ListBullet"/>
        <w:keepLines w:val="1"/>
        <w:keepNext w:val="1"/>
        <w:widowControl w:val="1"/>
      </w:pPr>
      <w:r>
        <w:t>Backup Aire-gapped</w:t>
      </w:r>
    </w:p>
    <w:p>
      <w:pPr>
        <w:pStyle w:val="ListBullet"/>
        <w:keepLines w:val="1"/>
        <w:widowControl w:val="1"/>
      </w:pPr>
      <w:r>
        <w:t>Esfuerzo: 30-40 horas | Presupuesto: €20-30k</w:t>
      </w:r>
    </w:p>
    <w:p>
      <w:pPr>
        <w:pStyle w:val="Heading2"/>
        <w:keepNext/>
        <w:keepLines/>
      </w:pPr>
      <w:r>
        <w:rPr>
          <w:color w:val="0066CC"/>
        </w:rPr>
        <w:t>VALIDACIÓN Y AUDITORÍA</w:t>
      </w:r>
    </w:p>
    <w:p>
      <w:pPr>
        <w:pStyle w:val="Heading3"/>
        <w:keepNext/>
        <w:keepLines/>
      </w:pPr>
      <w:r>
        <w:t>Auditoría Interna (Trimestral)</w:t>
      </w:r>
    </w:p>
    <w:p>
      <w:pPr>
        <w:pStyle w:val="ListBullet"/>
        <w:keepLines w:val="1"/>
        <w:keepNext w:val="1"/>
        <w:widowControl w:val="1"/>
      </w:pPr>
      <w:r>
        <w:t>Revisar datos entrada para cada indicador</w:t>
      </w:r>
    </w:p>
    <w:p>
      <w:pPr>
        <w:pStyle w:val="ListBullet"/>
        <w:keepLines w:val="1"/>
        <w:keepNext w:val="1"/>
        <w:widowControl w:val="1"/>
      </w:pPr>
      <w:r>
        <w:t>Validar cálculos PRAGMATIC</w:t>
      </w:r>
    </w:p>
    <w:p>
      <w:pPr>
        <w:pStyle w:val="ListBullet"/>
        <w:keepLines w:val="1"/>
        <w:keepNext w:val="1"/>
        <w:widowControl w:val="1"/>
      </w:pPr>
      <w:r>
        <w:t>Verificar representatividad (muestreo)</w:t>
      </w:r>
    </w:p>
    <w:p>
      <w:pPr>
        <w:pStyle w:val="ListBullet"/>
        <w:keepLines w:val="1"/>
        <w:widowControl w:val="1"/>
      </w:pPr>
      <w:r>
        <w:t>Documentar cambios en fuentes datos</w:t>
      </w:r>
    </w:p>
    <w:p>
      <w:pPr>
        <w:pStyle w:val="Heading3"/>
        <w:keepNext/>
        <w:keepLines/>
      </w:pPr>
      <w:r>
        <w:t>Auditoría Externa (Anual)</w:t>
      </w:r>
    </w:p>
    <w:p>
      <w:pPr>
        <w:pStyle w:val="ListBullet"/>
        <w:keepLines w:val="1"/>
        <w:keepNext w:val="1"/>
        <w:widowControl w:val="1"/>
      </w:pPr>
      <w:r>
        <w:t>Independencia de PRAGMATIC scores</w:t>
      </w:r>
    </w:p>
    <w:p>
      <w:pPr>
        <w:pStyle w:val="ListBullet"/>
        <w:keepLines w:val="1"/>
        <w:keepNext w:val="1"/>
        <w:widowControl w:val="1"/>
      </w:pPr>
      <w:r>
        <w:t>Validación contra benchmarks sector</w:t>
      </w:r>
    </w:p>
    <w:p>
      <w:pPr>
        <w:pStyle w:val="ListBullet"/>
        <w:keepLines w:val="1"/>
        <w:keepNext w:val="1"/>
        <w:widowControl w:val="1"/>
      </w:pPr>
      <w:r>
        <w:t>Identificación sesgos potenciales</w:t>
      </w:r>
    </w:p>
    <w:p>
      <w:pPr>
        <w:pStyle w:val="ListBullet"/>
        <w:keepLines w:val="1"/>
        <w:widowControl w:val="1"/>
      </w:pPr>
      <w:r>
        <w:t>Certificación de calidad datos</w:t>
      </w:r>
    </w:p>
    <w:p>
      <w:r>
        <w:rPr>
          <w:b/>
        </w:rPr>
        <w:t>Fin de Matriz PRAGMATIC Completa</w:t>
      </w:r>
    </w:p>
    <w:p>
      <w:r>
        <w:rPr>
          <w:i/>
        </w:rPr>
        <w:t>Próximo documento: Mapeo Normativo (Preguntas ↔ Regulaciones)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