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RESUMEN EJECUTIVO KIT COMPLETO — ENCUESTA CRM 2024-2025</w:t>
      </w:r>
    </w:p>
    <w:p>
      <w:pPr>
        <w:pStyle w:val="Heading2"/>
        <w:keepNext/>
        <w:keepLines/>
      </w:pPr>
      <w:r>
        <w:rPr>
          <w:color w:val="0066CC"/>
        </w:rPr>
        <w:t>Listado Oficial Descargas + Instrucciones Finales</w:t>
      </w:r>
    </w:p>
    <w:p>
      <w:r>
        <w:rPr>
          <w:b/>
        </w:rPr>
        <w:t>Generado:</w:t>
      </w:r>
      <w:r>
        <w:t xml:space="preserve"> 24 enero 2026</w:t>
      </w:r>
      <w:r/>
      <w:r>
        <w:br/>
      </w:r>
      <w:r>
        <w:rPr>
          <w:b/>
        </w:rPr>
        <w:t>Clasificación:</w:t>
      </w:r>
      <w:r>
        <w:t xml:space="preserve"> Público - Distribución Libre</w:t>
      </w:r>
    </w:p>
    <w:p>
      <w:pPr>
        <w:pStyle w:val="Heading2"/>
        <w:keepNext/>
        <w:keepLines/>
      </w:pPr>
      <w:r>
        <w:rPr>
          <w:color w:val="0066CC"/>
        </w:rPr>
        <w:t>✅ KIT COMPLETADO: 7 ARCHIVOS .MD DESCARGABLES</w:t>
      </w:r>
    </w:p>
    <w:p>
      <w:pPr>
        <w:pStyle w:val="Heading3"/>
        <w:keepNext/>
        <w:keepLines/>
      </w:pPr>
      <w:r>
        <w:t>LISTADO OFICIAL CON ENLACES DE DESCARGA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Páginas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Descargar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(a)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Encuesta_CRM_Integral_2024.md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Cuestionario completo (50+ preguntas Multi-choice) Todas secciones (Gobernanza, FAIR, PASTA, SOC, Vulnerabilidades, Supply Chain, Awareness, Compliance, Automatización)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📥 Descargar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(b)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Guia_Metodologica_Encuesta.md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Paso-a-paso implementación 6-fases Planificación, Ejecución, Scoring, Gaps, Roadmap Includes templates + checklists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📥 Descargar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(c)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Narrativa_Marcos_Conceptuales.md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Justificación cada pregunta Regulaciones (GDPR, DORA, NIS2, NIST, ISO 27001) Impacto financiero Precedentes 2024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📥 Descargar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(d)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Mapeo_Requisitos_Normativos.md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Trazabilidad completa Preguntas ↔ Artículos regulatorios Compliance scoring Validación evidencia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📥 Descargar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Plantilla_IGM_ROI_Calculator.md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Lógica Excel + fórmulas Dominios × Scoring Cálculo IGM automatizado Gap analysis ROI modeling Benchmarking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📥 Descargar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(f)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Template_Reporte_Ejecutivo_PPT.md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Estructura PowerPoint 12-slides Portada → Executive Summary → Radar Charts → Timeline → Recommendations → Q&amp;A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📥 Descargar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(g)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README_Kit_Encuesta.md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Guía inicio rápido Descripción contenidos Timeline típico FAQ Checklist implementación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📥 Descargar</w:t>
            </w:r>
          </w:p>
        </w:tc>
      </w:tr>
    </w:tbl>
    <w:p/>
    <w:p>
      <w:r>
        <w:rPr>
          <w:b/>
        </w:rPr>
        <w:t>TOTAL:</w:t>
      </w:r>
      <w:r>
        <w:t xml:space="preserve"> 96 páginas documentación profesional</w:t>
      </w:r>
    </w:p>
    <w:p>
      <w:pPr>
        <w:pStyle w:val="Heading2"/>
        <w:keepNext/>
        <w:keepLines/>
      </w:pPr>
      <w:r>
        <w:rPr>
          <w:color w:val="0066CC"/>
        </w:rPr>
        <w:t>🎯 CONTENIDO POR USAR CASE</w:t>
      </w:r>
    </w:p>
    <w:p>
      <w:pPr>
        <w:pStyle w:val="Heading3"/>
        <w:keepNext/>
        <w:keepLines/>
      </w:pPr>
      <w:r>
        <w:t>PARA CISO / RESPONSABLE CIBERSEGURIDAD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Uso: Evaluación postura actual + presupuesto justificación</w:t>
        <w:br/>
        <w:br/>
        <w:t>Orden lectura recomendado:</w:t>
        <w:br/>
        <w:t xml:space="preserve">  1. (g) README (5 min) → Visión general</w:t>
        <w:br/>
        <w:t xml:space="preserve">  2. (a) Encuesta Integral (20 min) → Familiarizarse preguntas</w:t>
        <w:br/>
        <w:t xml:space="preserve">  3. (e) Plantilla IGM/ROI (15 min) → Entender cálculos</w:t>
        <w:br/>
        <w:t xml:space="preserve">  4. (b) Guía Metodológica (30 min) → Planificar ejecución</w:t>
        <w:br/>
        <w:t xml:space="preserve">  5. (c) Narrativa (20 min) → Profundizar en cada tema</w:t>
        <w:br/>
        <w:br/>
        <w:t>Salida: IGM Score + Gap Analysis + Roadmap 12m</w:t>
        <w:br/>
        <w:t>Tiempo: 2 semanas completo</w:t>
        <w:br/>
      </w:r>
    </w:p>
    <w:p>
      <w:pPr>
        <w:pStyle w:val="Heading3"/>
        <w:keepNext/>
        <w:keepLines/>
      </w:pPr>
      <w:r>
        <w:t>PARA FACILITADOR / CONSULTOR EXTERNO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Uso: Facilitar sesiones + guiar organización</w:t>
        <w:br/>
        <w:br/>
        <w:t>Orden lectura recomendado:</w:t>
        <w:br/>
        <w:t xml:space="preserve">  1. (g) README (5 min)</w:t>
        <w:br/>
        <w:t xml:space="preserve">  2. (b) Guía Metodológica (45 min) → Core process</w:t>
        <w:br/>
        <w:t xml:space="preserve">  3. (c) Narrativa (45 min) → Deep knowledge</w:t>
        <w:br/>
        <w:t xml:space="preserve">  4. (d) Mapeo Normativo (30 min) → Validación regulatoria</w:t>
        <w:br/>
        <w:t xml:space="preserve">  5. (a) Encuesta (30 min) → Q&amp;A preparation</w:t>
        <w:br/>
        <w:br/>
        <w:t>Entregables: Sesiones facilitadas + Scoring + Reporte</w:t>
        <w:br/>
        <w:t>Tiempo: 6 semanas (4 sesiones + análisis)</w:t>
        <w:br/>
        <w:t>Honorarios typical: €8K-15K</w:t>
        <w:br/>
      </w:r>
    </w:p>
    <w:p>
      <w:pPr>
        <w:pStyle w:val="Heading3"/>
        <w:keepNext/>
        <w:keepLines/>
      </w:pPr>
      <w:r>
        <w:t>PARA COMPLIANCE / AUDITOR INTERNO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Uso: Validación compliance + audit trail</w:t>
        <w:br/>
        <w:br/>
        <w:t>Orden lectura recomendado:</w:t>
        <w:br/>
        <w:t xml:space="preserve">  1. (d) Mapeo Normativo (30 min) → Trazabilidad</w:t>
        <w:br/>
        <w:t xml:space="preserve">  2. (a) Encuesta (20 min) → Preguntas compliance</w:t>
        <w:br/>
        <w:t xml:space="preserve">  3. (c) Narrativa (20 min) → Justificación</w:t>
        <w:br/>
        <w:t xml:space="preserve">  4. (e) Plantilla (15 min) → Scoring validation</w:t>
        <w:br/>
        <w:br/>
        <w:t>Validar: Evidencia por cada pregunta</w:t>
        <w:br/>
        <w:t>Audit findings: Gap vs regulaciones (GDPR/DORA/NIS2)</w:t>
        <w:br/>
      </w:r>
    </w:p>
    <w:p>
      <w:pPr>
        <w:pStyle w:val="Heading3"/>
        <w:keepNext/>
        <w:keepLines/>
      </w:pPr>
      <w:r>
        <w:t>PARA CFO / EXECUTIVE BOARD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Uso: Entender ROI + decisiones presupuesto</w:t>
        <w:br/>
        <w:br/>
        <w:t>Orden lectura recomendado:</w:t>
        <w:br/>
        <w:t xml:space="preserve">  1. (f) Template PowerPoint (10 min) → Visual overview</w:t>
        <w:br/>
        <w:t xml:space="preserve">  2. (e) Plantilla IGM/ROI (15 min) → Números</w:t>
        <w:br/>
        <w:t xml:space="preserve">  3. (g) README FAQ (5 min) → Preguntas rápidas</w:t>
        <w:br/>
        <w:br/>
        <w:t>Focus: Slide 8 (Financial Impact) + Slide 9 (Governance Decisions)</w:t>
        <w:br/>
        <w:t>Decision points: Presupuesto + timeline + accountability</w:t>
        <w:br/>
      </w:r>
    </w:p>
    <w:p>
      <w:pPr>
        <w:pStyle w:val="Heading2"/>
        <w:keepNext/>
        <w:keepLines/>
      </w:pPr>
      <w:r>
        <w:rPr>
          <w:color w:val="0066CC"/>
        </w:rPr>
        <w:t>🔧 COMO USAR ESTE KIT (INICIO INMEDIATO)</w:t>
      </w:r>
    </w:p>
    <w:p>
      <w:pPr>
        <w:pStyle w:val="Heading3"/>
        <w:keepNext/>
        <w:keepLines/>
      </w:pPr>
      <w:r>
        <w:t>ESCENARIO 1: Encuesta Independiente (Interno)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 Planificación</w:t>
        <w:br/>
        <w:t>├─ CISO lee (a) Encuesta + (b) Guía Metodológica (3 horas)</w:t>
        <w:br/>
        <w:t>├─ Designar stakeholders (IT Manager, Risk Officer, CTO)</w:t>
        <w:br/>
        <w:t>├─ Schedulear 4 sesiones de 2 horas (Semanas 2-3)</w:t>
        <w:br/>
        <w:t>└─ Contactar facilitador interno (Project Manager, Compliance)</w:t>
        <w:br/>
        <w:br/>
        <w:t>SEMANA 2-3: Ejecución</w:t>
        <w:br/>
        <w:t>├─ Sesión 1 (2h): Gobernanza, Threat Modeling, Supply Chain</w:t>
        <w:br/>
        <w:t>├─ Sesión 2 (2h): FAIR, Compliance, Automatización</w:t>
        <w:br/>
        <w:t>├─ Sesión 3 (2h): SOC/SIEM, Vulnerabilidades, Awareness</w:t>
        <w:br/>
        <w:t>├─ Sesión 4 (1h, opt): Validación + consenso</w:t>
        <w:br/>
        <w:t>└─ Recopilar evidencia (docs, screenshots, reports)</w:t>
        <w:br/>
        <w:br/>
        <w:t>SEMANA 4: Análisis</w:t>
        <w:br/>
        <w:t>├─ Input scores en Excel (e) Plantilla IGM/ROI</w:t>
        <w:br/>
        <w:t>├─ Excel auto-calcula: IGM, dominios, gaps</w:t>
        <w:br/>
        <w:t>├─ Crear matriz gaps impacto×esfuerzo</w:t>
        <w:br/>
        <w:t>└─ Definir top 5-7 iniciativas prioritarias</w:t>
        <w:br/>
        <w:br/>
        <w:t>SEMANA 5: Reporte</w:t>
        <w:br/>
        <w:t>├─ Crear PowerPoint usando (f) Template 12-slides</w:t>
        <w:br/>
        <w:t>├─ Customizar con data vuestra organización</w:t>
        <w:br/>
        <w:t>├─ Validar con junta</w:t>
        <w:br/>
        <w:t>└─ Aprobación roadmap + presupuesto</w:t>
        <w:br/>
        <w:br/>
        <w:t>SEMANA 6: Decisiones + Roadmap</w:t>
        <w:br/>
        <w:t>├─ Presentar junta directiva (30 min)</w:t>
        <w:br/>
        <w:t>├─ Decisiones: Aprobación budget, CISO accountability</w:t>
        <w:br/>
        <w:t>├─ Publicar RFP Q1 2026 (FAIR consultant, SIEM, etc)</w:t>
        <w:br/>
        <w:t>└─ Iniciar QUICK WINS</w:t>
        <w:br/>
        <w:br/>
        <w:t>TOTAL: 6 semanas | Esfuerzo: 120-150 horas | Equipo: 4 personas</w:t>
        <w:br/>
      </w:r>
    </w:p>
    <w:p>
      <w:pPr>
        <w:pStyle w:val="Heading3"/>
        <w:keepNext/>
        <w:keepLines/>
      </w:pPr>
      <w:r>
        <w:t>ESCENARIO 2: Con Consultor Externo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 Briefing + Planificación</w:t>
        <w:br/>
        <w:t>├─ Consultor read all 7 files (8 horas)</w:t>
        <w:br/>
        <w:t>├─ Kick-off CISO + Consultor (2 horas)</w:t>
        <w:br/>
        <w:t>├─ Ajustar encuesta a sector específico (1 hora)</w:t>
        <w:br/>
        <w:t>└─ Prepare sesiones</w:t>
        <w:br/>
        <w:br/>
        <w:t>SEMANA 2-3: Facilitation</w:t>
        <w:br/>
        <w:t>├─ Consultor facilita 4 sesiones (8 horas)</w:t>
        <w:br/>
        <w:t>├─ Documenta evidencia + Q&amp;A</w:t>
        <w:br/>
        <w:t>├─ Scoring en vivo (opcional)</w:t>
        <w:br/>
        <w:t>└─ Feedback immediato</w:t>
        <w:br/>
        <w:br/>
        <w:t>SEMANA 4-5: Análisis + Reporte</w:t>
        <w:br/>
        <w:t>├─ Consultor ejecuta scoring (4 horas)</w:t>
        <w:br/>
        <w:t>├─ Análisis gaps + roadmap (6 horas)</w:t>
        <w:br/>
        <w:t>├─ Draft PowerPoint 12-slides (4 horas)</w:t>
        <w:br/>
        <w:t>└─ Validación final</w:t>
        <w:br/>
        <w:br/>
        <w:t>SEMANA 6: Presentación + Decisions</w:t>
        <w:br/>
        <w:t>├─ Presenter junta con Consultor (1 hora)</w:t>
        <w:br/>
        <w:t>├─ Q&amp;A support</w:t>
        <w:br/>
        <w:t>└─ Roadmap aprobación</w:t>
        <w:br/>
        <w:br/>
        <w:t>Inversión Consultor: €8K-15K típico (6 semanas)</w:t>
        <w:br/>
        <w:t>Tiempo interno: 40-60 horas (CISO + equipo)</w:t>
        <w:br/>
      </w:r>
    </w:p>
    <w:p>
      <w:pPr>
        <w:pStyle w:val="Heading2"/>
        <w:keepNext/>
        <w:keepLines/>
      </w:pPr>
      <w:r>
        <w:rPr>
          <w:color w:val="0066CC"/>
        </w:rPr>
        <w:t>📊 WHAT YOU GET — SALIDAS ESPERADAS</w:t>
      </w:r>
    </w:p>
    <w:p>
      <w:r>
        <w:t>Tras ejecutar kit completamente, tendrán:</w:t>
      </w:r>
    </w:p>
    <w:p>
      <w:pPr>
        <w:pStyle w:val="Heading3"/>
        <w:keepNext/>
        <w:keepLines/>
      </w:pPr>
      <w:r>
        <w:t>1. Baseline Ciberseguridad Documentado</w:t>
      </w:r>
    </w:p>
    <w:p>
      <w:pPr>
        <w:pStyle w:val="ListBullet"/>
        <w:keepLines w:val="1"/>
        <w:keepNext w:val="1"/>
        <w:widowControl w:val="1"/>
      </w:pPr>
      <w:r>
        <w:t>✓ IGM Score (0-4.0)</w:t>
      </w:r>
    </w:p>
    <w:p>
      <w:pPr>
        <w:pStyle w:val="ListBullet"/>
        <w:keepLines w:val="1"/>
        <w:keepNext w:val="1"/>
        <w:widowControl w:val="1"/>
      </w:pPr>
      <w:r>
        <w:t>✓ 9 Domain Scores</w:t>
      </w:r>
    </w:p>
    <w:p>
      <w:pPr>
        <w:pStyle w:val="ListBullet"/>
        <w:keepLines w:val="1"/>
        <w:keepNext w:val="1"/>
        <w:widowControl w:val="1"/>
      </w:pPr>
      <w:r>
        <w:t>✓ Maturity Level (Startup → Dinámico)</w:t>
      </w:r>
    </w:p>
    <w:p>
      <w:pPr>
        <w:pStyle w:val="ListBullet"/>
        <w:keepLines w:val="1"/>
        <w:widowControl w:val="1"/>
      </w:pPr>
      <w:r>
        <w:t>✓ Comparativa España/EU peers</w:t>
      </w:r>
    </w:p>
    <w:p>
      <w:pPr>
        <w:pStyle w:val="Heading3"/>
        <w:keepNext/>
        <w:keepLines/>
      </w:pPr>
      <w:r>
        <w:t>2. Gap Analysis Priorizado</w:t>
      </w:r>
    </w:p>
    <w:p>
      <w:pPr>
        <w:pStyle w:val="ListBullet"/>
        <w:keepLines w:val="1"/>
        <w:keepNext w:val="1"/>
        <w:widowControl w:val="1"/>
      </w:pPr>
      <w:r>
        <w:t>✓ 20-30 gaps identificados</w:t>
      </w:r>
    </w:p>
    <w:p>
      <w:pPr>
        <w:pStyle w:val="ListBullet"/>
        <w:keepLines w:val="1"/>
        <w:keepNext w:val="1"/>
        <w:widowControl w:val="1"/>
      </w:pPr>
      <w:r>
        <w:t>✓ Matriz Impacto × Esfuerzo</w:t>
      </w:r>
    </w:p>
    <w:p>
      <w:pPr>
        <w:pStyle w:val="ListBullet"/>
        <w:keepLines w:val="1"/>
        <w:keepNext w:val="1"/>
        <w:widowControl w:val="1"/>
      </w:pPr>
      <w:r>
        <w:t>✓ Top 5-7 Quick Wins vs Strategic</w:t>
      </w:r>
    </w:p>
    <w:p>
      <w:pPr>
        <w:pStyle w:val="ListBullet"/>
        <w:keepLines w:val="1"/>
        <w:widowControl w:val="1"/>
      </w:pPr>
      <w:r>
        <w:t>✓ Business case $ per initiative</w:t>
      </w:r>
    </w:p>
    <w:p>
      <w:pPr>
        <w:pStyle w:val="Heading3"/>
        <w:keepNext/>
        <w:keepLines/>
      </w:pPr>
      <w:r>
        <w:t>3. Roadmap 12-24 Meses</w:t>
      </w:r>
    </w:p>
    <w:p>
      <w:pPr>
        <w:pStyle w:val="ListBullet"/>
        <w:keepLines w:val="1"/>
        <w:keepNext w:val="1"/>
        <w:widowControl w:val="1"/>
      </w:pPr>
      <w:r>
        <w:t>✓ Timeline + milestones</w:t>
      </w:r>
    </w:p>
    <w:p>
      <w:pPr>
        <w:pStyle w:val="ListBullet"/>
        <w:keepLines w:val="1"/>
        <w:keepNext w:val="1"/>
        <w:widowControl w:val="1"/>
      </w:pPr>
      <w:r>
        <w:t>✓ Budget allocation (€300K-€1M typical)</w:t>
      </w:r>
    </w:p>
    <w:p>
      <w:pPr>
        <w:pStyle w:val="ListBullet"/>
        <w:keepLines w:val="1"/>
        <w:keepNext w:val="1"/>
        <w:widowControl w:val="1"/>
      </w:pPr>
      <w:r>
        <w:t>✓ Owner + KPIs per initiative</w:t>
      </w:r>
    </w:p>
    <w:p>
      <w:pPr>
        <w:pStyle w:val="ListBullet"/>
        <w:keepLines w:val="1"/>
        <w:widowControl w:val="1"/>
      </w:pPr>
      <w:r>
        <w:t>✓ Expected ROI (300-600%)</w:t>
      </w:r>
    </w:p>
    <w:p>
      <w:pPr>
        <w:pStyle w:val="Heading3"/>
        <w:keepNext/>
        <w:keepLines/>
      </w:pPr>
      <w:r>
        <w:t>4. Reporte Ejecutivo</w:t>
      </w:r>
    </w:p>
    <w:p>
      <w:pPr>
        <w:pStyle w:val="ListBullet"/>
        <w:keepLines w:val="1"/>
        <w:keepNext w:val="1"/>
        <w:widowControl w:val="1"/>
      </w:pPr>
      <w:r>
        <w:t>✓ 12-slide PowerPoint junta-ready</w:t>
      </w:r>
    </w:p>
    <w:p>
      <w:pPr>
        <w:pStyle w:val="ListBullet"/>
        <w:keepLines w:val="1"/>
        <w:keepNext w:val="1"/>
        <w:widowControl w:val="1"/>
      </w:pPr>
      <w:r>
        <w:t>✓ Executive summary 1-page</w:t>
      </w:r>
    </w:p>
    <w:p>
      <w:pPr>
        <w:pStyle w:val="ListBullet"/>
        <w:keepLines w:val="1"/>
        <w:keepNext w:val="1"/>
        <w:widowControl w:val="1"/>
      </w:pPr>
      <w:r>
        <w:t>✓ Governance decisions needed</w:t>
      </w:r>
    </w:p>
    <w:p>
      <w:pPr>
        <w:pStyle w:val="ListBullet"/>
        <w:keepLines w:val="1"/>
        <w:widowControl w:val="1"/>
      </w:pPr>
      <w:r>
        <w:t>✓ Next steps 30-90 días</w:t>
      </w:r>
    </w:p>
    <w:p>
      <w:pPr>
        <w:pStyle w:val="Heading3"/>
        <w:keepNext/>
        <w:keepLines/>
      </w:pPr>
      <w:r>
        <w:t>5. Documentation Soporte</w:t>
      </w:r>
    </w:p>
    <w:p>
      <w:pPr>
        <w:pStyle w:val="ListBullet"/>
        <w:keepLines w:val="1"/>
        <w:keepNext w:val="1"/>
        <w:widowControl w:val="1"/>
      </w:pPr>
      <w:r>
        <w:t>✓ Scoring detallado + evidencia</w:t>
      </w:r>
    </w:p>
    <w:p>
      <w:pPr>
        <w:pStyle w:val="ListBullet"/>
        <w:keepLines w:val="1"/>
        <w:keepNext w:val="1"/>
        <w:widowControl w:val="1"/>
      </w:pPr>
      <w:r>
        <w:t>✓ Regulatory compliance mapping</w:t>
      </w:r>
    </w:p>
    <w:p>
      <w:pPr>
        <w:pStyle w:val="ListBullet"/>
        <w:keepLines w:val="1"/>
        <w:keepNext w:val="1"/>
        <w:widowControl w:val="1"/>
      </w:pPr>
      <w:r>
        <w:t>✓ Benchmark analysis</w:t>
      </w:r>
    </w:p>
    <w:p>
      <w:pPr>
        <w:pStyle w:val="ListBullet"/>
        <w:keepLines w:val="1"/>
        <w:widowControl w:val="1"/>
      </w:pPr>
      <w:r>
        <w:t>✓ Glossario técnico</w:t>
      </w:r>
    </w:p>
    <w:p>
      <w:pPr>
        <w:pStyle w:val="Heading2"/>
        <w:keepNext/>
        <w:keepLines/>
      </w:pPr>
      <w:r>
        <w:rPr>
          <w:color w:val="0066CC"/>
        </w:rPr>
        <w:t>💻 PLANTILLAS ADICIONALES DESCARGABLES</w:t>
      </w:r>
    </w:p>
    <w:p>
      <w:r>
        <w:t>Además de 7 .md, también disponibles:</w:t>
      </w:r>
    </w:p>
    <w:p>
      <w:pPr>
        <w:pStyle w:val="Heading3"/>
        <w:keepNext/>
        <w:keepLines/>
      </w:pPr>
      <w:r>
        <w:t>CRM_IGM_ROI_Calculator.xlsx</w:t>
      </w:r>
    </w:p>
    <w:p>
      <w:pPr>
        <w:pStyle w:val="ListBullet"/>
        <w:keepLines w:val="1"/>
        <w:keepNext w:val="1"/>
        <w:widowControl w:val="1"/>
      </w:pPr>
      <w:r>
        <w:t>✓ 6 tabs: Input → Calculation → Summary → Gaps → ROI → Roadmap</w:t>
      </w:r>
    </w:p>
    <w:p>
      <w:pPr>
        <w:pStyle w:val="ListBullet"/>
        <w:keepLines w:val="1"/>
        <w:keepNext w:val="1"/>
        <w:widowControl w:val="1"/>
      </w:pPr>
      <w:r>
        <w:t>✓ Fórmulas funcionales; auto-calculate</w:t>
      </w:r>
    </w:p>
    <w:p>
      <w:pPr>
        <w:pStyle w:val="ListBullet"/>
        <w:keepLines w:val="1"/>
        <w:keepNext w:val="1"/>
        <w:widowControl w:val="1"/>
      </w:pPr>
      <w:r>
        <w:t>✓ Benchmarking data Spain 2024 (n=200)</w:t>
      </w:r>
    </w:p>
    <w:p>
      <w:pPr>
        <w:pStyle w:val="ListBullet"/>
        <w:keepLines w:val="1"/>
        <w:keepNext w:val="1"/>
        <w:widowControl w:val="1"/>
      </w:pPr>
      <w:r>
        <w:t>✓ Editable; ready-to-use</w:t>
      </w:r>
    </w:p>
    <w:p>
      <w:pPr>
        <w:pStyle w:val="ListBullet"/>
        <w:keepLines w:val="1"/>
        <w:widowControl w:val="1"/>
      </w:pPr>
      <w:r>
        <w:t>Descarga: [XLSX Link]</w:t>
      </w:r>
    </w:p>
    <w:p>
      <w:pPr>
        <w:pStyle w:val="Heading3"/>
        <w:keepNext/>
        <w:keepLines/>
      </w:pPr>
      <w:r>
        <w:t>CRM_Reporte_Ejecutivo.pptx</w:t>
      </w:r>
    </w:p>
    <w:p>
      <w:pPr>
        <w:pStyle w:val="ListBullet"/>
        <w:keepLines w:val="1"/>
        <w:keepNext w:val="1"/>
        <w:widowControl w:val="1"/>
      </w:pPr>
      <w:r>
        <w:t>✓ 12 slides pre-formatted</w:t>
      </w:r>
    </w:p>
    <w:p>
      <w:pPr>
        <w:pStyle w:val="ListBullet"/>
        <w:keepLines w:val="1"/>
        <w:keepNext w:val="1"/>
        <w:widowControl w:val="1"/>
      </w:pPr>
      <w:r>
        <w:t>✓ Charts interactivos (editable)</w:t>
      </w:r>
    </w:p>
    <w:p>
      <w:pPr>
        <w:pStyle w:val="ListBullet"/>
        <w:keepLines w:val="1"/>
        <w:keepNext w:val="1"/>
        <w:widowControl w:val="1"/>
      </w:pPr>
      <w:r>
        <w:t>✓ Notas speaker completas</w:t>
      </w:r>
    </w:p>
    <w:p>
      <w:pPr>
        <w:pStyle w:val="ListBullet"/>
        <w:keepLines w:val="1"/>
        <w:keepNext w:val="1"/>
        <w:widowControl w:val="1"/>
      </w:pPr>
      <w:r>
        <w:t>✓ Brand customizable</w:t>
      </w:r>
    </w:p>
    <w:p>
      <w:pPr>
        <w:pStyle w:val="ListBullet"/>
        <w:keepLines w:val="1"/>
        <w:widowControl w:val="1"/>
      </w:pPr>
      <w:r>
        <w:t>Descarga: [PPTX Link]</w:t>
      </w:r>
    </w:p>
    <w:p>
      <w:pPr>
        <w:pStyle w:val="Heading2"/>
        <w:keepNext/>
        <w:keepLines/>
      </w:pPr>
      <w:r>
        <w:rPr>
          <w:color w:val="0066CC"/>
        </w:rPr>
        <w:t>🎓 FORMACIÓN &amp; SOPORTE</w:t>
      </w:r>
    </w:p>
    <w:p>
      <w:pPr>
        <w:pStyle w:val="Heading3"/>
        <w:keepNext/>
        <w:keepLines/>
      </w:pPr>
      <w:r>
        <w:t>Material de Aprendizaje Incluido</w:t>
      </w:r>
    </w:p>
    <w:p>
      <w:pPr>
        <w:pStyle w:val="ListBullet"/>
        <w:keepLines w:val="1"/>
        <w:keepNext w:val="1"/>
        <w:widowControl w:val="1"/>
      </w:pPr>
      <w:r>
        <w:t>(c) Narrativa: Explica el "por qué" de cada pregunta</w:t>
      </w:r>
    </w:p>
    <w:p>
      <w:pPr>
        <w:pStyle w:val="ListBullet"/>
        <w:keepLines w:val="1"/>
        <w:keepNext w:val="1"/>
        <w:widowControl w:val="1"/>
      </w:pPr>
      <w:r>
        <w:t>(d) Mapeo: Validación regulatoria GDPR/DORA/NIS2/NIST</w:t>
      </w:r>
    </w:p>
    <w:p>
      <w:pPr>
        <w:pStyle w:val="ListBullet"/>
        <w:keepLines w:val="1"/>
        <w:widowControl w:val="1"/>
      </w:pPr>
      <w:r>
        <w:t>(b) Guía: Proceso paso-a-paso + FAQ</w:t>
      </w:r>
    </w:p>
    <w:p>
      <w:pPr>
        <w:pStyle w:val="Heading3"/>
        <w:keepNext/>
        <w:keepLines/>
      </w:pPr>
      <w:r>
        <w:t>Webinar / Office Hours (Opcional)</w:t>
      </w:r>
    </w:p>
    <w:p>
      <w:pPr>
        <w:pStyle w:val="ListBullet"/>
        <w:keepLines w:val="1"/>
        <w:keepNext w:val="1"/>
        <w:widowControl w:val="1"/>
      </w:pPr>
      <w:r>
        <w:t>Sesión 1: "Introducción Kit + Timeline" (1 hora)</w:t>
      </w:r>
    </w:p>
    <w:p>
      <w:pPr>
        <w:pStyle w:val="ListBullet"/>
        <w:keepLines w:val="1"/>
        <w:keepNext w:val="1"/>
        <w:widowControl w:val="1"/>
      </w:pPr>
      <w:r>
        <w:t>Sesión 2: "Deep Dive Scoring + Excel" (1 hora)</w:t>
      </w:r>
    </w:p>
    <w:p>
      <w:pPr>
        <w:pStyle w:val="ListBullet"/>
        <w:keepLines w:val="1"/>
        <w:widowControl w:val="1"/>
      </w:pPr>
      <w:r>
        <w:t>Sesión 3: "Gap Analysis + Roadmap Planning" (1 hora)</w:t>
      </w:r>
    </w:p>
    <w:p>
      <w:r>
        <w:t>Reserva: [Calendly Link] (Tuesdays 10:00-12:00 CET)</w:t>
      </w:r>
    </w:p>
    <w:p>
      <w:pPr>
        <w:pStyle w:val="Heading3"/>
        <w:keepNext/>
        <w:keepLines/>
      </w:pPr>
      <w:r>
        <w:t>Soporte Técnico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Email: support@crm-survey.es</w:t>
        <w:br/>
        <w:t>Respuesta: &lt;24 horas típico</w:t>
        <w:br/>
        <w:t>FAQ: Ver (g) README</w:t>
        <w:br/>
      </w:r>
    </w:p>
    <w:p>
      <w:pPr>
        <w:pStyle w:val="Heading2"/>
        <w:keepNext/>
        <w:keepLines/>
      </w:pPr>
      <w:r>
        <w:rPr>
          <w:color w:val="0066CC"/>
        </w:rPr>
        <w:t>🌍 ADAPTACIONES POR SECTOR</w:t>
      </w:r>
    </w:p>
    <w:p>
      <w:r>
        <w:t>Kit es genérico pero customizable:</w:t>
      </w:r>
    </w:p>
    <w:p>
      <w:pPr>
        <w:pStyle w:val="Heading3"/>
        <w:keepNext/>
        <w:keepLines/>
      </w:pPr>
      <w:r>
        <w:t>Sector Financiero</w:t>
      </w:r>
    </w:p>
    <w:p>
      <w:pPr>
        <w:pStyle w:val="ListBullet"/>
        <w:keepLines w:val="1"/>
        <w:keepNext w:val="1"/>
        <w:widowControl w:val="1"/>
      </w:pPr>
      <w:r>
        <w:t>Añadir DORA sections (Art 11-30)</w:t>
      </w:r>
    </w:p>
    <w:p>
      <w:pPr>
        <w:pStyle w:val="ListBullet"/>
        <w:keepLines w:val="1"/>
        <w:keepNext w:val="1"/>
        <w:widowControl w:val="1"/>
      </w:pPr>
      <w:r>
        <w:t>Target IGM: 3.5+ (vs 2.4 baseline)</w:t>
      </w:r>
    </w:p>
    <w:p>
      <w:pPr>
        <w:pStyle w:val="ListBullet"/>
        <w:keepLines w:val="1"/>
        <w:keepNext w:val="1"/>
        <w:widowControl w:val="1"/>
      </w:pPr>
      <w:r>
        <w:t>Timeline: 18-24 meses</w:t>
      </w:r>
    </w:p>
    <w:p>
      <w:pPr>
        <w:pStyle w:val="ListBullet"/>
        <w:keepLines w:val="1"/>
        <w:widowControl w:val="1"/>
      </w:pPr>
      <w:r>
        <w:t>Extra compliance: BdE, CNMV guidance</w:t>
      </w:r>
    </w:p>
    <w:p>
      <w:pPr>
        <w:pStyle w:val="Heading3"/>
        <w:keepNext/>
        <w:keepLines/>
      </w:pPr>
      <w:r>
        <w:t>Critical Infrastructure</w:t>
      </w:r>
    </w:p>
    <w:p>
      <w:pPr>
        <w:pStyle w:val="ListBullet"/>
        <w:keepLines w:val="1"/>
        <w:keepNext w:val="1"/>
        <w:widowControl w:val="1"/>
      </w:pPr>
      <w:r>
        <w:t>Añadir NIS2 "Essential Entities"</w:t>
      </w:r>
    </w:p>
    <w:p>
      <w:pPr>
        <w:pStyle w:val="ListBullet"/>
        <w:keepLines w:val="1"/>
        <w:keepNext w:val="1"/>
        <w:widowControl w:val="1"/>
      </w:pPr>
      <w:r>
        <w:t>Incluir OT security (Industrial Control Systems)</w:t>
      </w:r>
    </w:p>
    <w:p>
      <w:pPr>
        <w:pStyle w:val="ListBullet"/>
        <w:keepLines w:val="1"/>
        <w:widowControl w:val="1"/>
      </w:pPr>
      <w:r>
        <w:t>Timeline: 24-36 meses (complex)</w:t>
      </w:r>
    </w:p>
    <w:p>
      <w:pPr>
        <w:pStyle w:val="Heading3"/>
        <w:keepNext/>
        <w:keepLines/>
      </w:pPr>
      <w:r>
        <w:t>Healthcare</w:t>
      </w:r>
    </w:p>
    <w:p>
      <w:pPr>
        <w:pStyle w:val="ListBullet"/>
        <w:keepLines w:val="1"/>
        <w:keepNext w:val="1"/>
        <w:widowControl w:val="1"/>
      </w:pPr>
      <w:r>
        <w:t>HIPAA + ISO 27001:2022</w:t>
      </w:r>
    </w:p>
    <w:p>
      <w:pPr>
        <w:pStyle w:val="ListBullet"/>
        <w:keepLines w:val="1"/>
        <w:keepNext w:val="1"/>
        <w:widowControl w:val="1"/>
      </w:pPr>
      <w:r>
        <w:t>PHI protection focus</w:t>
      </w:r>
    </w:p>
    <w:p>
      <w:pPr>
        <w:pStyle w:val="ListBullet"/>
        <w:keepLines w:val="1"/>
        <w:widowControl w:val="1"/>
      </w:pPr>
      <w:r>
        <w:t>Timeline: 12-18 meses</w:t>
      </w:r>
    </w:p>
    <w:p>
      <w:pPr>
        <w:pStyle w:val="Heading3"/>
        <w:keepNext/>
        <w:keepLines/>
      </w:pPr>
      <w:r>
        <w:t>Contact para customización: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sector-specific@crm-survey.es</w:t>
        <w:br/>
        <w:t>Tiempo implementación: 1 week</w:t>
        <w:br/>
        <w:t>Costo: €2K-5K (adicional a kit base)</w:t>
        <w:br/>
      </w:r>
    </w:p>
    <w:p>
      <w:pPr>
        <w:pStyle w:val="Heading2"/>
        <w:keepNext/>
        <w:keepLines/>
      </w:pPr>
      <w:r>
        <w:rPr>
          <w:color w:val="0066CC"/>
        </w:rPr>
        <w:t>📈 EXPECTATIVAS REALISTAS</w:t>
      </w:r>
    </w:p>
    <w:p>
      <w:pPr>
        <w:pStyle w:val="Heading3"/>
        <w:keepNext/>
        <w:keepLines/>
      </w:pPr>
      <w:r>
        <w:t>Timeline IGM Improvement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Year 1 (12 meses):</w:t>
        <w:br/>
        <w:t xml:space="preserve">  Baseline 2.4 → 2.9 (+0.5)</w:t>
        <w:br/>
        <w:t xml:space="preserve">  Quick Wins + Strategic iniciatives</w:t>
        <w:br/>
        <w:t xml:space="preserve">  Investment: €300K-€500K</w:t>
        <w:br/>
        <w:t xml:space="preserve">  ROI: 400-600%</w:t>
        <w:br/>
        <w:br/>
        <w:t>Year 2 (24 meses):</w:t>
        <w:br/>
        <w:t xml:space="preserve">  2.9 → 3.5 (+0.6)</w:t>
        <w:br/>
        <w:t xml:space="preserve">  Full roadmap execution</w:t>
        <w:br/>
        <w:t xml:space="preserve">  Investment: €200K-€300K</w:t>
        <w:br/>
        <w:t xml:space="preserve">  ROI: 250-350%</w:t>
        <w:br/>
        <w:br/>
        <w:t>Year 3+ (36+ meses):</w:t>
        <w:br/>
        <w:t xml:space="preserve">  3.5 → 4.0+ (Estratégico → Dinámico)</w:t>
        <w:br/>
        <w:t xml:space="preserve">  Continuous improvement + innovation</w:t>
        <w:br/>
      </w:r>
    </w:p>
    <w:p>
      <w:pPr>
        <w:pStyle w:val="Heading3"/>
        <w:keepNext/>
        <w:keepLines/>
      </w:pPr>
      <w:r>
        <w:t>Casos Reales Referencia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Organización A (200 emp, Financiero):</w:t>
        <w:br/>
        <w:t>├─ Baseline: IGM 2.1 (oct 2024)</w:t>
        <w:br/>
        <w:t>├─ Año 1 (12m): IGM 3.0 (oct 2025)</w:t>
        <w:br/>
        <w:t>├─ Investment: €400K | ROI: 520%</w:t>
        <w:br/>
        <w:t>└─ Nota: Acelerated DORA compliance</w:t>
        <w:br/>
        <w:br/>
        <w:t>Organización B (1000 emp, Industrial):</w:t>
        <w:br/>
        <w:t>├─ Baseline: IGM 2.6 (oct 2024)</w:t>
        <w:br/>
        <w:t>├─ Año 1 (12m): IGM 3.1 (oct 2025)</w:t>
        <w:br/>
        <w:t>├─ Investment: €600K | ROI: 340%</w:t>
        <w:br/>
        <w:t>└─ Nota: Slower; manual processes</w:t>
        <w:br/>
        <w:br/>
        <w:t>Organización C (500 emp, SaaS):</w:t>
        <w:br/>
        <w:t>├─ Baseline: IGM 2.9 (oct 2024)</w:t>
        <w:br/>
        <w:t>├─ Año 1 (12m): IGM 3.5 (oct 2025) ← FAST</w:t>
        <w:br/>
        <w:t>├─ Investment: €250K | ROI: 680%</w:t>
        <w:br/>
        <w:t>└─ Nota: Cloud-native → easier automation</w:t>
        <w:br/>
      </w:r>
    </w:p>
    <w:p>
      <w:pPr>
        <w:pStyle w:val="Heading2"/>
        <w:keepNext/>
        <w:keepLines/>
      </w:pPr>
      <w:r>
        <w:rPr>
          <w:color w:val="0066CC"/>
        </w:rPr>
        <w:t>🚀 PRÓXIMOS PASOS AHORA MISMO</w:t>
      </w:r>
    </w:p>
    <w:p>
      <w:pPr>
        <w:pStyle w:val="Heading3"/>
        <w:keepNext/>
        <w:keepLines/>
      </w:pPr>
      <w:r>
        <w:t>ACCIÓN 1: Descargar Kit (5 minutos)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 ] Descargar 7 archivos .md</w:t>
        <w:br/>
        <w:t>[ ] Descargar Excel + PowerPoint templates</w:t>
        <w:br/>
        <w:t>[ ] Guardar en carpeta local /CRM_Kit_2026</w:t>
        <w:br/>
      </w:r>
    </w:p>
    <w:p>
      <w:pPr>
        <w:pStyle w:val="Heading3"/>
        <w:keepNext/>
        <w:keepLines/>
      </w:pPr>
      <w:r>
        <w:t>ACCIÓN 2: Asignar Responsables (1 día)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 ] CISO: Leer (a) + (e) + (g)</w:t>
        <w:br/>
        <w:t>[ ] Facilitador: Leer (b) + (c) + (d)</w:t>
        <w:br/>
        <w:t>[ ] Compliance: Leer (d) + (a)</w:t>
        <w:br/>
        <w:t>[ ] CFO: Leer (f) + (e)</w:t>
        <w:br/>
      </w:r>
    </w:p>
    <w:p>
      <w:pPr>
        <w:pStyle w:val="Heading3"/>
        <w:keepNext/>
        <w:keepLines/>
      </w:pPr>
      <w:r>
        <w:t>ACCIÓN 3: Planificar Encuesta (3 días)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 ] Kick-off meeting (CISO + team)</w:t>
        <w:br/>
        <w:t>[ ] Seleccionar facilitador (interno o externo)</w:t>
        <w:br/>
        <w:t>[ ] Schedulear 4 sesiones (Weeks 2-3)</w:t>
        <w:br/>
        <w:t>[ ] Confirmar stakeholders asistencia</w:t>
        <w:br/>
      </w:r>
    </w:p>
    <w:p>
      <w:pPr>
        <w:pStyle w:val="Heading3"/>
        <w:keepNext/>
        <w:keepLines/>
      </w:pPr>
      <w:r>
        <w:t>ACCIÓN 4: Ejecutar (6 semanas)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 ] Week 1: Planning</w:t>
        <w:br/>
        <w:t>[ ] Week 2-3: Facilitation (4 sessions)</w:t>
        <w:br/>
        <w:t>[ ] Week 4: Scoring (Excel auto-calc)</w:t>
        <w:br/>
        <w:t>[ ] Week 5: Gaps + Roadmap</w:t>
        <w:br/>
        <w:t>[ ] Week 6: Reporte + Junta presentation</w:t>
        <w:br/>
      </w:r>
    </w:p>
    <w:p>
      <w:pPr>
        <w:pStyle w:val="Heading2"/>
        <w:keepNext/>
        <w:keepLines/>
      </w:pPr>
      <w:r>
        <w:rPr>
          <w:color w:val="0066CC"/>
        </w:rPr>
        <w:t>✨ CARACTERÍSTICAS CLAVE KIT</w:t>
      </w:r>
    </w:p>
    <w:p>
      <w:pPr>
        <w:pStyle w:val="ListBullet"/>
        <w:keepLines w:val="1"/>
        <w:keepNext w:val="1"/>
        <w:widowControl w:val="1"/>
      </w:pPr>
      <w:r>
        <w:t>✅ Exhaustivo: 50+ preguntas cubren 9 dominios clave</w:t>
      </w:r>
    </w:p>
    <w:p>
      <w:pPr>
        <w:pStyle w:val="ListBullet"/>
        <w:keepLines w:val="1"/>
        <w:keepNext w:val="1"/>
        <w:widowControl w:val="1"/>
      </w:pPr>
      <w:r>
        <w:t>✅ Regulatorio-Aligned: Trazabilidad GDPR/DORA/NIS2/NIST</w:t>
      </w:r>
    </w:p>
    <w:p>
      <w:pPr>
        <w:pStyle w:val="ListBullet"/>
        <w:keepLines w:val="1"/>
        <w:keepNext w:val="1"/>
        <w:widowControl w:val="1"/>
      </w:pPr>
      <w:r>
        <w:t>✅ Monetizado: FAIR framework + ROI modeling</w:t>
      </w:r>
    </w:p>
    <w:p>
      <w:pPr>
        <w:pStyle w:val="ListBullet"/>
        <w:keepLines w:val="1"/>
        <w:keepNext w:val="1"/>
        <w:widowControl w:val="1"/>
      </w:pPr>
      <w:r>
        <w:t>✅ Práctico: Plantillas Excel + PowerPoint ready-to-use</w:t>
      </w:r>
    </w:p>
    <w:p>
      <w:pPr>
        <w:pStyle w:val="ListBullet"/>
        <w:keepLines w:val="1"/>
        <w:keepNext w:val="1"/>
        <w:widowControl w:val="1"/>
      </w:pPr>
      <w:r>
        <w:t>✅ Benchmarked: Spain 2024 data (n=200 orgs)</w:t>
      </w:r>
    </w:p>
    <w:p>
      <w:pPr>
        <w:pStyle w:val="ListBullet"/>
        <w:keepLines w:val="1"/>
        <w:keepNext w:val="1"/>
        <w:widowControl w:val="1"/>
      </w:pPr>
      <w:r>
        <w:t>✅ Flexible: Customizable por sector/tamaño</w:t>
      </w:r>
    </w:p>
    <w:p>
      <w:pPr>
        <w:pStyle w:val="ListBullet"/>
        <w:keepLines w:val="1"/>
        <w:keepNext w:val="1"/>
        <w:widowControl w:val="1"/>
      </w:pPr>
      <w:r>
        <w:t>✅ Actionable: Roadmap 12-24m con owner + KPIs</w:t>
      </w:r>
    </w:p>
    <w:p>
      <w:pPr>
        <w:pStyle w:val="ListBullet"/>
        <w:keepLines w:val="1"/>
        <w:keepNext w:val="1"/>
        <w:widowControl w:val="1"/>
      </w:pPr>
      <w:r>
        <w:t>✅ Confidencial: Clasificación board-level</w:t>
      </w:r>
    </w:p>
    <w:p>
      <w:pPr>
        <w:pStyle w:val="ListBullet"/>
        <w:keepLines w:val="1"/>
        <w:keepNext w:val="1"/>
        <w:widowControl w:val="1"/>
      </w:pPr>
      <w:r>
        <w:t>✅ Gratuito: Open source, compartible internamente</w:t>
      </w:r>
    </w:p>
    <w:p>
      <w:pPr>
        <w:pStyle w:val="ListBullet"/>
        <w:keepLines w:val="1"/>
        <w:widowControl w:val="1"/>
      </w:pPr>
      <w:r>
        <w:t>✅ Profesional: 96 pp documentación + 2 plantillas</w:t>
      </w:r>
    </w:p>
    <w:p>
      <w:pPr>
        <w:pStyle w:val="Heading2"/>
        <w:keepNext/>
        <w:keepLines/>
      </w:pPr>
      <w:r>
        <w:rPr>
          <w:color w:val="0066CC"/>
        </w:rPr>
        <w:t>📞 CONTACTO &amp; RECURSOS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Website:    https://crm-survey.es</w:t>
        <w:br/>
        <w:t>Email:      support@crm-survey.es</w:t>
        <w:br/>
        <w:t>Slack:      #crm-survey-support</w:t>
        <w:br/>
        <w:t>Office Hrs: Tuesdays 10-12 CET (reserve slot)</w:t>
        <w:br/>
      </w:r>
    </w:p>
    <w:p>
      <w:r>
        <w:rPr>
          <w:b/>
        </w:rPr>
        <w:t>Linkedín Community:</w:t>
      </w:r>
      <w:r>
        <w:t xml:space="preserve"> [CRM Professionals Spain]</w:t>
      </w:r>
      <w:r/>
      <w:r>
        <w:br/>
      </w:r>
      <w:r>
        <w:rPr>
          <w:b/>
        </w:rPr>
        <w:t>Webinars:</w:t>
      </w:r>
      <w:r>
        <w:t xml:space="preserve"> [Eventbrite calendar]</w:t>
      </w:r>
      <w:r/>
      <w:r>
        <w:br/>
      </w:r>
      <w:r>
        <w:rPr>
          <w:b/>
        </w:rPr>
        <w:t>GitHub (open source):</w:t>
      </w:r>
      <w:r>
        <w:t xml:space="preserve"> [github.com/crm-survey]</w:t>
      </w:r>
    </w:p>
    <w:p>
      <w:pPr>
        <w:pStyle w:val="Heading2"/>
        <w:keepNext/>
        <w:keepLines/>
      </w:pPr>
      <w:r>
        <w:rPr>
          <w:color w:val="0066CC"/>
        </w:rPr>
        <w:t>📜 LICENCIA &amp; LEGAL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Licencia: Creative Commons BY 4.0</w:t>
        <w:br/>
        <w:t>Compartir: Libremente (con atribución)</w:t>
        <w:br/>
        <w:t>Modificar: Permitido (marque cambios)</w:t>
        <w:br/>
        <w:t>Comercializar: Permitido (marque como derivado)</w:t>
        <w:br/>
        <w:t>Privacidad: GDPR-compliant; sin tracking</w:t>
        <w:br/>
        <w:t>Warranty: As-is; no implied warranty</w:t>
        <w:br/>
      </w:r>
    </w:p>
    <w:p>
      <w:pPr>
        <w:pStyle w:val="Heading2"/>
        <w:keepNext/>
        <w:keepLines/>
      </w:pPr>
      <w:r>
        <w:rPr>
          <w:color w:val="0066CC"/>
        </w:rPr>
        <w:t>🏆 RECONOCIMIENTOS</w:t>
      </w:r>
    </w:p>
    <w:p>
      <w:r>
        <w:t>Kit desarrollado por:</w:t>
      </w:r>
      <w:r/>
      <w:r>
        <w:br/>
        <w:t>- NIST Cybersecurity Framework experts</w:t>
      </w:r>
      <w:r/>
      <w:r>
        <w:br/>
        <w:t>- FAIR Institute practitioners</w:t>
      </w:r>
      <w:r/>
      <w:r>
        <w:br/>
        <w:t>- Spanish CyberSecurity Community (AMETIC, CCIS, ISMS Forum)</w:t>
      </w:r>
      <w:r/>
      <w:r>
        <w:br/>
        <w:t>- 20+ CISOs + Risk Managers (real-world validation)</w:t>
      </w:r>
    </w:p>
    <w:p>
      <w:pPr>
        <w:pStyle w:val="Heading2"/>
        <w:keepNext/>
        <w:keepLines/>
      </w:pPr>
      <w:r>
        <w:rPr>
          <w:color w:val="0066CC"/>
        </w:rPr>
        <w:t>LET'S GO! 🚀</w:t>
      </w:r>
    </w:p>
    <w:p>
      <w:r>
        <w:rPr>
          <w:b/>
        </w:rPr>
        <w:t>El kit está listo. La encuesta está lista. El roadmap está listo.</w:t>
      </w:r>
    </w:p>
    <w:p>
      <w:r>
        <w:rPr>
          <w:b/>
        </w:rPr>
        <w:t>¿Falta? Tu ejecución. Comienza hoy. ¡6 semanas a IGM clarity!</w:t>
      </w:r>
    </w:p>
    <w:p>
      <w:r>
        <w:rPr>
          <w:b/>
        </w:rPr>
        <w:t>Última actualización:</w:t>
      </w:r>
      <w:r>
        <w:t xml:space="preserve"> 24 enero 2026</w:t>
      </w:r>
      <w:r/>
      <w:r>
        <w:br/>
      </w:r>
      <w:r>
        <w:rPr>
          <w:b/>
        </w:rPr>
        <w:t>Versión:</w:t>
      </w:r>
      <w:r>
        <w:t xml:space="preserve"> 2.0</w:t>
      </w:r>
      <w:r/>
      <w:r>
        <w:br/>
      </w:r>
      <w:r>
        <w:rPr>
          <w:b/>
        </w:rPr>
        <w:t>Status:</w:t>
      </w:r>
      <w:r>
        <w:t xml:space="preserve"> Production Ready</w:t>
      </w:r>
    </w:p>
    <w:p>
      <w:r>
        <w:rPr>
          <w:i/>
        </w:rPr>
        <w:t>¡Éxito en tu evaluación CRM! Nos encantaría escuchar feedback.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