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SUITE INTEGRAL ENCUESTA DORA</w:t>
      </w:r>
    </w:p>
    <w:p>
      <w:pPr>
        <w:pStyle w:val="Heading2"/>
        <w:keepNext/>
        <w:keepLines/>
      </w:pPr>
      <w:r>
        <w:rPr>
          <w:color w:val="0066CC"/>
        </w:rPr>
        <w:t>Guía Completa de Implementación y Uso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Documentación de Implementación</w:t>
      </w:r>
      <w:r/>
      <w:r>
        <w:br/>
      </w:r>
      <w:r>
        <w:rPr>
          <w:b/>
        </w:rPr>
        <w:t>Audiencia:</w:t>
      </w:r>
      <w:r>
        <w:t xml:space="preserve"> CISO, CRO, Compliance, Project Managers, Junta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Bienvenido a la </w:t>
      </w:r>
      <w:r>
        <w:rPr>
          <w:b/>
        </w:rPr>
        <w:t>Suite Integral de Encuesta DORA de 128 Preguntas</w:t>
      </w:r>
      <w:r>
        <w:t>.</w:t>
      </w:r>
    </w:p>
    <w:p>
      <w:r>
        <w:t>Este kit proporciona herramientas profesionales y exhaustivas para:</w:t>
      </w:r>
    </w:p>
    <w:p>
      <w:pPr>
        <w:pStyle w:val="ListNumber"/>
        <w:keepLines w:val="1"/>
        <w:keepNext w:val="1"/>
        <w:widowControl w:val="1"/>
      </w:pPr>
      <w:r>
        <w:t>✓ Evaluar madurez ciberseguridad conforme DORA (España)</w:t>
      </w:r>
    </w:p>
    <w:p>
      <w:pPr>
        <w:pStyle w:val="ListNumber"/>
        <w:keepLines w:val="1"/>
        <w:keepNext w:val="1"/>
        <w:widowControl w:val="1"/>
      </w:pPr>
      <w:r>
        <w:t>✓ Medir posición actual en escala 1-5 (Ad-hoc → Optimized)</w:t>
      </w:r>
    </w:p>
    <w:p>
      <w:pPr>
        <w:pStyle w:val="ListNumber"/>
        <w:keepLines w:val="1"/>
        <w:keepNext w:val="1"/>
        <w:widowControl w:val="1"/>
      </w:pPr>
      <w:r>
        <w:t>✓ Identificar brechas críticas vs requisitos DORA</w:t>
      </w:r>
    </w:p>
    <w:p>
      <w:pPr>
        <w:pStyle w:val="ListNumber"/>
        <w:keepLines w:val="1"/>
        <w:keepNext w:val="1"/>
        <w:widowControl w:val="1"/>
      </w:pPr>
      <w:r>
        <w:t>✓ Planificar remediación con roadmap ejecutable</w:t>
      </w:r>
    </w:p>
    <w:p>
      <w:pPr>
        <w:pStyle w:val="ListNumber"/>
        <w:keepLines w:val="1"/>
        <w:keepNext w:val="1"/>
        <w:widowControl w:val="1"/>
      </w:pPr>
      <w:r>
        <w:t>✓ Cuantificar impacto financiero (ROI/ALE reduction)</w:t>
      </w:r>
    </w:p>
    <w:p>
      <w:pPr>
        <w:pStyle w:val="ListNumber"/>
        <w:keepLines w:val="1"/>
        <w:widowControl w:val="1"/>
      </w:pPr>
      <w:r>
        <w:t>✓ Preparar auditoría supervisora Q2-Q3 2026</w:t>
      </w:r>
    </w:p>
    <w:p>
      <w:r>
        <w:rPr>
          <w:b/>
        </w:rPr>
        <w:t>Valor:</w:t>
      </w:r>
      <w:r>
        <w:t xml:space="preserve"> €150,000+ en servicios consultoría profesional ← Ahora descargable</w:t>
      </w:r>
    </w:p>
    <w:p>
      <w:pPr>
        <w:pStyle w:val="Heading2"/>
        <w:keepNext/>
        <w:keepLines/>
      </w:pPr>
      <w:r>
        <w:rPr>
          <w:color w:val="0066CC"/>
        </w:rPr>
        <w:t>COMPONENTES DEL KIT</w:t>
      </w:r>
    </w:p>
    <w:p>
      <w:r>
        <w:t xml:space="preserve">El kit completo contiene </w:t>
      </w:r>
      <w:r>
        <w:rPr>
          <w:b/>
        </w:rPr>
        <w:t>7 documentos profesionales</w:t>
      </w:r>
      <w:r>
        <w:t xml:space="preserve"> en formato Markdown:</w:t>
      </w:r>
    </w:p>
    <w:p>
      <w:pPr>
        <w:pStyle w:val="Heading3"/>
        <w:keepNext/>
        <w:keepLines/>
      </w:pPr>
      <w:r>
        <w:t>📋 Documento 1: Modelo de Encuesta Integral (original proyecto)</w:t>
      </w:r>
    </w:p>
    <w:p>
      <w:pPr>
        <w:pStyle w:val="ListBullet"/>
        <w:keepLines w:val="1"/>
        <w:keepNext w:val="1"/>
        <w:widowControl w:val="1"/>
      </w:pPr>
      <w:r>
        <w:t xml:space="preserve">Archivo: Modelo-Encuesta-DORA-128.md  </w:t>
      </w:r>
    </w:p>
    <w:p>
      <w:pPr>
        <w:pStyle w:val="ListBullet"/>
        <w:keepLines w:val="1"/>
        <w:keepNext w:val="1"/>
        <w:widowControl w:val="1"/>
      </w:pPr>
      <w:r>
        <w:t>Tamaño: ~80 KB</w:t>
      </w:r>
    </w:p>
    <w:p>
      <w:pPr>
        <w:pStyle w:val="ListBullet"/>
        <w:keepLines w:val="1"/>
        <w:keepNext w:val="1"/>
        <w:widowControl w:val="1"/>
      </w:pPr>
      <w:r>
        <w:t>Contenido: 128 preguntas × 9 módulos; escala 1-5; instrucciones</w:t>
      </w:r>
    </w:p>
    <w:p>
      <w:pPr>
        <w:pStyle w:val="ListBullet"/>
        <w:keepLines w:val="1"/>
        <w:widowControl w:val="1"/>
      </w:pPr>
      <w:r>
        <w:t>Para quién: CISO, CRO, cualquier respondent</w:t>
      </w:r>
    </w:p>
    <w:p>
      <w:pPr>
        <w:pStyle w:val="Heading3"/>
        <w:keepNext/>
        <w:keepLines/>
      </w:pPr>
      <w:r>
        <w:t>📊 Documento 2: Guía Metodológica Detallada (original proyecto)</w:t>
      </w:r>
    </w:p>
    <w:p>
      <w:pPr>
        <w:pStyle w:val="ListBullet"/>
        <w:keepLines w:val="1"/>
        <w:keepNext w:val="1"/>
        <w:widowControl w:val="1"/>
      </w:pPr>
      <w:r>
        <w:t xml:space="preserve">Archivo: Guia-Metodologica-Encuesta.md  </w:t>
      </w:r>
    </w:p>
    <w:p>
      <w:pPr>
        <w:pStyle w:val="ListBullet"/>
        <w:keepLines w:val="1"/>
        <w:keepNext w:val="1"/>
        <w:widowControl w:val="1"/>
      </w:pPr>
      <w:r>
        <w:t>Tamaño: ~60 KB</w:t>
      </w:r>
    </w:p>
    <w:p>
      <w:pPr>
        <w:pStyle w:val="ListBullet"/>
        <w:keepLines w:val="1"/>
        <w:keepNext w:val="1"/>
        <w:widowControl w:val="1"/>
      </w:pPr>
      <w:r>
        <w:t>Contenido: Protocolo administración; análisis de respuestas; interpretación CMI</w:t>
      </w:r>
    </w:p>
    <w:p>
      <w:pPr>
        <w:pStyle w:val="ListBullet"/>
        <w:keepLines w:val="1"/>
        <w:widowControl w:val="1"/>
      </w:pPr>
      <w:r>
        <w:t>Para quién: Project manager, Compliance officer</w:t>
      </w:r>
    </w:p>
    <w:p>
      <w:pPr>
        <w:pStyle w:val="Heading3"/>
        <w:keepNext/>
        <w:keepLines/>
      </w:pPr>
      <w:r>
        <w:t>📖 Documento 3: Narrativa Explicativa (original proyecto)</w:t>
      </w:r>
    </w:p>
    <w:p>
      <w:pPr>
        <w:pStyle w:val="ListBullet"/>
        <w:keepLines w:val="1"/>
        <w:keepNext w:val="1"/>
        <w:widowControl w:val="1"/>
      </w:pPr>
      <w:r>
        <w:t xml:space="preserve">Archivo: Narrativa-Ironica-DORA.md  </w:t>
      </w:r>
    </w:p>
    <w:p>
      <w:pPr>
        <w:pStyle w:val="ListBullet"/>
        <w:keepLines w:val="1"/>
        <w:keepNext w:val="1"/>
        <w:widowControl w:val="1"/>
      </w:pPr>
      <w:r>
        <w:t>Tamaño: ~50 KB</w:t>
      </w:r>
    </w:p>
    <w:p>
      <w:pPr>
        <w:pStyle w:val="ListBullet"/>
        <w:keepLines w:val="1"/>
        <w:keepNext w:val="1"/>
        <w:widowControl w:val="1"/>
      </w:pPr>
      <w:r>
        <w:t>Contenido: Diseño encuesta; tonalidad irónica-propositiva; reflexión constructiva</w:t>
      </w:r>
    </w:p>
    <w:p>
      <w:pPr>
        <w:pStyle w:val="ListBullet"/>
        <w:keepLines w:val="1"/>
        <w:widowControl w:val="1"/>
      </w:pPr>
      <w:r>
        <w:t>Para quién: Ejecutivos entendiendo "el por qué"</w:t>
      </w:r>
    </w:p>
    <w:p>
      <w:pPr>
        <w:pStyle w:val="Heading3"/>
        <w:keepNext/>
        <w:keepLines/>
      </w:pPr>
      <w:r>
        <w:t>🗺️ Documento 4: Mapeo Preguntas → Requisitos Normativos [NUEVO]</w:t>
      </w:r>
    </w:p>
    <w:p>
      <w:pPr>
        <w:pStyle w:val="ListBullet"/>
        <w:keepLines w:val="1"/>
        <w:keepNext w:val="1"/>
        <w:widowControl w:val="1"/>
      </w:pPr>
      <w:r>
        <w:t xml:space="preserve">Archivo: Mapeo-Preguntas-Normativos-Encuesta.md  </w:t>
      </w:r>
    </w:p>
    <w:p>
      <w:pPr>
        <w:pStyle w:val="ListBullet"/>
        <w:keepLines w:val="1"/>
        <w:keepNext w:val="1"/>
        <w:widowControl w:val="1"/>
      </w:pPr>
      <w:r>
        <w:t>Tamaño: ~70 KB</w:t>
      </w:r>
    </w:p>
    <w:p>
      <w:pPr>
        <w:pStyle w:val="ListBullet"/>
        <w:keepLines w:val="1"/>
        <w:keepNext w:val="1"/>
        <w:widowControl w:val="1"/>
      </w:pPr>
      <w:r>
        <w:t>Contenido: 128 preguntas × Artículos DORA específicos; evidencia supervisora</w:t>
      </w:r>
    </w:p>
    <w:p>
      <w:pPr>
        <w:pStyle w:val="ListBullet"/>
        <w:keepLines w:val="1"/>
        <w:widowControl w:val="1"/>
      </w:pPr>
      <w:r>
        <w:t>Para quién: Compliance, Audit, preparación supervisory audit</w:t>
      </w:r>
    </w:p>
    <w:p>
      <w:pPr>
        <w:pStyle w:val="Heading3"/>
        <w:keepNext/>
        <w:keepLines/>
      </w:pPr>
      <w:r>
        <w:t>💰 Documento 5: Plantilla Excel - Análisis Resultados + CMI [NUEVO]</w:t>
      </w:r>
    </w:p>
    <w:p>
      <w:pPr>
        <w:pStyle w:val="ListBullet"/>
        <w:keepLines w:val="1"/>
        <w:keepNext w:val="1"/>
        <w:widowControl w:val="1"/>
      </w:pPr>
      <w:r>
        <w:t xml:space="preserve">Archivo: Plantilla-Excel-Resultados-Encuesta.md  </w:t>
      </w:r>
    </w:p>
    <w:p>
      <w:pPr>
        <w:pStyle w:val="ListBullet"/>
        <w:keepLines w:val="1"/>
        <w:keepNext w:val="1"/>
        <w:widowControl w:val="1"/>
      </w:pPr>
      <w:r>
        <w:t>Tamaño: ~65 KB</w:t>
      </w:r>
    </w:p>
    <w:p>
      <w:pPr>
        <w:pStyle w:val="ListBullet"/>
        <w:keepLines w:val="1"/>
        <w:keepNext w:val="1"/>
        <w:widowControl w:val="1"/>
      </w:pPr>
      <w:r>
        <w:t>Contenido: 8 hojas Excel (respuestas, CMI, gaps, roadmap, ALE, ROI, reportes)</w:t>
      </w:r>
    </w:p>
    <w:p>
      <w:pPr>
        <w:pStyle w:val="ListBullet"/>
        <w:keepLines w:val="1"/>
        <w:widowControl w:val="1"/>
      </w:pPr>
      <w:r>
        <w:t>Para quién: Analyst, CRO, Finance</w:t>
      </w:r>
    </w:p>
    <w:p>
      <w:pPr>
        <w:pStyle w:val="Heading3"/>
        <w:keepNext/>
        <w:keepLines/>
      </w:pPr>
      <w:r>
        <w:t>📊 Documento 6: Plantilla PowerPoint - Resultados [NUEVO]</w:t>
      </w:r>
    </w:p>
    <w:p>
      <w:pPr>
        <w:pStyle w:val="ListBullet"/>
        <w:keepLines w:val="1"/>
        <w:keepNext w:val="1"/>
        <w:widowControl w:val="1"/>
      </w:pPr>
      <w:r>
        <w:t xml:space="preserve">Archivo: Plantilla-PowerPoint-Encuesta.md  </w:t>
      </w:r>
    </w:p>
    <w:p>
      <w:pPr>
        <w:pStyle w:val="ListBullet"/>
        <w:keepLines w:val="1"/>
        <w:keepNext w:val="1"/>
        <w:widowControl w:val="1"/>
      </w:pPr>
      <w:r>
        <w:t>Tamaño: ~55 KB</w:t>
      </w:r>
    </w:p>
    <w:p>
      <w:pPr>
        <w:pStyle w:val="ListBullet"/>
        <w:keepLines w:val="1"/>
        <w:keepNext w:val="1"/>
        <w:widowControl w:val="1"/>
      </w:pPr>
      <w:r>
        <w:t>Contenido: 12 slides estructura completa (CMI, gaps, roadmap, ROI, decisiones)</w:t>
      </w:r>
    </w:p>
    <w:p>
      <w:pPr>
        <w:pStyle w:val="ListBullet"/>
        <w:keepLines w:val="1"/>
        <w:widowControl w:val="1"/>
      </w:pPr>
      <w:r>
        <w:t>Para quién: CISO presentando a Junta; CRO a Risk Committee</w:t>
      </w:r>
    </w:p>
    <w:p>
      <w:pPr>
        <w:pStyle w:val="Heading3"/>
        <w:keepNext/>
        <w:keepLines/>
      </w:pPr>
      <w:r>
        <w:t>📖 Documento 7: README (Este Documento) [NUEVO]</w:t>
      </w:r>
    </w:p>
    <w:p>
      <w:pPr>
        <w:pStyle w:val="ListBullet"/>
        <w:keepLines w:val="1"/>
        <w:keepNext w:val="1"/>
        <w:widowControl w:val="1"/>
      </w:pPr>
      <w:r>
        <w:t xml:space="preserve">Archivo: README-Encuesta-DORA.md  </w:t>
      </w:r>
    </w:p>
    <w:p>
      <w:pPr>
        <w:pStyle w:val="ListBullet"/>
        <w:keepLines w:val="1"/>
        <w:keepNext w:val="1"/>
        <w:widowControl w:val="1"/>
      </w:pPr>
      <w:r>
        <w:t>Tamaño: ~40 KB</w:t>
      </w:r>
    </w:p>
    <w:p>
      <w:pPr>
        <w:pStyle w:val="ListBullet"/>
        <w:keepLines w:val="1"/>
        <w:keepNext w:val="1"/>
        <w:widowControl w:val="1"/>
      </w:pPr>
      <w:r>
        <w:t>Contenido: Guía uso; timeline; FAQ; troubleshooting</w:t>
      </w:r>
    </w:p>
    <w:p>
      <w:pPr>
        <w:pStyle w:val="ListBullet"/>
        <w:keepLines w:val="1"/>
        <w:widowControl w:val="1"/>
      </w:pPr>
      <w:r>
        <w:t>Para quién: Todos (punto de entrada)</w:t>
      </w:r>
    </w:p>
    <w:p>
      <w:pPr>
        <w:pStyle w:val="Heading2"/>
        <w:keepNext/>
        <w:keepLines/>
      </w:pPr>
      <w:r>
        <w:rPr>
          <w:color w:val="0066CC"/>
        </w:rPr>
        <w:t>TIMELINE IMPLEMENTACIÓN (8 SEMANAS)</w:t>
      </w:r>
    </w:p>
    <w:p>
      <w:pPr>
        <w:pStyle w:val="Heading3"/>
        <w:keepNext/>
        <w:keepLines/>
      </w:pPr>
      <w:r>
        <w:t>SEMANA 1: Setup y Planificación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Lunes:</w:t>
        <w:br/>
        <w:t xml:space="preserve">  □ Descargar todos 7 documentos del kit</w:t>
        <w:br/>
        <w:t xml:space="preserve">  □ Leer README (este documento) + Introducción Modelo Encuesta</w:t>
        <w:br/>
        <w:t xml:space="preserve">  □ Asignar responsables (CISO, Analyst, PMO)</w:t>
        <w:br/>
        <w:t xml:space="preserve">  □ Workshop interno 2h (explicar encuesta a stakeholders)</w:t>
        <w:br/>
        <w:br/>
        <w:t>Martes-Miércoles:</w:t>
        <w:br/>
        <w:t xml:space="preserve">  □ Identificar 12 respondentes clave (mix CISO/CRO/Compliance/Ops)</w:t>
        <w:br/>
        <w:t xml:space="preserve">  □ Recopilar documentación basal (policies, logs, tickets)</w:t>
        <w:br/>
        <w:t xml:space="preserve">  □ Configurar Google Form o herramienta administración encuesta</w:t>
        <w:br/>
        <w:br/>
        <w:t>Jueves-Viernes:</w:t>
        <w:br/>
        <w:t xml:space="preserve">  □ Pre-test encuesta con 2-3 personas</w:t>
        <w:br/>
        <w:t xml:space="preserve">  □ Refinar preguntas si es necesario</w:t>
        <w:br/>
        <w:t xml:space="preserve">  □ Enviar convocatoria respondentes con deadline (Viernes)</w:t>
        <w:br/>
      </w:r>
    </w:p>
    <w:p>
      <w:pPr>
        <w:pStyle w:val="Heading3"/>
        <w:keepNext/>
        <w:keepLines/>
      </w:pPr>
      <w:r>
        <w:t>SEMANA 2: Administración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Lunes-Martes:</w:t>
        <w:br/>
        <w:t xml:space="preserve">  □ Sesión 1 respondentes (grupo A): 2h facilitated session</w:t>
        <w:br/>
        <w:t xml:space="preserve">    • Explicar escala 1-5</w:t>
        <w:br/>
        <w:t xml:space="preserve">    • Responder preguntas juntos (más acertado)</w:t>
        <w:br/>
        <w:t xml:space="preserve">  □ Respuesta grupo A completada</w:t>
        <w:br/>
        <w:br/>
        <w:t>Miércoles-Jueves:</w:t>
        <w:br/>
        <w:t xml:space="preserve">  □ Sesión 2 respondentes (grupo B): 2h facilitated session</w:t>
        <w:br/>
        <w:t xml:space="preserve">  □ Respuesta grupo B completada</w:t>
        <w:br/>
        <w:br/>
        <w:t>Viernes:</w:t>
        <w:br/>
        <w:t xml:space="preserve">  □ Respuestas individuales rezagadas (follow-up calls)</w:t>
        <w:br/>
        <w:t xml:space="preserve">  □ Consolidación de todas 128 preguntas completadas</w:t>
        <w:br/>
        <w:t xml:space="preserve">  □ Backup de respuestas</w:t>
        <w:br/>
      </w:r>
    </w:p>
    <w:p>
      <w:pPr>
        <w:pStyle w:val="Heading3"/>
        <w:keepNext/>
        <w:keepLines/>
      </w:pPr>
      <w:r>
        <w:t>SEMANA 3: Tabulación y Análisis Inicial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Lunes:</w:t>
        <w:br/>
        <w:t xml:space="preserve">  □ Abrir Plantilla Excel "Análisis Resultados"</w:t>
        <w:br/>
        <w:t xml:space="preserve">  □ Rellenar Hoja 1: Respuestas Encuesta (copiar scores)</w:t>
        <w:br/>
        <w:t xml:space="preserve">  □ Sistema auto-calcula CMI por módulo</w:t>
        <w:br/>
        <w:br/>
        <w:t>Martes-Miércoles:</w:t>
        <w:br/>
        <w:t xml:space="preserve">  □ Revisar Hoja 2: CMI consolidado (debería ser 2.5-3.2)</w:t>
        <w:br/>
        <w:t xml:space="preserve">  □ Revisar Hoja 3: Dashboard CMI (visualización)</w:t>
        <w:br/>
        <w:t xml:space="preserve">  □ Revisar Hoja 4: Análisis de Gaps (qué falta)</w:t>
        <w:br/>
        <w:br/>
        <w:t>Jueves:</w:t>
        <w:br/>
        <w:t xml:space="preserve">  □ Workshop con CISO+CRO: "Aquí están nuestros gaps"</w:t>
        <w:br/>
        <w:t xml:space="preserve">  □ Priorizar top 5 gaps por criticidad</w:t>
        <w:br/>
        <w:t xml:space="preserve">  □ Identificar propietarios para remediación</w:t>
        <w:br/>
        <w:br/>
        <w:t>Viernes:</w:t>
        <w:br/>
        <w:t xml:space="preserve">  □ Primer draft roadmap (Hoja 5 Excel)</w:t>
        <w:br/>
        <w:t xml:space="preserve">  □ Estimación costos (consultar benchmarks)</w:t>
        <w:br/>
      </w:r>
    </w:p>
    <w:p>
      <w:pPr>
        <w:pStyle w:val="Heading3"/>
        <w:keepNext/>
        <w:keepLines/>
      </w:pPr>
      <w:r>
        <w:t>SEMANA 4: Financiero y Presentación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Lunes-Martes:</w:t>
        <w:br/>
        <w:t xml:space="preserve">  □ Estimar ALE (Hoja 6 Excel):</w:t>
        <w:br/>
        <w:t xml:space="preserve">    • SLE (Single Loss Expectancy) por tipo incidente</w:t>
        <w:br/>
        <w:t xml:space="preserve">    • ARO (Annual Rate of Occurrence)</w:t>
        <w:br/>
        <w:t xml:space="preserve">    • ALE = SLE × ARO</w:t>
        <w:br/>
        <w:t xml:space="preserve">  □ Calcular beneficio anual (ALE reduction)</w:t>
        <w:br/>
        <w:br/>
        <w:t>Miércoles:</w:t>
        <w:br/>
        <w:t xml:space="preserve">  □ Completar Hoja 7: ROI/ROSI cálculo</w:t>
        <w:br/>
        <w:t xml:space="preserve">  □ Presupuesto total Fases 1-3</w:t>
        <w:br/>
        <w:t xml:space="preserve">  □ Payback period por iniciativa</w:t>
        <w:br/>
        <w:br/>
        <w:t>Jueves:</w:t>
        <w:br/>
        <w:t xml:space="preserve">  □ Personalizar Plantilla PowerPoint con datos reales</w:t>
        <w:br/>
        <w:t xml:space="preserve">  □ Crear 12 slides con CMI, gaps, roadmap, ROI</w:t>
        <w:br/>
        <w:t xml:space="preserve">  □ Review draft con CRO</w:t>
        <w:br/>
        <w:br/>
        <w:t>Viernes:</w:t>
        <w:br/>
        <w:t xml:space="preserve">  □ Finalizar presentación PowerPoint</w:t>
        <w:br/>
        <w:t xml:space="preserve">  □ Preparar 3 mociones para Junta (presupuesto, gobernanza, targets)</w:t>
        <w:br/>
        <w:t xml:space="preserve">  □ Agenda Junta: 30 min presentación + 15 min Q&amp;A</w:t>
        <w:br/>
      </w:r>
    </w:p>
    <w:p>
      <w:pPr>
        <w:pStyle w:val="Heading3"/>
        <w:keepNext/>
        <w:keepLines/>
      </w:pPr>
      <w:r>
        <w:t>SEMANA 5-6: Aprobaciones y Planning Detallado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5:</w:t>
        <w:br/>
        <w:t xml:space="preserve">  □ Presentación a Junta Directiva (30 min)</w:t>
        <w:br/>
        <w:t xml:space="preserve">    • Slide 1-3: Contexto + metodología</w:t>
        <w:br/>
        <w:t xml:space="preserve">    • Slide 5: CMI actual</w:t>
        <w:br/>
        <w:t xml:space="preserve">    • Slide 10: ROI (mostrar 242% ROSI)</w:t>
        <w:br/>
        <w:t xml:space="preserve">    • Slide 11: Recomendaciones (3 mociones)</w:t>
        <w:br/>
        <w:br/>
        <w:t xml:space="preserve">  □ Votación 3 mociones:</w:t>
        <w:br/>
        <w:t xml:space="preserve">    1. Aprobar €420K Fase 1 presupuesto</w:t>
        <w:br/>
        <w:t xml:space="preserve">    2. Delegar CISO+CRO con empoderamiento</w:t>
        <w:br/>
        <w:t xml:space="preserve">    3. Establecer targets CMI 3.5/3.8</w:t>
        <w:br/>
        <w:br/>
        <w:t>Semana 6:</w:t>
        <w:br/>
        <w:t xml:space="preserve">  □ Planning detallado Fase 1:</w:t>
        <w:br/>
        <w:t xml:space="preserve">    • SIEM vendor selection</w:t>
        <w:br/>
        <w:t xml:space="preserve">    • FAIR training scheduling</w:t>
        <w:br/>
        <w:t xml:space="preserve">    • Vendor assessment acceleration</w:t>
        <w:br/>
        <w:t xml:space="preserve">    • Crisis comm external audit</w:t>
        <w:br/>
        <w:br/>
        <w:t xml:space="preserve">  □ Asignar propietarios y recursos</w:t>
        <w:br/>
        <w:t xml:space="preserve">  □ Kickoff meetings por iniciativa</w:t>
        <w:br/>
      </w:r>
    </w:p>
    <w:p>
      <w:pPr>
        <w:pStyle w:val="Heading3"/>
        <w:keepNext/>
        <w:keepLines/>
      </w:pPr>
      <w:r>
        <w:t>SEMANA 7-8: Monitoreo y Seguimiento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7:</w:t>
        <w:br/>
        <w:t xml:space="preserve">  □ SIEM implementation begins (6 semanas typical)</w:t>
        <w:br/>
        <w:t xml:space="preserve">  □ FAIR training (40 hours) starts</w:t>
        <w:br/>
        <w:t xml:space="preserve">  □ Crisis comm validation in progress</w:t>
        <w:br/>
        <w:t xml:space="preserve">  □ Weekly status updates</w:t>
        <w:br/>
        <w:br/>
        <w:t>Semana 8:</w:t>
        <w:br/>
        <w:t xml:space="preserve">  □ Monthly reporting setup (tracker)</w:t>
        <w:br/>
        <w:t xml:space="preserve">  □ Baseline establecido (CMI 2.8)</w:t>
        <w:br/>
        <w:t xml:space="preserve">  □ Schedule next encuesta (Q2 2026) para trending</w:t>
        <w:br/>
        <w:t xml:space="preserve">  □ Supervisory readiness planning begins</w:t>
        <w:br/>
      </w:r>
    </w:p>
    <w:p>
      <w:pPr>
        <w:pStyle w:val="Heading2"/>
        <w:keepNext/>
        <w:keepLines/>
      </w:pPr>
      <w:r>
        <w:rPr>
          <w:color w:val="0066CC"/>
        </w:rPr>
        <w:t>GUÍA DE USO POR ROL</w:t>
      </w:r>
    </w:p>
    <w:p>
      <w:pPr>
        <w:pStyle w:val="Heading3"/>
        <w:keepNext/>
        <w:keepLines/>
      </w:pPr>
      <w:r>
        <w:t>CISO / Responsable Técnico</w:t>
      </w:r>
    </w:p>
    <w:p>
      <w:r>
        <w:rPr>
          <w:b/>
        </w:rPr>
        <w:t>Objetivo:</w:t>
      </w:r>
      <w:r>
        <w:t xml:space="preserve"> Direccionar mejoras técnicas; ownership ejecución</w:t>
      </w:r>
    </w:p>
    <w:p>
      <w:r>
        <w:rPr>
          <w:b/>
        </w:rPr>
        <w:t>Documentos clave:</w:t>
      </w:r>
      <w:r/>
      <w:r>
        <w:br/>
        <w:t>1. Modelo Encuesta → Entender qué se mide</w:t>
      </w:r>
      <w:r/>
      <w:r>
        <w:br/>
        <w:t>2. Mapeo Normativos → Validar coverage DORA</w:t>
      </w:r>
      <w:r/>
      <w:r>
        <w:br/>
        <w:t>3. Guía Metodológica → Cómo se administra</w:t>
      </w:r>
      <w:r/>
      <w:r>
        <w:br/>
        <w:t>4. Excel → Analizar gaps técnicos por módulo</w:t>
      </w:r>
      <w:r/>
      <w:r>
        <w:br/>
        <w:t>5. PowerPoint → Entender financiero</w:t>
      </w:r>
    </w:p>
    <w:p>
      <w:r>
        <w:rPr>
          <w:b/>
        </w:rPr>
        <w:t>Actividades:</w:t>
      </w:r>
      <w:r/>
      <w:r>
        <w:br/>
        <w:t>- Semana 1: Workshop educación a CISO team</w:t>
      </w:r>
      <w:r/>
      <w:r>
        <w:br/>
        <w:t>- Semana 2: Facilitar sesiones encuesta (expert input)</w:t>
      </w:r>
      <w:r/>
      <w:r>
        <w:br/>
        <w:t>- Semana 3: Priorizar gaps técnicos</w:t>
      </w:r>
      <w:r/>
      <w:r>
        <w:br/>
        <w:t>- Semana 4+: Ownership iniciativas remediación</w:t>
      </w:r>
    </w:p>
    <w:p>
      <w:r>
        <w:rPr>
          <w:b/>
        </w:rPr>
        <w:t>Decisiones:</w:t>
      </w:r>
      <w:r/>
      <w:r>
        <w:br/>
        <w:t>- ¿Qué iniciativa primero? (baseline SIEM)</w:t>
      </w:r>
      <w:r/>
      <w:r>
        <w:br/>
        <w:t>- ¿Recursos suficientes? (staff, tools)</w:t>
      </w:r>
      <w:r/>
      <w:r>
        <w:br/>
        <w:t>- ¿Timeline realista? (6 meses achievable)</w:t>
      </w:r>
    </w:p>
    <w:p>
      <w:pPr>
        <w:pStyle w:val="Heading3"/>
        <w:keepNext/>
        <w:keepLines/>
      </w:pPr>
      <w:r>
        <w:t>CRO / Risk Officer</w:t>
      </w:r>
    </w:p>
    <w:p>
      <w:r>
        <w:rPr>
          <w:b/>
        </w:rPr>
        <w:t>Objetivo:</w:t>
      </w:r>
      <w:r>
        <w:t xml:space="preserve"> Governance; justificación inversión; monitoreo risk</w:t>
      </w:r>
    </w:p>
    <w:p>
      <w:r>
        <w:rPr>
          <w:b/>
        </w:rPr>
        <w:t>Documentos clave:</w:t>
      </w:r>
      <w:r/>
      <w:r>
        <w:br/>
        <w:t>1. Modelo Encuesta → Cobertura risk management</w:t>
      </w:r>
      <w:r/>
      <w:r>
        <w:br/>
        <w:t>2. Guía Metodológica → Metodología rigurosa</w:t>
      </w:r>
      <w:r/>
      <w:r>
        <w:br/>
        <w:t>3. Excel (Hoja 6-7) → ALE y ROI analysis</w:t>
      </w:r>
      <w:r/>
      <w:r>
        <w:br/>
        <w:t>4. PowerPoint (Slides 9-11) → Reporte ejecutivo</w:t>
      </w:r>
    </w:p>
    <w:p>
      <w:r>
        <w:rPr>
          <w:b/>
        </w:rPr>
        <w:t>Actividades:</w:t>
      </w:r>
      <w:r/>
      <w:r>
        <w:br/>
        <w:t>- Semana 1: Validar metodología</w:t>
      </w:r>
      <w:r/>
      <w:r>
        <w:br/>
        <w:t>- Semana 3: Review CMI resultado</w:t>
      </w:r>
      <w:r/>
      <w:r>
        <w:br/>
        <w:t>- Semana 4: Finance analysis + business case</w:t>
      </w:r>
      <w:r/>
      <w:r>
        <w:br/>
        <w:t>- Semana 5: Present to Junta</w:t>
      </w:r>
    </w:p>
    <w:p>
      <w:r>
        <w:rPr>
          <w:b/>
        </w:rPr>
        <w:t>Decisiones:</w:t>
      </w:r>
      <w:r/>
      <w:r>
        <w:br/>
        <w:t>- ¿CMI objetivo realista? (3.5 yes, 4.0 difficult)</w:t>
      </w:r>
      <w:r/>
      <w:r>
        <w:br/>
        <w:t>- ¿ROI justifica inversión? (242% is strong)</w:t>
      </w:r>
      <w:r/>
      <w:r>
        <w:br/>
        <w:t>- ¿Risk appetite alineado? (conforme DORA yes)</w:t>
      </w:r>
    </w:p>
    <w:p>
      <w:pPr>
        <w:pStyle w:val="Heading3"/>
        <w:keepNext/>
        <w:keepLines/>
      </w:pPr>
      <w:r>
        <w:t>Compliance / Audit Officer</w:t>
      </w:r>
    </w:p>
    <w:p>
      <w:r>
        <w:rPr>
          <w:b/>
        </w:rPr>
        <w:t>Objetivo:</w:t>
      </w:r>
      <w:r>
        <w:t xml:space="preserve"> Validar DORA coverage; preparar supervisory audit</w:t>
      </w:r>
    </w:p>
    <w:p>
      <w:r>
        <w:rPr>
          <w:b/>
        </w:rPr>
        <w:t>Documentos clave:</w:t>
      </w:r>
      <w:r/>
      <w:r>
        <w:br/>
        <w:t>1. Mapeo Normativos → 100% DORA Article mapping</w:t>
      </w:r>
      <w:r/>
      <w:r>
        <w:br/>
        <w:t>2. Modelo Encuesta → 128 preguntas = comprehensive</w:t>
      </w:r>
      <w:r/>
      <w:r>
        <w:br/>
        <w:t>3. Excel (Hoja 4) → Gaps analysis vs articles</w:t>
      </w:r>
      <w:r/>
      <w:r>
        <w:br/>
        <w:t>4. PowerPoint → Communication to supervisors</w:t>
      </w:r>
    </w:p>
    <w:p>
      <w:r>
        <w:rPr>
          <w:b/>
        </w:rPr>
        <w:t>Actividades:</w:t>
      </w:r>
      <w:r/>
      <w:r>
        <w:br/>
        <w:t>- Semana 1: Validar encuesta covers 100% DORA</w:t>
      </w:r>
      <w:r/>
      <w:r>
        <w:br/>
        <w:t>- Semana 3: Create compliance matrix (question → evidence)</w:t>
      </w:r>
      <w:r/>
      <w:r>
        <w:br/>
        <w:t>- Semana 4-6: Start gathering supervisory evidence</w:t>
      </w:r>
      <w:r/>
      <w:r>
        <w:br/>
        <w:t>- Week 8+: Build evidence pack para audit Q3</w:t>
      </w:r>
    </w:p>
    <w:p>
      <w:r>
        <w:rPr>
          <w:b/>
        </w:rPr>
        <w:t>Decisiones:</w:t>
      </w:r>
      <w:r/>
      <w:r>
        <w:br/>
        <w:t>- ¿Encuesta cubre todas articulos? (Yes, Art. 5-30)</w:t>
      </w:r>
      <w:r/>
      <w:r>
        <w:br/>
        <w:t>- ¿Evidencia es recopilable? (Yes, mostly)</w:t>
      </w:r>
      <w:r/>
      <w:r>
        <w:br/>
        <w:t>- ¿Supervisory readiness timeline? (Q3 2026 probable)</w:t>
      </w:r>
    </w:p>
    <w:p>
      <w:pPr>
        <w:pStyle w:val="Heading3"/>
        <w:keepNext/>
        <w:keepLines/>
      </w:pPr>
      <w:r>
        <w:t>CFO / Finance</w:t>
      </w:r>
    </w:p>
    <w:p>
      <w:r>
        <w:rPr>
          <w:b/>
        </w:rPr>
        <w:t>Objetivo:</w:t>
      </w:r>
      <w:r>
        <w:t xml:space="preserve"> Presupuesto approval; ROI validation; cost tracking</w:t>
      </w:r>
    </w:p>
    <w:p>
      <w:r>
        <w:rPr>
          <w:b/>
        </w:rPr>
        <w:t>Documentos clave:</w:t>
      </w:r>
      <w:r/>
      <w:r>
        <w:br/>
        <w:t>1. Excel (Hoja 6-7) → ALE reduction + ROI/ROSI</w:t>
      </w:r>
      <w:r/>
      <w:r>
        <w:br/>
        <w:t>2. PowerPoint (Slide 10) → Financial summary</w:t>
      </w:r>
      <w:r/>
      <w:r>
        <w:br/>
        <w:t>3. Roadmap (Excel Hoja 5) → Presupuesto Fases 1-3</w:t>
      </w:r>
    </w:p>
    <w:p>
      <w:r>
        <w:rPr>
          <w:b/>
        </w:rPr>
        <w:t>Actividades:</w:t>
      </w:r>
      <w:r/>
      <w:r>
        <w:br/>
        <w:t>- Semana 4: Review ALE assumptions (reasonable?)</w:t>
      </w:r>
      <w:r/>
      <w:r>
        <w:br/>
        <w:t>- Semana 4: Validate ROI (242% is strong)</w:t>
      </w:r>
      <w:r/>
      <w:r>
        <w:br/>
        <w:t>- Semana 5: Junta voting on presupuesto</w:t>
      </w:r>
      <w:r/>
      <w:r>
        <w:br/>
        <w:t>- Semana 6+: Monthly spend tracking vs budget</w:t>
      </w:r>
    </w:p>
    <w:p>
      <w:r>
        <w:rPr>
          <w:b/>
        </w:rPr>
        <w:t>Decisiones:</w:t>
      </w:r>
      <w:r/>
      <w:r>
        <w:br/>
        <w:t>- ¿ALE assumptions realistic? (Yes, industry benchmarks)</w:t>
      </w:r>
      <w:r/>
      <w:r>
        <w:br/>
        <w:t>- ¿Payback timeline acceptable? (8 meses ok)</w:t>
      </w:r>
      <w:r/>
      <w:r>
        <w:br/>
        <w:t>- ¿Budget approved Fase 1? (€420K yes)</w:t>
      </w:r>
      <w:r/>
      <w:r>
        <w:br/>
        <w:t>- ¿Contingency needed?` (€50K recommended)</w:t>
      </w:r>
    </w:p>
    <w:p>
      <w:pPr>
        <w:pStyle w:val="Heading3"/>
        <w:keepNext/>
        <w:keepLines/>
      </w:pPr>
      <w:r>
        <w:t>Board / Junta Directiva</w:t>
      </w:r>
    </w:p>
    <w:p>
      <w:r>
        <w:rPr>
          <w:b/>
        </w:rPr>
        <w:t>Objetivo:</w:t>
      </w:r>
      <w:r>
        <w:t xml:space="preserve"> Governance oversight; strategic decisions; risk appetite</w:t>
      </w:r>
    </w:p>
    <w:p>
      <w:r>
        <w:rPr>
          <w:b/>
        </w:rPr>
        <w:t>Documentos clave:</w:t>
      </w:r>
      <w:r/>
      <w:r>
        <w:br/>
        <w:t>1. PowerPoint (Slides 1-7, 10-12) → 20-30 min presentation</w:t>
      </w:r>
      <w:r/>
      <w:r>
        <w:br/>
        <w:t>2. Excel (Hoja 3) → CMI dashboard</w:t>
      </w:r>
      <w:r/>
      <w:r>
        <w:br/>
        <w:t>3. README → Context + timeline</w:t>
      </w:r>
    </w:p>
    <w:p>
      <w:r>
        <w:rPr>
          <w:b/>
        </w:rPr>
        <w:t>Actividades:</w:t>
      </w:r>
      <w:r/>
      <w:r>
        <w:br/>
        <w:t>- Semana 5: Attend presentation (30 min)</w:t>
      </w:r>
      <w:r/>
      <w:r>
        <w:br/>
        <w:t>- Semana 5: Vote 3 mociones (presupuesto, governance, targets)</w:t>
      </w:r>
      <w:r/>
      <w:r>
        <w:br/>
        <w:t>- Quarterly: Receive CMI trending updates</w:t>
      </w:r>
    </w:p>
    <w:p>
      <w:r>
        <w:rPr>
          <w:b/>
        </w:rPr>
        <w:t>Decisiones:</w:t>
      </w:r>
      <w:r/>
      <w:r>
        <w:br/>
        <w:t>- ¿Aprobar €420K Fase 1? (Recommended YES)</w:t>
      </w:r>
      <w:r/>
      <w:r>
        <w:br/>
        <w:t>- ¿Delegar CISO+CRO? (Recommended YES)</w:t>
      </w:r>
      <w:r/>
      <w:r>
        <w:br/>
        <w:t>- ¿Establecer targets CMI 3.5/3.8? (Recommended YES)</w:t>
      </w:r>
      <w:r/>
      <w:r>
        <w:br/>
        <w:t>- ¿Aceptar supervisory audit risk? (Low if roadmap executed)</w:t>
      </w:r>
    </w:p>
    <w:p>
      <w:pPr>
        <w:pStyle w:val="Heading2"/>
        <w:keepNext/>
        <w:keepLines/>
      </w:pPr>
      <w:r>
        <w:rPr>
          <w:color w:val="0066CC"/>
        </w:rPr>
        <w:t>FAQ: PREGUNTAS FRECUENTES</w:t>
      </w:r>
    </w:p>
    <w:p>
      <w:pPr>
        <w:pStyle w:val="Heading3"/>
        <w:keepNext/>
        <w:keepLines/>
      </w:pPr>
      <w:r>
        <w:t>P: ¿Cuánto tarda implementar la encuesta?</w:t>
      </w:r>
    </w:p>
    <w:p>
      <w:r>
        <w:rPr>
          <w:b/>
        </w:rPr>
        <w:t>R:</w:t>
      </w:r>
      <w:r/>
      <w:r>
        <w:br/>
        <w:t>- Lectura documentación: 8-10 horas (todos documentos)</w:t>
      </w:r>
      <w:r/>
      <w:r>
        <w:br/>
        <w:t>- Administración encuesta: 8-12 horas (2 sessions × 2h + preparación)</w:t>
      </w:r>
      <w:r/>
      <w:r>
        <w:br/>
        <w:t>- Análisis resultados: 16-20 horas (tabulación + interpretation)</w:t>
      </w:r>
      <w:r/>
      <w:r>
        <w:br/>
        <w:t>- Reportes: 8-12 horas (PowerPoint + documentación)</w:t>
      </w:r>
      <w:r/>
      <w:r>
        <w:br/>
        <w:t xml:space="preserve">- </w:t>
      </w:r>
      <w:r>
        <w:rPr>
          <w:b/>
        </w:rPr>
        <w:t>Total:</w:t>
      </w:r>
      <w:r>
        <w:t xml:space="preserve"> 40-54 horas over 8 weeks = 5-7 horas/semana</w:t>
      </w:r>
      <w:r/>
      <w:r>
        <w:br/>
        <w:t xml:space="preserve">- </w:t>
      </w:r>
      <w:r>
        <w:rPr>
          <w:b/>
        </w:rPr>
        <w:t>Responsable:</w:t>
      </w:r>
      <w:r>
        <w:t xml:space="preserve"> CISO + 1 analyst FTE, CRO 20% time</w:t>
      </w:r>
    </w:p>
    <w:p>
      <w:pPr>
        <w:pStyle w:val="Heading3"/>
        <w:keepNext/>
        <w:keepLines/>
      </w:pPr>
      <w:r>
        <w:t>P: ¿Necesitamos herramientas adicionales?</w:t>
      </w:r>
    </w:p>
    <w:p>
      <w:r>
        <w:rPr>
          <w:b/>
        </w:rPr>
        <w:t>R:</w:t>
      </w:r>
      <w:r>
        <w:t xml:space="preserve"> Encuesta es "standalone" pero opcionales:</w:t>
      </w:r>
      <w:r/>
      <w:r>
        <w:br/>
        <w:t xml:space="preserve">- </w:t>
      </w:r>
      <w:r>
        <w:rPr>
          <w:b/>
        </w:rPr>
        <w:t>Google Forms o SurveyMonkey</w:t>
      </w:r>
      <w:r>
        <w:t xml:space="preserve"> (para administración)</w:t>
      </w:r>
      <w:r/>
      <w:r>
        <w:br/>
        <w:t xml:space="preserve">- </w:t>
      </w:r>
      <w:r>
        <w:rPr>
          <w:b/>
        </w:rPr>
        <w:t>Excel</w:t>
      </w:r>
      <w:r>
        <w:t xml:space="preserve"> (ya tienen típicamente)</w:t>
      </w:r>
      <w:r/>
      <w:r>
        <w:br/>
        <w:t xml:space="preserve">- </w:t>
      </w:r>
      <w:r>
        <w:rPr>
          <w:b/>
        </w:rPr>
        <w:t>PowerPoint</w:t>
      </w:r>
      <w:r>
        <w:t xml:space="preserve"> (ya tienen típicamente)</w:t>
      </w:r>
      <w:r/>
      <w:r>
        <w:br/>
        <w:t xml:space="preserve">- </w:t>
      </w:r>
      <w:r>
        <w:rPr>
          <w:b/>
        </w:rPr>
        <w:t>SIEM/Scanning tools</w:t>
      </w:r>
      <w:r>
        <w:t xml:space="preserve"> (para remediación, no para encuesta)</w:t>
      </w:r>
    </w:p>
    <w:p>
      <w:pPr>
        <w:pStyle w:val="Heading3"/>
        <w:keepNext/>
        <w:keepLines/>
      </w:pPr>
      <w:r>
        <w:t>P: ¿Quién debe responder la encuesta?</w:t>
      </w:r>
    </w:p>
    <w:p>
      <w:r>
        <w:rPr>
          <w:b/>
        </w:rPr>
        <w:t>R:</w:t>
      </w:r>
      <w:r>
        <w:t xml:space="preserve"> Panel representativo (12-15 personas típicas):</w:t>
      </w:r>
      <w:r/>
      <w:r>
        <w:br/>
        <w:t>- CISO / Head of Security</w:t>
      </w:r>
      <w:r/>
      <w:r>
        <w:br/>
        <w:t>- CRO / Chief Risk Officer</w:t>
      </w:r>
      <w:r/>
      <w:r>
        <w:br/>
        <w:t>- Compliance Officer</w:t>
      </w:r>
      <w:r/>
      <w:r>
        <w:br/>
        <w:t>- IT Operations Manager</w:t>
      </w:r>
      <w:r/>
      <w:r>
        <w:br/>
        <w:t>- Head of Audit</w:t>
      </w:r>
      <w:r/>
      <w:r>
        <w:br/>
        <w:t>- Chief Technology Officer</w:t>
      </w:r>
      <w:r/>
      <w:r>
        <w:br/>
        <w:t>- Board Risk Committee member (1)</w:t>
      </w:r>
      <w:r/>
      <w:r>
        <w:br/>
        <w:t>- Otros técnicos según necesidad</w:t>
      </w:r>
    </w:p>
    <w:p>
      <w:r>
        <w:rPr>
          <w:b/>
        </w:rPr>
        <w:t>Formato:</w:t>
      </w:r>
      <w:r>
        <w:t xml:space="preserve"> 2 sesiones facilitated (6-8 personas cada una) = más acertado</w:t>
      </w:r>
    </w:p>
    <w:p>
      <w:pPr>
        <w:pStyle w:val="Heading3"/>
        <w:keepNext/>
        <w:keepLines/>
      </w:pPr>
      <w:r>
        <w:t>P: ¿Cuál es la escala de respuesta?</w:t>
      </w:r>
    </w:p>
    <w:p>
      <w:r>
        <w:rPr>
          <w:b/>
        </w:rPr>
        <w:t>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Ad-hoc (no existe o muy básico)</w:t>
        <w:br/>
        <w:t>2 = Developing (existe pero incompleto; gaps sig.)</w:t>
        <w:br/>
        <w:t>3 = Managed (conforme DORA; gaps menores)</w:t>
        <w:br/>
        <w:t>4 = Integrated (fully aligned DORA; best practices)</w:t>
        <w:br/>
        <w:t>5 = Optimized (excelencia; continuous improvement)</w:t>
        <w:br/>
      </w:r>
    </w:p>
    <w:p>
      <w:r>
        <w:rPr>
          <w:b/>
        </w:rPr>
        <w:t>Interpretación CMI:</w:t>
      </w:r>
      <w:r/>
      <w:r>
        <w:br/>
        <w:t>- 1.0-2.0: Critical; action required</w:t>
      </w:r>
      <w:r/>
      <w:r>
        <w:br/>
        <w:t>- 2.0-3.0: Managed but developing; improvement plan</w:t>
      </w:r>
      <w:r/>
      <w:r>
        <w:br/>
        <w:t>- 3.0-4.0: Good; near DORA compliance</w:t>
      </w:r>
      <w:r/>
      <w:r>
        <w:br/>
        <w:t>- 4.0-5.0: Excellent; best-in-class</w:t>
      </w:r>
    </w:p>
    <w:p>
      <w:pPr>
        <w:pStyle w:val="Heading3"/>
        <w:keepNext/>
        <w:keepLines/>
      </w:pPr>
      <w:r>
        <w:t>P: ¿Cuál es CMI esperado para institución típica?</w:t>
      </w:r>
    </w:p>
    <w:p>
      <w:r>
        <w:rPr>
          <w:b/>
        </w:rPr>
        <w:t>R:</w:t>
      </w:r>
      <w:r>
        <w:t xml:space="preserve"> España 2026 baseline:</w:t>
      </w:r>
      <w:r/>
      <w:r>
        <w:br/>
        <w:t>- Grandes bancos (&gt;€1B assets): 3.0-3.5</w:t>
      </w:r>
      <w:r/>
      <w:r>
        <w:br/>
        <w:t>- Bancos medianos: 2.5-3.0</w:t>
      </w:r>
      <w:r/>
      <w:r>
        <w:br/>
        <w:t>- Bancos pequeños: 2.0-2.5</w:t>
      </w:r>
      <w:r/>
      <w:r>
        <w:br/>
        <w:t>- Fintech/gestoras: 2.5-3.2</w:t>
      </w:r>
    </w:p>
    <w:p>
      <w:r>
        <w:t xml:space="preserve">Nuestra simulación: </w:t>
      </w:r>
      <w:r>
        <w:rPr>
          <w:b/>
        </w:rPr>
        <w:t>2.8 inicial</w:t>
      </w:r>
      <w:r>
        <w:t xml:space="preserve"> es representative de "bank típico"</w:t>
      </w:r>
    </w:p>
    <w:p>
      <w:pPr>
        <w:pStyle w:val="Heading3"/>
        <w:keepNext/>
        <w:keepLines/>
      </w:pPr>
      <w:r>
        <w:t>P: ¿Cuándo hay que estar listo para auditoría supervisora?</w:t>
      </w:r>
    </w:p>
    <w:p>
      <w:r>
        <w:rPr>
          <w:b/>
        </w:rPr>
        <w:t>R:</w:t>
      </w:r>
      <w:r/>
      <w:r>
        <w:br/>
        <w:t xml:space="preserve">- Auditorías comienzan: </w:t>
      </w:r>
      <w:r>
        <w:rPr>
          <w:b/>
        </w:rPr>
        <w:t>Q2-Q3 2026</w:t>
      </w:r>
      <w:r>
        <w:t xml:space="preserve"> (Banco de España + CNMV)</w:t>
      </w:r>
      <w:r/>
      <w:r>
        <w:br/>
        <w:t>- Preparación: 3-4 meses mínimo antes de audit</w:t>
      </w:r>
      <w:r/>
      <w:r>
        <w:br/>
        <w:t>- Nuestro roadmap: Ready for audit Q3 2026 (realistic)</w:t>
      </w:r>
    </w:p>
    <w:p>
      <w:pPr>
        <w:pStyle w:val="Heading3"/>
        <w:keepNext/>
        <w:keepLines/>
      </w:pPr>
      <w:r>
        <w:t>P: ¿Qué pasa si CMI es muy bajo (&lt;2.0)?</w:t>
      </w:r>
    </w:p>
    <w:p>
      <w:r>
        <w:rPr>
          <w:b/>
        </w:rPr>
        <w:t>R:</w:t>
      </w:r>
      <w:r>
        <w:t xml:space="preserve"> Plan de acción inmediata:</w:t>
      </w:r>
      <w:r/>
      <w:r>
        <w:br/>
        <w:t>1. Identificar 3 gaps críticos (MTTD, Incident Response, TLPT)</w:t>
      </w:r>
      <w:r/>
      <w:r>
        <w:br/>
        <w:t>2. Presupuestar remediación rápida (3-4 meses)</w:t>
      </w:r>
      <w:r/>
      <w:r>
        <w:br/>
        <w:t>3. Comunicar a regulators (transparencia &gt; sorpresas)</w:t>
      </w:r>
      <w:r/>
      <w:r>
        <w:br/>
        <w:t>4. Demostrar progreso (re-assessment Q2/Q3)</w:t>
      </w:r>
    </w:p>
    <w:p>
      <w:r>
        <w:t>Riesgo: Moderate pero manageable if action taken immediately</w:t>
      </w:r>
    </w:p>
    <w:p>
      <w:pPr>
        <w:pStyle w:val="Heading3"/>
        <w:keepNext/>
        <w:keepLines/>
      </w:pPr>
      <w:r>
        <w:t>P: ¿Es obligatorio hacer remediación en todas 8 módulos?</w:t>
      </w:r>
    </w:p>
    <w:p>
      <w:r>
        <w:rPr>
          <w:b/>
        </w:rPr>
        <w:t>R:</w:t>
      </w:r>
      <w:r>
        <w:t xml:space="preserve"> No. Priorizar conforme:</w:t>
      </w:r>
      <w:r/>
      <w:r>
        <w:br/>
        <w:t xml:space="preserve">1. </w:t>
      </w:r>
      <w:r>
        <w:rPr>
          <w:b/>
        </w:rPr>
        <w:t>Criticidad DORA:</w:t>
      </w:r>
      <w:r>
        <w:t xml:space="preserve"> Art. 5 (Governance), Art. 18-20 (Incidents) = prioridad</w:t>
      </w:r>
      <w:r/>
      <w:r>
        <w:br/>
        <w:t xml:space="preserve">2. </w:t>
      </w:r>
      <w:r>
        <w:rPr>
          <w:b/>
        </w:rPr>
        <w:t>Score actual:</w:t>
      </w:r>
      <w:r>
        <w:t xml:space="preserve"> Score &lt;2.5 = prioritario</w:t>
      </w:r>
      <w:r/>
      <w:r>
        <w:br/>
        <w:t xml:space="preserve">3. </w:t>
      </w:r>
      <w:r>
        <w:rPr>
          <w:b/>
        </w:rPr>
        <w:t>Resources:</w:t>
      </w:r>
      <w:r>
        <w:t xml:space="preserve"> Hacer lo máximo posible con presupuesto disponible</w:t>
      </w:r>
      <w:r/>
      <w:r>
        <w:br/>
        <w:t xml:space="preserve">4. </w:t>
      </w:r>
      <w:r>
        <w:rPr>
          <w:b/>
        </w:rPr>
        <w:t>Risk appetite:</w:t>
      </w:r>
      <w:r>
        <w:t xml:space="preserve"> Qué gaps son tolerables?</w:t>
      </w:r>
    </w:p>
    <w:p>
      <w:r>
        <w:t>Mínimo recomendado: Abordar top 5 gaps en Fase 1</w:t>
      </w:r>
    </w:p>
    <w:p>
      <w:pPr>
        <w:pStyle w:val="Heading3"/>
        <w:keepNext/>
        <w:keepLines/>
      </w:pPr>
      <w:r>
        <w:t>P: ¿Podemos hacer esto sin consultor externo?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Sí.</w:t>
      </w:r>
      <w:r>
        <w:t xml:space="preserve"> Kit es completo pero:</w:t>
      </w:r>
      <w:r/>
      <w:r>
        <w:br/>
        <w:t>- CISO + analyst FTE pueden ejecutar</w:t>
      </w:r>
      <w:r/>
      <w:r>
        <w:br/>
        <w:t>- Para TLPT (red team testing) = siempre externo (obligatorio DORA)</w:t>
      </w:r>
      <w:r/>
      <w:r>
        <w:br/>
        <w:t>- Para external audit de políticas = consider external auditor</w:t>
      </w:r>
      <w:r/>
      <w:r>
        <w:br/>
        <w:t>- Para supervisory prep = internal compliance officer capable</w:t>
      </w:r>
    </w:p>
    <w:p>
      <w:r>
        <w:t>Costo consultorría externo típica: €50-100K (nosotros: €0)</w:t>
      </w:r>
    </w:p>
    <w:p>
      <w:pPr>
        <w:pStyle w:val="Heading3"/>
        <w:keepNext/>
        <w:keepLines/>
      </w:pPr>
      <w:r>
        <w:t>P: ¿Cómo compartimos resultados con supervisores?</w:t>
      </w:r>
    </w:p>
    <w:p>
      <w:r>
        <w:rPr>
          <w:b/>
        </w:rPr>
        <w:t>R:</w:t>
      </w:r>
      <w:r>
        <w:t xml:space="preserve"> Best practice (España):</w:t>
      </w:r>
      <w:r/>
      <w:r>
        <w:br/>
        <w:t xml:space="preserve">1. </w:t>
      </w:r>
      <w:r>
        <w:rPr>
          <w:b/>
        </w:rPr>
        <w:t>Proactivo (4 semanas antes audit):</w:t>
      </w:r>
      <w:r>
        <w:t xml:space="preserve"> Enviar:</w:t>
      </w:r>
      <w:r/>
      <w:r>
        <w:br/>
        <w:t xml:space="preserve">   - Reporte ejecutivo (PowerPoint)</w:t>
      </w:r>
      <w:r/>
      <w:r>
        <w:br/>
        <w:t xml:space="preserve">   - Evidencia pack (policies, logs, reports)</w:t>
      </w:r>
      <w:r/>
      <w:r>
        <w:br/>
        <w:t xml:space="preserve">   - CMI score + roadmap</w:t>
      </w:r>
    </w:p>
    <w:p>
      <w:pPr>
        <w:pStyle w:val="ListNumber"/>
        <w:keepLines w:val="1"/>
        <w:keepNext w:val="1"/>
        <w:widowControl w:val="1"/>
      </w:pPr>
      <w:r>
        <w:br/>
        <w:t>Transparencia: "Aquí está nuestra posición actual; aquí nuestro plan"</w:t>
        <w:br/>
      </w:r>
    </w:p>
    <w:p>
      <w:pPr>
        <w:pStyle w:val="ListNumber"/>
        <w:keepLines w:val="1"/>
        <w:widowControl w:val="1"/>
      </w:pPr>
      <w:r>
        <w:br/>
        <w:t>Supervisory appreciation: CNMV/Banco de España valoran honestidad proactiva</w:t>
        <w:br/>
      </w:r>
    </w:p>
    <w:p>
      <w:r>
        <w:rPr>
          <w:b/>
        </w:rPr>
        <w:t>Transparencia:</w:t>
      </w:r>
      <w:r>
        <w:t xml:space="preserve"> "Aquí está nuestra posición actual; aquí nuestro plan"</w:t>
      </w:r>
    </w:p>
    <w:p>
      <w:r>
        <w:rPr>
          <w:b/>
        </w:rPr>
        <w:t>Supervisory appreciation:</w:t>
      </w:r>
      <w:r>
        <w:t xml:space="preserve"> CNMV/Banco de España valoran honestidad proactiva</w:t>
      </w:r>
    </w:p>
    <w:p>
      <w:r>
        <w:t>No recomendamos "sorprrender" a supervisores en auditoría.</w:t>
      </w:r>
    </w:p>
    <w:p>
      <w:pPr>
        <w:pStyle w:val="Heading2"/>
        <w:keepNext/>
        <w:keepLines/>
      </w:pPr>
      <w:r>
        <w:rPr>
          <w:color w:val="0066CC"/>
        </w:rPr>
        <w:t>TROUBLESHOOTING</w:t>
      </w:r>
    </w:p>
    <w:p>
      <w:pPr>
        <w:pStyle w:val="Heading3"/>
        <w:keepNext/>
        <w:keepLines/>
      </w:pPr>
      <w:r>
        <w:t>Problema: "Respondentes no entienden escala 1-5"</w:t>
      </w:r>
    </w:p>
    <w:p>
      <w:r>
        <w:rPr>
          <w:b/>
        </w:rPr>
        <w:t>Solución:</w:t>
      </w:r>
      <w:r/>
      <w:r>
        <w:br/>
        <w:t>1. Incluir ejemplos claros en encuesta (Documento 1 los tiene)</w:t>
      </w:r>
      <w:r/>
      <w:r>
        <w:br/>
        <w:t>2. Sesión facilitated es crítica (no dejar responder solos)</w:t>
      </w:r>
      <w:r/>
      <w:r>
        <w:br/>
        <w:t>3. Moderador debe explicar cada opción</w:t>
      </w:r>
      <w:r/>
      <w:r>
        <w:br/>
        <w:t>4. Anotar observaciones para respuestas confusas</w:t>
      </w:r>
    </w:p>
    <w:p>
      <w:pPr>
        <w:pStyle w:val="Heading3"/>
        <w:keepNext/>
        <w:keepLines/>
      </w:pPr>
      <w:r>
        <w:t>Problema: "CMI resultado parece muy bajo/alto"</w:t>
      </w:r>
    </w:p>
    <w:p>
      <w:r>
        <w:rPr>
          <w:b/>
        </w:rPr>
        <w:t>Solución:</w:t>
      </w:r>
      <w:r/>
      <w:r>
        <w:br/>
        <w:t>1. Revisar si respondentes entienden definiciones</w:t>
      </w:r>
      <w:r/>
      <w:r>
        <w:br/>
        <w:t>2. Spot-check 5-10 respuestas aleatorias</w:t>
      </w:r>
      <w:r/>
      <w:r>
        <w:br/>
        <w:t>3. Validar con CISO "does this feel right?"</w:t>
      </w:r>
      <w:r/>
      <w:r>
        <w:br/>
        <w:t>4. Si outlier: repitar preguntas con explicación</w:t>
      </w:r>
    </w:p>
    <w:p>
      <w:pPr>
        <w:pStyle w:val="Heading3"/>
        <w:keepNext/>
        <w:keepLines/>
      </w:pPr>
      <w:r>
        <w:t>Problema: "Supervisores me piden evidencia que no tenemos"</w:t>
      </w:r>
    </w:p>
    <w:p>
      <w:r>
        <w:rPr>
          <w:b/>
        </w:rPr>
        <w:t>Solución:</w:t>
      </w:r>
      <w:r/>
      <w:r>
        <w:br/>
        <w:t>1. Documento "Mapeo Normativos" especifica qué evidencia por pregunta</w:t>
      </w:r>
      <w:r/>
      <w:r>
        <w:br/>
        <w:t>2. Recopilar lo que tenemos; documentar gaps con plan cierre</w:t>
      </w:r>
      <w:r/>
      <w:r>
        <w:br/>
        <w:t>3. "Plan de remediación" es evidencia de buena fe</w:t>
      </w:r>
      <w:r/>
      <w:r>
        <w:br/>
        <w:t>4. Supervisors aceptan gaps si progress plan documented</w:t>
      </w:r>
    </w:p>
    <w:p>
      <w:pPr>
        <w:pStyle w:val="Heading2"/>
        <w:keepNext/>
        <w:keepLines/>
      </w:pPr>
      <w:r>
        <w:rPr>
          <w:color w:val="0066CC"/>
        </w:rPr>
        <w:t>SOPORTE Y CONTACTO</w:t>
      </w:r>
    </w:p>
    <w:p>
      <w:pPr>
        <w:pStyle w:val="Heading3"/>
        <w:keepNext/>
        <w:keepLines/>
      </w:pPr>
      <w:r>
        <w:t>Preguntas sobre Encuesta:</w:t>
      </w:r>
    </w:p>
    <w:p>
      <w:r>
        <w:rPr>
          <w:b/>
        </w:rPr>
        <w:t>Email:</w:t>
      </w:r>
      <w:r>
        <w:t xml:space="preserve"> [compliance@institución.es]</w:t>
      </w:r>
      <w:r/>
      <w:r>
        <w:br/>
      </w:r>
      <w:r>
        <w:rPr>
          <w:b/>
        </w:rPr>
        <w:t>Responsable:</w:t>
      </w:r>
      <w:r>
        <w:t xml:space="preserve"> CISO o Compliance Officer</w:t>
      </w:r>
      <w:r/>
      <w:r>
        <w:br/>
      </w:r>
      <w:r>
        <w:rPr>
          <w:b/>
        </w:rPr>
        <w:t>Response time:</w:t>
      </w:r>
      <w:r>
        <w:t xml:space="preserve"> 24-48 horas</w:t>
      </w:r>
    </w:p>
    <w:p>
      <w:pPr>
        <w:pStyle w:val="Heading3"/>
        <w:keepNext/>
        <w:keepLines/>
      </w:pPr>
      <w:r>
        <w:t>Escalaciones:</w:t>
      </w:r>
    </w:p>
    <w:p>
      <w:pPr>
        <w:pStyle w:val="ListBullet"/>
        <w:keepLines w:val="1"/>
        <w:keepNext w:val="1"/>
        <w:widowControl w:val="1"/>
      </w:pPr>
      <w:r>
        <w:t>Metodología: CISO o Head of Audit</w:t>
      </w:r>
    </w:p>
    <w:p>
      <w:pPr>
        <w:pStyle w:val="ListBullet"/>
        <w:keepLines w:val="1"/>
        <w:keepNext w:val="1"/>
        <w:widowControl w:val="1"/>
      </w:pPr>
      <w:r>
        <w:t>Financiero: CFO o CRO</w:t>
      </w:r>
    </w:p>
    <w:p>
      <w:pPr>
        <w:pStyle w:val="ListBullet"/>
        <w:keepLines w:val="1"/>
        <w:keepNext w:val="1"/>
        <w:widowControl w:val="1"/>
      </w:pPr>
      <w:r>
        <w:t>Normativa: Compliance Officer</w:t>
      </w:r>
    </w:p>
    <w:p>
      <w:pPr>
        <w:pStyle w:val="ListBullet"/>
        <w:keepLines w:val="1"/>
        <w:widowControl w:val="1"/>
      </w:pPr>
      <w:r>
        <w:t>Supervisory: Compliance Officer + CRO</w:t>
      </w:r>
    </w:p>
    <w:p>
      <w:pPr>
        <w:pStyle w:val="Heading2"/>
        <w:keepNext/>
        <w:keepLines/>
      </w:pPr>
      <w:r>
        <w:rPr>
          <w:color w:val="0066CC"/>
        </w:rPr>
        <w:t>ANEXOS</w:t>
      </w:r>
    </w:p>
    <w:p>
      <w:pPr>
        <w:pStyle w:val="Heading3"/>
        <w:keepNext/>
        <w:keepLines/>
      </w:pPr>
      <w:r>
        <w:t>Anexo A: Glosario de Términos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ALE:        Annualized Loss Expectancy</w:t>
        <w:br/>
        <w:t>DORA:       Digital Operational Resilience Act (EU 2022/2554)</w:t>
        <w:br/>
        <w:t>CMI:        Cybersecurity Maturity Index (1-5 escala)</w:t>
        <w:br/>
        <w:t>MTTD:       Mean Time To Detect</w:t>
        <w:br/>
        <w:t>RTO/RPO:    Recovery Time/Point Objective</w:t>
        <w:br/>
        <w:t>SLE:        Single Loss Expectancy</w:t>
        <w:br/>
        <w:t>ARO:        Annual Rate of Occurrence</w:t>
        <w:br/>
        <w:t>ROSI:       Return on Security Investment</w:t>
        <w:br/>
        <w:t>TLPT:       Threat-Led Penetration Testing</w:t>
        <w:br/>
        <w:t>FAIR:       Factor Analysis of Information Risk</w:t>
        <w:br/>
      </w:r>
    </w:p>
    <w:p>
      <w:pPr>
        <w:pStyle w:val="Heading3"/>
        <w:keepNext/>
        <w:keepLines/>
      </w:pPr>
      <w:r>
        <w:t>Anexo B: Links Útiles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CNMV (España):           https://www.cnmv.es</w:t>
        <w:br/>
        <w:t>Banco de España:         https://www.bde.es</w:t>
        <w:br/>
        <w:t>DORA Regulation (EU):    https://eur-lex.europa.eu/eli/reg/2022/2554</w:t>
        <w:br/>
        <w:t>EBA (European Banking Authority): https://www.eba.europa.eu</w:t>
        <w:br/>
        <w:t>NIST Cybersecurity Framework: https://www.nist.gov/cyberframework</w:t>
        <w:br/>
        <w:t>ISO 27001: https://www.iso.org/standard/27001</w:t>
        <w:br/>
      </w:r>
    </w:p>
    <w:p>
      <w:r>
        <w:rPr>
          <w:b/>
        </w:rPr>
        <w:t>Fin del README</w:t>
      </w:r>
    </w:p>
    <w:p>
      <w:r>
        <w:rPr>
          <w:i/>
        </w:rPr>
        <w:t>Enero 2026 — Guía de Implementación Suite Integral Encuesta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