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Encuesta Integral de Ciberseguridad 2026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Audiencia:</w:t>
      </w:r>
      <w:r>
        <w:t xml:space="preserve"> Facilitadores, CISOs, Responsables de Análisis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pPr>
        <w:pStyle w:val="ListNumber"/>
        <w:keepLines w:val="1"/>
        <w:keepNext w:val="1"/>
        <w:widowControl w:val="1"/>
      </w:pPr>
      <w:r>
        <w:t>Introducción y Propósito</w:t>
      </w:r>
    </w:p>
    <w:p>
      <w:pPr>
        <w:pStyle w:val="ListNumber"/>
        <w:keepLines w:val="1"/>
        <w:keepNext w:val="1"/>
        <w:widowControl w:val="1"/>
      </w:pPr>
      <w:r>
        <w:t>Modelo de Referencia Subyacente</w:t>
      </w:r>
    </w:p>
    <w:p>
      <w:pPr>
        <w:pStyle w:val="ListNumber"/>
        <w:keepLines w:val="1"/>
        <w:keepNext w:val="1"/>
        <w:widowControl w:val="1"/>
      </w:pPr>
      <w:r>
        <w:t>Metodología GQM Aplicada</w:t>
      </w:r>
    </w:p>
    <w:p>
      <w:pPr>
        <w:pStyle w:val="ListNumber"/>
        <w:keepLines w:val="1"/>
        <w:keepNext w:val="1"/>
        <w:widowControl w:val="1"/>
      </w:pPr>
      <w:r>
        <w:t>Proceso de Administración de la Encuesta</w:t>
      </w:r>
    </w:p>
    <w:p>
      <w:pPr>
        <w:pStyle w:val="ListNumber"/>
        <w:keepLines w:val="1"/>
        <w:keepNext w:val="1"/>
        <w:widowControl w:val="1"/>
      </w:pPr>
      <w:r>
        <w:t>Puntuación e Interpretación</w:t>
      </w:r>
    </w:p>
    <w:p>
      <w:pPr>
        <w:pStyle w:val="ListNumber"/>
        <w:keepLines w:val="1"/>
        <w:keepNext w:val="1"/>
        <w:widowControl w:val="1"/>
      </w:pPr>
      <w:r>
        <w:t>Cálculo del IGM (Índice de Gobernanza de Madurez)</w:t>
      </w:r>
    </w:p>
    <w:p>
      <w:pPr>
        <w:pStyle w:val="ListNumber"/>
        <w:keepLines w:val="1"/>
        <w:keepNext w:val="1"/>
        <w:widowControl w:val="1"/>
      </w:pPr>
      <w:r>
        <w:t>Análisis de Brechas (Gap Analysis)</w:t>
      </w:r>
    </w:p>
    <w:p>
      <w:pPr>
        <w:pStyle w:val="ListNumber"/>
        <w:keepLines w:val="1"/>
        <w:keepNext w:val="1"/>
        <w:widowControl w:val="1"/>
      </w:pPr>
      <w:r>
        <w:t>Validación de Respuestas</w:t>
      </w:r>
    </w:p>
    <w:p>
      <w:pPr>
        <w:pStyle w:val="ListNumber"/>
        <w:keepLines w:val="1"/>
        <w:keepNext w:val="1"/>
        <w:widowControl w:val="1"/>
      </w:pPr>
      <w:r>
        <w:t>Generación de Reportes</w:t>
      </w:r>
    </w:p>
    <w:p>
      <w:pPr>
        <w:pStyle w:val="ListNumber"/>
        <w:keepLines w:val="1"/>
        <w:widowControl w:val="1"/>
      </w:pPr>
      <w:r>
        <w:t>Mejores Prácticas en Facilitación</w:t>
      </w:r>
    </w:p>
    <w:p>
      <w:pPr>
        <w:pStyle w:val="Heading2"/>
        <w:keepNext/>
        <w:keepLines/>
      </w:pPr>
      <w:r>
        <w:rPr>
          <w:color w:val="0066CC"/>
        </w:rPr>
        <w:t>1. INTRODUCCIÓN Y PROPÓSITO</w:t>
      </w:r>
    </w:p>
    <w:p>
      <w:r>
        <w:t xml:space="preserve">Esta guía proporciona instrucciones detalladas para administrar, calificar y analizar la </w:t>
      </w:r>
      <w:r>
        <w:rPr>
          <w:b/>
        </w:rPr>
        <w:t>Encuesta Integral de Ciberseguridad</w:t>
      </w:r>
      <w:r>
        <w:t>, diseñada para evaluar la madurez organizacional en seis dominios críticos de ciberseguridad.</w:t>
      </w:r>
    </w:p>
    <w:p>
      <w:pPr>
        <w:pStyle w:val="Heading3"/>
        <w:keepNext/>
        <w:keepLines/>
      </w:pPr>
      <w:r>
        <w:t>1.1 Objetivos de la Encuesta</w:t>
      </w:r>
    </w:p>
    <w:p>
      <w:r>
        <w:t>La encuesta tiene tres objetivos primarios:</w:t>
      </w:r>
    </w:p>
    <w:p>
      <w:pPr>
        <w:pStyle w:val="ListNumber"/>
        <w:keepLines w:val="1"/>
        <w:keepNext w:val="1"/>
        <w:widowControl w:val="1"/>
      </w:pPr>
      <w:r>
        <w:t>Evaluación de Línea Base: Establecer punto de referencia actual de madurez organizacional</w:t>
      </w:r>
    </w:p>
    <w:p>
      <w:pPr>
        <w:pStyle w:val="ListNumber"/>
        <w:keepLines w:val="1"/>
        <w:keepNext w:val="1"/>
        <w:widowControl w:val="1"/>
      </w:pPr>
      <w:r>
        <w:t>Identificación de Gaps: Mapear diferencias entre estado actual y estado deseado</w:t>
      </w:r>
    </w:p>
    <w:p>
      <w:pPr>
        <w:pStyle w:val="ListNumber"/>
        <w:keepLines w:val="1"/>
        <w:widowControl w:val="1"/>
      </w:pPr>
      <w:r>
        <w:t>Priorización de Mejora: Guiar inversión en ciberseguridad con máximo ROI</w:t>
      </w:r>
    </w:p>
    <w:p>
      <w:pPr>
        <w:pStyle w:val="Heading3"/>
        <w:keepNext/>
        <w:keepLines/>
      </w:pPr>
      <w:r>
        <w:t>1.2 Usuarios Objetivo</w:t>
      </w:r>
    </w:p>
    <w:p>
      <w:pPr>
        <w:pStyle w:val="ListBullet"/>
        <w:keepLines w:val="1"/>
        <w:keepNext w:val="1"/>
        <w:widowControl w:val="1"/>
      </w:pPr>
      <w:r>
        <w:t>CISOs y Responsables de Seguridad: Evaluación completa de programa</w:t>
      </w:r>
    </w:p>
    <w:p>
      <w:pPr>
        <w:pStyle w:val="ListBullet"/>
        <w:keepLines w:val="1"/>
        <w:keepNext w:val="1"/>
        <w:widowControl w:val="1"/>
      </w:pPr>
      <w:r>
        <w:t>Auditores Internos/Externos: Validación de cumplimiento regulatorio</w:t>
      </w:r>
    </w:p>
    <w:p>
      <w:pPr>
        <w:pStyle w:val="ListBullet"/>
        <w:keepLines w:val="1"/>
        <w:keepNext w:val="1"/>
        <w:widowControl w:val="1"/>
      </w:pPr>
      <w:r>
        <w:t>Consultores: Benchmark versus mejores prácticas industriales</w:t>
      </w:r>
    </w:p>
    <w:p>
      <w:pPr>
        <w:pStyle w:val="ListBullet"/>
        <w:keepLines w:val="1"/>
        <w:keepNext w:val="1"/>
        <w:widowControl w:val="1"/>
      </w:pPr>
      <w:r>
        <w:t>Analistas de Riesgo: Cuantificación de exposición de riesgo</w:t>
      </w:r>
    </w:p>
    <w:p>
      <w:pPr>
        <w:pStyle w:val="ListBullet"/>
        <w:keepLines w:val="1"/>
        <w:widowControl w:val="1"/>
      </w:pPr>
      <w:r>
        <w:t>Directivos/Junta: Información sobre postura de riesgo cibernético</w:t>
      </w:r>
    </w:p>
    <w:p>
      <w:pPr>
        <w:pStyle w:val="Heading2"/>
        <w:keepNext/>
        <w:keepLines/>
      </w:pPr>
      <w:r>
        <w:rPr>
          <w:color w:val="0066CC"/>
        </w:rPr>
        <w:t>2. MODELO DE REFERENCIA SUBYACENTE</w:t>
      </w:r>
    </w:p>
    <w:p>
      <w:pPr>
        <w:pStyle w:val="Heading3"/>
        <w:keepNext/>
        <w:keepLines/>
      </w:pPr>
      <w:r>
        <w:t>2.1 Mapeo a Frameworks Establecidos</w:t>
      </w:r>
    </w:p>
    <w:p>
      <w:r>
        <w:t>Esta encuesta mapea a múltiples frameworks reconocidos: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Encuesta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COBIT 2019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CIS Controls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y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A.5, A.6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EDM, APO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Foundation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IDENTIFY, PROTECT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A.12 (Asset Mgmt)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2-6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Pruebas Penetración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IDENTIFY, PROTECT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A.14 (Assessments)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A.16 (Logging)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DSS, BAI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8, 9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Respuesta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17, 18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Capacitación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GOVERN, PROTECT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APO, BAI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15</w:t>
            </w:r>
          </w:p>
        </w:tc>
      </w:tr>
    </w:tbl>
    <w:p/>
    <w:p>
      <w:pPr>
        <w:pStyle w:val="Heading3"/>
        <w:keepNext/>
        <w:keepLines/>
      </w:pPr>
      <w:r>
        <w:t>2.2 Escala de Madurez (Basada en CMMI)</w:t>
      </w:r>
    </w:p>
    <w:p>
      <w:r>
        <w:t xml:space="preserve">Cada pregunta utiliza escala Likert de 5 niveles derivada de </w:t>
      </w:r>
      <w:r>
        <w:rPr>
          <w:b/>
        </w:rPr>
        <w:t>Capability Maturity Model Integration (CMMI)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1 - Inicial (Ad-hoc)</w:t>
        <w:br/>
        <w:t>└─ Capacidades no documentadas</w:t>
        <w:br/>
        <w:t>└─ Resultados impredecibles</w:t>
        <w:br/>
        <w:t>└─ Dependencia de individuos</w:t>
        <w:br/>
        <w:br/>
        <w:t>Nivel 2 - Repetible (Managed)</w:t>
        <w:br/>
        <w:t>└─ Procesos básicos documentados</w:t>
        <w:br/>
        <w:t>└─ Resultados parcialmente predecibles</w:t>
        <w:br/>
        <w:t>└─ SLAs informales</w:t>
        <w:br/>
        <w:br/>
        <w:t>Nivel 3 - Definido (Defined)</w:t>
        <w:br/>
        <w:t>└─ Procesos formalizados</w:t>
        <w:br/>
        <w:t>└─ Documentación completa</w:t>
        <w:br/>
        <w:t>└─ Cumplimiento de SLAs</w:t>
        <w:br/>
        <w:br/>
        <w:t>Nivel 4 - Gestionado (Quantitatively Managed)</w:t>
        <w:br/>
        <w:t>└─ Procesos automatizados</w:t>
        <w:br/>
        <w:t>└─ Métricas cuantitativas</w:t>
        <w:br/>
        <w:t>└─ Mejora basada en datos</w:t>
        <w:br/>
        <w:br/>
        <w:t>Nivel 5 - Optimizado (Optimizing)</w:t>
        <w:br/>
        <w:t>└─ Mejora continua con IA/ML</w:t>
        <w:br/>
        <w:t>└─ Predicción de riesgos</w:t>
        <w:br/>
        <w:t>└─ Adaptación automática a amenazas</w:t>
        <w:br/>
      </w:r>
    </w:p>
    <w:p>
      <w:pPr>
        <w:pStyle w:val="Heading2"/>
        <w:keepNext/>
        <w:keepLines/>
      </w:pPr>
      <w:r>
        <w:rPr>
          <w:color w:val="0066CC"/>
        </w:rPr>
        <w:t>3. METODOLOGÍA GQM APLICADA</w:t>
      </w:r>
    </w:p>
    <w:p>
      <w:pPr>
        <w:pStyle w:val="Heading3"/>
        <w:keepNext/>
        <w:keepLines/>
      </w:pPr>
      <w:r>
        <w:t>3.1 Estructura Goal-Question-Metric</w:t>
      </w:r>
    </w:p>
    <w:p>
      <w:r>
        <w:t xml:space="preserve">Cada sección de la encuesta sigue estructura </w:t>
      </w:r>
      <w:r>
        <w:rPr>
          <w:b/>
        </w:rPr>
        <w:t>GQM (Goal-Question-Metric)</w:t>
      </w:r>
      <w:r>
        <w:t>:</w:t>
      </w:r>
    </w:p>
    <w:p>
      <w:pPr>
        <w:pStyle w:val="Heading4"/>
        <w:keepNext/>
        <w:keepLines/>
      </w:pPr>
      <w:r>
        <w:t>EJEMPLO: Gestión de Vulnerabilidades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GOAL: "Reducir riesgo de explotación de vulnerabilidades a través de </w:t>
        <w:br/>
        <w:t xml:space="preserve">       priorización basada en evidencia y remediación eficiente"</w:t>
        <w:br/>
        <w:br/>
        <w:t>QUESTIONS:</w:t>
        <w:br/>
        <w:t>├─ ¿Existen procesos formales de escaneo?</w:t>
        <w:br/>
        <w:t>├─ ¿Está integrado EPSS en priorización?</w:t>
        <w:br/>
        <w:t>├─ ¿Cómo es el MTTR para vulnerabilidades críticas?</w:t>
        <w:br/>
        <w:t>└─ ¿Se valida remediación?</w:t>
        <w:br/>
        <w:br/>
        <w:t>METRICS:</w:t>
        <w:br/>
        <w:t>├─ Cobertura de escaneo (% attack surface)</w:t>
        <w:br/>
        <w:t>├─ EPSS adoption rate (% CVEs puntuadas con EPSS)</w:t>
        <w:br/>
        <w:t>├─ MTTR (Media aritmética en días)</w:t>
        <w:br/>
        <w:t>└─ Remediation validation rate (% re-scans confirmados)</w:t>
        <w:br/>
      </w:r>
    </w:p>
    <w:p>
      <w:pPr>
        <w:pStyle w:val="Heading3"/>
        <w:keepNext/>
        <w:keepLines/>
      </w:pPr>
      <w:r>
        <w:t>3.2 Jerarquía de Preguntas</w:t>
      </w:r>
    </w:p>
    <w:p>
      <w:r>
        <w:t>Las 42 preguntas de dominio se organizan jerárquicamente: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Preguntas sobre CAPACIDAD (¿existe?)</w:t>
        <w:br/>
        <w:t>Nivel 2: Preguntas sobre COBERTURA (¿cuán extenso?)</w:t>
        <w:br/>
        <w:t>Nivel 3: Preguntas sobre EFECTIVIDAD (¿qué tan bien funciona?)</w:t>
        <w:br/>
        <w:t>Nivel 4: Preguntas sobre AUTOMATIZACIÓN (¿qué está automatizado?)</w:t>
        <w:br/>
        <w:t>Nivel 5: Preguntas sobre OPTIMIZACIÓN (¿evoluciona automáticamente?)</w:t>
        <w:br/>
      </w:r>
    </w:p>
    <w:p>
      <w:pPr>
        <w:pStyle w:val="Heading2"/>
        <w:keepNext/>
        <w:keepLines/>
      </w:pPr>
      <w:r>
        <w:rPr>
          <w:color w:val="0066CC"/>
        </w:rPr>
        <w:t>4. PROCESO DE ADMINISTRACIÓN</w:t>
      </w:r>
    </w:p>
    <w:p>
      <w:pPr>
        <w:pStyle w:val="Heading3"/>
        <w:keepNext/>
        <w:keepLines/>
      </w:pPr>
      <w:r>
        <w:t>4.1 Pre-Encuesta (Semana 1)</w:t>
      </w:r>
    </w:p>
    <w:p>
      <w:pPr>
        <w:pStyle w:val="ListNumber"/>
        <w:keepLines w:val="1"/>
        <w:keepNext w:val="1"/>
        <w:widowControl w:val="1"/>
      </w:pPr>
      <w:r>
        <w:t>Identificar Respondientes:</w:t>
      </w:r>
    </w:p>
    <w:p>
      <w:pPr>
        <w:pStyle w:val="ListNumber"/>
        <w:keepLines w:val="1"/>
        <w:keepNext w:val="1"/>
        <w:widowControl w:val="1"/>
      </w:pPr>
      <w:r>
        <w:t>Mínimo 1 persona por dominio (idealmente 2-3 para validación)</w:t>
      </w:r>
    </w:p>
    <w:p>
      <w:pPr>
        <w:pStyle w:val="ListNumber"/>
        <w:keepLines w:val="1"/>
        <w:keepNext w:val="1"/>
        <w:widowControl w:val="1"/>
      </w:pPr>
      <w:r>
        <w:t>Preferentemente personas con 2+ años en rol actual</w:t>
      </w:r>
    </w:p>
    <w:p>
      <w:pPr>
        <w:pStyle w:val="ListNumber"/>
        <w:keepLines w:val="1"/>
        <w:keepNext w:val="1"/>
        <w:widowControl w:val="1"/>
      </w:pPr>
      <w:r>
        <w:br/>
        <w:t>Mezcla de perspectivas: técnicos + gestión</w:t>
        <w:br/>
      </w:r>
    </w:p>
    <w:p>
      <w:pPr>
        <w:pStyle w:val="ListNumber"/>
        <w:keepLines w:val="1"/>
        <w:keepNext w:val="1"/>
        <w:widowControl w:val="1"/>
      </w:pPr>
      <w:r>
        <w:br/>
        <w:t>Preparar Contexto:</w:t>
        <w:br/>
      </w:r>
    </w:p>
    <w:p>
      <w:pPr>
        <w:pStyle w:val="ListNumber"/>
        <w:keepLines w:val="1"/>
        <w:keepNext w:val="1"/>
        <w:widowControl w:val="1"/>
      </w:pPr>
      <w:r>
        <w:t>Compartir objetivos de encuesta</w:t>
      </w:r>
    </w:p>
    <w:p>
      <w:pPr>
        <w:pStyle w:val="ListNumber"/>
        <w:keepLines w:val="1"/>
        <w:keepNext w:val="1"/>
        <w:widowControl w:val="1"/>
      </w:pPr>
      <w:r>
        <w:t>Explicar que no es "auditoría" sino "evaluación colaborativa"</w:t>
      </w:r>
    </w:p>
    <w:p>
      <w:pPr>
        <w:pStyle w:val="ListNumber"/>
        <w:keepLines w:val="1"/>
        <w:keepNext w:val="1"/>
        <w:widowControl w:val="1"/>
      </w:pPr>
      <w:r>
        <w:br/>
        <w:t>Solicitar honestidad (puntuaciones bajas llevan a mejores planes de mejora)</w:t>
        <w:br/>
      </w:r>
    </w:p>
    <w:p>
      <w:pPr>
        <w:pStyle w:val="ListNumber"/>
        <w:keepLines w:val="1"/>
        <w:keepNext w:val="1"/>
        <w:widowControl w:val="1"/>
      </w:pPr>
      <w:r>
        <w:br/>
        <w:t>Proporcionar Recursos:</w:t>
        <w:br/>
      </w:r>
    </w:p>
    <w:p>
      <w:pPr>
        <w:pStyle w:val="ListNumber"/>
        <w:keepLines w:val="1"/>
        <w:keepNext w:val="1"/>
        <w:widowControl w:val="1"/>
      </w:pPr>
      <w:r>
        <w:t>Enviar encuesta en formato digital (Google Forms, Qualtrics, o PDF)</w:t>
      </w:r>
    </w:p>
    <w:p>
      <w:pPr>
        <w:pStyle w:val="ListNumber"/>
        <w:keepLines w:val="1"/>
        <w:keepNext w:val="1"/>
        <w:widowControl w:val="1"/>
      </w:pPr>
      <w:r>
        <w:t>Compartir esta Guía Metodológica</w:t>
      </w:r>
    </w:p>
    <w:p>
      <w:pPr>
        <w:pStyle w:val="ListNumber"/>
        <w:keepLines w:val="1"/>
        <w:widowControl w:val="1"/>
      </w:pPr>
      <w:r>
        <w:t>Proporcionar glosario de términos técnicos</w:t>
      </w:r>
    </w:p>
    <w:p>
      <w:r>
        <w:t>Mezcla de perspectivas: técnicos + gestión</w:t>
      </w:r>
    </w:p>
    <w:p>
      <w:r>
        <w:rPr>
          <w:b/>
        </w:rPr>
        <w:t>Preparar Contexto:</w:t>
      </w:r>
    </w:p>
    <w:p>
      <w:r>
        <w:t>Solicitar honestidad (puntuaciones bajas llevan a mejores planes de mejora)</w:t>
      </w:r>
    </w:p>
    <w:p>
      <w:r>
        <w:rPr>
          <w:b/>
        </w:rPr>
        <w:t>Proporcionar Recursos:</w:t>
      </w:r>
    </w:p>
    <w:p>
      <w:pPr>
        <w:pStyle w:val="Heading3"/>
        <w:keepNext/>
        <w:keepLines/>
      </w:pPr>
      <w:r>
        <w:t>4.2 Administración (Semanas 2-4)</w:t>
      </w:r>
    </w:p>
    <w:p>
      <w:r>
        <w:rPr>
          <w:b/>
        </w:rPr>
        <w:t>Opción A: Auto-Administración (Asincrónica)</w:t>
      </w:r>
      <w:r/>
      <w:r>
        <w:br/>
        <w:t>- Respondientes completan encuesta de forma independiente</w:t>
      </w:r>
      <w:r/>
      <w:r>
        <w:br/>
        <w:t>- Plazo: 2 semanas</w:t>
      </w:r>
      <w:r/>
      <w:r>
        <w:br/>
        <w:t>- Facilitador disponible para aclaraciones por email/chat</w:t>
      </w:r>
      <w:r/>
      <w:r>
        <w:br/>
        <w:t>- Ventaja: Permite reflexión profunda</w:t>
      </w:r>
      <w:r/>
      <w:r>
        <w:br/>
        <w:t>- Desventaja: Respuestas menos consistentes</w:t>
      </w:r>
    </w:p>
    <w:p>
      <w:r>
        <w:rPr>
          <w:b/>
        </w:rPr>
        <w:t>Opción B: Sesión Facilitada (Sincrónica)</w:t>
      </w:r>
      <w:r/>
      <w:r>
        <w:br/>
        <w:t>- Facilitador guía grupo a través de encuesta</w:t>
      </w:r>
      <w:r/>
      <w:r>
        <w:br/>
        <w:t>- Duración: 2 sesiones de 2-3 horas cada una (pausas incluidas)</w:t>
      </w:r>
      <w:r/>
      <w:r>
        <w:br/>
        <w:t>- Formato: Workshop o videoconferencia</w:t>
      </w:r>
      <w:r/>
      <w:r>
        <w:br/>
        <w:t>- Ventaja: Clarificación inmediata, consenso en tiempo real</w:t>
      </w:r>
      <w:r/>
      <w:r>
        <w:br/>
        <w:t>- Desventaja: Requiere coordinación de horarios</w:t>
      </w:r>
    </w:p>
    <w:p>
      <w:r>
        <w:rPr>
          <w:b/>
        </w:rPr>
        <w:t>Recomendación:</w:t>
      </w:r>
      <w:r>
        <w:t xml:space="preserve"> Opción B (Sesión Facilitada) para máxima calidad y consenso</w:t>
      </w:r>
    </w:p>
    <w:p>
      <w:pPr>
        <w:pStyle w:val="Heading3"/>
        <w:keepNext/>
        <w:keepLines/>
      </w:pPr>
      <w:r>
        <w:t>4.3 Validación en Tiempo Real (Sesión Facilitada)</w:t>
      </w:r>
    </w:p>
    <w:p>
      <w:r>
        <w:t>Durante sesión, facilitador debe:</w:t>
      </w:r>
    </w:p>
    <w:p>
      <w:pPr>
        <w:pStyle w:val="ListNumber"/>
        <w:keepLines w:val="1"/>
        <w:widowControl w:val="1"/>
      </w:pPr>
      <w:r>
        <w:t>Explorar evidencia de apoyo para cada respuesta:</w:t>
        <w:br/>
        <w:t xml:space="preserve">   ```</w:t>
        <w:br/>
        <w:t xml:space="preserve">   Pregunta: "¿EPSS integrado en herramienta VM?"</w:t>
        <w:br/>
        <w:t xml:space="preserve">   Respuesta propuesta: Nivel 4 (EPSS con actualizaciones diarias)</w:t>
      </w:r>
    </w:p>
    <w:p>
      <w:r>
        <w:t>Validación:</w:t>
      </w:r>
      <w:r/>
      <w:r>
        <w:br/>
        <w:t xml:space="preserve">   - ¿Cuál es la herramienta VM? (Qualys, Tenable, Rapid7, etc.)</w:t>
      </w:r>
      <w:r/>
      <w:r>
        <w:br/>
        <w:t xml:space="preserve">   - ¿EPSS se actualiza realmente diario? (Verificar configuración)</w:t>
      </w:r>
      <w:r/>
      <w:r>
        <w:br/>
        <w:t xml:space="preserve">   - ¿Hay alertas automatizadas basadas en EPSS? (Mostrar ejemplo)</w:t>
      </w:r>
      <w:r/>
      <w:r>
        <w:br/>
        <w:t xml:space="preserve">   - Evidencia: Screenshot, configuración, logs</w:t>
      </w:r>
      <w:r/>
      <w:r>
        <w:br/>
        <w:t xml:space="preserve">   ```</w:t>
      </w:r>
    </w:p>
    <w:p>
      <w:pPr>
        <w:pStyle w:val="ListNumber"/>
        <w:keepLines w:val="1"/>
        <w:keepNext w:val="1"/>
        <w:widowControl w:val="1"/>
      </w:pPr>
      <w:r>
        <w:t>Resolver inconsistencias:</w:t>
      </w:r>
    </w:p>
    <w:p>
      <w:pPr>
        <w:pStyle w:val="ListNumber"/>
        <w:keepLines w:val="1"/>
        <w:keepNext w:val="1"/>
        <w:widowControl w:val="1"/>
      </w:pPr>
      <w:r>
        <w:t>Si múltiples respondientes dan puntuaciones diferentes, discutir hasta consenso</w:t>
      </w:r>
    </w:p>
    <w:p>
      <w:pPr>
        <w:pStyle w:val="ListNumber"/>
        <w:keepLines w:val="1"/>
        <w:keepNext w:val="1"/>
        <w:widowControl w:val="1"/>
      </w:pPr>
      <w:r>
        <w:br/>
        <w:t>Documentar razones de desacuerdos para contexto posterior</w:t>
        <w:br/>
      </w:r>
    </w:p>
    <w:p>
      <w:pPr>
        <w:pStyle w:val="ListNumber"/>
        <w:keepLines w:val="1"/>
        <w:keepNext w:val="1"/>
        <w:widowControl w:val="1"/>
      </w:pPr>
      <w:r>
        <w:br/>
        <w:t>Capturar contexto cualitativo:</w:t>
        <w:br/>
      </w:r>
    </w:p>
    <w:p>
      <w:pPr>
        <w:pStyle w:val="ListNumber"/>
        <w:keepLines w:val="1"/>
        <w:keepNext w:val="1"/>
        <w:widowControl w:val="1"/>
      </w:pPr>
      <w:r>
        <w:t>Notas sobre limitaciones operativas</w:t>
      </w:r>
    </w:p>
    <w:p>
      <w:pPr>
        <w:pStyle w:val="ListNumber"/>
        <w:keepLines w:val="1"/>
        <w:keepNext w:val="1"/>
        <w:widowControl w:val="1"/>
      </w:pPr>
      <w:r>
        <w:t>Factores externos (presupuesto, personal, regulación)</w:t>
      </w:r>
    </w:p>
    <w:p>
      <w:pPr>
        <w:pStyle w:val="ListNumber"/>
        <w:keepLines w:val="1"/>
        <w:widowControl w:val="1"/>
      </w:pPr>
      <w:r>
        <w:t>Planes ya conocidos de mejora</w:t>
      </w:r>
    </w:p>
    <w:p>
      <w:r>
        <w:t>Documentar razones de desacuerdos para contexto posterior</w:t>
      </w:r>
    </w:p>
    <w:p>
      <w:r>
        <w:rPr>
          <w:b/>
        </w:rPr>
        <w:t>Capturar contexto cualitativo:</w:t>
      </w:r>
    </w:p>
    <w:p>
      <w:pPr>
        <w:pStyle w:val="Heading2"/>
        <w:keepNext/>
        <w:keepLines/>
      </w:pPr>
      <w:r>
        <w:rPr>
          <w:color w:val="0066CC"/>
        </w:rPr>
        <w:t>5. PUNTUACIÓN E INTERPRETACIÓN</w:t>
      </w:r>
    </w:p>
    <w:p>
      <w:pPr>
        <w:pStyle w:val="Heading3"/>
        <w:keepNext/>
        <w:keepLines/>
      </w:pPr>
      <w:r>
        <w:t>5.1 Escala de Puntuación Numérica</w:t>
      </w:r>
    </w:p>
    <w:p>
      <w:r>
        <w:t>Asignar valores numéricos a niveles: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1 - Inicial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Capacidad mínima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2 - Repetible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Capacidad básica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3 - Definido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Capacidad establecida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4 - Gestionado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Capacidad avanzada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5 - Optimizado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Capacidad de clase mundial</w:t>
            </w:r>
          </w:p>
        </w:tc>
      </w:tr>
    </w:tbl>
    <w:p/>
    <w:p>
      <w:pPr>
        <w:pStyle w:val="Heading3"/>
        <w:keepNext/>
        <w:keepLines/>
      </w:pPr>
      <w:r>
        <w:t>5.2 Puntuación a Nivel de Pregunta</w:t>
      </w:r>
    </w:p>
    <w:p>
      <w:r>
        <w:t>Para cada pregunta:</w:t>
      </w:r>
      <w:r/>
      <w:r>
        <w:br/>
        <w:t xml:space="preserve">- </w:t>
      </w:r>
      <w:r>
        <w:rPr>
          <w:b/>
        </w:rPr>
        <w:t>Valor Primario:</w:t>
      </w:r>
      <w:r>
        <w:t xml:space="preserve"> Nivel seleccionado (1-5)</w:t>
      </w:r>
      <w:r/>
      <w:r>
        <w:br/>
        <w:t xml:space="preserve">- </w:t>
      </w:r>
      <w:r>
        <w:rPr>
          <w:b/>
        </w:rPr>
        <w:t>Ponderación:</w:t>
      </w:r>
      <w:r>
        <w:t xml:space="preserve"> Todas las preguntas pesan igual (1/42 = 2.38% cada una)</w:t>
      </w:r>
      <w:r/>
      <w:r>
        <w:br/>
        <w:t xml:space="preserve">- </w:t>
      </w:r>
      <w:r>
        <w:rPr>
          <w:b/>
        </w:rPr>
        <w:t>Evidencia:</w:t>
      </w:r>
      <w:r>
        <w:t xml:space="preserve"> Notas sobre fuentes de validación</w:t>
      </w:r>
    </w:p>
    <w:p>
      <w:pPr>
        <w:pStyle w:val="Heading3"/>
        <w:keepNext/>
        <w:keepLines/>
      </w:pPr>
      <w:r>
        <w:t>5.3 Puntuación a Nivel de Dominio</w:t>
      </w:r>
    </w:p>
    <w:p>
      <w:r>
        <w:t xml:space="preserve">Para cada dominio, calcular </w:t>
      </w:r>
      <w:r>
        <w:rPr>
          <w:b/>
        </w:rPr>
        <w:t>promedio aritmético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Dominio = Σ(Puntuaciones Preguntas) / Número de Preguntas</w:t>
        <w:br/>
        <w:br/>
        <w:t>Ejemplo - Gestión de Vulnerabilidades (7 preguntas):</w:t>
        <w:br/>
        <w:t>GV-01: Nivel 3 (3.0)</w:t>
        <w:br/>
        <w:t>GV-02: Nivel 3 (3.0)</w:t>
        <w:br/>
        <w:t>GV-03: Nivel 2 (2.0)</w:t>
        <w:br/>
        <w:t>GV-04: Nivel 3 (3.0)</w:t>
        <w:br/>
        <w:t>GV-05: Nivel 4 (4.0)</w:t>
        <w:br/>
        <w:t>GV-06: Nivel 3 (3.0)</w:t>
        <w:br/>
        <w:t>GV-07: Nivel 2 (2.0)</w:t>
        <w:br/>
        <w:br/>
        <w:t>Puntuación GV = (3+3+2+3+4+3+2)/7 = 20/7 = 2.86 (redondeado a 2.9)</w:t>
        <w:br/>
      </w:r>
    </w:p>
    <w:p>
      <w:pPr>
        <w:pStyle w:val="Heading3"/>
        <w:keepNext/>
        <w:keepLines/>
      </w:pPr>
      <w:r>
        <w:t>5.4 Puntuación a Nivel de Organización (IGM)</w:t>
      </w:r>
    </w:p>
    <w:p>
      <w:r>
        <w:rPr>
          <w:b/>
        </w:rPr>
        <w:t>IGM (Índice de Gobernanza de Madurez)</w:t>
      </w:r>
      <w:r>
        <w:t xml:space="preserve"> = Promedio de 6 dominios: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(GR + GV + PT + SI + RI + CC) / 6</w:t>
        <w:br/>
        <w:br/>
        <w:t>Escala de Interpretación:</w:t>
        <w:br/>
        <w:t>1.0 - 1.5: Crítica</w:t>
        <w:br/>
        <w:t xml:space="preserve">  └─ Riesgos significativos no mitigados</w:t>
        <w:br/>
        <w:t xml:space="preserve">  └─ Exposición elevada a ataques</w:t>
        <w:br/>
        <w:t xml:space="preserve">  └─ Urgencia inmediata de mejora</w:t>
        <w:br/>
        <w:br/>
        <w:t>1.5 - 2.5: Débil</w:t>
        <w:br/>
        <w:t xml:space="preserve">  └─ Controles básicos inconsistentes</w:t>
        <w:br/>
        <w:t xml:space="preserve">  └─ Vulnerabilidades significativas</w:t>
        <w:br/>
        <w:t xml:space="preserve">  └─ Mejora necesaria en 12-18 meses</w:t>
        <w:br/>
        <w:br/>
        <w:t>2.5 - 3.5: Aceptable</w:t>
        <w:br/>
        <w:t xml:space="preserve">  └─ Controles establecidos con gaps</w:t>
        <w:br/>
        <w:t xml:space="preserve">  └─ Cumplimiento regulatorio parcial</w:t>
        <w:br/>
        <w:t xml:space="preserve">  └─ Hoja de ruta de mejora 18-24 meses</w:t>
        <w:br/>
        <w:br/>
        <w:t>3.5 - 4.5: Buena</w:t>
        <w:br/>
        <w:t xml:space="preserve">  └─ Programa maduro y proactivo</w:t>
        <w:br/>
        <w:t xml:space="preserve">  └─ Cumplimiento regulatorio completo</w:t>
        <w:br/>
        <w:t xml:space="preserve">  └─ Mejora incremental vs transformacional</w:t>
        <w:br/>
        <w:br/>
        <w:t>4.5 - 5.0: Excelente</w:t>
        <w:br/>
        <w:t xml:space="preserve">  └─ Programa de clase mundial</w:t>
        <w:br/>
        <w:t xml:space="preserve">  └─ Anticipación de amenazas emergentes</w:t>
        <w:br/>
        <w:t xml:space="preserve">  └─ Benchmark de industria</w:t>
        <w:br/>
      </w:r>
    </w:p>
    <w:p>
      <w:pPr>
        <w:pStyle w:val="Heading2"/>
        <w:keepNext/>
        <w:keepLines/>
      </w:pPr>
      <w:r>
        <w:rPr>
          <w:color w:val="0066CC"/>
        </w:rPr>
        <w:t>6. CÁLCULO DEL IGM</w:t>
      </w:r>
    </w:p>
    <w:p>
      <w:pPr>
        <w:pStyle w:val="Heading3"/>
        <w:keepNext/>
        <w:keepLines/>
      </w:pPr>
      <w:r>
        <w:t>6.1 Matriz de Puntuación</w:t>
      </w:r>
    </w:p>
    <w:p>
      <w:r>
        <w:t>Crear matriz de tabulación: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MATRIZ DE PUNTUACIÓN - ENCUESTA CIBERSEGURIDAD [Org: ___] [Fecha: ___]</w:t>
        <w:br/>
        <w:br/>
        <w:t>GOBERNANZA Y RIESGO (GR)</w:t>
        <w:br/>
        <w:t>┌─ GR-01: Política de Gestión Riesgos: ___ [Evidencia: ___]</w:t>
        <w:br/>
        <w:t>├─ GR-02: Conformidad Regulatoria: ___ [Evidencia: ___]</w:t>
        <w:br/>
        <w:t>├─ GR-03: CISO Autonomía: ___ [Evidencia: ___]</w:t>
        <w:br/>
        <w:t>└─ GR-04: Riesgos Terceros: ___ [Evidencia: ___]</w:t>
        <w:br/>
        <w:t>Promedio GR: ___</w:t>
        <w:br/>
        <w:br/>
        <w:t>GESTIÓN VULNERABILIDADES (GV)</w:t>
        <w:br/>
        <w:t>├─ GV-01: Estructura Programa: ___</w:t>
        <w:br/>
        <w:t>├─ GV-02: Cobertura Escaneo: ___</w:t>
        <w:br/>
        <w:t>├─ GV-03: Adopción EPSS: ___</w:t>
        <w:br/>
        <w:t>├─ GV-04: Priorización Integrada: ___</w:t>
        <w:br/>
        <w:t>├─ GV-05: MTTR Críticas: ___</w:t>
        <w:br/>
        <w:t>├─ GV-06: Validación Remediación: ___</w:t>
        <w:br/>
        <w:t>└─ GV-07: Eficiencia Operacional: ___</w:t>
        <w:br/>
        <w:t>Promedio GV: ___</w:t>
        <w:br/>
        <w:br/>
        <w:t>... [Continuar para PT, SI, RI, CC] ...</w:t>
        <w:br/>
        <w:br/>
        <w:t>IGM FINAL = (GR + GV + PT + SI + RI + CC) / 6 = ___</w:t>
        <w:br/>
        <w:br/>
        <w:t>CLASIFICACIÓN: [ ] Crítica [ ] Débil [ ] Aceptable [ ] Buena [ ] Excelente</w:t>
        <w:br/>
      </w:r>
    </w:p>
    <w:p>
      <w:pPr>
        <w:pStyle w:val="Heading3"/>
        <w:keepNext/>
        <w:keepLines/>
      </w:pPr>
      <w:r>
        <w:t>6.2 Visualización de Resultados</w:t>
      </w:r>
    </w:p>
    <w:p>
      <w:r>
        <w:t xml:space="preserve">Crear gráficos </w:t>
      </w:r>
      <w:r>
        <w:rPr>
          <w:b/>
        </w:rPr>
        <w:t>radar</w:t>
      </w:r>
      <w:r>
        <w:t xml:space="preserve"> (spider chart) para visualización: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 Radar Chart (ASCII):</w:t>
        <w:br/>
        <w:br/>
        <w:t xml:space="preserve">              GOBERNANZA (3.0)</w:t>
        <w:br/>
        <w:t xml:space="preserve">                    |</w:t>
        <w:br/>
        <w:t xml:space="preserve">          ╭─────────┼─────────╮</w:t>
        <w:br/>
        <w:t xml:space="preserve">          │         │         │</w:t>
        <w:br/>
        <w:t xml:space="preserve">    SIEM (2.5)      │    Vulns (3.5)</w:t>
        <w:br/>
        <w:t xml:space="preserve">          │         │         │</w:t>
        <w:br/>
        <w:t xml:space="preserve">     ╭────┴──┬──────┼──────┬──┴────╮</w:t>
        <w:br/>
        <w:t xml:space="preserve">     │       │      │      │       │</w:t>
        <w:br/>
        <w:t xml:space="preserve">     │       │    IGM=3.1  │       │</w:t>
        <w:br/>
        <w:t xml:space="preserve">     │       │      │      │       │</w:t>
        <w:br/>
        <w:t xml:space="preserve">  IR (3.0)   │      │      │  PenTest (3.2)</w:t>
        <w:br/>
        <w:t xml:space="preserve">     │       │      │      │       │</w:t>
        <w:br/>
        <w:t xml:space="preserve">     ╰────┬──┴──────┼──────┴──┬────╯</w:t>
        <w:br/>
        <w:t xml:space="preserve">          │         │         │</w:t>
        <w:br/>
        <w:t xml:space="preserve">          ╰─────────┼─────────╯</w:t>
        <w:br/>
        <w:t xml:space="preserve">               Capacitación (3.0)</w:t>
        <w:br/>
      </w:r>
    </w:p>
    <w:p>
      <w:pPr>
        <w:pStyle w:val="Heading2"/>
        <w:keepNext/>
        <w:keepLines/>
      </w:pPr>
      <w:r>
        <w:rPr>
          <w:color w:val="0066CC"/>
        </w:rPr>
        <w:t>7. ANÁLISIS DE BRECHAS (GAP ANALYSIS)</w:t>
      </w:r>
    </w:p>
    <w:p>
      <w:pPr>
        <w:pStyle w:val="Heading3"/>
        <w:keepNext/>
        <w:keepLines/>
      </w:pPr>
      <w:r>
        <w:t>7.1 Definir Estado Deseado (Target Profile)</w:t>
      </w:r>
    </w:p>
    <w:p>
      <w:r>
        <w:t xml:space="preserve">Antes de análisis de brechas, definir </w:t>
      </w:r>
      <w:r>
        <w:rPr>
          <w:b/>
        </w:rPr>
        <w:t>Target Profile</w:t>
      </w:r>
      <w:r>
        <w:t xml:space="preserve"> (estado deseado):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Organización 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Start-up / Pre-Series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2.5-3.0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24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 mínimo + prevención de riesgos básicos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PME en crecimiento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3.0-3.5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18-24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 regulatorio + programa operativo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Enterprise Sector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3.8-4.2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12-18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Anticipación de amenazas + resiliencia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Institución Financiera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4.2-4.5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12-18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 regulatorio estricto + avanzado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Agencia Ciberseguridad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4.5-5.0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Continuo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Excelencia de clase mundial</w:t>
            </w:r>
          </w:p>
        </w:tc>
      </w:tr>
    </w:tbl>
    <w:p/>
    <w:p>
      <w:pPr>
        <w:pStyle w:val="Heading3"/>
        <w:keepNext/>
        <w:keepLines/>
      </w:pPr>
      <w:r>
        <w:t>7.2 Cuantificar Gaps</w:t>
      </w:r>
    </w:p>
    <w:p>
      <w:r>
        <w:t>Para cada dominio: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Gap = Target Score - Current Score</w:t>
        <w:br/>
        <w:br/>
        <w:t>Ejemplo:</w:t>
        <w:br/>
        <w:t>Target IGM: 3.5 (Enterprise sector crítico)</w:t>
        <w:br/>
        <w:t>Current IGM: 2.8 (estado actual)</w:t>
        <w:br/>
        <w:t>Gap total: 0.7 puntos (20% de mejora requerida)</w:t>
        <w:br/>
        <w:br/>
        <w:t>Desglose por dominio:</w:t>
        <w:br/>
        <w:t>Dominio       Actual  Target  Gap   % Mejora  Prioridad</w:t>
        <w:br/>
        <w:t>─────────────────────────────────────────────────────</w:t>
        <w:br/>
        <w:t>GR            3.0     3.8     0.8   26.7%     Alta</w:t>
        <w:br/>
        <w:t>GV            2.9     3.9     1.0   34.5%     Máxima</w:t>
        <w:br/>
        <w:t>PT            2.5     3.5     1.0   40.0%     Máxima</w:t>
        <w:br/>
        <w:t>SI            2.2     3.8     1.6   72.7%     Crítica</w:t>
        <w:br/>
        <w:t>RI            3.1     3.6     0.5   16.1%     Media</w:t>
        <w:br/>
        <w:t>CC            2.6     3.5     0.9   34.6%     Alta</w:t>
        <w:br/>
      </w:r>
    </w:p>
    <w:p>
      <w:pPr>
        <w:pStyle w:val="Heading3"/>
        <w:keepNext/>
        <w:keepLines/>
      </w:pPr>
      <w:r>
        <w:t>7.3 Priorización de Acciones (MoSCoW + Esfuerzo)</w:t>
      </w:r>
    </w:p>
    <w:p>
      <w:r>
        <w:t xml:space="preserve">Matriz de priorización considerando </w:t>
      </w:r>
      <w:r>
        <w:rPr>
          <w:b/>
        </w:rPr>
        <w:t>esfuerzo</w:t>
      </w:r>
      <w:r>
        <w:t xml:space="preserve"> e </w:t>
      </w:r>
      <w:r>
        <w:rPr>
          <w:b/>
        </w:rPr>
        <w:t>impacto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IMPACTO (Beneficio en IGM)</w:t>
        <w:br/>
        <w:t xml:space="preserve">     ↑</w:t>
        <w:br/>
        <w:t>Alto │  RÁPIDAS GANANCIAS          PROYECTOS ESTRATÉGICOS</w:t>
        <w:br/>
        <w:t xml:space="preserve">     │  (Haz primero)               (Planifica, ejecuta)</w:t>
        <w:br/>
        <w:t xml:space="preserve">     │  • Integrar EPSS             • Implementar SIEM</w:t>
        <w:br/>
        <w:t xml:space="preserve">     │  • Mejorar MTTR              • Red team program</w:t>
        <w:br/>
        <w:t xml:space="preserve">     │  • Capacitación phishing      • Automatización SOAR</w:t>
        <w:br/>
        <w:t xml:space="preserve">     │</w:t>
        <w:br/>
        <w:t>Bajo │  LLENA TIEMPO                 EVITA / DELEGA</w:t>
        <w:br/>
        <w:t xml:space="preserve">     │  • Actualizar políticas      • Mejoras cosméticas</w:t>
        <w:br/>
        <w:t xml:space="preserve">     │  • Reporte cosmético         • Perfeccionar lo menor</w:t>
        <w:br/>
        <w:t xml:space="preserve">     └─────────────────────────────────────────→</w:t>
        <w:br/>
        <w:t xml:space="preserve">          Bajo              Esfuerzo              Alto</w:t>
        <w:br/>
        <w:br/>
        <w:t>Clasificación (MoSCoW):</w:t>
        <w:br/>
        <w:t>MUST (Debe):    Llevar IGM de 2.8 a 3.0+ (gaps críticos SI, GV)</w:t>
        <w:br/>
        <w:t>SHOULD (Debería): Llevar IGM a 3.5+ (mejora sistemática)</w:t>
        <w:br/>
        <w:t>COULD (Podría):  Llevar IGM a 4.0+ (excelencia)</w:t>
        <w:br/>
        <w:t>WON'T (No):      Optimizaciones menores, cambios cosméticos</w:t>
        <w:br/>
      </w:r>
    </w:p>
    <w:p>
      <w:pPr>
        <w:pStyle w:val="Heading2"/>
        <w:keepNext/>
        <w:keepLines/>
      </w:pPr>
      <w:r>
        <w:rPr>
          <w:color w:val="0066CC"/>
        </w:rPr>
        <w:t>8. VALIDACIÓN DE RESPUESTAS</w:t>
      </w:r>
    </w:p>
    <w:p>
      <w:pPr>
        <w:pStyle w:val="Heading3"/>
        <w:keepNext/>
        <w:keepLines/>
      </w:pPr>
      <w:r>
        <w:t>8.1 Criterios de Validez</w:t>
      </w:r>
    </w:p>
    <w:p>
      <w:r>
        <w:t xml:space="preserve">Cada respuesta debe satisfacer criterios de </w:t>
      </w:r>
      <w:r>
        <w:rPr>
          <w:b/>
        </w:rPr>
        <w:t>Validez de Contenido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 GVPASSA: ¿Adopción EPSS?</w:t>
        <w:br/>
        <w:t>Respuesta propuesta: Nivel 4 (EPSS diario, automatizado)</w:t>
        <w:br/>
        <w:br/>
        <w:t>VALIDACIÓN:</w:t>
        <w:br/>
        <w:t>1. ¿Tiene evidencia documentada? (Sí/No)</w:t>
        <w:br/>
        <w:t xml:space="preserve">   └─ Requerido: Screenshots de herramienta, logs de ingesta EPSS</w:t>
        <w:br/>
        <w:br/>
        <w:t>2. ¿Es consistente con preguntas relacionadas?</w:t>
        <w:br/>
        <w:t xml:space="preserve">   └─ GV-03: Adopción EPSS = Nivel 4</w:t>
        <w:br/>
        <w:t xml:space="preserve">   └─ GV-04: Priorización integrada = ¿Mínimo Nivel 3?</w:t>
        <w:br/>
        <w:t xml:space="preserve">   └─ GV-01: Programa estructura = ¿Mínimo Nivel 3?</w:t>
        <w:br/>
        <w:t xml:space="preserve">   └─ Si hay incoherencia: INVESTIGAR</w:t>
        <w:br/>
        <w:br/>
        <w:t>3. ¿Es realista según contexto organizacional?</w:t>
        <w:br/>
        <w:t xml:space="preserve">   └─ Empresa pequeña claiming Nivel 5 = Potencial sesgo</w:t>
        <w:br/>
        <w:t xml:space="preserve">   └─ Enterprise con Nivel 1 = Potencial subestimación</w:t>
        <w:br/>
        <w:br/>
        <w:t>4. ¿Hay evidencia de "saltar niveles"?</w:t>
        <w:br/>
        <w:t xml:space="preserve">   └─ Ej: Nivel 5 (automatizado) sin Nivel 3 (documentado)</w:t>
        <w:br/>
        <w:t xml:space="preserve">   └─ Rojo bandera: Requiere exploración</w:t>
        <w:br/>
      </w:r>
    </w:p>
    <w:p>
      <w:pPr>
        <w:pStyle w:val="Heading3"/>
        <w:keepNext/>
        <w:keepLines/>
      </w:pPr>
      <w:r>
        <w:t>8.2 Preguntas de Sondeo (Probe Questions)</w:t>
      </w:r>
    </w:p>
    <w:p>
      <w:r>
        <w:t>Cuando se identifique inconsistencia, usar preguntas de sondeo: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ESCENARIO: Respondiente reclama Nivel 4 para MTTR (5-7 días)</w:t>
        <w:br/>
        <w:t>pero Nivel 1 para EPSS.</w:t>
        <w:br/>
        <w:br/>
        <w:t>SONDEO:</w:t>
        <w:br/>
        <w:t>- "¿Cómo prioriza vulnerabilidades sin EPSS?"</w:t>
        <w:br/>
        <w:t xml:space="preserve">  └─ Probable respuesta: "Por CVSS"</w:t>
        <w:br/>
        <w:br/>
        <w:t>- "¿Qué % de vulnerabilidades CVSS ≥7.0 tiene tipicamente?"</w:t>
        <w:br/>
        <w:t xml:space="preserve">  └─ Probable respuesta: "&gt;500 mensuales"</w:t>
        <w:br/>
        <w:br/>
        <w:t>- "¿Cómo remedia &gt;500 vulnerabilidades en 5-7 días?"</w:t>
        <w:br/>
        <w:t xml:space="preserve">  └─ DESCUBRE: Respondiente está subestimando MTTR</w:t>
        <w:br/>
        <w:t xml:space="preserve">  └─ ACCIÓN: Revisar ambas puntuaciones hacia abajo</w:t>
        <w:br/>
      </w:r>
    </w:p>
    <w:p>
      <w:pPr>
        <w:pStyle w:val="Heading3"/>
        <w:keepNext/>
        <w:keepLines/>
      </w:pPr>
      <w:r>
        <w:t>8.3 Matriz de Validación Cruzada</w:t>
      </w:r>
    </w:p>
    <w:p>
      <w:r>
        <w:t>Validar respuestas internas mediante matriz: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MATRIZ DE COHERENCIA - GESTIÓN VULNERABILIDADES</w:t>
        <w:br/>
        <w:br/>
        <w:t xml:space="preserve">              GV-01     GV-03      GV-05      GV-07</w:t>
        <w:br/>
        <w:t xml:space="preserve">            Programa   EPSS      MTTR     Eficiencia</w:t>
        <w:br/>
        <w:t xml:space="preserve">            ─────────────────────────────────────────</w:t>
        <w:br/>
        <w:t>GV-01         X        ≥L2       ≥L2        ≥L2</w:t>
        <w:br/>
        <w:t xml:space="preserve">Programa      </w:t>
        <w:br/>
        <w:t>GV-03        ≥L2         X       ≥L3        ≥L2</w:t>
        <w:br/>
        <w:t xml:space="preserve">EPSS          </w:t>
        <w:br/>
        <w:t>GV-05        ≥L2       ≥L3         X        ≥L3</w:t>
        <w:br/>
        <w:t>MTTR</w:t>
        <w:br/>
        <w:t>GV-07        ≥L2       ≥L2       ≥L3         X</w:t>
        <w:br/>
        <w:t>Eficiencia</w:t>
        <w:br/>
        <w:br/>
        <w:t>Leyenda: ≥L2 = Debe ser mínimo Nivel 2 si este es Nivel X</w:t>
        <w:br/>
        <w:t xml:space="preserve">         ≥L3 = Debe ser mínimo Nivel 3 si este es Nivel X</w:t>
        <w:br/>
        <w:br/>
        <w:t>VALIDACIÓN:</w:t>
        <w:br/>
        <w:t>Si GV-05 (MTTR) = 4.0 pero GV-03 (EPSS) = 1.0 → Inconsistencia</w:t>
        <w:br/>
        <w:t>Si GV-01 (Programa) = 2.0 pero GV-07 (Eficiencia) = 4.0 → Imposible</w:t>
        <w:br/>
      </w:r>
    </w:p>
    <w:p>
      <w:pPr>
        <w:pStyle w:val="Heading2"/>
        <w:keepNext/>
        <w:keepLines/>
      </w:pPr>
      <w:r>
        <w:rPr>
          <w:color w:val="0066CC"/>
        </w:rPr>
        <w:t>9. GENERACIÓN DE REPORTES</w:t>
      </w:r>
    </w:p>
    <w:p>
      <w:pPr>
        <w:pStyle w:val="Heading3"/>
        <w:keepNext/>
        <w:keepLines/>
      </w:pPr>
      <w:r>
        <w:t>9.1 Estructura de Reporte Ejecutivo</w:t>
      </w:r>
    </w:p>
    <w:p>
      <w:r>
        <w:t>Reporte debe contener: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REPORTE EJECUTIVO - ENCUESTA CIBERSEGURIDAD [ORG]</w:t>
        <w:br/>
        <w:t>Fecha: _____ | Periodo Evaluado: _____ | Facilitador: _____</w:t>
        <w:br/>
        <w:br/>
        <w:t>SECCIÓN 1: RESUMEN EJECUTIVO (1 página)</w:t>
        <w:br/>
        <w:t>├─ IGM General</w:t>
        <w:br/>
        <w:t>├─ Puntuación por dominio (tabla)</w:t>
        <w:br/>
        <w:t>├─ Gráfico radar</w:t>
        <w:br/>
        <w:t>└─ Estado general (Crítica/Débil/Aceptable/Buena/Excelente)</w:t>
        <w:br/>
        <w:br/>
        <w:t>SECCIÓN 2: HALLAZGOS CLAVE (2 páginas)</w:t>
        <w:br/>
        <w:t>├─ Fortalezas identificadas (top 3)</w:t>
        <w:br/>
        <w:t>├─ Brechas críticas (top 3)</w:t>
        <w:br/>
        <w:t>├─ Riesgos asociados a brechas</w:t>
        <w:br/>
        <w:t>└─ Oportunidades de mejora rápida</w:t>
        <w:br/>
        <w:br/>
        <w:t>SECCIÓN 3: ANÁLISIS DETALLADO (5-7 páginas)</w:t>
        <w:br/>
        <w:t>├─ Gobernanza y Riesgo</w:t>
        <w:br/>
        <w:t>│  └─ Puntuación: ___ | Fortalezas | Gaps | Recomendaciones</w:t>
        <w:br/>
        <w:t>├─ Gestión Vulnerabilidades</w:t>
        <w:br/>
        <w:t>│  └─ [Ídem]</w:t>
        <w:br/>
        <w:t>├─ Pruebas Penetración</w:t>
        <w:br/>
        <w:t>│  └─ [Ídem]</w:t>
        <w:br/>
        <w:t>├─ Monitoreo SIEM</w:t>
        <w:br/>
        <w:t>│  └─ [Ídem]</w:t>
        <w:br/>
        <w:t>├─ Respuesta Incidentes</w:t>
        <w:br/>
        <w:t>│  └─ [Ídem]</w:t>
        <w:br/>
        <w:t>└─ Capacitación Seguridad</w:t>
        <w:br/>
        <w:t xml:space="preserve">   └─ [Ídem]</w:t>
        <w:br/>
        <w:br/>
        <w:t>SECCIÓN 4: HOJA DE RUTA DE MEJORA (3-4 páginas)</w:t>
        <w:br/>
        <w:t>├─ Timeline de 18-24 meses</w:t>
        <w:br/>
        <w:t>├─ Matriz MoSCoW de iniciativas</w:t>
        <w:br/>
        <w:t>├─ Presupuesto estimado</w:t>
        <w:br/>
        <w:t>├─ Roles y responsabilidades</w:t>
        <w:br/>
        <w:t>└─ KPIs de seguimiento</w:t>
        <w:br/>
        <w:br/>
        <w:t>SECCIÓN 5: APÉNDICES</w:t>
        <w:br/>
        <w:t>├─ Respuestas detalladas (tabla)</w:t>
        <w:br/>
        <w:t>├─ Matriz de validación</w:t>
        <w:br/>
        <w:t>├─ Glosario de términos</w:t>
        <w:br/>
        <w:t>└─ Referencias normativas</w:t>
        <w:br/>
      </w:r>
    </w:p>
    <w:p>
      <w:pPr>
        <w:pStyle w:val="Heading3"/>
        <w:keepNext/>
        <w:keepLines/>
      </w:pPr>
      <w:r>
        <w:t>9.2 Narrativa por Dominio - Plantilla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## GESTIÓN DE VULNERABILIDADES</w:t>
        <w:br/>
        <w:br/>
        <w:t>**Puntuación Dominio:** 2.9 / 5.0 (Débil, por debajo de target 3.8)</w:t>
        <w:br/>
        <w:br/>
        <w:t>### Fortalezas</w:t>
        <w:br/>
        <w:t>1. **Escaneo infraestructura establecido** (GV-01: Nivel 3)</w:t>
        <w:br/>
        <w:t xml:space="preserve">   - Escaneos semanales automatizados</w:t>
        <w:br/>
        <w:t xml:space="preserve">   - Roles y responsabilidades documentados</w:t>
        <w:br/>
        <w:t xml:space="preserve">   - SLAs por severidad definidos</w:t>
        <w:br/>
        <w:br/>
        <w:t>2. **Priorización mejorando** (GV-03: Nivel 2)</w:t>
        <w:br/>
        <w:t xml:space="preserve">   - Piloto EPSS iniciado Q4 2025</w:t>
        <w:br/>
        <w:t xml:space="preserve">   - Algunos equipos integrando scores</w:t>
        <w:br/>
        <w:br/>
        <w:t>### Brechas Críticas</w:t>
        <w:br/>
        <w:t>1. **EPSS subutilizado** (GV-03: Nivel 2, target Nivel 3-4)</w:t>
        <w:br/>
        <w:t xml:space="preserve">   - EPSS manual, sin integración en herramienta</w:t>
        <w:br/>
        <w:t xml:space="preserve">   - &lt;30% de vulnerabilidades puntuadas</w:t>
        <w:br/>
        <w:t xml:space="preserve">   - **Impacto:** Desperdicio de 50% de esfuerzo en remediación</w:t>
        <w:br/>
        <w:br/>
        <w:t>2. **MTTR Críticas prolongado** (GV-05: Nivel 2, target Nivel 4)</w:t>
        <w:br/>
        <w:t xml:space="preserve">   - Promedio 35 días para "Críticas"</w:t>
        <w:br/>
        <w:t xml:space="preserve">   - SLA Nivel 4 requiere &lt;7 días</w:t>
        <w:br/>
        <w:t xml:space="preserve">   - **Impacto:** Exposición 5x más larga de lo deseado</w:t>
        <w:br/>
        <w:br/>
        <w:t>### Riesgos</w:t>
        <w:br/>
        <w:t>- **Riesgo Operacional:** Probabilidad 60% de explotación de vuln crítica dentro 30 días (EPSS promedio 0.72 para vulnerabilidades sin parchear &gt;30 días)</w:t>
        <w:br/>
        <w:t>- **Riesgo Regulatorio:** Incumplimiento NIS2 Art 21(E) si no hay priorización evidenciada</w:t>
        <w:br/>
        <w:br/>
        <w:t>### Recomendaciones (Prioridad Alta)</w:t>
        <w:br/>
        <w:t>**RÁPIDA GANANCIA (Q1 2026):**</w:t>
        <w:br/>
        <w:t>1. Implementar integración EPSS en herramienta VM (Qualys/Tenable)</w:t>
        <w:br/>
        <w:t xml:space="preserve">   - Esfuerzo: 1-2 semanas</w:t>
        <w:br/>
        <w:t xml:space="preserve">   - Impacto IGM: +0.3 puntos</w:t>
        <w:br/>
        <w:t xml:space="preserve">   - ROI: Filtrado 50% de ruido, MTTR -40%</w:t>
        <w:br/>
        <w:br/>
        <w:t>2. Revisar SLA de MTTR críticas</w:t>
        <w:br/>
        <w:t xml:space="preserve">   - Asignar recursos adicionales a remediación</w:t>
        <w:br/>
        <w:t xml:space="preserve">   - Automatizar parching donde posible</w:t>
        <w:br/>
        <w:br/>
        <w:t>**PROYECTO ESTRATÉGICO (Q2-Q3 2026):**</w:t>
        <w:br/>
        <w:t>3. Implementar SOAR para orquestación de remediación</w:t>
        <w:br/>
        <w:t xml:space="preserve">   - Esfuerzo: 6-8 semanas</w:t>
        <w:br/>
        <w:t xml:space="preserve">   - Impacto IGM: +0.4 puntos</w:t>
        <w:br/>
        <w:t xml:space="preserve">   - ROI: Remediación automatizada 70%+ de vulnerabilidades Nivel 3-4</w:t>
        <w:br/>
      </w:r>
    </w:p>
    <w:p>
      <w:pPr>
        <w:pStyle w:val="Heading2"/>
        <w:keepNext/>
        <w:keepLines/>
      </w:pPr>
      <w:r>
        <w:rPr>
          <w:color w:val="0066CC"/>
        </w:rPr>
        <w:t>10. MEJORES PRÁCTICAS EN FACILITACIÓN</w:t>
      </w:r>
    </w:p>
    <w:p>
      <w:pPr>
        <w:pStyle w:val="Heading3"/>
        <w:keepNext/>
        <w:keepLines/>
      </w:pPr>
      <w:r>
        <w:t>10.1 Preparación de Sesión</w:t>
      </w:r>
    </w:p>
    <w:p>
      <w:r>
        <w:rPr>
          <w:b/>
        </w:rPr>
        <w:t>2 Semanas Antes:</w:t>
      </w:r>
      <w:r/>
      <w:r>
        <w:br/>
        <w:t>- Confirmar asistentes (mínimo 1 por dominio, máximo 2)</w:t>
      </w:r>
      <w:r/>
      <w:r>
        <w:br/>
        <w:t>- Enviar encuesta para lectura previa</w:t>
      </w:r>
      <w:r/>
      <w:r>
        <w:br/>
        <w:t>- Compartir matriz de contexto organizacional</w:t>
      </w:r>
    </w:p>
    <w:p>
      <w:r>
        <w:rPr>
          <w:b/>
        </w:rPr>
        <w:t>1 Semana Antes:</w:t>
      </w:r>
      <w:r/>
      <w:r>
        <w:br/>
        <w:t>- Verificar asistentes entendieron estructura</w:t>
      </w:r>
      <w:r/>
      <w:r>
        <w:br/>
        <w:t>- Preparar room setup (pizarra, proyector)</w:t>
      </w:r>
      <w:r/>
      <w:r>
        <w:br/>
        <w:t>- Descargar herramienta de scoring (Excel/Google Sheets)</w:t>
      </w:r>
    </w:p>
    <w:p>
      <w:r>
        <w:rPr>
          <w:b/>
        </w:rPr>
        <w:t>1 Día Antes:</w:t>
      </w:r>
      <w:r/>
      <w:r>
        <w:br/>
        <w:t>- Test técnico (videoconferencia, conexión)</w:t>
      </w:r>
      <w:r/>
      <w:r>
        <w:br/>
        <w:t>- Preparar backup de encuesta impresa</w:t>
      </w:r>
      <w:r/>
      <w:r>
        <w:br/>
        <w:t>- Revisar frameworks referencia (NIST, ISO, etc.)</w:t>
      </w:r>
    </w:p>
    <w:p>
      <w:pPr>
        <w:pStyle w:val="Heading3"/>
        <w:keepNext/>
        <w:keepLines/>
      </w:pPr>
      <w:r>
        <w:t>10.2 Durante la Sesión</w:t>
      </w:r>
    </w:p>
    <w:p>
      <w:r>
        <w:rPr>
          <w:b/>
        </w:rPr>
        <w:t>Apertura (10 min):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"Buenos días. Esta sesión evalúa madurez de ciberseguridad en 6 áreas.</w:t>
        <w:br/>
        <w:t xml:space="preserve">No es auditoría—es colaborativa. Queremos honestidad: scores bajos </w:t>
        <w:br/>
        <w:t xml:space="preserve">llevan a planes de mejora mejor enfocados. Seguiremos estructura: </w:t>
        <w:br/>
        <w:t>45 min preguntas + 15 min análisis por sesión."</w:t>
        <w:br/>
      </w:r>
    </w:p>
    <w:p>
      <w:r>
        <w:rPr>
          <w:b/>
        </w:rPr>
        <w:t>Exploración de Preguntas (7-8 min c/u):</w:t>
      </w:r>
    </w:p>
    <w:p>
      <w:pPr>
        <w:pStyle w:val="ListNumber"/>
        <w:keepLines w:val="1"/>
        <w:keepNext w:val="1"/>
        <w:widowControl w:val="1"/>
      </w:pPr>
      <w:r>
        <w:t>Lea pregunta completa en voz alta</w:t>
      </w:r>
    </w:p>
    <w:p>
      <w:pPr>
        <w:pStyle w:val="ListNumber"/>
        <w:keepLines w:val="1"/>
        <w:keepNext w:val="1"/>
        <w:widowControl w:val="1"/>
      </w:pPr>
      <w:r>
        <w:t>Permita reflexión silenciosa (30 seg)</w:t>
      </w:r>
    </w:p>
    <w:p>
      <w:pPr>
        <w:pStyle w:val="ListNumber"/>
        <w:keepLines w:val="1"/>
        <w:keepNext w:val="1"/>
        <w:widowControl w:val="1"/>
      </w:pPr>
      <w:r>
        <w:t>Pregunte respuesta inicial propuesta + por qué</w:t>
      </w:r>
    </w:p>
    <w:p>
      <w:pPr>
        <w:pStyle w:val="ListNumber"/>
        <w:keepLines w:val="1"/>
        <w:keepNext w:val="1"/>
        <w:widowControl w:val="1"/>
      </w:pPr>
      <w:r>
        <w:t>Sondee con preguntas de apoyo:</w:t>
      </w:r>
    </w:p>
    <w:p>
      <w:pPr>
        <w:pStyle w:val="ListNumber"/>
        <w:keepLines w:val="1"/>
        <w:keepNext w:val="1"/>
        <w:widowControl w:val="1"/>
      </w:pPr>
      <w:r>
        <w:t>"¿Tienes evidencia documentada?"</w:t>
      </w:r>
    </w:p>
    <w:p>
      <w:pPr>
        <w:pStyle w:val="ListNumber"/>
        <w:keepLines w:val="1"/>
        <w:keepNext w:val="1"/>
        <w:widowControl w:val="1"/>
      </w:pPr>
      <w:r>
        <w:t>"¿Cuál fue la última actualización?"</w:t>
      </w:r>
    </w:p>
    <w:p>
      <w:pPr>
        <w:pStyle w:val="ListNumber"/>
        <w:keepLines w:val="1"/>
        <w:keepNext w:val="1"/>
        <w:widowControl w:val="1"/>
      </w:pPr>
      <w:r>
        <w:t>"¿Todo el equipo lo usa consistentemente?"</w:t>
      </w:r>
    </w:p>
    <w:p>
      <w:pPr>
        <w:pStyle w:val="ListNumber"/>
        <w:keepLines w:val="1"/>
        <w:keepNext w:val="1"/>
        <w:widowControl w:val="1"/>
      </w:pPr>
      <w:r>
        <w:t>Resuelva discrepancias (si hay múltiples respondientes)</w:t>
      </w:r>
    </w:p>
    <w:p>
      <w:pPr>
        <w:pStyle w:val="ListNumber"/>
        <w:keepLines w:val="1"/>
        <w:widowControl w:val="1"/>
      </w:pPr>
      <w:r>
        <w:t>Capte notas sobre contexto limitante</w:t>
      </w:r>
    </w:p>
    <w:p>
      <w:r>
        <w:rPr>
          <w:b/>
        </w:rPr>
        <w:t>Cierre (10 min):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"Hemos completado [6 dominios x 7 preguntas = 42 evaluaciones].</w:t>
        <w:br/>
        <w:t>Puntuación inicial IGM: 2.8. Análisis detallado en reporte la próxima semana.</w:t>
        <w:br/>
        <w:t>¿Preguntas?"</w:t>
        <w:br/>
      </w:r>
    </w:p>
    <w:p>
      <w:pPr>
        <w:pStyle w:val="Heading3"/>
        <w:keepNext/>
        <w:keepLines/>
      </w:pPr>
      <w:r>
        <w:t>10.3 Manejo de Sesgos</w:t>
      </w:r>
    </w:p>
    <w:p>
      <w:r>
        <w:rPr>
          <w:b/>
        </w:rPr>
        <w:t>Sesgo 1: Over-inflated Scores (Sesgo de Deseabilidad Social)</w:t>
      </w:r>
    </w:p>
    <w:p>
      <w:r>
        <w:t>Síntoma: Respondientes califican como Nivel 5 cuando evidencia sugiere Nivel 2-3</w:t>
      </w:r>
    </w:p>
    <w:p>
      <w:r>
        <w:t>Mitigación:</w:t>
      </w:r>
      <w:r/>
      <w:r>
        <w:br/>
        <w:t>- "¿Eso está 100% automatizado? Muéstrame un ejemplo."</w:t>
      </w:r>
      <w:r/>
      <w:r>
        <w:br/>
        <w:t>- Revisar logs/screenshots de herramienta</w:t>
      </w:r>
      <w:r/>
      <w:r>
        <w:br/>
        <w:t>- Preguntar sobre excepción: "¿Siempre ocurre así o hay excepciones?"</w:t>
      </w:r>
    </w:p>
    <w:p>
      <w:r>
        <w:rPr>
          <w:b/>
        </w:rPr>
        <w:t>Sesgo 2: Under-inflated Scores (Síndrome del Impostor)</w:t>
      </w:r>
    </w:p>
    <w:p>
      <w:r>
        <w:t>Síntoma: Respondientes dicen "somos malos" cuando tienen programas decentes</w:t>
      </w:r>
    </w:p>
    <w:p>
      <w:r>
        <w:t>Mitigación:</w:t>
      </w:r>
      <w:r/>
      <w:r>
        <w:br/>
        <w:t>- "¿Tienes políticas documentadas?" → "Sí" = Mínimo Nivel 2</w:t>
      </w:r>
      <w:r/>
      <w:r>
        <w:br/>
        <w:t>- Usar preguntas de referencia: "¿Comparado a industria, dónde te ves?"</w:t>
      </w:r>
      <w:r/>
      <w:r>
        <w:br/>
        <w:t>- Referir a benchmarks externos</w:t>
      </w:r>
    </w:p>
    <w:p>
      <w:r>
        <w:rPr>
          <w:b/>
        </w:rPr>
        <w:t>Sesgo 3: Inconsistencia (Conflicto de Información)</w:t>
      </w:r>
    </w:p>
    <w:p>
      <w:r>
        <w:t>Síntoma: Respondiente A dice Nivel 3, Respondiente B dice Nivel 1</w:t>
      </w:r>
    </w:p>
    <w:p>
      <w:r>
        <w:t>Mitigación:</w:t>
      </w:r>
      <w:r/>
      <w:r>
        <w:br/>
        <w:t>- "Veo perspectivas diferentes. ¿Qué dinámica causa esto?"</w:t>
      </w:r>
      <w:r/>
      <w:r>
        <w:br/>
        <w:t>- Descubre si es: (a) desconocimiento, (b) definiciones diferentes, (c) variación real</w:t>
      </w:r>
      <w:r/>
      <w:r>
        <w:br/>
        <w:t>- Consensuar en Nivel 2 si hay desacuerdo genuino → conservador pero válido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Esta guía proporciona rigor metodológico para administrar, punuar y actuar sobre resultados de encuesta de ciberseguridad. El éxito depende de:</w:t>
      </w:r>
    </w:p>
    <w:p>
      <w:pPr>
        <w:pStyle w:val="ListNumber"/>
        <w:keepLines w:val="1"/>
        <w:keepNext w:val="1"/>
        <w:widowControl w:val="1"/>
      </w:pPr>
      <w:r>
        <w:t>Honestidad en respuestas (no solo políticas ideales, sino realidad operativa)</w:t>
      </w:r>
    </w:p>
    <w:p>
      <w:pPr>
        <w:pStyle w:val="ListNumber"/>
        <w:keepLines w:val="1"/>
        <w:keepNext w:val="1"/>
        <w:widowControl w:val="1"/>
      </w:pPr>
      <w:r>
        <w:t>Evidencia documentada (no especulación)</w:t>
      </w:r>
    </w:p>
    <w:p>
      <w:pPr>
        <w:pStyle w:val="ListNumber"/>
        <w:keepLines w:val="1"/>
        <w:keepNext w:val="1"/>
        <w:widowControl w:val="1"/>
      </w:pPr>
      <w:r>
        <w:t>Perspectivas múltiples (validación cruzada)</w:t>
      </w:r>
    </w:p>
    <w:p>
      <w:pPr>
        <w:pStyle w:val="ListNumber"/>
        <w:keepLines w:val="1"/>
        <w:keepNext w:val="1"/>
        <w:widowControl w:val="1"/>
      </w:pPr>
      <w:r>
        <w:t>Contexto organizacional (no benchmarking ciego)</w:t>
      </w:r>
    </w:p>
    <w:p>
      <w:pPr>
        <w:pStyle w:val="ListNumber"/>
        <w:keepLines w:val="1"/>
        <w:widowControl w:val="1"/>
      </w:pPr>
      <w:r>
        <w:t>Seguimiento accionable (convertir insights en mejora real)</w:t>
      </w:r>
    </w:p>
    <w:p>
      <w:r>
        <w:rPr>
          <w:i/>
        </w:rPr>
        <w:t>Guía desarrollada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