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TEMPLATE: REPORTE EJECUTIVO GQM+PRAGMATIC PARA JUNTA</w:t>
      </w:r>
    </w:p>
    <w:p>
      <w:pPr>
        <w:pStyle w:val="Heading2"/>
        <w:keepNext/>
        <w:keepLines/>
      </w:pPr>
      <w:r>
        <w:rPr>
          <w:color w:val="0066CC"/>
        </w:rPr>
        <w:t>Presentación Professional de Indicadores EPSS con Trazabilidad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Clasificación:</w:t>
      </w:r>
      <w:r>
        <w:t xml:space="preserve"> Confidencial - Gobierno Corporativo</w:t>
      </w:r>
    </w:p>
    <w:p>
      <w:pPr>
        <w:pStyle w:val="Heading2"/>
        <w:keepNext/>
        <w:keepLines/>
      </w:pPr>
      <w:r>
        <w:rPr>
          <w:color w:val="0066CC"/>
        </w:rPr>
        <w:t>PORTADA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═══════════════════════════════════════════════════════════════</w:t>
        <w:br/>
        <w:t xml:space="preserve">     EVALUACIÓN INTEGRAL DE MÉTRICAS CIBERSEGURIDAD</w:t>
        <w:br/>
        <w:t xml:space="preserve">            Framework GQM+ PRAGMATIC + EPSS 2026</w:t>
        <w:br/>
        <w:br/>
        <w:t>Organización: [NOMBRE]</w:t>
        <w:br/>
        <w:t>Evaluación: Enero 2026</w:t>
        <w:br/>
        <w:t>Próxima: Enero 2027</w:t>
        <w:br/>
        <w:br/>
        <w:t>Preparado por: [CISO/Consultor]</w:t>
        <w:br/>
        <w:t>Revisado por: [Auditor]</w:t>
        <w:br/>
        <w:t>Aprobado por: [CEO]</w:t>
        <w:br/>
        <w:t>═══════════════════════════════════════════════════════════════</w:t>
        <w:br/>
      </w:r>
    </w:p>
    <w:p>
      <w:pPr>
        <w:pStyle w:val="Heading2"/>
        <w:keepNext/>
        <w:keepLines/>
      </w:pPr>
      <w:r>
        <w:rPr>
          <w:color w:val="0066CC"/>
        </w:rPr>
        <w:t>SECCIÓN 1: RESUMEN EJECUTIVO (1 página)</w:t>
      </w:r>
    </w:p>
    <w:p>
      <w:pPr>
        <w:pStyle w:val="Heading3"/>
        <w:keepNext/>
        <w:keepLines/>
      </w:pPr>
      <w:r>
        <w:t>Mensaje Clave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POSICIÓN ACTUAL:</w:t>
        <w:br/>
        <w:t xml:space="preserve">La evaluación GQM+PRAGMATIC revela un programa de ciberseguridad </w:t>
        <w:br/>
        <w:t>con métricas de calidad PROMEDIO de 7.5/10 (Buena), indicando que:</w:t>
        <w:br/>
        <w:br/>
        <w:t>✓ Objetivos estratégicos están BIEN DEFINIDOS (trazabilidad GQM clara)</w:t>
        <w:br/>
        <w:t>✓ Métricas son MAYORMENTE PRÁCTICAS (scores PRAGMATIC 7.0-8.7/10)</w:t>
        <w:br/>
        <w:t>✓ Existe ALINEACIÓN REGULATORIA a NIS2, GDPR, ENS (documentado)</w:t>
        <w:br/>
        <w:t>❌ OPORTUNIDAD: Mejorar precisión operativa de algunas métricas</w:t>
        <w:br/>
        <w:br/>
        <w:t>IMPLICACIÓN PARA NEGOCIO:</w:t>
        <w:br/>
        <w:t xml:space="preserve">La capacidad de medir y actuar sobre riesgos es proporcional </w:t>
        <w:br/>
        <w:t xml:space="preserve">a la calidad de las métricas (Framework GQM+PRAGMATIC). </w:t>
        <w:br/>
        <w:t xml:space="preserve">Puntuación actual (7.5/10) = capacidad de decisión "Buena, </w:t>
        <w:br/>
        <w:t>pero con riesgos de error".</w:t>
        <w:br/>
        <w:br/>
        <w:t>RECOMENDACIÓN:</w:t>
        <w:br/>
        <w:t xml:space="preserve">Invertir €115K en mejorar precisión operativa y herramientas, </w:t>
        <w:br/>
        <w:t>generando ROSI de 430% anual (€495K de valor).</w:t>
        <w:br/>
      </w:r>
    </w:p>
    <w:p>
      <w:pPr>
        <w:pStyle w:val="Heading3"/>
        <w:keepNext/>
        <w:keepLines/>
      </w:pPr>
      <w:r>
        <w:t>Tabla Resumen: Métricas y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Actual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GQM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Estado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A1: Cobertura EPSS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72%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8.7/10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Excelente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✓✓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A2: MTTR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14 días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7.6/10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NIS2/GDPR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⚠️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A3: Efficiency EPSS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52%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7.9/10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B1: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26h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7.5/10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GDPR/ENS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⚠️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C1: MTTE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20h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7.7/10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NIS2/GDPR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⚠️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D1: Phishing Click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22%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E1: Documentación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85%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7.8/10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 Buena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Auditoría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✓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IGM GLOBAL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N/A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7.8/10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Excelente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Auditable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✓ BUENA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2: ANÁLISIS GQM - TRAZABILIDAD (2 páginas)</w:t>
      </w:r>
    </w:p>
    <w:p>
      <w:pPr>
        <w:pStyle w:val="Heading3"/>
        <w:keepNext/>
        <w:keepLines/>
      </w:pPr>
      <w:r>
        <w:t>Jerarquía de Objetivos → Métricas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OBJETIVO ESTRATÉGICO (Corporativo)</w:t>
        <w:br/>
        <w:t>──────────────────────────────────────────</w:t>
        <w:br/>
        <w:t xml:space="preserve">"Demostrar resiliencia cibernética mediante gestión </w:t>
        <w:br/>
        <w:t>inteligente de riesgos proporcional a probabilidad de explotación"</w:t>
        <w:br/>
        <w:br/>
        <w:t xml:space="preserve">     ↓ DESCOMPONE EN</w:t>
        <w:br/>
        <w:br/>
        <w:t>NIVEL 2: OBJETIVOS SECUNDARIOS (Operacionales)</w:t>
        <w:br/>
        <w:t>──────────────────────────────────────────────</w:t>
        <w:br/>
        <w:t>OB-1: Reducir MTTR vulnerabilidades críticas</w:t>
        <w:br/>
        <w:t>OB-2: Maximizar eficiencia operativa (evitar trabajo inútil)</w:t>
        <w:br/>
        <w:t>OB-3: Demostrar cumplimiento regulatorio (NIS2/GDPR)</w:t>
        <w:br/>
        <w:t>OB-4: Mejorar MTTD incidentes</w:t>
        <w:br/>
        <w:br/>
        <w:t xml:space="preserve">     ↓ CADA OBJETIVO GENERA</w:t>
        <w:br/>
        <w:br/>
        <w:t>NIVEL 3: PREGUNTAS DE NEGOCIO</w:t>
        <w:br/>
        <w:t>──────────────────────────────</w:t>
        <w:br/>
        <w:t>Q1: ¿MTTR actual es &lt;7 días para EPSS≥0.50?</w:t>
        <w:br/>
        <w:t>Q2: ¿% de esfuerzo se dedica a CVEs nunca explotadas?</w:t>
        <w:br/>
        <w:t>Q3: ¿Es documentada cada decisión priorización con EPSS?</w:t>
        <w:br/>
        <w:t>Q4: ¿MTTD promedio &lt;24 horas?</w:t>
        <w:br/>
        <w:br/>
        <w:t xml:space="preserve">     ↓ CADA PREGUNTA RESPONDE CON</w:t>
        <w:br/>
        <w:br/>
        <w:t>NIVEL 4: MÉTRICAS TÉCNICAS</w:t>
        <w:br/>
        <w:t>──────────────────────────</w:t>
        <w:br/>
        <w:t>M1: MTTR_high_EPSS = Σ (Remediation - Detection) / Count(EPSS≥0.50)</w:t>
        <w:br/>
        <w:t>M2: Waste_Effort = Horas_No_Explotadas / Horas_Totales × 100%</w:t>
        <w:br/>
        <w:t>M3: Documented_Decisions = Decisiones_con_EPSS_doc / Total × 100%</w:t>
        <w:br/>
        <w:t>M4: MTTD = Σ (Detection - Alert) / Count(Incidentes)</w:t>
        <w:br/>
        <w:br/>
        <w:t xml:space="preserve">     ↓ CADA MÉTRICA EVALUADA CON</w:t>
        <w:br/>
        <w:br/>
        <w:t>NIVEL 5: CRITERIOS PRAGMATIC (9 dimensiones)</w:t>
        <w:br/>
        <w:t>─────────────────────────────────────────────</w:t>
        <w:br/>
        <w:t xml:space="preserve">M1: Predictivo(6), Relevante(9), Accionable(9), Genuino(7), </w:t>
        <w:br/>
        <w:t xml:space="preserve">    Significativo(8), Preciso(6), Oportuno(8), Independiente(5), </w:t>
        <w:br/>
        <w:t xml:space="preserve">    Rentable(9) → PROMEDIO 7.3/10</w:t>
        <w:br/>
      </w:r>
    </w:p>
    <w:p>
      <w:pPr>
        <w:pStyle w:val="Heading3"/>
        <w:keepNext/>
        <w:keepLines/>
      </w:pPr>
      <w:r>
        <w:t>Tabla de Trazabilidad Completa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PRAGMATIC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Clase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OB-1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MTTR_high_EPSS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21(E)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OB-1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MTTR_low_EPSS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7.3/10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21(E)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OB-2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Waste_Effort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7.2/10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GDPR 32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OB-3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Q3.1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Documented_Decisions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7.8/10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NIS2/GDPR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B+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OB-4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Q4.1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MTTD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7.5/10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GDPR 33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B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3: ANÁLISIS PRAGMATIC - PRACTICIDAD (2 páginas)</w:t>
      </w:r>
    </w:p>
    <w:p>
      <w:pPr>
        <w:pStyle w:val="Heading3"/>
        <w:keepNext/>
        <w:keepLines/>
      </w:pPr>
      <w:r>
        <w:t>Matriz de Evaluación de 9 Criterios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CRITERIO 1: PREDICTIVO (¿Predice riesgos futuros?)</w:t>
        <w:br/>
        <w:t>───────────────────────────────────────────────────</w:t>
        <w:br/>
        <w:t>Score Promedio: 7.4/10</w:t>
        <w:br/>
        <w:br/>
        <w:t>Interpretación: Las métricas tienen poder predictivo MODERADO-ALTO.</w:t>
        <w:br/>
        <w:t>- ✓ MTTR histórico predice MTTR futuro si estable</w:t>
        <w:br/>
        <w:t>- ✓ Efficiency EPSS predice precisión modelo futuro</w:t>
        <w:br/>
        <w:t>- ❌ Phishing Click tasa no predice bien reinfecciones</w:t>
        <w:br/>
        <w:br/>
        <w:t>Acción: Agregar trend metrics (mes-a-mes slope)</w:t>
        <w:br/>
        <w:br/>
        <w:t>CRITERIO 2: RELEVANTE (¿Importa a stakeholders?)</w:t>
        <w:br/>
        <w:t>────────────────────────────────────────────────</w:t>
        <w:br/>
        <w:t>Score Promedio: 9.0/10</w:t>
        <w:br/>
        <w:br/>
        <w:t>Interpretación: Las métricas son ALTAMENTE RELEVANTES.</w:t>
        <w:br/>
        <w:t>- ✓ CISO: KPIs estratégicos</w:t>
        <w:br/>
        <w:t>- ✓ CFO: Impacto financiero cuantificable</w:t>
        <w:br/>
        <w:t>- ✓ Auditor: Evidencia de compliance</w:t>
        <w:br/>
        <w:t>- ✓ CEO: Indicadores de resiliencia</w:t>
        <w:br/>
        <w:br/>
        <w:t>Acción: Ninguna; mantener.</w:t>
        <w:br/>
        <w:br/>
        <w:t>CRITERIO 3: ACCIONABLE (¿Se puede actuar?)</w:t>
        <w:br/>
        <w:t>──────────────────────────────────────────</w:t>
        <w:br/>
        <w:t>Score Promedio: 8.3/10</w:t>
        <w:br/>
        <w:br/>
        <w:t>Interpretación: Las métricas son MUY ACCIONABLES.</w:t>
        <w:br/>
        <w:t>Si MTTR = 14 días (vs target 7):</w:t>
        <w:br/>
        <w:t xml:space="preserve">  → Acción 1: Aumentar personal remediación</w:t>
        <w:br/>
        <w:t xml:space="preserve">  → Acción 2: Automatizar patching</w:t>
        <w:br/>
        <w:t xml:space="preserve">  → Acción 3: Investigar bottlenecks</w:t>
        <w:br/>
        <w:br/>
        <w:t>Acción: Documentar playbook de acciones por threshold.</w:t>
        <w:br/>
        <w:br/>
        <w:t>CRITERIO 4: GENUINO (¿Mide lo que dice?)</w:t>
        <w:br/>
        <w:t>─────────────────────────────────────────</w:t>
        <w:br/>
        <w:t>Score Promedio: 8.0/10</w:t>
        <w:br/>
        <w:br/>
        <w:t>Interpretación: Las métricas son GENERALMENTE GENUINAS.</w:t>
        <w:br/>
        <w:t>- ✓ MTTR mide verdaderamente "tiempo remediación"</w:t>
        <w:br/>
        <w:t>- ❌ PERO: ¿qué incluye "remediación"? ¿reintento si falla?</w:t>
        <w:br/>
        <w:t>- ❌ PERO: Phishing Click tasa puede estar sesgada (empleados saben)</w:t>
        <w:br/>
        <w:br/>
        <w:t>Acción: Crear "Diccionario de Métrica" con definiciones explícitas.</w:t>
        <w:br/>
        <w:br/>
        <w:t>CRITERIO 5: SIGNIFICATIVO (¿Son cambios grandes?)</w:t>
        <w:br/>
        <w:t>─────────────────────────────────────────────────</w:t>
        <w:br/>
        <w:t>Score Promedio: 8.2/10</w:t>
        <w:br/>
        <w:br/>
        <w:t>Interpretación: Los tamaños de efecto son OPERATIVAMENTE IMPORTANTES.</w:t>
        <w:br/>
        <w:t>- ✓ MTTR de 30 → 7 días es cambio enorme (77% mejora)</w:t>
        <w:br/>
        <w:t>- ✓ Efficiency de 40% → 65% es cambio significativo</w:t>
        <w:br/>
        <w:t>- ⚠️ Pero cobertura de 70% → 72% sería marginal</w:t>
        <w:br/>
        <w:br/>
        <w:t>Acción: Definir "Cambio Mínimo Significativo" por métrica.</w:t>
        <w:br/>
        <w:br/>
        <w:t>CRITERIO 6: PRECISO (¿Se mide sin ambigüedad?)</w:t>
        <w:br/>
        <w:t>──────────────────────────────────────────────</w:t>
        <w:br/>
        <w:t>Score Promedio: 7.0/10</w:t>
        <w:br/>
        <w:br/>
        <w:t>Interpretación: La precisión es MODERADA; requiere mejora.</w:t>
        <w:br/>
        <w:t>- ❌ "Fecha detección" → ¿cuándo scanner lo ve? ¿SIEM lo valida?</w:t>
        <w:br/>
        <w:t>- ❌ "Fecha remediación" → ¿re-escaneo? ¿cierre ticket?</w:t>
        <w:br/>
        <w:t>- ❌ Timestamps pueden tener drift entre sistemas</w:t>
        <w:br/>
        <w:br/>
        <w:t>Acción: Implementar definiciones formales; automatizar medición.</w:t>
        <w:br/>
        <w:br/>
        <w:t>CRITERIO 7: OPORTUNO (¿Se mide con frecuencia?)</w:t>
        <w:br/>
        <w:t>────────────────────────────────────────────────</w:t>
        <w:br/>
        <w:t>Score Promedio: 8.4/10</w:t>
        <w:br/>
        <w:br/>
        <w:t>Interpretación: La oportunidad es BUENA.</w:t>
        <w:br/>
        <w:t>- ✓ MTTR/MTTD reportable mensualmente</w:t>
        <w:br/>
        <w:t>- ✓ Cobertura EPSS en tiempo real (daily refresh)</w:t>
        <w:br/>
        <w:t>- ⚠️ Documentación auditada solo anualmente</w:t>
        <w:br/>
        <w:br/>
        <w:t>Acción: Automatizar dashboards para weekly reporting.</w:t>
        <w:br/>
        <w:br/>
        <w:t>CRITERIO 8: INDEPENDIENTE (¿Sin confounds?)</w:t>
        <w:br/>
        <w:t>───────────────────────────────────────────</w:t>
        <w:br/>
        <w:t>Score Promedio: 5.8/10</w:t>
        <w:br/>
        <w:br/>
        <w:t>Interpretación: Las métricas son VULNERABLES a factores externos.</w:t>
        <w:br/>
        <w:t>- ❌ MTTR afectado por tamaño equipo (fuera control)</w:t>
        <w:br/>
        <w:t>- ❌ MTTD afectado por cambio SIEM tool</w:t>
        <w:br/>
        <w:t>- ❌ Phishing Click sesgo temporal (antes vs después capacitación)</w:t>
        <w:br/>
        <w:br/>
        <w:t>Acción: Usar análisis causal (regression) para aislar efecto.</w:t>
        <w:br/>
        <w:br/>
        <w:t>CRITERIO 9: RENTABLE (¿Costo vs valor?)</w:t>
        <w:br/>
        <w:t>────────────────────────────────────────</w:t>
        <w:br/>
        <w:t>Score Promedio: 8.9/10</w:t>
        <w:br/>
        <w:br/>
        <w:t>Interpretación: Las métricas son EXTREMADAMENTE RENTABLES.</w:t>
        <w:br/>
        <w:t>- ✓ MTTR/MTTD: recolección automática = €0 costo</w:t>
        <w:br/>
        <w:t>- ✓ ROI: €1 inversión → €3.30 valor (330% anual)</w:t>
        <w:br/>
        <w:t>- ✓ Payback: 3.8 meses</w:t>
        <w:br/>
        <w:br/>
        <w:t>Acción: Implementar todas sin vacilar.</w:t>
        <w:br/>
      </w:r>
    </w:p>
    <w:p>
      <w:pPr>
        <w:pStyle w:val="Heading2"/>
        <w:keepNext/>
        <w:keepLines/>
      </w:pPr>
      <w:r>
        <w:rPr>
          <w:color w:val="0066CC"/>
        </w:rPr>
        <w:t>SECCIÓN 4: RECOMENDACIONES DE MEJORA (1 página)</w:t>
      </w:r>
    </w:p>
    <w:p>
      <w:pPr>
        <w:pStyle w:val="Heading3"/>
        <w:keepNext/>
        <w:keepLines/>
      </w:pPr>
      <w:r>
        <w:t>Plan de Acción Priorizado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Acción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Budget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Owner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MÁXIMA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Crear Diccionario de Términos (precisión +2 puntos)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CISO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MÁXIMA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Mejorar MTTR a &lt;7 días (vs actual 14 días)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Lead Remediation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Integración ML tuning SIEM (MTTD &lt;12h)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€50K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Lead SIEM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ALTA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Automatizar reportería semanal (vs mensual)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€15K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Analytics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MEDIA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causal de métricas (independencia +1-2)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€20K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Data Science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MEDIA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Playbook de acciones por threshold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Q1 2026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€5K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CISO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5: BUSINESS CASE (1 página)</w:t>
      </w:r>
    </w:p>
    <w:p>
      <w:pPr>
        <w:pStyle w:val="Heading3"/>
        <w:keepNext/>
        <w:keepLines/>
      </w:pPr>
      <w:r>
        <w:t>ROI/ROSI Proyectado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(Año 1): €145K</w:t>
        <w:br/>
        <w:t>├─ Diccionario + procesos:       €5K</w:t>
        <w:br/>
        <w:t>├─ Herramientas MTTR automation: €50K</w:t>
        <w:br/>
        <w:t>├─ SIEM ML tuning:               €50K</w:t>
        <w:br/>
        <w:t>├─ Reportería dashboards:        €15K</w:t>
        <w:br/>
        <w:t>├─ Análisis causal consulting:   €20K</w:t>
        <w:br/>
        <w:t>└─ Contingencia (5%):            €5K</w:t>
        <w:br/>
        <w:br/>
        <w:t>BENEFICIO PROYECTADO:</w:t>
        <w:br/>
        <w:t>├─ Reducción MTTR 14d → 7d:</w:t>
        <w:br/>
        <w:t>│  └─ Evita escalación a reguladores</w:t>
        <w:br/>
        <w:t>│  └─ Valor: €150K (menos exposición)</w:t>
        <w:br/>
        <w:t>├─ Mejora MTTD 26h → 12h:</w:t>
        <w:br/>
        <w:t>│  └─ Prevención de lateral movement</w:t>
        <w:br/>
        <w:t>│  └─ Valor: €200K</w:t>
        <w:br/>
        <w:t>├─ Mejor documentación compliance:</w:t>
        <w:br/>
        <w:t>│  └─ Evita multas NIS2</w:t>
        <w:br/>
        <w:t>│  └─ Valor: €300K</w:t>
        <w:br/>
        <w:t>└─ Eficiencias operacionales:</w:t>
        <w:br/>
        <w:t xml:space="preserve">   └─ Personal + herramientas</w:t>
        <w:br/>
        <w:t xml:space="preserve">   └─ Valor: €100K</w:t>
        <w:br/>
        <w:t xml:space="preserve">                    ──────────</w:t>
        <w:br/>
        <w:t xml:space="preserve">              Total: €750K/año</w:t>
        <w:br/>
        <w:br/>
        <w:t>ROSI = (€750K - €145K) / €145K × 100% = 417%</w:t>
        <w:br/>
        <w:t>Payback: 2.3 meses</w:t>
        <w:br/>
        <w:t>3-año ROI: +280% acumulado</w:t>
        <w:br/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rPr>
          <w:b/>
        </w:rPr>
        <w:t>Recomendación:</w:t>
      </w:r>
      <w:r>
        <w:t xml:space="preserve"> APROBAR inversión de €145K para mejorar </w:t>
      </w:r>
      <w:r/>
      <w:r>
        <w:br/>
        <w:t xml:space="preserve">marco GQM+PRAGMATIC. Generará €750K en valor al año, con </w:t>
      </w:r>
      <w:r/>
      <w:r>
        <w:br/>
        <w:t>validación regulatoria completa (NIS2, GDPR, ENS).</w:t>
      </w:r>
    </w:p>
    <w:p>
      <w:r>
        <w:rPr>
          <w:i/>
        </w:rPr>
        <w:t>Reporte desarrollado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