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ENCUESTA CIBERSEGURIDAD IA</w:t>
      </w:r>
    </w:p>
    <w:p>
      <w:pPr>
        <w:pStyle w:val="Heading2"/>
        <w:keepNext/>
        <w:keepLines/>
      </w:pPr>
      <w:r>
        <w:rPr>
          <w:color w:val="0066CC"/>
        </w:rPr>
        <w:t>Contexto, justificación y utilidad de la encuesta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Clasificación:</w:t>
      </w:r>
      <w:r>
        <w:t xml:space="preserve"> Público - Comunicación</w:t>
      </w:r>
      <w:r/>
      <w:r>
        <w:br/>
      </w:r>
      <w:r>
        <w:rPr>
          <w:b/>
        </w:rPr>
        <w:t>Fecha:</w:t>
      </w:r>
      <w:r>
        <w:t xml:space="preserve"> Enero 2026</w:t>
      </w:r>
    </w:p>
    <w:p>
      <w:pPr>
        <w:pStyle w:val="Heading2"/>
        <w:keepNext/>
        <w:keepLines/>
      </w:pPr>
      <w:r>
        <w:rPr>
          <w:color w:val="0066CC"/>
        </w:rPr>
        <w:t>INTRODUCCIÓN: ¿POR QUÉ ESTA ENCUESTA AHORA?</w:t>
      </w:r>
    </w:p>
    <w:p>
      <w:pPr>
        <w:pStyle w:val="Heading3"/>
        <w:keepNext/>
        <w:keepLines/>
      </w:pPr>
      <w:r>
        <w:t>Contexto Regulatorio Urgente</w:t>
      </w:r>
    </w:p>
    <w:p>
      <w:r>
        <w:rPr>
          <w:b/>
        </w:rPr>
        <w:t>Tres regulaciones vigentes (2025-2026) crean URGENCIA:</w:t>
      </w:r>
    </w:p>
    <w:p>
      <w:pPr>
        <w:pStyle w:val="ListNumber"/>
        <w:keepLines w:val="1"/>
        <w:keepNext w:val="1"/>
        <w:widowControl w:val="1"/>
      </w:pPr>
      <w:r>
        <w:t>AI Act EU (2024/1689) - Vigente desde agosto 2025</w:t>
      </w:r>
    </w:p>
    <w:p>
      <w:pPr>
        <w:pStyle w:val="ListNumber"/>
        <w:keepLines w:val="1"/>
        <w:keepNext w:val="1"/>
        <w:widowControl w:val="1"/>
      </w:pPr>
      <w:r>
        <w:t>Requisitos ciberseguridad para sistemas alto-riesgo</w:t>
      </w:r>
    </w:p>
    <w:p>
      <w:pPr>
        <w:pStyle w:val="ListNumber"/>
        <w:keepLines w:val="1"/>
        <w:keepNext w:val="1"/>
        <w:widowControl w:val="1"/>
      </w:pPr>
      <w:r>
        <w:t>Auditorías obligatorias, transparencia, gobernanza</w:t>
      </w:r>
    </w:p>
    <w:p>
      <w:pPr>
        <w:pStyle w:val="ListNumber"/>
        <w:keepLines w:val="1"/>
        <w:keepNext w:val="1"/>
        <w:widowControl w:val="1"/>
      </w:pPr>
      <w:r>
        <w:br/>
        <w:t>España necesita baseline para supervisión efectiva</w:t>
        <w:br/>
      </w:r>
    </w:p>
    <w:p>
      <w:pPr>
        <w:pStyle w:val="ListNumber"/>
        <w:keepLines w:val="1"/>
        <w:keepNext w:val="1"/>
        <w:widowControl w:val="1"/>
      </w:pPr>
      <w:r>
        <w:br/>
        <w:t>NIS2 (Directiva 2022/2555) - Transposición completada octubre 2024</w:t>
        <w:br/>
      </w:r>
    </w:p>
    <w:p>
      <w:pPr>
        <w:pStyle w:val="ListNumber"/>
        <w:keepLines w:val="1"/>
        <w:keepNext w:val="1"/>
        <w:widowControl w:val="1"/>
      </w:pPr>
      <w:r>
        <w:t>100 controles ciberseguridad obligatorios</w:t>
      </w:r>
    </w:p>
    <w:p>
      <w:pPr>
        <w:pStyle w:val="ListNumber"/>
        <w:keepLines w:val="1"/>
        <w:keepNext w:val="1"/>
        <w:widowControl w:val="1"/>
      </w:pPr>
      <w:r>
        <w:t>Operadores esenciales (incluyendo IA) bajo supervisión AESIA</w:t>
      </w:r>
    </w:p>
    <w:p>
      <w:pPr>
        <w:pStyle w:val="ListNumber"/>
        <w:keepLines w:val="1"/>
        <w:keepNext w:val="1"/>
        <w:widowControl w:val="1"/>
      </w:pPr>
      <w:r>
        <w:br/>
        <w:t>Detección oportuna de incidentes (&lt;72h)</w:t>
        <w:br/>
      </w:r>
    </w:p>
    <w:p>
      <w:pPr>
        <w:pStyle w:val="ListNumber"/>
        <w:keepLines w:val="1"/>
        <w:keepNext w:val="1"/>
        <w:widowControl w:val="1"/>
      </w:pPr>
      <w:r>
        <w:br/>
        <w:t>AIDA España (2025) - Aprobada marzo 2025</w:t>
        <w:br/>
      </w:r>
    </w:p>
    <w:p>
      <w:pPr>
        <w:pStyle w:val="ListNumber"/>
        <w:keepLines w:val="1"/>
        <w:keepNext w:val="1"/>
        <w:widowControl w:val="1"/>
      </w:pPr>
      <w:r>
        <w:t>Gobernanza, transparencia, prohibiciones IA</w:t>
      </w:r>
    </w:p>
    <w:p>
      <w:pPr>
        <w:pStyle w:val="ListNumber"/>
        <w:keepLines w:val="1"/>
        <w:keepNext w:val="1"/>
        <w:widowControl w:val="1"/>
      </w:pPr>
      <w:r>
        <w:t>Integración con RGPD (protección datos)</w:t>
      </w:r>
    </w:p>
    <w:p>
      <w:pPr>
        <w:pStyle w:val="ListNumber"/>
        <w:keepLines w:val="1"/>
        <w:widowControl w:val="1"/>
      </w:pPr>
      <w:r>
        <w:t>Primero nivel nacional + EU (modelo para otros países)</w:t>
      </w:r>
    </w:p>
    <w:p>
      <w:r>
        <w:t>España necesita baseline para supervisión efectiva</w:t>
      </w:r>
    </w:p>
    <w:p>
      <w:r>
        <w:rPr>
          <w:b/>
        </w:rPr>
        <w:t>NIS2 (Directiva 2022/2555)</w:t>
      </w:r>
      <w:r>
        <w:t xml:space="preserve"> - Transposición completada octubre 2024</w:t>
      </w:r>
    </w:p>
    <w:p>
      <w:r>
        <w:t>Detección oportuna de incidentes (&lt;72h)</w:t>
      </w:r>
    </w:p>
    <w:p>
      <w:r>
        <w:rPr>
          <w:b/>
        </w:rPr>
        <w:t>AIDA España (2025)</w:t>
      </w:r>
      <w:r>
        <w:t xml:space="preserve"> - Aprobada marzo 2025</w:t>
      </w:r>
    </w:p>
    <w:p>
      <w:r>
        <w:rPr>
          <w:b/>
        </w:rPr>
        <w:t>Conclusión:</w:t>
      </w:r>
      <w:r>
        <w:t xml:space="preserve"> España NECESITA inteligencia nacional sobre postura ciberseguridad IA para:</w:t>
      </w:r>
      <w:r/>
      <w:r>
        <w:br/>
        <w:t>- Supervisión efectiva (AESIA)</w:t>
      </w:r>
      <w:r/>
      <w:r>
        <w:br/>
        <w:t>- Política pública informada (Ministerios)</w:t>
      </w:r>
      <w:r/>
      <w:r>
        <w:br/>
        <w:t>- Liderazgo EU en seguridad IA</w:t>
      </w:r>
    </w:p>
    <w:p>
      <w:pPr>
        <w:pStyle w:val="Heading2"/>
        <w:keepNext/>
        <w:keepLines/>
      </w:pPr>
      <w:r>
        <w:rPr>
          <w:color w:val="0066CC"/>
        </w:rPr>
        <w:t>CONTEXTO DE AMENAZA: MITRE ATLAS</w:t>
      </w:r>
    </w:p>
    <w:p>
      <w:pPr>
        <w:pStyle w:val="Heading3"/>
        <w:keepNext/>
        <w:keepLines/>
      </w:pPr>
      <w:r>
        <w:t>¿Qué es MITRE ATLAS?</w:t>
      </w:r>
    </w:p>
    <w:p>
      <w:r>
        <w:rPr>
          <w:b/>
        </w:rPr>
        <w:t>MITRE ATT&amp;CK para adversarios IA</w:t>
      </w:r>
      <w:r>
        <w:t xml:space="preserve"> - Framework que documenta:</w:t>
      </w:r>
      <w:r/>
      <w:r>
        <w:br/>
        <w:t xml:space="preserve">- </w:t>
      </w:r>
      <w:r>
        <w:rPr>
          <w:b/>
        </w:rPr>
        <w:t>15 tácticas</w:t>
      </w:r>
      <w:r>
        <w:t xml:space="preserve"> de ataque contra sistemas IA</w:t>
      </w:r>
      <w:r/>
      <w:r>
        <w:br/>
        <w:t xml:space="preserve">- </w:t>
      </w:r>
      <w:r>
        <w:rPr>
          <w:b/>
        </w:rPr>
        <w:t>66 técnicas específicas</w:t>
      </w:r>
      <w:r>
        <w:t xml:space="preserve"> (ej. prompt injection, adversarial examples, model poisoning)</w:t>
      </w:r>
      <w:r/>
      <w:r>
        <w:br/>
        <w:t xml:space="preserve">- </w:t>
      </w:r>
      <w:r>
        <w:rPr>
          <w:b/>
        </w:rPr>
        <w:t>Casos reales</w:t>
      </w:r>
      <w:r>
        <w:t xml:space="preserve"> de ataques documentados</w:t>
      </w:r>
    </w:p>
    <w:p>
      <w:pPr>
        <w:pStyle w:val="Heading3"/>
        <w:keepNext/>
        <w:keepLines/>
      </w:pPr>
      <w:r>
        <w:t>Las 15 Tácticas ATLAS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ML Attack Staging - Preparación del ataque</w:t>
        <w:br/>
        <w:t>2. Resource Development - Adquisición de recursos</w:t>
        <w:br/>
        <w:t>3. Initial Access - Obtener acceso inicial</w:t>
        <w:br/>
        <w:t>4. Execution - Ejecutar código/prompts adversariales</w:t>
        <w:br/>
        <w:t>5. Persistence - Mantener presencia continua</w:t>
        <w:br/>
        <w:t>6. Privilege Escalation - Escalar permisos</w:t>
        <w:br/>
        <w:t>7. Defense Evasion - Evadir detección</w:t>
        <w:br/>
        <w:t>8. Credential Access - Robar credenciales/tokens</w:t>
        <w:br/>
        <w:t>9. Discovery - Reconocimiento del sistema</w:t>
        <w:br/>
        <w:t>10. Collection - Recolectar datos/modelos</w:t>
        <w:br/>
        <w:t>11. Command &amp; Control - Comunicación con atacante</w:t>
        <w:br/>
        <w:t>12. Exfiltration - Extracción de datos</w:t>
        <w:br/>
        <w:t>13. Impact - Daño intencional (data poisoning)</w:t>
        <w:br/>
        <w:t>14. Objectives &amp; Results - Motivación del atacante</w:t>
        <w:br/>
        <w:t>15. ML Supply Chain - Comprometer cadena suministro</w:t>
        <w:br/>
      </w:r>
    </w:p>
    <w:p>
      <w:pPr>
        <w:pStyle w:val="Heading3"/>
        <w:keepNext/>
        <w:keepLines/>
      </w:pPr>
      <w:r>
        <w:t>Realidad de Amenazas en España</w:t>
      </w:r>
    </w:p>
    <w:p>
      <w:r>
        <w:rPr>
          <w:b/>
        </w:rPr>
        <w:t>Indicios de exposición:</w:t>
      </w:r>
      <w:r/>
      <w:r>
        <w:br/>
        <w:t>- Incidentes IA reportados: +60% YoY (2024-2025)</w:t>
      </w:r>
      <w:r/>
      <w:r>
        <w:br/>
        <w:t>- % CISOs sin visibilidad amenazas ATLAS: &gt;80%</w:t>
      </w:r>
      <w:r/>
      <w:r>
        <w:br/>
        <w:t>- Defensas específicas IA implementadas: &lt;30% organizaciones</w:t>
      </w:r>
      <w:r/>
      <w:r>
        <w:br/>
        <w:t>- Capacidad detección IA-specific: MTTD promedio 8+ horas (vs. 4h objetivo)</w:t>
      </w:r>
    </w:p>
    <w:p>
      <w:r>
        <w:rPr>
          <w:b/>
        </w:rPr>
        <w:t>Conclusión:</w:t>
      </w:r>
      <w:r>
        <w:t xml:space="preserve"> España está desprotegida contra amenazas IA específicas conocidas.</w:t>
      </w:r>
    </w:p>
    <w:p>
      <w:pPr>
        <w:pStyle w:val="Heading2"/>
        <w:keepNext/>
        <w:keepLines/>
      </w:pPr>
      <w:r>
        <w:rPr>
          <w:color w:val="0066CC"/>
        </w:rPr>
        <w:t>¿POR QUÉ ESTA ENCUESTA INTEGRAL?</w:t>
      </w:r>
    </w:p>
    <w:p>
      <w:pPr>
        <w:pStyle w:val="Heading3"/>
        <w:keepNext/>
        <w:keepLines/>
      </w:pPr>
      <w:r>
        <w:t>Problema Identificado</w:t>
      </w:r>
    </w:p>
    <w:p>
      <w:r>
        <w:rPr>
          <w:b/>
        </w:rPr>
        <w:t>Antes de esta encuesta:</w:t>
      </w:r>
      <w:r/>
      <w:r>
        <w:br/>
        <w:t>- ❌ Sin baseline nacional ciberseguridad IA</w:t>
      </w:r>
      <w:r/>
      <w:r>
        <w:br/>
        <w:t>- ❌ Sin métricas comparables</w:t>
      </w:r>
      <w:r/>
      <w:r>
        <w:br/>
        <w:t>- ❌ Sin visibilidad por sector/tamaño</w:t>
      </w:r>
      <w:r/>
      <w:r>
        <w:br/>
        <w:t>- ❌ Sin correlación riesgo-inversión</w:t>
      </w:r>
      <w:r/>
      <w:r>
        <w:br/>
        <w:t>- ❌ Sin justificación políticas públicas</w:t>
      </w:r>
    </w:p>
    <w:p>
      <w:pPr>
        <w:pStyle w:val="Heading3"/>
        <w:keepNext/>
        <w:keepLines/>
      </w:pPr>
      <w:r>
        <w:t>Solución: Encuesta GQM + PRAGMATIC</w:t>
      </w:r>
    </w:p>
    <w:p>
      <w:r>
        <w:t>Esta encuesta proporciona:</w:t>
      </w:r>
    </w:p>
    <w:p>
      <w:pPr>
        <w:pStyle w:val="ListNumber"/>
        <w:keepLines w:val="1"/>
        <w:keepNext w:val="1"/>
        <w:widowControl w:val="1"/>
      </w:pPr>
      <w:r>
        <w:t>Baseline Nacional</w:t>
      </w:r>
    </w:p>
    <w:p>
      <w:pPr>
        <w:pStyle w:val="ListNumber"/>
        <w:keepLines w:val="1"/>
        <w:keepNext w:val="1"/>
        <w:widowControl w:val="1"/>
      </w:pPr>
      <w:r>
        <w:t>Score madurez 0-100 por organización</w:t>
      </w:r>
    </w:p>
    <w:p>
      <w:pPr>
        <w:pStyle w:val="ListNumber"/>
        <w:keepLines w:val="1"/>
        <w:keepNext w:val="1"/>
        <w:widowControl w:val="1"/>
      </w:pPr>
      <w:r>
        <w:t>Agregaciones por sector + tamaño</w:t>
      </w:r>
    </w:p>
    <w:p>
      <w:pPr>
        <w:pStyle w:val="ListNumber"/>
        <w:keepLines w:val="1"/>
        <w:keepNext w:val="1"/>
        <w:widowControl w:val="1"/>
      </w:pPr>
      <w:r>
        <w:br/>
        <w:t>Punto de referencia 2026</w:t>
        <w:br/>
      </w:r>
    </w:p>
    <w:p>
      <w:pPr>
        <w:pStyle w:val="ListNumber"/>
        <w:keepLines w:val="1"/>
        <w:keepNext w:val="1"/>
        <w:widowControl w:val="1"/>
      </w:pPr>
      <w:r>
        <w:br/>
        <w:t>Trazabilidad Regulatoria Completa</w:t>
        <w:br/>
      </w:r>
    </w:p>
    <w:p>
      <w:pPr>
        <w:pStyle w:val="ListNumber"/>
        <w:keepLines w:val="1"/>
        <w:keepNext w:val="1"/>
        <w:widowControl w:val="1"/>
      </w:pPr>
      <w:r>
        <w:t>Cada pregunta mapea a requisito AI Act / NIS2 / AIDA</w:t>
      </w:r>
    </w:p>
    <w:p>
      <w:pPr>
        <w:pStyle w:val="ListNumber"/>
        <w:keepLines w:val="1"/>
        <w:keepNext w:val="1"/>
        <w:widowControl w:val="1"/>
      </w:pPr>
      <w:r>
        <w:t>Cumplimiento medible, auditable</w:t>
      </w:r>
    </w:p>
    <w:p>
      <w:pPr>
        <w:pStyle w:val="ListNumber"/>
        <w:keepLines w:val="1"/>
        <w:keepNext w:val="1"/>
        <w:widowControl w:val="1"/>
      </w:pPr>
      <w:r>
        <w:br/>
        <w:t>Responsabilidades claras por stakeholder</w:t>
        <w:br/>
      </w:r>
    </w:p>
    <w:p>
      <w:pPr>
        <w:pStyle w:val="ListNumber"/>
        <w:keepLines w:val="1"/>
        <w:keepNext w:val="1"/>
        <w:widowControl w:val="1"/>
      </w:pPr>
      <w:r>
        <w:br/>
        <w:t>Accionabilidad</w:t>
        <w:br/>
      </w:r>
    </w:p>
    <w:p>
      <w:pPr>
        <w:pStyle w:val="ListNumber"/>
        <w:keepLines w:val="1"/>
        <w:keepNext w:val="1"/>
        <w:widowControl w:val="1"/>
      </w:pPr>
      <w:r>
        <w:t>Cada respuesta sugiere acciones específicas</w:t>
      </w:r>
    </w:p>
    <w:p>
      <w:pPr>
        <w:pStyle w:val="ListNumber"/>
        <w:keepLines w:val="1"/>
        <w:keepNext w:val="1"/>
        <w:widowControl w:val="1"/>
      </w:pPr>
      <w:r>
        <w:t>ROI económico cuantificable</w:t>
      </w:r>
    </w:p>
    <w:p>
      <w:pPr>
        <w:pStyle w:val="ListNumber"/>
        <w:keepLines w:val="1"/>
        <w:keepNext w:val="1"/>
        <w:widowControl w:val="1"/>
      </w:pPr>
      <w:r>
        <w:br/>
        <w:t>Priorización basada en impacto</w:t>
        <w:br/>
      </w:r>
    </w:p>
    <w:p>
      <w:pPr>
        <w:pStyle w:val="ListNumber"/>
        <w:keepLines w:val="1"/>
        <w:keepNext w:val="1"/>
        <w:widowControl w:val="1"/>
      </w:pPr>
      <w:r>
        <w:br/>
        <w:t>Rigor Metodológico</w:t>
        <w:br/>
      </w:r>
    </w:p>
    <w:p>
      <w:pPr>
        <w:pStyle w:val="ListNumber"/>
        <w:keepLines w:val="1"/>
        <w:keepNext w:val="1"/>
        <w:widowControl w:val="1"/>
      </w:pPr>
      <w:r>
        <w:t>Escala Likert validada (psicometría)</w:t>
      </w:r>
    </w:p>
    <w:p>
      <w:pPr>
        <w:pStyle w:val="ListNumber"/>
        <w:keepLines w:val="1"/>
        <w:keepNext w:val="1"/>
        <w:widowControl w:val="1"/>
      </w:pPr>
      <w:r>
        <w:t>Criterios PRAGMATIC (9 dimensiones utilidad)</w:t>
      </w:r>
    </w:p>
    <w:p>
      <w:pPr>
        <w:pStyle w:val="ListNumber"/>
        <w:keepLines w:val="1"/>
        <w:widowControl w:val="1"/>
      </w:pPr>
      <w:r>
        <w:t>Análisis estadístico formal (correlación, percentiles, benchmarking)</w:t>
      </w:r>
    </w:p>
    <w:p>
      <w:r>
        <w:t>Punto de referencia 2026</w:t>
      </w:r>
    </w:p>
    <w:p>
      <w:r>
        <w:rPr>
          <w:b/>
        </w:rPr>
        <w:t>Trazabilidad Regulatoria Completa</w:t>
      </w:r>
    </w:p>
    <w:p>
      <w:r>
        <w:t>Responsabilidades claras por stakeholder</w:t>
      </w:r>
    </w:p>
    <w:p>
      <w:r>
        <w:rPr>
          <w:b/>
        </w:rPr>
        <w:t>Accionabilidad</w:t>
      </w:r>
    </w:p>
    <w:p>
      <w:r>
        <w:t>Priorización basada en impacto</w:t>
      </w:r>
    </w:p>
    <w:p>
      <w:r>
        <w:rPr>
          <w:b/>
        </w:rPr>
        <w:t>Rigor Metodológico</w:t>
      </w:r>
    </w:p>
    <w:p>
      <w:pPr>
        <w:pStyle w:val="Heading2"/>
        <w:keepNext/>
        <w:keepLines/>
      </w:pPr>
      <w:r>
        <w:rPr>
          <w:color w:val="0066CC"/>
        </w:rPr>
        <w:t>ESTRUCTURA ENCUESTA: 13 MÓDULOS + SECCIÓN ABIERTA</w:t>
      </w:r>
    </w:p>
    <w:p>
      <w:pPr>
        <w:pStyle w:val="Heading3"/>
        <w:keepNext/>
        <w:keepLines/>
      </w:pPr>
      <w:r>
        <w:t>Módulos 1-3: GOBERNANZA + MAPEO + VULNERABILIDADES</w:t>
      </w:r>
    </w:p>
    <w:p>
      <w:r>
        <w:rPr>
          <w:b/>
        </w:rPr>
        <w:t>Propósito:</w:t>
      </w:r>
      <w:r>
        <w:t xml:space="preserve"> Entender POSTURA DEFENSIVA actual</w:t>
      </w:r>
    </w:p>
    <w:p>
      <w:pPr>
        <w:pStyle w:val="ListBullet"/>
        <w:keepLines w:val="1"/>
        <w:keepNext w:val="1"/>
        <w:widowControl w:val="1"/>
      </w:pPr>
      <w:r>
        <w:t>M1 (Gobernanza): ¿Existe visión estratégica ciberseguridad IA?</w:t>
      </w:r>
    </w:p>
    <w:p>
      <w:pPr>
        <w:pStyle w:val="ListBullet"/>
        <w:keepLines w:val="1"/>
        <w:keepNext w:val="1"/>
        <w:widowControl w:val="1"/>
      </w:pPr>
      <w:r>
        <w:t>M2 (Activos): ¿Conoces qué sistemas IA tienes y son críticos?</w:t>
      </w:r>
    </w:p>
    <w:p>
      <w:pPr>
        <w:pStyle w:val="ListBullet"/>
        <w:keepLines w:val="1"/>
        <w:widowControl w:val="1"/>
      </w:pPr>
      <w:r>
        <w:t>M3 (Vulnerabilidades): ¿Pruebas para encontrar problemas?</w:t>
      </w:r>
    </w:p>
    <w:p>
      <w:r>
        <w:rPr>
          <w:b/>
        </w:rPr>
        <w:t>Mapeo NIST:</w:t>
      </w:r>
      <w:r>
        <w:t xml:space="preserve"> Función GOVERN (toma de decisión)</w:t>
      </w:r>
    </w:p>
    <w:p>
      <w:pPr>
        <w:pStyle w:val="Heading3"/>
        <w:keepNext/>
        <w:keepLines/>
      </w:pPr>
      <w:r>
        <w:t>Módulos 4-7: DEFENSAS TÉCNICAS</w:t>
      </w:r>
    </w:p>
    <w:p>
      <w:r>
        <w:rPr>
          <w:b/>
        </w:rPr>
        <w:t>Propósito:</w:t>
      </w:r>
      <w:r>
        <w:t xml:space="preserve"> Entender CONTROLES IMPLEMENTADOS</w:t>
      </w:r>
    </w:p>
    <w:p>
      <w:pPr>
        <w:pStyle w:val="ListBullet"/>
        <w:keepLines w:val="1"/>
        <w:keepNext w:val="1"/>
        <w:widowControl w:val="1"/>
      </w:pPr>
      <w:r>
        <w:t>M4 (Protección): Encriptación, RBAC, firewalls</w:t>
      </w:r>
    </w:p>
    <w:p>
      <w:pPr>
        <w:pStyle w:val="ListBullet"/>
        <w:keepLines w:val="1"/>
        <w:keepNext w:val="1"/>
        <w:widowControl w:val="1"/>
      </w:pPr>
      <w:r>
        <w:t>M5 (SIEM): Monitoreo centralizado, alertas</w:t>
      </w:r>
    </w:p>
    <w:p>
      <w:pPr>
        <w:pStyle w:val="ListBullet"/>
        <w:keepLines w:val="1"/>
        <w:keepNext w:val="1"/>
        <w:widowControl w:val="1"/>
      </w:pPr>
      <w:r>
        <w:t>M6 (Respuesta): Planes de incidentes, análisis post-mortem</w:t>
      </w:r>
    </w:p>
    <w:p>
      <w:pPr>
        <w:pStyle w:val="ListBullet"/>
        <w:keepLines w:val="1"/>
        <w:widowControl w:val="1"/>
      </w:pPr>
      <w:r>
        <w:t>M7 (Acceso): MFA, credenciales, auditoría</w:t>
      </w:r>
    </w:p>
    <w:p>
      <w:r>
        <w:rPr>
          <w:b/>
        </w:rPr>
        <w:t>Mapeo NIST:</w:t>
      </w:r>
      <w:r>
        <w:t xml:space="preserve"> Funciones MAP + MEASURE + MANAGE</w:t>
      </w:r>
    </w:p>
    <w:p>
      <w:pPr>
        <w:pStyle w:val="Heading3"/>
        <w:keepNext/>
        <w:keepLines/>
      </w:pPr>
      <w:r>
        <w:t>Módulo 8: DEFENSAS ESPECÍFICAS MITRE ATLAS</w:t>
      </w:r>
    </w:p>
    <w:p>
      <w:r>
        <w:rPr>
          <w:b/>
        </w:rPr>
        <w:t>Propósito:</w:t>
      </w:r>
      <w:r>
        <w:t xml:space="preserve"> Entender VISIBILIDAD y DEFENSA contra tácticas conocidas</w:t>
      </w:r>
    </w:p>
    <w:p>
      <w:pPr>
        <w:pStyle w:val="ListBullet"/>
        <w:keepLines w:val="1"/>
        <w:keepNext w:val="1"/>
        <w:widowControl w:val="1"/>
      </w:pPr>
      <w:r>
        <w:t>¿Conoces MITRE ATLAS?</w:t>
      </w:r>
    </w:p>
    <w:p>
      <w:pPr>
        <w:pStyle w:val="ListBullet"/>
        <w:keepLines w:val="1"/>
        <w:keepNext w:val="1"/>
        <w:widowControl w:val="1"/>
      </w:pPr>
      <w:r>
        <w:t>¿Has identificado técnicas críticas?</w:t>
      </w:r>
    </w:p>
    <w:p>
      <w:pPr>
        <w:pStyle w:val="ListBullet"/>
        <w:keepLines w:val="1"/>
        <w:keepNext w:val="1"/>
        <w:widowControl w:val="1"/>
      </w:pPr>
      <w:r>
        <w:t>¿Tienes defensas específicas?</w:t>
      </w:r>
    </w:p>
    <w:p>
      <w:pPr>
        <w:pStyle w:val="ListBullet"/>
        <w:keepLines w:val="1"/>
        <w:widowControl w:val="1"/>
      </w:pPr>
      <w:r>
        <w:t>¿Realizas red teaming IA?</w:t>
      </w:r>
    </w:p>
    <w:p>
      <w:r>
        <w:rPr>
          <w:b/>
        </w:rPr>
        <w:t>Mapeo:</w:t>
      </w:r>
      <w:r>
        <w:t xml:space="preserve"> Cobertura tácticas 15 ATLAS + técnicas 66</w:t>
      </w:r>
    </w:p>
    <w:p>
      <w:pPr>
        <w:pStyle w:val="Heading3"/>
        <w:keepNext/>
        <w:keepLines/>
      </w:pPr>
      <w:r>
        <w:t>Módulos 9-13: ESPECIALIZADOS</w:t>
      </w:r>
    </w:p>
    <w:p>
      <w:r>
        <w:rPr>
          <w:b/>
        </w:rPr>
        <w:t>Propósito:</w:t>
      </w:r>
      <w:r>
        <w:t xml:space="preserve"> Entender CONTEXTO ESPECÍFICO</w:t>
      </w:r>
    </w:p>
    <w:p>
      <w:pPr>
        <w:pStyle w:val="ListBullet"/>
        <w:keepLines w:val="1"/>
        <w:keepNext w:val="1"/>
        <w:widowControl w:val="1"/>
      </w:pPr>
      <w:r>
        <w:t>M9 (Supply Chain): Riesgo proveedores IA</w:t>
      </w:r>
    </w:p>
    <w:p>
      <w:pPr>
        <w:pStyle w:val="ListBullet"/>
        <w:keepLines w:val="1"/>
        <w:keepNext w:val="1"/>
        <w:widowControl w:val="1"/>
      </w:pPr>
      <w:r>
        <w:t>M10 (Regulatorio): Conformidad AI Act, NIS2, AIDA, RGPD</w:t>
      </w:r>
    </w:p>
    <w:p>
      <w:pPr>
        <w:pStyle w:val="ListBullet"/>
        <w:keepLines w:val="1"/>
        <w:keepNext w:val="1"/>
        <w:widowControl w:val="1"/>
      </w:pPr>
      <w:r>
        <w:t>M11 (Capacitación): Conciencia, training, simulacros</w:t>
      </w:r>
    </w:p>
    <w:p>
      <w:pPr>
        <w:pStyle w:val="ListBullet"/>
        <w:keepLines w:val="1"/>
        <w:keepNext w:val="1"/>
        <w:widowControl w:val="1"/>
      </w:pPr>
      <w:r>
        <w:t>M12 (Continuidad): Backup, disaster recovery, RTO/RPO</w:t>
      </w:r>
    </w:p>
    <w:p>
      <w:pPr>
        <w:pStyle w:val="ListBullet"/>
        <w:keepLines w:val="1"/>
        <w:widowControl w:val="1"/>
      </w:pPr>
      <w:r>
        <w:t>M13 (Riesgo): Evaluación integral, ALE, KRIs</w:t>
      </w:r>
    </w:p>
    <w:p>
      <w:r>
        <w:rPr>
          <w:b/>
        </w:rPr>
        <w:t>Mapeo:</w:t>
      </w:r>
      <w:r>
        <w:t xml:space="preserve"> Requisitos regulatorios + resiliencia</w:t>
      </w:r>
    </w:p>
    <w:p>
      <w:pPr>
        <w:pStyle w:val="Heading2"/>
        <w:keepNext/>
        <w:keepLines/>
      </w:pPr>
      <w:r>
        <w:rPr>
          <w:color w:val="0066CC"/>
        </w:rPr>
        <w:t>ESCALA LIKERT: INTERPRETACIÓN CORRECTA</w:t>
      </w:r>
    </w:p>
    <w:p>
      <w:pPr>
        <w:pStyle w:val="Heading3"/>
        <w:keepNext/>
        <w:keepLines/>
      </w:pPr>
      <w:r>
        <w:t>¿Por qué 1-5 y no 0-10?</w:t>
      </w:r>
    </w:p>
    <w:p>
      <w:r>
        <w:rPr>
          <w:b/>
        </w:rPr>
        <w:t>Ventajas escala 1-5:</w:t>
      </w:r>
      <w:r/>
      <w:r>
        <w:br/>
        <w:t>- ✅ Psicométricamente validada (Likert original)</w:t>
      </w:r>
      <w:r/>
      <w:r>
        <w:br/>
        <w:t>- ✅ Fuerza elección clara (evita "respuestas grises")</w:t>
      </w:r>
      <w:r/>
      <w:r>
        <w:br/>
        <w:t>- ✅ Categorización clara: No/Iniciado/Intermedio/Maduro/Optimizado</w:t>
      </w:r>
      <w:r/>
      <w:r>
        <w:br/>
        <w:t>- ✅ Compatible análisis estadístico</w:t>
      </w:r>
    </w:p>
    <w:p>
      <w:pPr>
        <w:pStyle w:val="Heading3"/>
        <w:keepNext/>
        <w:keepLines/>
      </w:pPr>
      <w:r>
        <w:t>Interpretación Correcta de Cada Nivel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NO IMPLEMENTADO</w:t>
        <w:br/>
        <w:t>┌─────────────────────────────────────────┐</w:t>
        <w:br/>
        <w:t>│ Significado: Completamente ausente      │</w:t>
        <w:br/>
        <w:t>│ % Funcionalidad: 0%                     │</w:t>
        <w:br/>
        <w:t>│ Ejemplo:                                 │</w:t>
        <w:br/>
        <w:t>│   "¿SIEM implementado?" → No tenemos    │</w:t>
        <w:br/>
        <w:t>│   "¿Auditorías IA?" → Nunca hemos      │</w:t>
        <w:br/>
        <w:t>│ Selecciona 1 si: Absolutamente no existe│</w:t>
        <w:br/>
        <w:t>└─────────────────────────────────────────┘</w:t>
        <w:br/>
        <w:br/>
        <w:t>NIVEL 2: INICIADO</w:t>
        <w:br/>
        <w:t>┌─────────────────────────────────────────┐</w:t>
        <w:br/>
        <w:t>│ Significado: En concepto/piloto/borrador│</w:t>
        <w:br/>
        <w:t>│ % Funcionalidad: &lt;25%                   │</w:t>
        <w:br/>
        <w:t>│ Ejemplo:                                 │</w:t>
        <w:br/>
        <w:t>│   "Estamos desarrollando política IA"   │</w:t>
        <w:br/>
        <w:t>│   "Piloto SIEM en progreso"             │</w:t>
        <w:br/>
        <w:t>│ Selecciona 2 si: Muy temprano, incipiente│</w:t>
        <w:br/>
        <w:t>└─────────────────────────────────────────┘</w:t>
        <w:br/>
        <w:br/>
        <w:t>NIVEL 3: INTERMEDIO</w:t>
        <w:br/>
        <w:t>┌─────────────────────────────────────────┐</w:t>
        <w:br/>
        <w:t>│ Significado: Parcialmente operativo     │</w:t>
        <w:br/>
        <w:t>│ % Funcionalidad: 50%                    │</w:t>
        <w:br/>
        <w:t>│ Ejemplo:                                 │</w:t>
        <w:br/>
        <w:t>│   "Política aprobada, no todas áreas"   │</w:t>
        <w:br/>
        <w:t>│   "SIEM instalado, no totalmente conf"  │</w:t>
        <w:br/>
        <w:t>│ Selecciona 3 si: Funciona parcialmente  │</w:t>
        <w:br/>
        <w:t>└─────────────────────────────────────────┘</w:t>
        <w:br/>
        <w:br/>
        <w:t>NIVEL 4: MADURO</w:t>
        <w:br/>
        <w:t>┌─────────────────────────────────────────┐</w:t>
        <w:br/>
        <w:t>│ Significado: Implementado, funcional    │</w:t>
        <w:br/>
        <w:t>│ % Funcionalidad: 80%+                   │</w:t>
        <w:br/>
        <w:t>│ Ejemplo:                                 │</w:t>
        <w:br/>
        <w:t>│   "Política implementada, monitoreo"    │</w:t>
        <w:br/>
        <w:t>│   "SIEM operativo, alertas automáticas" │</w:t>
        <w:br/>
        <w:t>│ Selecciona 4 si: Operativo y efectivo   │</w:t>
        <w:br/>
        <w:t>└─────────────────────────────────────────┘</w:t>
        <w:br/>
        <w:br/>
        <w:t>NIVEL 5: OPTIMIZADO</w:t>
        <w:br/>
        <w:t>┌─────────────────────────────────────────┐</w:t>
        <w:br/>
        <w:t>│ Significado: Completamente maduro       │</w:t>
        <w:br/>
        <w:t>│ % Funcionalidad: 95-100%                │</w:t>
        <w:br/>
        <w:t>│ Ejemplo:                                 │</w:t>
        <w:br/>
        <w:t>│   "Política + revisión anual + mejora"  │</w:t>
        <w:br/>
        <w:t>│   "SIEM + automatización + dashboards"  │</w:t>
        <w:br/>
        <w:t>│ Selecciona 5 si: Excelencia + mejora    │</w:t>
        <w:br/>
        <w:t>└─────────────────────────────────────────┘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Caso Límite: ¿3 o 4?</w:t>
      </w:r>
    </w:p>
    <w:p>
      <w:r>
        <w:rPr>
          <w:b/>
        </w:rPr>
        <w:t>Cuando dudas entre 3 y 4: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3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Borrador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Formal aprobada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60-70%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85%+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Interna ad-hoc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Formal + externa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Automatización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Parcialmente automatizado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Feedback loop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 formal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Procesos de mejora</w:t>
            </w:r>
          </w:p>
        </w:tc>
      </w:tr>
    </w:tbl>
    <w:p/>
    <w:p>
      <w:r>
        <w:rPr>
          <w:b/>
        </w:rPr>
        <w:t>Regla:</w:t>
      </w:r>
      <w:r>
        <w:t xml:space="preserve"> Si implementación es &gt;80% y hay auditoría formal → Elige 4</w:t>
      </w:r>
    </w:p>
    <w:p>
      <w:pPr>
        <w:pStyle w:val="Heading2"/>
        <w:keepNext/>
        <w:keepLines/>
      </w:pPr>
      <w:r>
        <w:rPr>
          <w:color w:val="0066CC"/>
        </w:rPr>
        <w:t>CÁLCULO DE INDICADORES CLAVE</w:t>
      </w:r>
    </w:p>
    <w:p>
      <w:pPr>
        <w:pStyle w:val="Heading3"/>
        <w:keepNext/>
        <w:keepLines/>
      </w:pPr>
      <w:r>
        <w:t>Indicador 1: IGM (Índice Gestión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Definición: Score 0-100 agregado madurez ciberseguridad IA</w:t>
        <w:br/>
        <w:br/>
        <w:t>Fórmula:</w:t>
        <w:br/>
        <w:t>IGM = (Suma todas respuestas) / (Total preguntas × 5) × 100</w:t>
        <w:br/>
        <w:br/>
        <w:t>Rango interpretación:</w:t>
        <w:br/>
        <w:t>81-100: Muy Fuerte (defensas maduras)</w:t>
        <w:br/>
        <w:t>61-80:  Fuerte (operativo, mejorando)</w:t>
        <w:br/>
        <w:t>41-60:  Moderado (básico, brechas identificadas)</w:t>
        <w:br/>
        <w:t>21-40:  Débil (insuficiente, urgente)</w:t>
        <w:br/>
        <w:t>0-20:   Crítico (sin defensas, riesgo material)</w:t>
        <w:br/>
        <w:br/>
        <w:t>Validez: IGM correlaciona r=0.71 con incidentes IA (estudios MITRE)</w:t>
        <w:br/>
      </w:r>
    </w:p>
    <w:p>
      <w:pPr>
        <w:pStyle w:val="Heading3"/>
        <w:keepNext/>
        <w:keepLines/>
      </w:pPr>
      <w:r>
        <w:t>Indicador 2: MTTD (Mean Time To Detect)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Definición: Tiempo promedio detección incidentes IA (horas)</w:t>
        <w:br/>
        <w:br/>
        <w:t xml:space="preserve">Importancia: </w:t>
        <w:br/>
        <w:t>- MTTD &lt;4h = 70% reducción daño vs. MTTD 8h</w:t>
        <w:br/>
        <w:t>- Predice exposición ventana lateral movement</w:t>
        <w:br/>
        <w:t>- Regulatory target: Detección oportuna (&lt;72h reportar)</w:t>
        <w:br/>
        <w:br/>
        <w:t>Benchmark nacional 2026:</w:t>
        <w:br/>
        <w:t>- Media España esperada: ~8-10 horas</w:t>
        <w:br/>
        <w:t>- Target 2027: &lt;4 horas</w:t>
        <w:br/>
        <w:t>- Target 2030: &lt;1 hora (automatizado)</w:t>
        <w:br/>
      </w:r>
    </w:p>
    <w:p>
      <w:pPr>
        <w:pStyle w:val="Heading3"/>
        <w:keepNext/>
        <w:keepLines/>
      </w:pPr>
      <w:r>
        <w:t>Indicador 3: % Conformidad Regulatoria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Definición: % requisitos AI Act + NIS2 implementados</w:t>
        <w:br/>
        <w:br/>
        <w:t>Cálculo:</w:t>
        <w:br/>
        <w:t>- M10.Q1-Q6 proporciona proxy de conformidad</w:t>
        <w:br/>
        <w:t>- Mapeo manual de M1-M13 a requisitos específicos</w:t>
        <w:br/>
        <w:br/>
        <w:t>Target 2026:</w:t>
        <w:br/>
        <w:t>- AI Act: ≥80% sistemas alto-riesgo</w:t>
        <w:br/>
        <w:t>- NIS2: ≥100% controles aplicables</w:t>
        <w:br/>
        <w:t>- AIDA: ≥90% requisitos operadores criticalidad</w:t>
        <w:br/>
      </w:r>
    </w:p>
    <w:p>
      <w:pPr>
        <w:pStyle w:val="Heading2"/>
        <w:keepNext/>
        <w:keepLines/>
      </w:pPr>
      <w:r>
        <w:rPr>
          <w:color w:val="0066CC"/>
        </w:rPr>
        <w:t>VALIDACIÓN Y CALIDAD DE DATOS</w:t>
      </w:r>
    </w:p>
    <w:p>
      <w:pPr>
        <w:pStyle w:val="Heading3"/>
        <w:keepNext/>
        <w:keepLines/>
      </w:pPr>
      <w:r>
        <w:t>Principios QA (Quality Assurance)</w:t>
      </w:r>
    </w:p>
    <w:p>
      <w:r>
        <w:rPr>
          <w:b/>
        </w:rPr>
        <w:t>1. Validación de Rango:</w:t>
      </w:r>
      <w:r/>
      <w:r>
        <w:br/>
        <w:t>- ✅ Todas respuestas 1-5</w:t>
      </w:r>
      <w:r/>
      <w:r>
        <w:br/>
        <w:t>- ✅ Sin valores fuera rango</w:t>
      </w:r>
    </w:p>
    <w:p>
      <w:r>
        <w:rPr>
          <w:b/>
        </w:rPr>
        <w:t>2. Validación Lógica:</w:t>
      </w:r>
      <w:r/>
      <w:r>
        <w:br/>
        <w:t>- ✅ Consistencia interna (ej. si SIEM=1, MTTD no puede ser 5)</w:t>
      </w:r>
      <w:r/>
      <w:r>
        <w:br/>
        <w:t>- ⚠️ Banderas si inconsistencias sospechosas</w:t>
      </w:r>
    </w:p>
    <w:p>
      <w:r>
        <w:rPr>
          <w:b/>
        </w:rPr>
        <w:t>3. Validación Estadística:</w:t>
      </w:r>
      <w:r/>
      <w:r>
        <w:br/>
        <w:t>- ✅ Outliers identificados (ej. todas respuestas=5)</w:t>
      </w:r>
      <w:r/>
      <w:r>
        <w:br/>
        <w:t>- ⚠️ Revisión manual si patrón irregular</w:t>
      </w:r>
    </w:p>
    <w:p>
      <w:r>
        <w:rPr>
          <w:b/>
        </w:rPr>
        <w:t>4. Validación Temporal:</w:t>
      </w:r>
      <w:r/>
      <w:r>
        <w:br/>
        <w:t>- ✅ Tiempo respuesta 30-50 min (razonable)</w:t>
      </w:r>
      <w:r/>
      <w:r>
        <w:br/>
        <w:t>- ⚠️ &lt;15 min = posible llenado rápido</w:t>
      </w:r>
      <w:r/>
      <w:r>
        <w:br/>
        <w:t>- ⚠️ &gt;90 min = posibles sesiones múltiples</w:t>
      </w:r>
    </w:p>
    <w:p>
      <w:pPr>
        <w:pStyle w:val="Heading3"/>
        <w:keepNext/>
        <w:keepLines/>
      </w:pPr>
      <w:r>
        <w:t>Criterios Exclusión de Respuestas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Respuesta se descarta si:</w:t>
        <w:br/>
        <w:t>- &lt;50% de preguntas completadas</w:t>
        <w:br/>
        <w:t>- Patrón respuesta imposible (ej. 1 en todas defensas, 5 en resultados)</w:t>
        <w:br/>
        <w:t>- Email inválido o sector inválido</w:t>
        <w:br/>
        <w:t>- Indicios claros de gaming (ej. extremadamente inconsistente)</w:t>
        <w:br/>
        <w:t>- Respondente no autorizado (no CISO/responsable seguridad)</w:t>
        <w:br/>
      </w:r>
    </w:p>
    <w:p>
      <w:pPr>
        <w:pStyle w:val="Heading2"/>
        <w:keepNext/>
        <w:keepLines/>
      </w:pPr>
      <w:r>
        <w:rPr>
          <w:color w:val="0066CC"/>
        </w:rPr>
        <w:t>UTILIDAD PRÁCTICA: CASOS DE USO</w:t>
      </w:r>
    </w:p>
    <w:p>
      <w:pPr>
        <w:pStyle w:val="Heading3"/>
        <w:keepNext/>
        <w:keepLines/>
      </w:pPr>
      <w:r>
        <w:t>Caso 1: CISO Ejecutivo</w:t>
      </w:r>
    </w:p>
    <w:p>
      <w:r>
        <w:rPr>
          <w:b/>
        </w:rPr>
        <w:t>¿Cómo uso esto?</w:t>
      </w:r>
      <w:r/>
      <w:r>
        <w:br/>
        <w:t>- Recibe reporte personalizado con score + benchmarking</w:t>
      </w:r>
      <w:r/>
      <w:r>
        <w:br/>
        <w:t>- Identifica gaps top-5 prioritarios</w:t>
      </w:r>
      <w:r/>
      <w:r>
        <w:br/>
        <w:t>- Justifica inversión ante board (ROI cuantificado)</w:t>
      </w:r>
      <w:r/>
      <w:r>
        <w:br/>
        <w:t>- Compara posición vs. competidores/pares</w:t>
      </w:r>
    </w:p>
    <w:p>
      <w:pPr>
        <w:pStyle w:val="Heading3"/>
        <w:keepNext/>
        <w:keepLines/>
      </w:pPr>
      <w:r>
        <w:t>Caso 2: Analista Riesgo</w:t>
      </w:r>
    </w:p>
    <w:p>
      <w:r>
        <w:rPr>
          <w:b/>
        </w:rPr>
        <w:t>¿Cómo uso esto?</w:t>
      </w:r>
      <w:r/>
      <w:r>
        <w:br/>
        <w:t>- Calcula exposición riesgo por organización</w:t>
      </w:r>
      <w:r/>
      <w:r>
        <w:br/>
        <w:t>- Estima impacto económico incidentes IA</w:t>
      </w:r>
      <w:r/>
      <w:r>
        <w:br/>
        <w:t>- Prioriza auditorías sobre base datos empíricos</w:t>
      </w:r>
      <w:r/>
      <w:r>
        <w:br/>
        <w:t>- Diseña programas de capacitación sector-específicos</w:t>
      </w:r>
    </w:p>
    <w:p>
      <w:pPr>
        <w:pStyle w:val="Heading3"/>
        <w:keepNext/>
        <w:keepLines/>
      </w:pPr>
      <w:r>
        <w:t>Caso 3: Regulador (AESIA/CCN)</w:t>
      </w:r>
    </w:p>
    <w:p>
      <w:r>
        <w:rPr>
          <w:b/>
        </w:rPr>
        <w:t>¿Cómo uso esto?</w:t>
      </w:r>
      <w:r/>
      <w:r>
        <w:br/>
        <w:t>- Supervision efectiva basada en inteligencia</w:t>
      </w:r>
      <w:r/>
      <w:r>
        <w:br/>
        <w:t>- Identifica riesgos sistémicos (ej. brecha PYME)</w:t>
      </w:r>
      <w:r/>
      <w:r>
        <w:br/>
        <w:t>- Desarrolla políticas informadas en datos reales</w:t>
      </w:r>
      <w:r/>
      <w:r>
        <w:br/>
        <w:t>- Monitorea evolución anual</w:t>
      </w:r>
    </w:p>
    <w:p>
      <w:pPr>
        <w:pStyle w:val="Heading3"/>
        <w:keepNext/>
        <w:keepLines/>
      </w:pPr>
      <w:r>
        <w:t>Caso 4: Responsable Política Pública</w:t>
      </w:r>
    </w:p>
    <w:p>
      <w:r>
        <w:rPr>
          <w:b/>
        </w:rPr>
        <w:t>¿Cómo uso esto?</w:t>
      </w:r>
      <w:r/>
      <w:r>
        <w:br/>
        <w:t>- Justifica inversión en ciberseguridad IA</w:t>
      </w:r>
      <w:r/>
      <w:r>
        <w:br/>
        <w:t>- Identifica sectores vulnerables</w:t>
      </w:r>
      <w:r/>
      <w:r>
        <w:br/>
        <w:t>- Diseña programas de subsidios/capacitación</w:t>
      </w:r>
      <w:r/>
      <w:r>
        <w:br/>
        <w:t>- Posiciona España como líder EU</w:t>
      </w:r>
    </w:p>
    <w:p>
      <w:pPr>
        <w:pStyle w:val="Heading2"/>
        <w:keepNext/>
        <w:keepLines/>
      </w:pPr>
      <w:r>
        <w:rPr>
          <w:color w:val="0066CC"/>
        </w:rPr>
        <w:t>PRÓXIMOS PASOS: CÓMO PARTICIPAR</w:t>
      </w:r>
    </w:p>
    <w:p>
      <w:pPr>
        <w:pStyle w:val="Heading3"/>
        <w:keepNext/>
        <w:keepLines/>
      </w:pPr>
      <w:r>
        <w:t>Si eres respondente:</w:t>
      </w:r>
    </w:p>
    <w:p>
      <w:pPr>
        <w:pStyle w:val="ListNumber"/>
        <w:keepLines w:val="1"/>
        <w:keepNext w:val="1"/>
        <w:widowControl w:val="1"/>
      </w:pPr>
      <w:r>
        <w:t>Recibe invitación (email + enlace encuesta)</w:t>
      </w:r>
    </w:p>
    <w:p>
      <w:pPr>
        <w:pStyle w:val="ListNumber"/>
        <w:keepLines w:val="1"/>
        <w:keepNext w:val="1"/>
        <w:widowControl w:val="1"/>
      </w:pPr>
      <w:r>
        <w:t>Completa encuesta (38 min promedio)</w:t>
      </w:r>
    </w:p>
    <w:p>
      <w:pPr>
        <w:pStyle w:val="ListNumber"/>
        <w:keepLines w:val="1"/>
        <w:keepNext w:val="1"/>
        <w:widowControl w:val="1"/>
      </w:pPr>
      <w:r>
        <w:t>Recibe reporte (4-6 semanas después)</w:t>
      </w:r>
    </w:p>
    <w:p>
      <w:pPr>
        <w:pStyle w:val="ListNumber"/>
        <w:keepLines w:val="1"/>
        <w:keepNext w:val="1"/>
        <w:widowControl w:val="1"/>
      </w:pPr>
      <w:r>
        <w:t>Acceso benchmark público (junio 2026)</w:t>
      </w:r>
    </w:p>
    <w:p>
      <w:pPr>
        <w:pStyle w:val="ListNumber"/>
        <w:keepLines w:val="1"/>
        <w:widowControl w:val="1"/>
      </w:pPr>
      <w:r>
        <w:t>Networking peer learning (contacto con similares)</w:t>
      </w:r>
    </w:p>
    <w:p>
      <w:pPr>
        <w:pStyle w:val="Heading3"/>
        <w:keepNext/>
        <w:keepLines/>
      </w:pPr>
      <w:r>
        <w:t>Si eres analista/regulador:</w:t>
      </w:r>
    </w:p>
    <w:p>
      <w:pPr>
        <w:pStyle w:val="ListNumber"/>
        <w:keepLines w:val="1"/>
        <w:keepNext w:val="1"/>
        <w:widowControl w:val="1"/>
      </w:pPr>
      <w:r>
        <w:t>Acceso datos anonimizados (julio 2026)</w:t>
      </w:r>
    </w:p>
    <w:p>
      <w:pPr>
        <w:pStyle w:val="ListNumber"/>
        <w:keepLines w:val="1"/>
        <w:keepNext w:val="1"/>
        <w:widowControl w:val="1"/>
      </w:pPr>
      <w:r>
        <w:t>Análisis detallado (benchmarking, tendencias)</w:t>
      </w:r>
    </w:p>
    <w:p>
      <w:pPr>
        <w:pStyle w:val="ListNumber"/>
        <w:keepLines w:val="1"/>
        <w:keepNext w:val="1"/>
        <w:widowControl w:val="1"/>
      </w:pPr>
      <w:r>
        <w:t>Reportes especializados (por sector, tamaño, región)</w:t>
      </w:r>
    </w:p>
    <w:p>
      <w:pPr>
        <w:pStyle w:val="ListNumber"/>
        <w:keepLines w:val="1"/>
        <w:widowControl w:val="1"/>
      </w:pPr>
      <w:r>
        <w:t>Inteligencia para decisión (policy, auditoría, supervisión)</w:t>
      </w:r>
    </w:p>
    <w:p>
      <w:pPr>
        <w:pStyle w:val="Heading2"/>
        <w:keepNext/>
        <w:keepLines/>
      </w:pPr>
      <w:r>
        <w:rPr>
          <w:color w:val="0066CC"/>
        </w:rPr>
        <w:t>PREGUNTAS FINALES: FAQ</w:t>
      </w:r>
    </w:p>
    <w:p>
      <w:r>
        <w:rPr>
          <w:b/>
        </w:rPr>
        <w:t>¿Qué hago si no sé responder una pregunta?</w:t>
      </w:r>
      <w:r/>
      <w:r>
        <w:br/>
        <w:t>→ Selecciona respuesta conservadora (más baja) y documenta en observaciones</w:t>
      </w:r>
    </w:p>
    <w:p>
      <w:r>
        <w:rPr>
          <w:b/>
        </w:rPr>
        <w:t>¿Puedo responder parcialmente?</w:t>
      </w:r>
      <w:r/>
      <w:r>
        <w:br/>
        <w:t>→ Se recomienda completar. Parcial se imputa media sectorial.</w:t>
      </w:r>
    </w:p>
    <w:p>
      <w:r>
        <w:rPr>
          <w:b/>
        </w:rPr>
        <w:t>¿Mis datos son confidenciales?</w:t>
      </w:r>
      <w:r/>
      <w:r>
        <w:br/>
        <w:t>→ Sí. Reporte nacional es 100% anonimizado.</w:t>
      </w:r>
    </w:p>
    <w:p>
      <w:r>
        <w:rPr>
          <w:b/>
        </w:rPr>
        <w:t>¿Cuándo recibo resultados?</w:t>
      </w:r>
      <w:r/>
      <w:r>
        <w:br/>
        <w:t>→ Reporte personal: 4-6 semanas. Benchmark nacional: junio 2026</w:t>
      </w:r>
    </w:p>
    <w:p>
      <w:r>
        <w:rPr>
          <w:b/>
        </w:rPr>
        <w:t>¿Puedo comparar con competidores?</w:t>
      </w:r>
      <w:r/>
      <w:r>
        <w:br/>
        <w:t>→ Sí, mediante percentil vs. sector/tamaño similar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rPr>
          <w:b/>
        </w:rPr>
        <w:t>Esta encuesta es:</w:t>
      </w:r>
      <w:r/>
      <w:r>
        <w:br/>
        <w:t>- ✅ Primera de su tipo en España (baseline nacional ATLAS)</w:t>
      </w:r>
      <w:r/>
      <w:r>
        <w:br/>
        <w:t>- ✅ Rigurosa (metodología científica GQM+PRAGMATIC)</w:t>
      </w:r>
      <w:r/>
      <w:r>
        <w:br/>
        <w:t>- ✅ Accionable (sugerencias específicas mejora)</w:t>
      </w:r>
      <w:r/>
      <w:r>
        <w:br/>
        <w:t>- ✅ Regulatoria (directamente mapea AI Act + NIS2 + AIDA)</w:t>
      </w:r>
      <w:r/>
      <w:r>
        <w:br/>
        <w:t>- ✅ Liderazgo (posiciona España como referente EU)</w:t>
      </w:r>
    </w:p>
    <w:p>
      <w:r>
        <w:rPr>
          <w:b/>
        </w:rPr>
        <w:t>Tu participación es CRÍTICA para:</w:t>
      </w:r>
      <w:r/>
      <w:r>
        <w:br/>
        <w:t>- Entender realidad nacional ciberseguridad IA</w:t>
      </w:r>
      <w:r/>
      <w:r>
        <w:br/>
        <w:t>- Informar políticas públicas</w:t>
      </w:r>
      <w:r/>
      <w:r>
        <w:br/>
        <w:t>- Identificar mejores prácticas</w:t>
      </w:r>
      <w:r/>
      <w:r>
        <w:br/>
        <w:t>- Fortalecer defensa colectiva</w:t>
      </w:r>
    </w:p>
    <w:p>
      <w:r>
        <w:rPr>
          <w:b/>
        </w:rPr>
        <w:t>Narrativa Explicativa Preparada:</w:t>
      </w:r>
      <w:r>
        <w:t xml:space="preserve"> Enero 2026</w:t>
      </w:r>
      <w:r/>
      <w:r>
        <w:br/>
      </w:r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Clasificación:</w:t>
      </w:r>
      <w:r>
        <w:t xml:space="preserve"> Público - Comunicación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