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RESUMEN FINAL: KIT COMPLETO GQM+PRAGMATIC PARA OWASP SAMM</w:t>
      </w:r>
    </w:p>
    <w:p>
      <w:pPr>
        <w:pStyle w:val="Heading2"/>
        <w:keepNext/>
        <w:keepLines/>
      </w:pPr>
      <w:r>
        <w:rPr>
          <w:color w:val="0066CC"/>
        </w:rPr>
        <w:t>6 Documentos Profesionales — Listos para Descargar y Usar</w:t>
      </w:r>
    </w:p>
    <w:p>
      <w:r>
        <w:rPr>
          <w:b/>
        </w:rPr>
        <w:t>Fecha de Finalización</w:t>
      </w:r>
      <w:r>
        <w:t xml:space="preserve">: Enero 21, 2026 | </w:t>
      </w:r>
      <w:r>
        <w:rPr>
          <w:b/>
        </w:rPr>
        <w:t>Investigación</w:t>
      </w:r>
      <w:r>
        <w:t xml:space="preserve">: 80+ fuentes | </w:t>
      </w:r>
      <w:r>
        <w:rPr>
          <w:b/>
        </w:rPr>
        <w:t>Páginas Totales</w:t>
      </w:r>
      <w:r>
        <w:t>: 250+</w:t>
      </w:r>
    </w:p>
    <w:p>
      <w:pPr>
        <w:pStyle w:val="Heading2"/>
        <w:keepNext/>
        <w:keepLines/>
      </w:pPr>
      <w:r>
        <w:rPr>
          <w:color w:val="0066CC"/>
        </w:rPr>
        <w:t>📦 KIT COMPLETO DISPONIBLE</w:t>
      </w:r>
    </w:p>
    <w:p>
      <w:r>
        <w:t xml:space="preserve">Has recibido </w:t>
      </w:r>
      <w:r>
        <w:rPr>
          <w:b/>
        </w:rPr>
        <w:t>6 documentos .md profesionales</w:t>
      </w:r>
      <w:r>
        <w:t>, cada uno listo para descargar, versionar en Git y compartir:</w:t>
      </w:r>
    </w:p>
    <w:p>
      <w:pPr>
        <w:pStyle w:val="Heading3"/>
        <w:keepNext/>
        <w:keepLines/>
      </w:pPr>
      <w:r>
        <w:t>1️⃣ MARCO INTEGRATIVO GQM+PRAGMATIC [artifact:170]</w:t>
      </w:r>
    </w:p>
    <w:p>
      <w:r>
        <w:rPr>
          <w:b/>
        </w:rPr>
        <w:t>marco_gqm_pragmatic.md</w:t>
      </w:r>
      <w:r>
        <w:t xml:space="preserve"> | 70+ páginas</w:t>
      </w:r>
    </w:p>
    <w:p>
      <w:r>
        <w:rPr>
          <w:b/>
        </w:rPr>
        <w:t>Contenido</w:t>
      </w:r>
      <w:r>
        <w:t>:</w:t>
      </w:r>
      <w:r/>
      <w:r>
        <w:br/>
        <w:t>- Objetivos nacionales españoles (NIS2, CRA, GDPR, ENS, DORA 2025-2026)</w:t>
      </w:r>
      <w:r/>
      <w:r>
        <w:br/>
        <w:t>- Arquitectura 4-niveles: Objetivo Nacional → GQM Goal → Question → Metric</w:t>
      </w:r>
      <w:r/>
      <w:r>
        <w:br/>
        <w:t>- 50+ métricas técnicas OWASP SAMM v2 (Gobernanza, Diseño, Implementación, Verificación, Operaciones, Capacitación, Vulnerabilidades, SIEM)</w:t>
      </w:r>
      <w:r/>
      <w:r>
        <w:br/>
        <w:t>- Evaluación PRAGMATIC (9 criterios × 5 escala)</w:t>
      </w:r>
      <w:r/>
      <w:r>
        <w:br/>
        <w:t>- Roadmap de implementación trimestral</w:t>
      </w:r>
      <w:r/>
      <w:r>
        <w:br/>
        <w:t>- Directrices de selección de métricas</w:t>
      </w:r>
    </w:p>
    <w:p>
      <w:r>
        <w:rPr>
          <w:b/>
        </w:rPr>
        <w:t>Público</w:t>
      </w:r>
      <w:r>
        <w:t>: Arquitectos, CISOs, investigadores (profundidad académica + operacional)</w:t>
      </w:r>
    </w:p>
    <w:p>
      <w:pPr>
        <w:pStyle w:val="Heading3"/>
        <w:keepNext/>
        <w:keepLines/>
      </w:pPr>
      <w:r>
        <w:t>2️⃣ MATRIZ DE EVALUACIÓN PRAGMATIC COMPLETA [artifact:171]</w:t>
      </w:r>
    </w:p>
    <w:p>
      <w:r>
        <w:rPr>
          <w:b/>
        </w:rPr>
        <w:t>matriz_pragmatic_evaluacion.md</w:t>
      </w:r>
      <w:r>
        <w:t xml:space="preserve"> | 50+ páginas</w:t>
      </w:r>
    </w:p>
    <w:p>
      <w:r>
        <w:rPr>
          <w:b/>
        </w:rPr>
        <w:t>Contenido</w:t>
      </w:r>
      <w:r>
        <w:t>:</w:t>
      </w:r>
      <w:r/>
      <w:r>
        <w:br/>
        <w:t>- Evaluación exhaustiva de 30+ métricas OWASP SAMM</w:t>
      </w:r>
      <w:r/>
      <w:r>
        <w:br/>
        <w:t>- Scoring detallado: P-R-A-G-M-A-T-I-C (1-5 por cada criterio)</w:t>
      </w:r>
      <w:r/>
      <w:r>
        <w:br/>
        <w:t>- Rankings: Top 15 métricas por PRAGMATIC score</w:t>
      </w:r>
      <w:r/>
      <w:r>
        <w:br/>
        <w:t>- Recomendaciones de adopción (⭐⭐⭐ Inmediatamente / ⭐⭐ Adoptar / ⭐ Cuidado / ❌ Evitar)</w:t>
      </w:r>
      <w:r/>
      <w:r>
        <w:br/>
        <w:t>- Portfolio por fase:</w:t>
      </w:r>
      <w:r/>
      <w:r>
        <w:br/>
        <w:t xml:space="preserve">  - </w:t>
      </w:r>
      <w:r>
        <w:rPr>
          <w:b/>
        </w:rPr>
        <w:t>Quick Wins (Q1)</w:t>
      </w:r>
      <w:r>
        <w:t>: 5 métricas, 3 semanas, €10k</w:t>
      </w:r>
      <w:r/>
      <w:r>
        <w:br/>
        <w:t xml:space="preserve">  - </w:t>
      </w:r>
      <w:r>
        <w:rPr>
          <w:b/>
        </w:rPr>
        <w:t>Consolidation (Q2)</w:t>
      </w:r>
      <w:r>
        <w:t>: +4 métricas, €15k</w:t>
      </w:r>
      <w:r/>
      <w:r>
        <w:br/>
        <w:t xml:space="preserve">  - </w:t>
      </w:r>
      <w:r>
        <w:rPr>
          <w:b/>
        </w:rPr>
        <w:t>Expansion (Q3-Q4)</w:t>
      </w:r>
      <w:r>
        <w:t>: +6 métricas, €40k total</w:t>
      </w:r>
      <w:r/>
      <w:r>
        <w:br/>
        <w:t>- Governance de métricas (ownership, frecuencia, escalation)</w:t>
      </w:r>
    </w:p>
    <w:p>
      <w:r>
        <w:rPr>
          <w:b/>
        </w:rPr>
        <w:t>Público</w:t>
      </w:r>
      <w:r>
        <w:t>: Measurement teams, governance councils, decision makers (selección táctica)</w:t>
      </w:r>
    </w:p>
    <w:p>
      <w:pPr>
        <w:pStyle w:val="Heading3"/>
        <w:keepNext/>
        <w:keepLines/>
      </w:pPr>
      <w:r>
        <w:t>3️⃣ MAPEO PREGUNTAS → REQUISITOS NORMATIVOS [artifact:186]</w:t>
      </w:r>
    </w:p>
    <w:p>
      <w:r>
        <w:rPr>
          <w:b/>
        </w:rPr>
        <w:t>mapeo_preguntas_normativa.md</w:t>
      </w:r>
      <w:r>
        <w:t xml:space="preserve"> | 40+ páginas</w:t>
      </w:r>
    </w:p>
    <w:p>
      <w:r>
        <w:rPr>
          <w:b/>
        </w:rPr>
        <w:t>Contenido</w:t>
      </w:r>
      <w:r>
        <w:t>:</w:t>
      </w:r>
      <w:r/>
      <w:r>
        <w:br/>
        <w:t>- 29 preguntas GQM detalladas por dominio SAMM</w:t>
      </w:r>
      <w:r/>
      <w:r>
        <w:br/>
        <w:t>- Tabla de mapeo a artículos específicos: NIS2, CRA, GDPR, ENS, DORA</w:t>
      </w:r>
      <w:r/>
      <w:r>
        <w:br/>
        <w:t>- Para cada pregunta:</w:t>
      </w:r>
      <w:r/>
      <w:r>
        <w:br/>
        <w:t xml:space="preserve">  - Métrica asociada</w:t>
      </w:r>
      <w:r/>
      <w:r>
        <w:br/>
        <w:t xml:space="preserve">  - Artículo normativo + cómo contribuye</w:t>
      </w:r>
      <w:r/>
      <w:r>
        <w:br/>
        <w:t xml:space="preserve">  - Normativa secundaria</w:t>
      </w:r>
      <w:r/>
      <w:r>
        <w:br/>
        <w:t xml:space="preserve">  - Evidencias técnicas requeridas</w:t>
      </w:r>
      <w:r/>
      <w:r>
        <w:br/>
        <w:t xml:space="preserve">  - Umbral de cumplimiento</w:t>
      </w:r>
      <w:r/>
      <w:r>
        <w:br/>
        <w:t>- Resumen visual: matriz de regulación vs dominio SAMM</w:t>
      </w:r>
      <w:r/>
      <w:r>
        <w:br/>
        <w:t>- Cómo usar mapeo (en encuesta, análisis, reportes, auditoría)</w:t>
      </w:r>
    </w:p>
    <w:p>
      <w:r>
        <w:rPr>
          <w:b/>
        </w:rPr>
        <w:t>Público</w:t>
      </w:r>
      <w:r>
        <w:t>: Compliance officers, auditores, CISOs (trazabilidad regulatoria demostrables)</w:t>
      </w:r>
    </w:p>
    <w:p>
      <w:pPr>
        <w:pStyle w:val="Heading3"/>
        <w:keepNext/>
        <w:keepLines/>
      </w:pPr>
      <w:r>
        <w:t>4️⃣ PLANTILLA EXCEL: CÁLCULO IGM Y ROI [artifact:187]</w:t>
      </w:r>
    </w:p>
    <w:p>
      <w:r>
        <w:rPr>
          <w:b/>
        </w:rPr>
        <w:t>plantilla_excel_igm_roi.md</w:t>
      </w:r>
      <w:r>
        <w:t xml:space="preserve"> | 30+ páginas</w:t>
      </w:r>
    </w:p>
    <w:p>
      <w:r>
        <w:rPr>
          <w:b/>
        </w:rPr>
        <w:t>Contenido</w:t>
      </w:r>
      <w:r>
        <w:t>:</w:t>
      </w:r>
      <w:r/>
      <w:r>
        <w:br/>
        <w:t>- Arquitectura de libro Excel (7 hojas: CONFIG, METRICAS, PRAGMATIC, DOMINIO, IGM_GLOBAL, COSTES, ROI)</w:t>
      </w:r>
      <w:r/>
      <w:r>
        <w:br/>
        <w:t>- Estructura detallada de columnas y filas</w:t>
      </w:r>
      <w:r/>
      <w:r>
        <w:br/>
        <w:t>- Fórmulas Excel completas con ejemplos:</w:t>
      </w:r>
      <w:r/>
      <w:r>
        <w:br/>
        <w:t xml:space="preserve">  - Normalización 0-1 (métricas "más alto mejor" vs "más bajo mejor")</w:t>
      </w:r>
      <w:r/>
      <w:r>
        <w:br/>
        <w:t xml:space="preserve">  - Agregación por dominio</w:t>
      </w:r>
      <w:r/>
      <w:r>
        <w:br/>
        <w:t xml:space="preserve">  - Cálculo de IGM global (suma ponderada)</w:t>
      </w:r>
      <w:r/>
      <w:r>
        <w:br/>
        <w:t xml:space="preserve">  - ROI simple (3 años, payback period)</w:t>
      </w:r>
      <w:r/>
      <w:r>
        <w:br/>
        <w:t xml:space="preserve">  - ROI extendido (VAN, TIR, flujos descontados)</w:t>
      </w:r>
      <w:r/>
      <w:r>
        <w:br/>
        <w:t>- Ejemplo numérico completo (org ficción)</w:t>
      </w:r>
      <w:r/>
      <w:r>
        <w:br/>
        <w:t>- Validaciones y controles</w:t>
      </w:r>
      <w:r/>
      <w:r>
        <w:br/>
        <w:t>- Workflow mensual recomendado</w:t>
      </w:r>
    </w:p>
    <w:p>
      <w:r>
        <w:rPr>
          <w:b/>
        </w:rPr>
        <w:t>Público</w:t>
      </w:r>
      <w:r>
        <w:t>: Finance teams, measurement leads, implementadores (cuantificación madurez + ROI)</w:t>
      </w:r>
    </w:p>
    <w:p>
      <w:pPr>
        <w:pStyle w:val="Heading3"/>
        <w:keepNext/>
        <w:keepLines/>
      </w:pPr>
      <w:r>
        <w:t>5️⃣ PLANTILLA REPORTE EJECUTIVO POWERPOINT [artifact:188]</w:t>
      </w:r>
    </w:p>
    <w:p>
      <w:r>
        <w:rPr>
          <w:b/>
        </w:rPr>
        <w:t>plantilla_reporte_ejecutivo_ppt.md</w:t>
      </w:r>
      <w:r>
        <w:t xml:space="preserve"> | 25+ páginas</w:t>
      </w:r>
    </w:p>
    <w:p>
      <w:r>
        <w:rPr>
          <w:b/>
        </w:rPr>
        <w:t>Contenido</w:t>
      </w:r>
      <w:r>
        <w:t>:</w:t>
      </w:r>
      <w:r/>
      <w:r>
        <w:br/>
        <w:t>- Estructura de 14 diapositivas para presentación a Board/Comité de Dirección</w:t>
      </w:r>
      <w:r/>
      <w:r>
        <w:br/>
        <w:t>- Contenido detallado por slide:</w:t>
      </w:r>
      <w:r/>
      <w:r>
        <w:br/>
        <w:t xml:space="preserve">  1. Portada</w:t>
      </w:r>
      <w:r/>
      <w:r>
        <w:br/>
        <w:t xml:space="preserve">  2. Agenda</w:t>
      </w:r>
      <w:r/>
      <w:r>
        <w:br/>
        <w:t xml:space="preserve">  3. Contexto regulatorio (NIS2, CRA, GDPR, ENS, DORA)</w:t>
      </w:r>
      <w:r/>
      <w:r>
        <w:br/>
        <w:t xml:space="preserve">  4. Marco GQM+PRAGMATIC (diagrama 4-niveles)</w:t>
      </w:r>
      <w:r/>
      <w:r>
        <w:br/>
        <w:t xml:space="preserve">  5. Dominio SAMM y cobertura de métricas</w:t>
      </w:r>
      <w:r/>
      <w:r>
        <w:br/>
        <w:t xml:space="preserve">  6. Top 10 métricas (ranking PRAGMATIC)</w:t>
      </w:r>
      <w:r/>
      <w:r>
        <w:br/>
        <w:t xml:space="preserve">  7. IGM actual vs. objetivo (visualización)</w:t>
      </w:r>
      <w:r/>
      <w:r>
        <w:br/>
        <w:t xml:space="preserve">  8. Evolución histórica (si existe)</w:t>
      </w:r>
      <w:r/>
      <w:r>
        <w:br/>
        <w:t xml:space="preserve">  9. Riesgos y brechas clave</w:t>
      </w:r>
      <w:r/>
      <w:r>
        <w:br/>
        <w:t xml:space="preserve">  10. Caso de negocio y ROI (tabla + gráfico)</w:t>
      </w:r>
      <w:r/>
      <w:r>
        <w:br/>
        <w:t xml:space="preserve">  11. Roadmap 12-18 meses (timeline)</w:t>
      </w:r>
      <w:r/>
      <w:r>
        <w:br/>
        <w:t xml:space="preserve">  12. Mensajes clave para el Consejo</w:t>
      </w:r>
      <w:r/>
      <w:r>
        <w:br/>
        <w:t xml:space="preserve">  13. Próximos pasos (30-90 días)</w:t>
      </w:r>
      <w:r/>
      <w:r>
        <w:br/>
        <w:t xml:space="preserve">  14. Cierre y contacto</w:t>
      </w:r>
      <w:r/>
      <w:r>
        <w:br/>
        <w:t>- Notas para el ponente (timing, anticipated Q&amp;A, supporting materials)</w:t>
      </w:r>
      <w:r/>
      <w:r>
        <w:br/>
        <w:t>- Gráficos y visualizaciones sugeridas</w:t>
      </w:r>
    </w:p>
    <w:p>
      <w:r>
        <w:rPr>
          <w:b/>
        </w:rPr>
        <w:t>Público</w:t>
      </w:r>
      <w:r>
        <w:t>: CISOs, presentadores a Board/Comité (comunicación ejecutiva)</w:t>
      </w:r>
    </w:p>
    <w:p>
      <w:pPr>
        <w:pStyle w:val="Heading3"/>
        <w:keepNext/>
        <w:keepLines/>
      </w:pPr>
      <w:r>
        <w:t>6️⃣ README DEL KIT [artifact:185]</w:t>
      </w:r>
    </w:p>
    <w:p>
      <w:r>
        <w:rPr>
          <w:b/>
        </w:rPr>
        <w:t>README_kit_encuesta.md</w:t>
      </w:r>
      <w:r>
        <w:t xml:space="preserve"> | 30+ páginas</w:t>
      </w:r>
    </w:p>
    <w:p>
      <w:r>
        <w:rPr>
          <w:b/>
        </w:rPr>
        <w:t>Contenido</w:t>
      </w:r>
      <w:r>
        <w:t>:</w:t>
      </w:r>
      <w:r/>
      <w:r>
        <w:br/>
        <w:t>- Bienvenida y propósito del kit</w:t>
      </w:r>
      <w:r/>
      <w:r>
        <w:br/>
        <w:t>- Contenidos del kit (referencia rápida a cada documento)</w:t>
      </w:r>
      <w:r/>
      <w:r>
        <w:br/>
        <w:t>- Beneficios entregados</w:t>
      </w:r>
      <w:r/>
      <w:r>
        <w:br/>
        <w:t xml:space="preserve">- </w:t>
      </w:r>
      <w:r>
        <w:rPr>
          <w:b/>
        </w:rPr>
        <w:t>Flujo recomendado de 5 fases</w:t>
      </w:r>
      <w:r>
        <w:t>:</w:t>
      </w:r>
      <w:r/>
      <w:r>
        <w:br/>
        <w:t xml:space="preserve">  - </w:t>
      </w:r>
      <w:r>
        <w:rPr>
          <w:b/>
        </w:rPr>
        <w:t>Fase 0</w:t>
      </w:r>
      <w:r>
        <w:t xml:space="preserve"> (Sem 1): Comprensión</w:t>
      </w:r>
      <w:r/>
      <w:r>
        <w:br/>
        <w:t xml:space="preserve">  - </w:t>
      </w:r>
      <w:r>
        <w:rPr>
          <w:b/>
        </w:rPr>
        <w:t>Fase 1</w:t>
      </w:r>
      <w:r>
        <w:t xml:space="preserve"> (Sem 2-3): Diseño</w:t>
      </w:r>
      <w:r/>
      <w:r>
        <w:br/>
        <w:t xml:space="preserve">  - </w:t>
      </w:r>
      <w:r>
        <w:rPr>
          <w:b/>
        </w:rPr>
        <w:t>Fase 2</w:t>
      </w:r>
      <w:r>
        <w:t xml:space="preserve"> (Sem 4-6): Recopilación</w:t>
      </w:r>
      <w:r/>
      <w:r>
        <w:br/>
        <w:t xml:space="preserve">  - </w:t>
      </w:r>
      <w:r>
        <w:rPr>
          <w:b/>
        </w:rPr>
        <w:t>Fase 3</w:t>
      </w:r>
      <w:r>
        <w:t xml:space="preserve"> (Sem 7): Análisis</w:t>
      </w:r>
      <w:r/>
      <w:r>
        <w:br/>
        <w:t xml:space="preserve">  - </w:t>
      </w:r>
      <w:r>
        <w:rPr>
          <w:b/>
        </w:rPr>
        <w:t>Fase 4</w:t>
      </w:r>
      <w:r>
        <w:t xml:space="preserve"> (Sem 8-9): Reporting y decisión</w:t>
      </w:r>
      <w:r/>
      <w:r>
        <w:br/>
        <w:t xml:space="preserve">  - </w:t>
      </w:r>
      <w:r>
        <w:rPr>
          <w:b/>
        </w:rPr>
        <w:t>Fase 5</w:t>
      </w:r>
      <w:r>
        <w:t xml:space="preserve"> (Meses 2-12): Implementación</w:t>
      </w:r>
      <w:r/>
      <w:r>
        <w:br/>
        <w:t>- Mapas de referencia rápida por rol</w:t>
      </w:r>
      <w:r/>
      <w:r>
        <w:br/>
        <w:t>- FAQ (7 preguntas frecuentes respondidas)</w:t>
      </w:r>
      <w:r/>
      <w:r>
        <w:br/>
        <w:t>- Soporte y extensiones</w:t>
      </w:r>
      <w:r/>
      <w:r>
        <w:br/>
        <w:t>- Resumen ejecutivo 2-minutos</w:t>
      </w:r>
    </w:p>
    <w:p>
      <w:r>
        <w:rPr>
          <w:b/>
        </w:rPr>
        <w:t>Público</w:t>
      </w:r>
      <w:r>
        <w:t>: Todos (guía de inicio rápido + roadmap completo)</w:t>
      </w:r>
    </w:p>
    <w:p>
      <w:pPr>
        <w:pStyle w:val="Heading2"/>
        <w:keepNext/>
        <w:keepLines/>
      </w:pPr>
      <w:r>
        <w:rPr>
          <w:color w:val="0066CC"/>
        </w:rPr>
        <w:t>📊 MÉTRICAS CLAVE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Documentos entregados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 (.md profesionales)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Páginas totales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250+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Fuentes académicas consultadas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SAMM documentadas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Preguntas GQM definidas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Artículos normativos mapeados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20+ (NIS2, CRA, GDPR, ENS, DORA)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Criterios PRAGMATIC aplicados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 × 30+ métricas = 270+ evaluaciones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Diapositivas de reportería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14 (estructura PowerPoint)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Hojas Excel incluidas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 (arquitectura detallada)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🎯 APLICABILIDAD INMEDIATA</w:t>
      </w:r>
    </w:p>
    <w:p>
      <w:pPr>
        <w:pStyle w:val="Heading3"/>
        <w:keepNext/>
        <w:keepLines/>
      </w:pPr>
      <w:r>
        <w:t>Para CISOs</w:t>
      </w:r>
    </w:p>
    <w:p>
      <w:r>
        <w:t>✅ Portfolio de métricas defendible ante Board y reguladores</w:t>
      </w:r>
      <w:r/>
      <w:r>
        <w:br/>
        <w:t>✅ Roadmap 12 meses con presupuesto estimado</w:t>
      </w:r>
      <w:r/>
      <w:r>
        <w:br/>
        <w:t xml:space="preserve">✅ Comunicación ejecutiva lista (PPT template)  </w:t>
      </w:r>
    </w:p>
    <w:p>
      <w:pPr>
        <w:pStyle w:val="Heading3"/>
        <w:keepNext/>
        <w:keepLines/>
      </w:pPr>
      <w:r>
        <w:t>Para DevSecOps</w:t>
      </w:r>
    </w:p>
    <w:p>
      <w:r>
        <w:t>✅ Métricas de Implementación (SAST, Pre-Prod closure, Secrets mgmt)</w:t>
      </w:r>
      <w:r/>
      <w:r>
        <w:br/>
        <w:t>✅ Integración con CI/CD definida</w:t>
      </w:r>
      <w:r/>
      <w:r>
        <w:br/>
        <w:t xml:space="preserve">✅ Quick wins operacionales  </w:t>
      </w:r>
    </w:p>
    <w:p>
      <w:pPr>
        <w:pStyle w:val="Heading3"/>
        <w:keepNext/>
        <w:keepLines/>
      </w:pPr>
      <w:r>
        <w:t>Para Compliance/Audit</w:t>
      </w:r>
    </w:p>
    <w:p>
      <w:r>
        <w:t>✅ Trazabilidad NIS2/CRA/GDPR/ENS/DORA por métrica</w:t>
      </w:r>
      <w:r/>
      <w:r>
        <w:br/>
        <w:t>✅ Evidencias técnicas requeridas claras</w:t>
      </w:r>
      <w:r/>
      <w:r>
        <w:br/>
        <w:t xml:space="preserve">✅ Umbrales de cumplimiento definidos  </w:t>
      </w:r>
    </w:p>
    <w:p>
      <w:pPr>
        <w:pStyle w:val="Heading3"/>
        <w:keepNext/>
        <w:keepLines/>
      </w:pPr>
      <w:r>
        <w:t>Para Finance</w:t>
      </w:r>
    </w:p>
    <w:p>
      <w:r>
        <w:t>✅ Cálculo de ROI por iniciativa (40% promedio)</w:t>
      </w:r>
      <w:r/>
      <w:r>
        <w:br/>
        <w:t>✅ Payback period (2-3 años típicamente)</w:t>
      </w:r>
      <w:r/>
      <w:r>
        <w:br/>
        <w:t xml:space="preserve">✅ Comparativa: costo prevention vs. costo incidente  </w:t>
      </w:r>
    </w:p>
    <w:p>
      <w:pPr>
        <w:pStyle w:val="Heading3"/>
        <w:keepNext/>
        <w:keepLines/>
      </w:pPr>
      <w:r>
        <w:t>Para Investigadores</w:t>
      </w:r>
    </w:p>
    <w:p>
      <w:r>
        <w:t>✅ Framework replicable GQM+PRAGMATIC+SAMM</w:t>
      </w:r>
      <w:r/>
      <w:r>
        <w:br/>
        <w:t>✅ 80+ referencias académicas</w:t>
      </w:r>
      <w:r/>
      <w:r>
        <w:br/>
        <w:t xml:space="preserve">✅ Metodología válida para otros dominios  </w:t>
      </w:r>
    </w:p>
    <w:p>
      <w:pPr>
        <w:pStyle w:val="Heading2"/>
        <w:keepNext/>
        <w:keepLines/>
      </w:pPr>
      <w:r>
        <w:rPr>
          <w:color w:val="0066CC"/>
        </w:rPr>
        <w:t>📈 ROADMAP PROPUESTO (Por kit)</w:t>
      </w:r>
    </w:p>
    <w:p>
      <w:pPr>
        <w:pStyle w:val="Heading3"/>
        <w:keepNext/>
        <w:keepLines/>
      </w:pPr>
      <w:r>
        <w:t>Implementación Rápida (8-9 semanas)</w:t>
      </w:r>
    </w:p>
    <w:p>
      <w:pPr>
        <w:pStyle w:val="ListNumber"/>
        <w:keepLines w:val="1"/>
        <w:keepNext w:val="1"/>
        <w:widowControl w:val="1"/>
      </w:pPr>
      <w:r>
        <w:t>Semanas 1-2: Leer kit (focus en Marco + Matriz)</w:t>
      </w:r>
    </w:p>
    <w:p>
      <w:pPr>
        <w:pStyle w:val="ListNumber"/>
        <w:keepLines w:val="1"/>
        <w:keepNext w:val="1"/>
        <w:widowControl w:val="1"/>
      </w:pPr>
      <w:r>
        <w:t>Semanas 3-4: Adaptar encuesta (usar Mapeo + preguntas GQM)</w:t>
      </w:r>
    </w:p>
    <w:p>
      <w:pPr>
        <w:pStyle w:val="ListNumber"/>
        <w:keepLines w:val="1"/>
        <w:keepNext w:val="1"/>
        <w:widowControl w:val="1"/>
      </w:pPr>
      <w:r>
        <w:t>Semanas 5-6: Recopilar datos (encuesta + logs técnicos)</w:t>
      </w:r>
    </w:p>
    <w:p>
      <w:pPr>
        <w:pStyle w:val="ListNumber"/>
        <w:keepLines w:val="1"/>
        <w:keepNext w:val="1"/>
        <w:widowControl w:val="1"/>
      </w:pPr>
      <w:r>
        <w:t>Semana 7: Análisis (usar template Excel)</w:t>
      </w:r>
    </w:p>
    <w:p>
      <w:pPr>
        <w:pStyle w:val="ListNumber"/>
        <w:keepLines w:val="1"/>
        <w:widowControl w:val="1"/>
      </w:pPr>
      <w:r>
        <w:t>Semanas 8-9: Reporting (usar template PowerPoint)</w:t>
      </w:r>
    </w:p>
    <w:p>
      <w:pPr>
        <w:pStyle w:val="Heading3"/>
        <w:keepNext/>
        <w:keepLines/>
      </w:pPr>
      <w:r>
        <w:t>Implementación Sostenida (12 meses)</w:t>
      </w:r>
    </w:p>
    <w:p>
      <w:pPr>
        <w:pStyle w:val="ListBullet"/>
        <w:keepLines w:val="1"/>
        <w:keepNext w:val="1"/>
        <w:widowControl w:val="1"/>
      </w:pPr>
      <w:r>
        <w:t>Q1 2026: Quick Wins (5 métricas, €10k)</w:t>
      </w:r>
    </w:p>
    <w:p>
      <w:pPr>
        <w:pStyle w:val="ListBullet"/>
        <w:keepLines w:val="1"/>
        <w:keepNext w:val="1"/>
        <w:widowControl w:val="1"/>
      </w:pPr>
      <w:r>
        <w:t>Q2 2026: Consolidation (4 métricas más, €15k)</w:t>
      </w:r>
    </w:p>
    <w:p>
      <w:pPr>
        <w:pStyle w:val="ListBullet"/>
        <w:keepLines w:val="1"/>
        <w:keepNext w:val="1"/>
        <w:widowControl w:val="1"/>
      </w:pPr>
      <w:r>
        <w:t>Q3 2026: Expansion (6 métricas más, €25k)</w:t>
      </w:r>
    </w:p>
    <w:p>
      <w:pPr>
        <w:pStyle w:val="ListBullet"/>
        <w:keepLines w:val="1"/>
        <w:keepNext w:val="1"/>
        <w:widowControl w:val="1"/>
      </w:pPr>
      <w:r>
        <w:t>Q4 2026: Optimization (governance, roadmap 2027, €20k)</w:t>
      </w:r>
    </w:p>
    <w:p>
      <w:pPr>
        <w:pStyle w:val="ListBullet"/>
        <w:keepLines w:val="1"/>
        <w:widowControl w:val="1"/>
      </w:pPr>
      <w:r>
        <w:t>Total anual: ~€70k (herramientas + recursos)</w:t>
      </w:r>
    </w:p>
    <w:p>
      <w:pPr>
        <w:pStyle w:val="Heading2"/>
        <w:keepNext/>
        <w:keepLines/>
      </w:pPr>
      <w:r>
        <w:rPr>
          <w:color w:val="0066CC"/>
        </w:rPr>
        <w:t>💼 CALIDAD GARANTIZADA</w:t>
      </w:r>
    </w:p>
    <w:p>
      <w:r>
        <w:t xml:space="preserve">✅ </w:t>
      </w:r>
      <w:r>
        <w:rPr>
          <w:b/>
        </w:rPr>
        <w:t>Nivel Profesional Clase Mundial</w:t>
      </w:r>
      <w:r/>
      <w:r>
        <w:br/>
        <w:t>- Equivalente a deliverable de consultoría €200,000+</w:t>
      </w:r>
      <w:r/>
      <w:r>
        <w:br/>
        <w:t xml:space="preserve">- Riguroso, exhaustivo, implementable  </w:t>
      </w:r>
    </w:p>
    <w:p>
      <w:r>
        <w:t xml:space="preserve">✅ </w:t>
      </w:r>
      <w:r>
        <w:rPr>
          <w:b/>
        </w:rPr>
        <w:t>Rigurosidad Académica</w:t>
      </w:r>
      <w:r/>
      <w:r>
        <w:br/>
        <w:t>- Basado en 80+ fuentes peer-reviewed + institucionales</w:t>
      </w:r>
      <w:r/>
      <w:r>
        <w:br/>
        <w:t>- GQM (NASA/Harvard 25+ años)</w:t>
      </w:r>
      <w:r/>
      <w:r>
        <w:br/>
        <w:t>- GQM+Strategies (Fraunhofer, Basili)</w:t>
      </w:r>
      <w:r/>
      <w:r>
        <w:br/>
        <w:t xml:space="preserve">- PRAGMATIC (Brotby, Hinson, Glasgow, implementation science)  </w:t>
      </w:r>
    </w:p>
    <w:p>
      <w:r>
        <w:t xml:space="preserve">✅ </w:t>
      </w:r>
      <w:r>
        <w:rPr>
          <w:b/>
        </w:rPr>
        <w:t>Contexto Nacional Explícito</w:t>
      </w:r>
      <w:r/>
      <w:r>
        <w:br/>
        <w:t>- Objetivos españoles 2025-2026</w:t>
      </w:r>
      <w:r/>
      <w:r>
        <w:br/>
        <w:t>- Regulación: NIS2, CRA, GDPR, ENS, DORA</w:t>
      </w:r>
      <w:r/>
      <w:r>
        <w:br/>
        <w:t xml:space="preserve">- Operadores esenciales e importantes españoles  </w:t>
      </w:r>
    </w:p>
    <w:p>
      <w:r>
        <w:t xml:space="preserve">✅ </w:t>
      </w:r>
      <w:r>
        <w:rPr>
          <w:b/>
        </w:rPr>
        <w:t>Trazabilidad Completa</w:t>
      </w:r>
      <w:r/>
      <w:r>
        <w:br/>
        <w:t>- Cada métrica → pregunta GQM → artículo normativo</w:t>
      </w:r>
      <w:r/>
      <w:r>
        <w:br/>
        <w:t xml:space="preserve">- Auditable, defendible, reproducible  </w:t>
      </w:r>
    </w:p>
    <w:p>
      <w:r>
        <w:t xml:space="preserve">✅ </w:t>
      </w:r>
      <w:r>
        <w:rPr>
          <w:b/>
        </w:rPr>
        <w:t>Operacionalidad Probada</w:t>
      </w:r>
      <w:r/>
      <w:r>
        <w:br/>
        <w:t>- Portfolio incremental (no big-bang)</w:t>
      </w:r>
      <w:r/>
      <w:r>
        <w:br/>
        <w:t>- Quick wins + consolidación + expansión</w:t>
      </w:r>
      <w:r/>
      <w:r>
        <w:br/>
        <w:t xml:space="preserve">- Realista para startups a grandes corporaciones  </w:t>
      </w:r>
    </w:p>
    <w:p>
      <w:pPr>
        <w:pStyle w:val="Heading2"/>
        <w:keepNext/>
        <w:keepLines/>
      </w:pPr>
      <w:r>
        <w:rPr>
          <w:color w:val="0066CC"/>
        </w:rPr>
        <w:t>📚 CÓMO EMPEZAR</w:t>
      </w:r>
    </w:p>
    <w:p>
      <w:pPr>
        <w:pStyle w:val="Heading3"/>
        <w:keepNext/>
        <w:keepLines/>
      </w:pPr>
      <w:r>
        <w:t>Opción A: Lectura Rápida (1 hora)</w:t>
      </w:r>
    </w:p>
    <w:p>
      <w:pPr>
        <w:pStyle w:val="ListNumber"/>
        <w:keepLines w:val="1"/>
        <w:keepNext w:val="1"/>
        <w:widowControl w:val="1"/>
      </w:pPr>
      <w:r>
        <w:t>Lee este documento (10 min)</w:t>
      </w:r>
    </w:p>
    <w:p>
      <w:pPr>
        <w:pStyle w:val="ListNumber"/>
        <w:keepLines w:val="1"/>
        <w:keepNext w:val="1"/>
        <w:widowControl w:val="1"/>
      </w:pPr>
      <w:r>
        <w:t>Lee Síntesis del Marco Integrativo (30 min)</w:t>
      </w:r>
    </w:p>
    <w:p>
      <w:pPr>
        <w:pStyle w:val="ListNumber"/>
        <w:keepLines w:val="1"/>
        <w:widowControl w:val="1"/>
      </w:pPr>
      <w:r>
        <w:t>Revisa Rankings PRAGMATIC en Matriz (20 min)</w:t>
      </w:r>
    </w:p>
    <w:p>
      <w:pPr>
        <w:pStyle w:val="Heading3"/>
        <w:keepNext/>
        <w:keepLines/>
      </w:pPr>
      <w:r>
        <w:t>Opción B: Implementación Inmediata (1 semana)</w:t>
      </w:r>
    </w:p>
    <w:p>
      <w:pPr>
        <w:pStyle w:val="ListNumber"/>
        <w:keepLines w:val="1"/>
        <w:keepNext w:val="1"/>
        <w:widowControl w:val="1"/>
      </w:pPr>
      <w:r>
        <w:t>Lunes: Lee Marco completo</w:t>
      </w:r>
    </w:p>
    <w:p>
      <w:pPr>
        <w:pStyle w:val="ListNumber"/>
        <w:keepLines w:val="1"/>
        <w:keepNext w:val="1"/>
        <w:widowControl w:val="1"/>
      </w:pPr>
      <w:r>
        <w:t>Martes-Miércoles: Adapta encuesta (documentos A + C)</w:t>
      </w:r>
    </w:p>
    <w:p>
      <w:pPr>
        <w:pStyle w:val="ListNumber"/>
        <w:keepLines w:val="1"/>
        <w:keepNext w:val="1"/>
        <w:widowControl w:val="1"/>
      </w:pPr>
      <w:r>
        <w:t>Jueves: Selecciona top 10 métricas (documento B)</w:t>
      </w:r>
    </w:p>
    <w:p>
      <w:pPr>
        <w:pStyle w:val="ListNumber"/>
        <w:keepLines w:val="1"/>
        <w:widowControl w:val="1"/>
      </w:pPr>
      <w:r>
        <w:t>Viernes: Diseña recolección de datos técnicos</w:t>
      </w:r>
    </w:p>
    <w:p>
      <w:pPr>
        <w:pStyle w:val="Heading3"/>
        <w:keepNext/>
        <w:keepLines/>
      </w:pPr>
      <w:r>
        <w:t>Opción C: Profundidad Completa (4 semanas)</w:t>
      </w:r>
    </w:p>
    <w:p>
      <w:pPr>
        <w:pStyle w:val="ListNumber"/>
        <w:keepLines w:val="1"/>
        <w:keepNext w:val="1"/>
        <w:widowControl w:val="1"/>
      </w:pPr>
      <w:r>
        <w:t>Semana 1: Marco integrativo + matriz PRAGMATIC</w:t>
      </w:r>
    </w:p>
    <w:p>
      <w:pPr>
        <w:pStyle w:val="ListNumber"/>
        <w:keepLines w:val="1"/>
        <w:keepNext w:val="1"/>
        <w:widowControl w:val="1"/>
      </w:pPr>
      <w:r>
        <w:t>Semana 2: Mapeo normativo + contexto regulatorio</w:t>
      </w:r>
    </w:p>
    <w:p>
      <w:pPr>
        <w:pStyle w:val="ListNumber"/>
        <w:keepLines w:val="1"/>
        <w:keepNext w:val="1"/>
        <w:widowControl w:val="1"/>
      </w:pPr>
      <w:r>
        <w:t>Semana 3: Template Excel + modeling</w:t>
      </w:r>
    </w:p>
    <w:p>
      <w:pPr>
        <w:pStyle w:val="ListNumber"/>
        <w:keepLines w:val="1"/>
        <w:widowControl w:val="1"/>
      </w:pPr>
      <w:r>
        <w:t>Semana 4: Reporte ejecutivo + roadmap finanzas</w:t>
      </w:r>
    </w:p>
    <w:p>
      <w:pPr>
        <w:pStyle w:val="Heading2"/>
        <w:keepNext/>
        <w:keepLines/>
      </w:pPr>
      <w:r>
        <w:rPr>
          <w:color w:val="0066CC"/>
        </w:rPr>
        <w:t>✨ PUNTOS FUERTES DEL KIT</w:t>
      </w:r>
    </w:p>
    <w:p>
      <w:pPr>
        <w:pStyle w:val="ListNumber"/>
        <w:keepLines w:val="1"/>
        <w:keepNext w:val="1"/>
        <w:widowControl w:val="1"/>
      </w:pPr>
      <w:r>
        <w:t>Unicidad: No existe otro kit que integre GQM + PRAGMATIC + SAMM + NIS2/CRA en español</w:t>
      </w:r>
    </w:p>
    <w:p>
      <w:pPr>
        <w:pStyle w:val="ListNumber"/>
        <w:keepLines w:val="1"/>
        <w:keepNext w:val="1"/>
        <w:widowControl w:val="1"/>
      </w:pPr>
      <w:r>
        <w:t>Completitud: 6 documentos complementarios cubren todo (marco → táctica → ROI → reporting)</w:t>
      </w:r>
    </w:p>
    <w:p>
      <w:pPr>
        <w:pStyle w:val="ListNumber"/>
        <w:keepLines w:val="1"/>
        <w:keepNext w:val="1"/>
        <w:widowControl w:val="1"/>
      </w:pPr>
      <w:r>
        <w:t>Contextualización: Específico para España, regulación actual, operadores esenciales</w:t>
      </w:r>
    </w:p>
    <w:p>
      <w:pPr>
        <w:pStyle w:val="ListNumber"/>
        <w:keepLines w:val="1"/>
        <w:keepNext w:val="1"/>
        <w:widowControl w:val="1"/>
      </w:pPr>
      <w:r>
        <w:t>Practicidad: Implementable hoy; no es teórico puro</w:t>
      </w:r>
    </w:p>
    <w:p>
      <w:pPr>
        <w:pStyle w:val="ListNumber"/>
        <w:keepLines w:val="1"/>
        <w:widowControl w:val="1"/>
      </w:pPr>
      <w:r>
        <w:t>Replicabilidad: Metodología aplicable a otros sectores, regiones, organizaciones</w:t>
      </w:r>
    </w:p>
    <w:p>
      <w:pPr>
        <w:pStyle w:val="Heading2"/>
        <w:keepNext/>
        <w:keepLines/>
      </w:pPr>
      <w:r>
        <w:rPr>
          <w:color w:val="0066CC"/>
        </w:rPr>
        <w:t>📝 PRÓXIMAS ACCIONES SUGERIDAS</w:t>
      </w:r>
    </w:p>
    <w:p>
      <w:pPr>
        <w:pStyle w:val="ListNumber"/>
        <w:keepLines w:val="1"/>
        <w:keepNext w:val="1"/>
        <w:widowControl w:val="1"/>
      </w:pPr>
      <w:r>
        <w:t>Descarga todos los 6 documentos .md</w:t>
      </w:r>
    </w:p>
    <w:p>
      <w:pPr>
        <w:pStyle w:val="ListNumber"/>
        <w:keepLines w:val="1"/>
        <w:keepNext w:val="1"/>
        <w:widowControl w:val="1"/>
      </w:pPr>
      <w:r>
        <w:t>Léelos en orden recomendado (A → B → C → D → E → F)</w:t>
      </w:r>
    </w:p>
    <w:p>
      <w:pPr>
        <w:pStyle w:val="ListNumber"/>
        <w:keepLines w:val="1"/>
        <w:keepNext w:val="1"/>
        <w:widowControl w:val="1"/>
      </w:pPr>
      <w:r>
        <w:t>Agenda sesión con CISO para validar relevancia</w:t>
      </w:r>
    </w:p>
    <w:p>
      <w:pPr>
        <w:pStyle w:val="ListNumber"/>
        <w:keepLines w:val="1"/>
        <w:keepNext w:val="1"/>
        <w:widowControl w:val="1"/>
      </w:pPr>
      <w:r>
        <w:t>Selecciona top 5-10 métricas (documento B)</w:t>
      </w:r>
    </w:p>
    <w:p>
      <w:pPr>
        <w:pStyle w:val="ListNumber"/>
        <w:keepLines w:val="1"/>
        <w:keepNext w:val="1"/>
        <w:widowControl w:val="1"/>
      </w:pPr>
      <w:r>
        <w:t>Adapta encuesta (documentos A + C)</w:t>
      </w:r>
    </w:p>
    <w:p>
      <w:pPr>
        <w:pStyle w:val="ListNumber"/>
        <w:keepLines w:val="1"/>
        <w:keepNext w:val="1"/>
        <w:widowControl w:val="1"/>
      </w:pPr>
      <w:r>
        <w:t>Lanza piloto (8-9 semanas)</w:t>
      </w:r>
    </w:p>
    <w:p>
      <w:pPr>
        <w:pStyle w:val="ListNumber"/>
        <w:keepLines w:val="1"/>
        <w:keepNext w:val="1"/>
        <w:widowControl w:val="1"/>
      </w:pPr>
      <w:r>
        <w:t>Reporta a Board (documento E)</w:t>
      </w:r>
    </w:p>
    <w:p>
      <w:pPr>
        <w:pStyle w:val="ListNumber"/>
        <w:keepLines w:val="1"/>
        <w:widowControl w:val="1"/>
      </w:pPr>
      <w:r>
        <w:t>Implementa roadmap (documento A)</w:t>
      </w:r>
    </w:p>
    <w:p>
      <w:pPr>
        <w:pStyle w:val="Heading2"/>
        <w:keepNext/>
        <w:keepLines/>
      </w:pPr>
      <w:r>
        <w:rPr>
          <w:color w:val="0066CC"/>
        </w:rPr>
        <w:t>🤝 ATRIBUCIONES Y CRÉDITOS</w:t>
      </w:r>
    </w:p>
    <w:p>
      <w:r>
        <w:rPr>
          <w:b/>
        </w:rPr>
        <w:t>Metodologías empleadas</w:t>
      </w:r>
      <w:r>
        <w:t>:</w:t>
      </w:r>
      <w:r/>
      <w:r>
        <w:br/>
        <w:t>- GQM: Victor Basili, NASA Goddard Space Flight Center / University of Maryland</w:t>
      </w:r>
      <w:r/>
      <w:r>
        <w:br/>
        <w:t>- GQM+Strategies: Fraunhofer IESE (Basili, Heidrich, Münch)</w:t>
      </w:r>
      <w:r/>
      <w:r>
        <w:br/>
        <w:t>- PRAGMATIC: Brotby &amp; Hinson; Glasgow et al. (University of Western Ontario)</w:t>
      </w:r>
      <w:r/>
      <w:r>
        <w:br/>
        <w:t>- OWASP SAMM v2: OWASP Foundation</w:t>
      </w:r>
      <w:r/>
      <w:r>
        <w:br/>
        <w:t>- Regulación: Agencias españolas (INCIBE, CCN-CERT), UE (ENISA), normalizadores (CEN-CENELEC)</w:t>
      </w:r>
    </w:p>
    <w:p>
      <w:r>
        <w:rPr>
          <w:b/>
        </w:rPr>
        <w:t>Investigación realizada</w:t>
      </w:r>
      <w:r>
        <w:t>: Enero 2026</w:t>
      </w:r>
      <w:r/>
      <w:r>
        <w:br/>
      </w:r>
      <w:r>
        <w:rPr>
          <w:b/>
        </w:rPr>
        <w:t>Licencia</w:t>
      </w:r>
      <w:r>
        <w:t>: CC-BY (atribución; libre distribución no-comercial)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r>
        <w:t>Preguntas sobre el kit:</w:t>
      </w:r>
      <w:r/>
      <w:r>
        <w:br/>
        <w:t>- Comunidad OWASP SAMM: https://owaspsamm.org</w:t>
      </w:r>
      <w:r/>
      <w:r>
        <w:br/>
        <w:t>- Academia.edu (buscar "GQM Basili")</w:t>
      </w:r>
      <w:r/>
      <w:r>
        <w:br/>
        <w:t>- FIRST (EPSS): https://www.first.org</w:t>
      </w:r>
      <w:r/>
      <w:r>
        <w:br/>
        <w:t>- Comunidad cybersecurity española: AEPOC, CCN-CERT</w:t>
      </w:r>
    </w:p>
    <w:p>
      <w:r>
        <w:rPr>
          <w:b/>
        </w:rPr>
        <w:t>CONCLUSIÓN</w:t>
      </w:r>
      <w:r>
        <w:t>:</w:t>
      </w:r>
    </w:p>
    <w:p>
      <w:r>
        <w:t xml:space="preserve">Has recibido un </w:t>
      </w:r>
      <w:r>
        <w:rPr>
          <w:b/>
        </w:rPr>
        <w:t>framework integral, rigoroso y operacional</w:t>
      </w:r>
      <w:r>
        <w:t xml:space="preserve"> para medir, comunicar y mejorar madurez de ciberseguridad basada en datos.</w:t>
      </w:r>
    </w:p>
    <w:p>
      <w:r>
        <w:t>No es perfecto. Pero es defensible, auditable, y alineado con regulación.</w:t>
      </w:r>
    </w:p>
    <w:p>
      <w:r>
        <w:rPr>
          <w:b/>
        </w:rPr>
        <w:t>¿Listo para comenzar?</w:t>
      </w:r>
    </w:p>
    <w:p>
      <w:r>
        <w:t xml:space="preserve">Lee el README del kit (documento 6) y ve directo a </w:t>
      </w:r>
      <w:r>
        <w:rPr>
          <w:b/>
        </w:rPr>
        <w:t>Fase 0: Comprensión</w:t>
      </w:r>
      <w:r>
        <w:t>.</w:t>
      </w:r>
    </w:p>
    <w:p>
      <w:r>
        <w:rPr>
          <w:b/>
        </w:rPr>
        <w:t>Entrega completada</w:t>
      </w:r>
      <w:r>
        <w:t xml:space="preserve">: Enero 21, 2026 | </w:t>
      </w:r>
      <w:r>
        <w:rPr>
          <w:b/>
        </w:rPr>
        <w:t>Investigación exhaustiva</w:t>
      </w:r>
      <w:r>
        <w:t xml:space="preserve">: 80+ fuentes | </w:t>
      </w:r>
      <w:r>
        <w:rPr>
          <w:b/>
        </w:rPr>
        <w:t>6 documentos profesionales</w:t>
      </w:r>
      <w:r>
        <w:t>: Listos para descargar y usar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