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STRIDE</w:t>
      </w:r>
    </w:p>
    <w:p>
      <w:r>
        <w:t>Este kit complementa el “Kit de Encuesta STRIDE” añadiendo una capa explícita de método (GQM) y de evaluación de calidad de métricas (PRAGMATIC).</w:t>
      </w:r>
    </w:p>
    <w:p>
      <w:pPr>
        <w:pStyle w:val="Heading2"/>
        <w:keepNext/>
        <w:keepLines/>
      </w:pPr>
      <w:r>
        <w:rPr>
          <w:color w:val="0066CC"/>
        </w:rPr>
        <w:t>1. Componentes del kit</w:t>
      </w:r>
    </w:p>
    <w:p>
      <w:pPr>
        <w:pStyle w:val="ListBullet"/>
        <w:keepLines w:val="1"/>
        <w:keepNext w:val="1"/>
        <w:widowControl w:val="1"/>
      </w:pPr>
      <w:r>
        <w:br/>
        <w:t>marco_integrativo_gqm_pragmatic.md</w:t>
        <w:br/>
        <w:t xml:space="preserve">  Describe objetivos, preguntas y métricas por categoría STRIDE, y cómo se integran GQM y PRAGMATIC.</w:t>
        <w:br/>
      </w:r>
    </w:p>
    <w:p>
      <w:pPr>
        <w:pStyle w:val="ListBullet"/>
        <w:keepLines w:val="1"/>
        <w:keepNext w:val="1"/>
        <w:widowControl w:val="1"/>
      </w:pPr>
      <w:r>
        <w:br/>
        <w:t>matriz_evaluacion_pragmatic_completa.md</w:t>
        <w:br/>
        <w:t xml:space="preserve">  Presenta la puntuación PRAGMATIC de referencia para cada métrica STRIDE.</w:t>
        <w:br/>
      </w:r>
    </w:p>
    <w:p>
      <w:pPr>
        <w:pStyle w:val="ListBullet"/>
        <w:keepLines w:val="1"/>
        <w:keepNext w:val="1"/>
        <w:widowControl w:val="1"/>
      </w:pPr>
      <w:r>
        <w:br/>
        <w:t>narrativa_explicativa_gqm_pragmatic.md</w:t>
        <w:br/>
        <w:t xml:space="preserve">  Desarrolla la lógica y el relato detrás de GQM+PRAGMATIC aplicado a STRIDE.</w:t>
        <w:br/>
      </w:r>
    </w:p>
    <w:p>
      <w:pPr>
        <w:pStyle w:val="ListBullet"/>
        <w:keepLines w:val="1"/>
        <w:keepNext w:val="1"/>
        <w:widowControl w:val="1"/>
      </w:pPr>
      <w:r>
        <w:br/>
        <w:t>mapeo_gqm_pragmatic_normativo.md</w:t>
        <w:br/>
        <w:t xml:space="preserve">  Enlaza métricas con objetivos, preguntas y requisitos normativos.</w:t>
        <w:br/>
      </w:r>
    </w:p>
    <w:p>
      <w:pPr>
        <w:pStyle w:val="ListBullet"/>
        <w:keepLines w:val="1"/>
        <w:keepNext w:val="1"/>
        <w:widowControl w:val="1"/>
      </w:pPr>
      <w:r>
        <w:br/>
        <w:t>plantilla_excel_igm_roi_gqm_pragmatic.md</w:t>
        <w:br/>
        <w:t xml:space="preserve">  Especifica la estructura del libro Excel para implementar cálculos de IGM-STRIDE y ROI basados en estas métricas.</w:t>
        <w:br/>
      </w:r>
    </w:p>
    <w:p>
      <w:pPr>
        <w:pStyle w:val="ListBullet"/>
        <w:keepLines w:val="1"/>
        <w:widowControl w:val="1"/>
      </w:pPr>
      <w:r>
        <w:br/>
        <w:t>plantilla_ppt_reporte_ejecutivo_gqm_pragmatic.md</w:t>
        <w:br/>
        <w:t xml:space="preserve">  Propone una estructura de presentación ejecutiva alineada con este marco.</w:t>
        <w:br/>
      </w:r>
    </w:p>
    <w:p>
      <w:r>
        <w:rPr>
          <w:rFonts w:ascii="Courier New" w:hAnsi="Courier New"/>
          <w:sz w:val="18"/>
        </w:rPr>
        <w:t>marco_integrativo_gqm_pragmatic.md</w:t>
      </w:r>
      <w:r/>
      <w:r>
        <w:br/>
        <w:t xml:space="preserve">  Describe objetivos, preguntas y métricas por categoría STRIDE, y cómo se integran GQM y PRAGMATIC.</w:t>
      </w:r>
    </w:p>
    <w:p>
      <w:r>
        <w:rPr>
          <w:rFonts w:ascii="Courier New" w:hAnsi="Courier New"/>
          <w:sz w:val="18"/>
        </w:rPr>
        <w:t>matriz_evaluacion_pragmatic_completa.md</w:t>
      </w:r>
      <w:r/>
      <w:r>
        <w:br/>
        <w:t xml:space="preserve">  Presenta la puntuación PRAGMATIC de referencia para cada métrica STRIDE.</w:t>
      </w:r>
    </w:p>
    <w:p>
      <w:r>
        <w:rPr>
          <w:rFonts w:ascii="Courier New" w:hAnsi="Courier New"/>
          <w:sz w:val="18"/>
        </w:rPr>
        <w:t>narrativa_explicativa_gqm_pragmatic.md</w:t>
      </w:r>
      <w:r/>
      <w:r>
        <w:br/>
        <w:t xml:space="preserve">  Desarrolla la lógica y el relato detrás de GQM+PRAGMATIC aplicado a STRIDE.</w:t>
      </w:r>
    </w:p>
    <w:p>
      <w:r>
        <w:rPr>
          <w:rFonts w:ascii="Courier New" w:hAnsi="Courier New"/>
          <w:sz w:val="18"/>
        </w:rPr>
        <w:t>mapeo_gqm_pragmatic_normativo.md</w:t>
      </w:r>
      <w:r/>
      <w:r>
        <w:br/>
        <w:t xml:space="preserve">  Enlaza métricas con objetivos, preguntas y requisitos normativos.</w:t>
      </w:r>
    </w:p>
    <w:p>
      <w:r>
        <w:rPr>
          <w:rFonts w:ascii="Courier New" w:hAnsi="Courier New"/>
          <w:sz w:val="18"/>
        </w:rPr>
        <w:t>plantilla_excel_igm_roi_gqm_pragmatic.md</w:t>
      </w:r>
      <w:r/>
      <w:r>
        <w:br/>
        <w:t xml:space="preserve">  Especifica la estructura del libro Excel para implementar cálculos de IGM-STRIDE y ROI basados en estas métricas.</w:t>
      </w:r>
    </w:p>
    <w:p>
      <w:r>
        <w:rPr>
          <w:rFonts w:ascii="Courier New" w:hAnsi="Courier New"/>
          <w:sz w:val="18"/>
        </w:rPr>
        <w:t>plantilla_ppt_reporte_ejecutivo_gqm_pragmatic.md</w:t>
      </w:r>
      <w:r/>
      <w:r>
        <w:br/>
        <w:t xml:space="preserve">  Propone una estructura de presentación ejecutiva alineada con este marco.</w:t>
      </w:r>
    </w:p>
    <w:p>
      <w:pPr>
        <w:pStyle w:val="Heading2"/>
        <w:keepNext/>
        <w:keepLines/>
      </w:pPr>
      <w:r>
        <w:rPr>
          <w:color w:val="0066CC"/>
        </w:rPr>
        <w:t>2. Flujo de uso recomendado</w:t>
      </w:r>
    </w:p>
    <w:p>
      <w:pPr>
        <w:pStyle w:val="ListNumber"/>
        <w:keepLines w:val="1"/>
        <w:keepNext w:val="1"/>
        <w:widowControl w:val="1"/>
      </w:pPr>
      <w:r>
        <w:t>Definir o validar objetivos (nacionales, sectoriales, organizativos) en términos STRIDE.</w:t>
      </w:r>
    </w:p>
    <w:p>
      <w:pPr>
        <w:pStyle w:val="ListNumber"/>
        <w:keepLines w:val="1"/>
        <w:keepNext w:val="1"/>
        <w:widowControl w:val="1"/>
      </w:pPr>
      <w:r>
        <w:t>Seleccionar métricas de entre las propuestas, ajustando sus definiciones técnicas al contexto local.</w:t>
      </w:r>
    </w:p>
    <w:p>
      <w:pPr>
        <w:pStyle w:val="ListNumber"/>
        <w:keepLines w:val="1"/>
        <w:keepNext w:val="1"/>
        <w:widowControl w:val="1"/>
      </w:pPr>
      <w:r>
        <w:t>Evaluar PRAGMATIC para cada métrica, adaptando la matriz de referencia.</w:t>
      </w:r>
    </w:p>
    <w:p>
      <w:pPr>
        <w:pStyle w:val="ListNumber"/>
        <w:keepLines w:val="1"/>
        <w:keepNext w:val="1"/>
        <w:widowControl w:val="1"/>
      </w:pPr>
      <w:r>
        <w:t>Implantar la captura de datos en sistemas fuente (SIEM, IAM, CMDB, OT, etc.).</w:t>
      </w:r>
    </w:p>
    <w:p>
      <w:pPr>
        <w:pStyle w:val="ListNumber"/>
        <w:keepLines w:val="1"/>
        <w:keepNext w:val="1"/>
        <w:widowControl w:val="1"/>
      </w:pPr>
      <w:r>
        <w:t>Cargar datos en la plantilla Excel y calcular índices STRIDE y IGM.</w:t>
      </w:r>
    </w:p>
    <w:p>
      <w:pPr>
        <w:pStyle w:val="ListNumber"/>
        <w:keepLines w:val="1"/>
        <w:keepNext w:val="1"/>
        <w:widowControl w:val="1"/>
      </w:pPr>
      <w:r>
        <w:t>Elaborar el reporte ejecutivo usando la plantilla PowerPoint.</w:t>
      </w:r>
    </w:p>
    <w:p>
      <w:pPr>
        <w:pStyle w:val="ListNumber"/>
        <w:keepLines w:val="1"/>
        <w:widowControl w:val="1"/>
      </w:pPr>
      <w:r>
        <w:t>Revisar periódicamente objetivos, preguntas y métricas para mantener la relevancia.</w:t>
      </w:r>
    </w:p>
    <w:p>
      <w:pPr>
        <w:pStyle w:val="Heading2"/>
        <w:keepNext/>
        <w:keepLines/>
      </w:pPr>
      <w:r>
        <w:rPr>
          <w:color w:val="0066CC"/>
        </w:rPr>
        <w:t>3. Sinergia con la Encuesta STRIDE</w:t>
      </w:r>
    </w:p>
    <w:p>
      <w:r>
        <w:t>La encuesta proporciona la fotografía declarativa de la madurez; este kit aporta el esqueleto para transformar esa foto en serie temporal medible. Juntos permiten:</w:t>
      </w:r>
    </w:p>
    <w:p>
      <w:pPr>
        <w:pStyle w:val="ListBullet"/>
        <w:keepLines w:val="1"/>
        <w:keepNext w:val="1"/>
        <w:widowControl w:val="1"/>
      </w:pPr>
      <w:r>
        <w:t>Contrastar percepciones con datos duros.</w:t>
      </w:r>
    </w:p>
    <w:p>
      <w:pPr>
        <w:pStyle w:val="ListBullet"/>
        <w:keepLines w:val="1"/>
        <w:keepNext w:val="1"/>
        <w:widowControl w:val="1"/>
      </w:pPr>
      <w:r>
        <w:t>Justificar inversiones y priorizaciones frente a dirección y reguladores.</w:t>
      </w:r>
    </w:p>
    <w:p>
      <w:pPr>
        <w:pStyle w:val="ListBullet"/>
        <w:keepLines w:val="1"/>
        <w:widowControl w:val="1"/>
      </w:pPr>
      <w:r>
        <w:t>Alinear el discurso técnico con los objetivos nacionales de ciberseguridad.</w:t>
      </w:r>
    </w:p>
    <w:p>
      <w:pPr>
        <w:pStyle w:val="Heading2"/>
        <w:keepNext/>
        <w:keepLines/>
      </w:pPr>
      <w:r>
        <w:rPr>
          <w:color w:val="0066CC"/>
        </w:rPr>
        <w:t>4. Adaptación y gobierno</w:t>
      </w:r>
    </w:p>
    <w:p>
      <w:r>
        <w:t>Se recomienda designar un propietario organizativo del marco (normalmente, el área de riesgos o el CISO) y establecer un ciclo anual de revisión de:</w:t>
      </w:r>
    </w:p>
    <w:p>
      <w:pPr>
        <w:pStyle w:val="ListBullet"/>
        <w:keepLines w:val="1"/>
        <w:keepNext w:val="1"/>
        <w:widowControl w:val="1"/>
      </w:pPr>
      <w:r>
        <w:t>Objetivos GQM.</w:t>
      </w:r>
    </w:p>
    <w:p>
      <w:pPr>
        <w:pStyle w:val="ListBullet"/>
        <w:keepLines w:val="1"/>
        <w:keepNext w:val="1"/>
        <w:widowControl w:val="1"/>
      </w:pPr>
      <w:r>
        <w:t>Métricas activas.</w:t>
      </w:r>
    </w:p>
    <w:p>
      <w:pPr>
        <w:pStyle w:val="ListBullet"/>
        <w:keepLines w:val="1"/>
        <w:widowControl w:val="1"/>
      </w:pPr>
      <w:r>
        <w:t>Evaluaciones PRAGMATIC.</w:t>
      </w:r>
    </w:p>
    <w:p>
      <w:r>
        <w:t>Solo así se evita caer en la tentación de acumular métricas como cromos, sin preguntarse si todavía responden a las preguntas importantes.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