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TRIKE-TRIKE (Threat, Risk, Impact, Knowledge, Evaluation)</w:t>
      </w:r>
    </w:p>
    <w:p>
      <w:pPr>
        <w:pStyle w:val="Heading2"/>
        <w:keepNext/>
        <w:keepLines/>
      </w:pPr>
      <w:r>
        <w:rPr>
          <w:color w:val="0066CC"/>
        </w:rPr>
        <w:t>Diagnóstico de Madurez y Métricas de Ciberseguridad a Nivel Organizativo</w:t>
      </w:r>
    </w:p>
    <w:p>
      <w:r>
        <w:t>Versión 1.0 – Orientada a organizaciones españolas sujetas (o potencialmente sujetas) a NIS2, Ley 43/2022 y normativa sectorial conexa.</w:t>
      </w:r>
      <w:r/>
      <w:r>
        <w:br/>
        <w:t>Este cuestionario no juzga: solo sostiene un espejo. Lo que refleje ya es asunto suyo.</w:t>
      </w:r>
    </w:p>
    <w:p>
      <w:pPr>
        <w:pStyle w:val="Heading2"/>
        <w:keepNext/>
        <w:keepLines/>
      </w:pPr>
      <w:r>
        <w:rPr>
          <w:color w:val="0066CC"/>
        </w:rPr>
        <w:t>0. Información general de la organización</w:t>
      </w:r>
    </w:p>
    <w:p>
      <w:r>
        <w:rPr>
          <w:b/>
        </w:rPr>
        <w:t>P0.1 – Tipo de organización</w:t>
      </w:r>
    </w:p>
    <w:p>
      <w:r>
        <w:t>Seleccione la opción que mejor describa su entidad.</w:t>
      </w:r>
    </w:p>
    <w:p>
      <w:pPr>
        <w:pStyle w:val="ListBullet"/>
        <w:keepLines w:val="1"/>
        <w:keepNext w:val="1"/>
        <w:widowControl w:val="1"/>
      </w:pPr>
      <w:r>
        <w:t>Administración pública estatal</w:t>
      </w:r>
    </w:p>
    <w:p>
      <w:pPr>
        <w:pStyle w:val="ListBullet"/>
        <w:keepLines w:val="1"/>
        <w:keepNext w:val="1"/>
        <w:widowControl w:val="1"/>
      </w:pPr>
      <w:r>
        <w:t>Administración autonómica</w:t>
      </w:r>
    </w:p>
    <w:p>
      <w:pPr>
        <w:pStyle w:val="ListBullet"/>
        <w:keepLines w:val="1"/>
        <w:keepNext w:val="1"/>
        <w:widowControl w:val="1"/>
      </w:pPr>
      <w:r>
        <w:t>Administración local</w:t>
      </w:r>
    </w:p>
    <w:p>
      <w:pPr>
        <w:pStyle w:val="ListBullet"/>
        <w:keepLines w:val="1"/>
        <w:keepNext w:val="1"/>
        <w:widowControl w:val="1"/>
      </w:pPr>
      <w:r>
        <w:t>Empresa privada – gran empresa (&gt;250 empleados)</w:t>
      </w:r>
    </w:p>
    <w:p>
      <w:pPr>
        <w:pStyle w:val="ListBullet"/>
        <w:keepLines w:val="1"/>
        <w:keepNext w:val="1"/>
        <w:widowControl w:val="1"/>
      </w:pPr>
      <w:r>
        <w:t>Empresa privada – pyme (10–249 empleados)</w:t>
      </w:r>
    </w:p>
    <w:p>
      <w:pPr>
        <w:pStyle w:val="ListBullet"/>
        <w:keepLines w:val="1"/>
        <w:keepNext w:val="1"/>
        <w:widowControl w:val="1"/>
      </w:pPr>
      <w:r>
        <w:t>Microempresa / autónomo</w:t>
      </w:r>
    </w:p>
    <w:p>
      <w:pPr>
        <w:pStyle w:val="ListBullet"/>
        <w:keepLines w:val="1"/>
        <w:keepNext w:val="1"/>
        <w:widowControl w:val="1"/>
      </w:pPr>
      <w:r>
        <w:t>Operador de servicios esenciales / entidad importante (NIS2)</w:t>
      </w:r>
    </w:p>
    <w:p>
      <w:pPr>
        <w:pStyle w:val="ListBullet"/>
        <w:keepLines w:val="1"/>
        <w:widowControl w:val="1"/>
      </w:pPr>
      <w:r>
        <w:t>Otro (especificar: ______)</w:t>
      </w:r>
    </w:p>
    <w:p>
      <w:r>
        <w:rPr>
          <w:b/>
        </w:rPr>
        <w:t>P0.2 – Sector principal de actividad</w:t>
      </w:r>
    </w:p>
    <w:p>
      <w:pPr>
        <w:pStyle w:val="ListBullet"/>
        <w:keepLines w:val="1"/>
        <w:keepNext w:val="1"/>
        <w:widowControl w:val="1"/>
      </w:pPr>
      <w:r>
        <w:t>Sanidad</w:t>
      </w:r>
    </w:p>
    <w:p>
      <w:pPr>
        <w:pStyle w:val="ListBullet"/>
        <w:keepLines w:val="1"/>
        <w:keepNext w:val="1"/>
        <w:widowControl w:val="1"/>
      </w:pPr>
      <w:r>
        <w:t>Energía</w:t>
      </w:r>
    </w:p>
    <w:p>
      <w:pPr>
        <w:pStyle w:val="ListBullet"/>
        <w:keepLines w:val="1"/>
        <w:keepNext w:val="1"/>
        <w:widowControl w:val="1"/>
      </w:pPr>
      <w:r>
        <w:t>Transporte</w:t>
      </w:r>
    </w:p>
    <w:p>
      <w:pPr>
        <w:pStyle w:val="ListBullet"/>
        <w:keepLines w:val="1"/>
        <w:keepNext w:val="1"/>
        <w:widowControl w:val="1"/>
      </w:pPr>
      <w:r>
        <w:t>Servicios digitales / TIC</w:t>
      </w:r>
    </w:p>
    <w:p>
      <w:pPr>
        <w:pStyle w:val="ListBullet"/>
        <w:keepLines w:val="1"/>
        <w:keepNext w:val="1"/>
        <w:widowControl w:val="1"/>
      </w:pPr>
      <w:r>
        <w:t>Finanzas / seguros</w:t>
      </w:r>
    </w:p>
    <w:p>
      <w:pPr>
        <w:pStyle w:val="ListBullet"/>
        <w:keepLines w:val="1"/>
        <w:keepNext w:val="1"/>
        <w:widowControl w:val="1"/>
      </w:pPr>
      <w:r>
        <w:t>Industria / manufactura</w:t>
      </w:r>
    </w:p>
    <w:p>
      <w:pPr>
        <w:pStyle w:val="ListBullet"/>
        <w:keepLines w:val="1"/>
        <w:keepNext w:val="1"/>
        <w:widowControl w:val="1"/>
      </w:pPr>
      <w:r>
        <w:t>Educación / investigación</w:t>
      </w:r>
    </w:p>
    <w:p>
      <w:pPr>
        <w:pStyle w:val="ListBullet"/>
        <w:keepLines w:val="1"/>
        <w:keepNext w:val="1"/>
        <w:widowControl w:val="1"/>
      </w:pPr>
      <w:r>
        <w:t>Administración pública</w:t>
      </w:r>
    </w:p>
    <w:p>
      <w:pPr>
        <w:pStyle w:val="ListBullet"/>
        <w:keepLines w:val="1"/>
        <w:widowControl w:val="1"/>
      </w:pPr>
      <w:r>
        <w:t>Otro (especificar: ______)</w:t>
      </w:r>
    </w:p>
    <w:p>
      <w:r>
        <w:rPr>
          <w:b/>
        </w:rPr>
        <w:t>P0.3 – Alcance geográfico principal de operaciones</w:t>
      </w:r>
    </w:p>
    <w:p>
      <w:pPr>
        <w:pStyle w:val="ListBullet"/>
        <w:keepLines w:val="1"/>
        <w:keepNext w:val="1"/>
        <w:widowControl w:val="1"/>
      </w:pPr>
      <w:r>
        <w:t>Local / provincial</w:t>
      </w:r>
    </w:p>
    <w:p>
      <w:pPr>
        <w:pStyle w:val="ListBullet"/>
        <w:keepLines w:val="1"/>
        <w:keepNext w:val="1"/>
        <w:widowControl w:val="1"/>
      </w:pPr>
      <w:r>
        <w:t>Autonómico</w:t>
      </w:r>
    </w:p>
    <w:p>
      <w:pPr>
        <w:pStyle w:val="ListBullet"/>
        <w:keepLines w:val="1"/>
        <w:keepNext w:val="1"/>
        <w:widowControl w:val="1"/>
      </w:pPr>
      <w:r>
        <w:t>Nacional</w:t>
      </w:r>
    </w:p>
    <w:p>
      <w:pPr>
        <w:pStyle w:val="ListBullet"/>
        <w:keepLines w:val="1"/>
        <w:keepNext w:val="1"/>
        <w:widowControl w:val="1"/>
      </w:pPr>
      <w:r>
        <w:t>UE</w:t>
      </w:r>
    </w:p>
    <w:p>
      <w:pPr>
        <w:pStyle w:val="ListBullet"/>
        <w:keepLines w:val="1"/>
        <w:widowControl w:val="1"/>
      </w:pPr>
      <w:r>
        <w:t>Global</w:t>
      </w:r>
    </w:p>
    <w:p>
      <w:r>
        <w:rPr>
          <w:b/>
        </w:rPr>
        <w:t>P0.4 – Tamaño aproximado de plantilla</w:t>
      </w:r>
    </w:p>
    <w:p>
      <w:pPr>
        <w:pStyle w:val="ListBullet"/>
        <w:keepLines w:val="1"/>
        <w:keepNext w:val="1"/>
        <w:widowControl w:val="1"/>
      </w:pPr>
      <w:r>
        <w:t>&lt; 50</w:t>
      </w:r>
    </w:p>
    <w:p>
      <w:pPr>
        <w:pStyle w:val="ListBullet"/>
        <w:keepLines w:val="1"/>
        <w:keepNext w:val="1"/>
        <w:widowControl w:val="1"/>
      </w:pPr>
      <w:r>
        <w:t>50–249</w:t>
      </w:r>
    </w:p>
    <w:p>
      <w:pPr>
        <w:pStyle w:val="ListBullet"/>
        <w:keepLines w:val="1"/>
        <w:keepNext w:val="1"/>
        <w:widowControl w:val="1"/>
      </w:pPr>
      <w:r>
        <w:t>250–999</w:t>
      </w:r>
    </w:p>
    <w:p>
      <w:pPr>
        <w:pStyle w:val="ListBullet"/>
        <w:keepLines w:val="1"/>
        <w:widowControl w:val="1"/>
      </w:pPr>
      <w:r>
        <w:t>≥ 1.000</w:t>
      </w:r>
    </w:p>
    <w:p>
      <w:r>
        <w:rPr>
          <w:b/>
        </w:rPr>
        <w:t>P0.5 – Contacto responsable de la respuesta</w:t>
      </w:r>
    </w:p>
    <w:p>
      <w:pPr>
        <w:pStyle w:val="ListBullet"/>
        <w:keepLines w:val="1"/>
        <w:keepNext w:val="1"/>
        <w:widowControl w:val="1"/>
      </w:pPr>
      <w:r>
        <w:t>Nombre: _________</w:t>
      </w:r>
    </w:p>
    <w:p>
      <w:pPr>
        <w:pStyle w:val="ListBullet"/>
        <w:keepLines w:val="1"/>
        <w:keepNext w:val="1"/>
        <w:widowControl w:val="1"/>
      </w:pPr>
      <w:r>
        <w:t>Rol (CISO, CIO, DPO, Responsable de Riesgos, etc.): _________</w:t>
      </w:r>
    </w:p>
    <w:p>
      <w:pPr>
        <w:pStyle w:val="ListBullet"/>
        <w:keepLines w:val="1"/>
        <w:keepNext w:val="1"/>
        <w:widowControl w:val="1"/>
      </w:pPr>
      <w:r>
        <w:t>Correo electrónico: _________</w:t>
      </w:r>
    </w:p>
    <w:p>
      <w:pPr>
        <w:pStyle w:val="ListBullet"/>
        <w:keepLines w:val="1"/>
        <w:keepNext w:val="1"/>
        <w:widowControl w:val="1"/>
      </w:pPr>
      <w:r>
        <w:t xml:space="preserve">Acepto ser contactado para aclaraciones o benchmarking anónimo:  </w:t>
      </w:r>
    </w:p>
    <w:p>
      <w:pPr>
        <w:pStyle w:val="ListBullet"/>
        <w:keepLines w:val="1"/>
        <w:keepNext w:val="1"/>
        <w:widowControl w:val="1"/>
      </w:pPr>
      <w:r>
        <w:t xml:space="preserve">Sí  </w:t>
      </w:r>
    </w:p>
    <w:p>
      <w:pPr>
        <w:pStyle w:val="ListBullet"/>
        <w:keepLines w:val="1"/>
        <w:widowControl w:val="1"/>
      </w:pPr>
      <w:r>
        <w:t>No</w:t>
      </w:r>
    </w:p>
    <w:p>
      <w:pPr>
        <w:pStyle w:val="Heading2"/>
        <w:keepNext/>
        <w:keepLines/>
      </w:pPr>
      <w:r>
        <w:rPr>
          <w:color w:val="0066CC"/>
        </w:rPr>
        <w:t>1. Dimensión “T” – Threat (Amenaza)</w:t>
      </w:r>
    </w:p>
    <w:p>
      <w:pPr>
        <w:pStyle w:val="Heading3"/>
        <w:keepNext/>
        <w:keepLines/>
      </w:pPr>
      <w:r>
        <w:t>1.1 Identificación y taxonomía de amenazas</w:t>
      </w:r>
    </w:p>
    <w:p>
      <w:r>
        <w:rPr>
          <w:b/>
        </w:rPr>
        <w:t>P1.1 – ¿Dispone la organización de un catálogo formal de amenazas?</w:t>
      </w:r>
    </w:p>
    <w:p>
      <w:pPr>
        <w:pStyle w:val="ListBullet"/>
        <w:keepLines w:val="1"/>
        <w:keepNext w:val="1"/>
        <w:widowControl w:val="1"/>
      </w:pPr>
      <w:r>
        <w:t>Sí, documentado y aprobado por la dirección</w:t>
      </w:r>
    </w:p>
    <w:p>
      <w:pPr>
        <w:pStyle w:val="ListBullet"/>
        <w:keepLines w:val="1"/>
        <w:keepNext w:val="1"/>
        <w:widowControl w:val="1"/>
      </w:pPr>
      <w:r>
        <w:t>Sí, documentado pero sin aprobación formal</w:t>
      </w:r>
    </w:p>
    <w:p>
      <w:pPr>
        <w:pStyle w:val="ListBullet"/>
        <w:keepLines w:val="1"/>
        <w:keepNext w:val="1"/>
        <w:widowControl w:val="1"/>
      </w:pPr>
      <w:r>
        <w:t>Parcial, solo para ciertos sistemas o proyectos</w:t>
      </w:r>
    </w:p>
    <w:p>
      <w:pPr>
        <w:pStyle w:val="ListBullet"/>
        <w:keepLines w:val="1"/>
        <w:keepNext w:val="1"/>
        <w:widowControl w:val="1"/>
      </w:pPr>
      <w:r>
        <w:t>No, se trabaja de forma ad hoc</w:t>
      </w:r>
    </w:p>
    <w:p>
      <w:pPr>
        <w:pStyle w:val="ListBullet"/>
        <w:keepLines w:val="1"/>
        <w:widowControl w:val="1"/>
      </w:pPr>
      <w:r>
        <w:t>No, pero estamos en proceso de crearlo</w:t>
      </w:r>
    </w:p>
    <w:p>
      <w:r>
        <w:rPr>
          <w:b/>
        </w:rPr>
        <w:t>P1.2 – ¿Con qué frecuencia se actualiza el catálogo de amenazas?</w:t>
      </w:r>
    </w:p>
    <w:p>
      <w:pPr>
        <w:pStyle w:val="ListBullet"/>
        <w:keepLines w:val="1"/>
        <w:keepNext w:val="1"/>
        <w:widowControl w:val="1"/>
      </w:pPr>
      <w:r>
        <w:t>Al menos una vez al trimestre</w:t>
      </w:r>
    </w:p>
    <w:p>
      <w:pPr>
        <w:pStyle w:val="ListBullet"/>
        <w:keepLines w:val="1"/>
        <w:keepNext w:val="1"/>
        <w:widowControl w:val="1"/>
      </w:pPr>
      <w:r>
        <w:t>Al menos una vez al año</w:t>
      </w:r>
    </w:p>
    <w:p>
      <w:pPr>
        <w:pStyle w:val="ListBullet"/>
        <w:keepLines w:val="1"/>
        <w:keepNext w:val="1"/>
        <w:widowControl w:val="1"/>
      </w:pPr>
      <w:r>
        <w:t>Solo tras incidentes significativos</w:t>
      </w:r>
    </w:p>
    <w:p>
      <w:pPr>
        <w:pStyle w:val="ListBullet"/>
        <w:keepLines w:val="1"/>
        <w:keepNext w:val="1"/>
        <w:widowControl w:val="1"/>
      </w:pPr>
      <w:r>
        <w:t>Cuando hay cambios tecnológicos relevantes</w:t>
      </w:r>
    </w:p>
    <w:p>
      <w:pPr>
        <w:pStyle w:val="ListBullet"/>
        <w:keepLines w:val="1"/>
        <w:widowControl w:val="1"/>
      </w:pPr>
      <w:r>
        <w:t>No existe un ciclo definido de actualización</w:t>
      </w:r>
    </w:p>
    <w:p>
      <w:r>
        <w:rPr>
          <w:b/>
        </w:rPr>
        <w:t>P1.3 – ¿Qué fuentes utiliza para identificar nuevas amenazas? (selección múltiple)</w:t>
      </w:r>
    </w:p>
    <w:p>
      <w:pPr>
        <w:pStyle w:val="ListBullet"/>
        <w:keepLines w:val="1"/>
        <w:keepNext w:val="1"/>
        <w:widowControl w:val="1"/>
      </w:pPr>
      <w:r>
        <w:t>Informes de CERT nacionales (INCIBE, CCN-CERT)</w:t>
      </w:r>
    </w:p>
    <w:p>
      <w:pPr>
        <w:pStyle w:val="ListBullet"/>
        <w:keepLines w:val="1"/>
        <w:keepNext w:val="1"/>
        <w:widowControl w:val="1"/>
      </w:pPr>
      <w:r>
        <w:t>Informes de ENISA y organismos de la UE</w:t>
      </w:r>
    </w:p>
    <w:p>
      <w:pPr>
        <w:pStyle w:val="ListBullet"/>
        <w:keepLines w:val="1"/>
        <w:keepNext w:val="1"/>
        <w:widowControl w:val="1"/>
      </w:pPr>
      <w:r>
        <w:t>Informes de proveedores (fabricantes de seguridad, cloud, etc.)</w:t>
      </w:r>
    </w:p>
    <w:p>
      <w:pPr>
        <w:pStyle w:val="ListBullet"/>
        <w:keepLines w:val="1"/>
        <w:keepNext w:val="1"/>
        <w:widowControl w:val="1"/>
      </w:pPr>
      <w:r>
        <w:t>Informes de asociaciones profesionales (ISACA, (ISC)², etc.)</w:t>
      </w:r>
    </w:p>
    <w:p>
      <w:pPr>
        <w:pStyle w:val="ListBullet"/>
        <w:keepLines w:val="1"/>
        <w:keepNext w:val="1"/>
        <w:widowControl w:val="1"/>
      </w:pPr>
      <w:r>
        <w:t>Inteligencia de amenazas propia o de terceros</w:t>
      </w:r>
    </w:p>
    <w:p>
      <w:pPr>
        <w:pStyle w:val="ListBullet"/>
        <w:keepLines w:val="1"/>
        <w:keepNext w:val="1"/>
        <w:widowControl w:val="1"/>
      </w:pPr>
      <w:r>
        <w:t>Medios generalistas / noticias</w:t>
      </w:r>
    </w:p>
    <w:p>
      <w:pPr>
        <w:pStyle w:val="ListBullet"/>
        <w:keepLines w:val="1"/>
        <w:widowControl w:val="1"/>
      </w:pPr>
      <w:r>
        <w:t>No utilizamos fuentes sistemáticas</w:t>
      </w:r>
    </w:p>
    <w:p>
      <w:pPr>
        <w:pStyle w:val="Heading3"/>
        <w:keepNext/>
        <w:keepLines/>
      </w:pPr>
      <w:r>
        <w:t>1.2 Modelado de amenazas (incluyendo TRIKE)</w:t>
      </w:r>
    </w:p>
    <w:p>
      <w:r>
        <w:rPr>
          <w:b/>
        </w:rPr>
        <w:t>P1.4 – ¿Realiza la organización modelado de amenazas en sus proyectos/sistemas clave?</w:t>
      </w:r>
    </w:p>
    <w:p>
      <w:pPr>
        <w:pStyle w:val="ListBullet"/>
        <w:keepLines w:val="1"/>
        <w:keepNext w:val="1"/>
        <w:widowControl w:val="1"/>
      </w:pPr>
      <w:r>
        <w:t>Sí, sistemáticamente en todos los proyectos relevantes</w:t>
      </w:r>
    </w:p>
    <w:p>
      <w:pPr>
        <w:pStyle w:val="ListBullet"/>
        <w:keepLines w:val="1"/>
        <w:keepNext w:val="1"/>
        <w:widowControl w:val="1"/>
      </w:pPr>
      <w:r>
        <w:t>Sí, pero solo en proyectos considerados críticos</w:t>
      </w:r>
    </w:p>
    <w:p>
      <w:pPr>
        <w:pStyle w:val="ListBullet"/>
        <w:keepLines w:val="1"/>
        <w:keepNext w:val="1"/>
        <w:widowControl w:val="1"/>
      </w:pPr>
      <w:r>
        <w:t>Ocasionalmente, según la percepción del riesgo</w:t>
      </w:r>
    </w:p>
    <w:p>
      <w:pPr>
        <w:pStyle w:val="ListBullet"/>
        <w:keepLines w:val="1"/>
        <w:keepNext w:val="1"/>
        <w:widowControl w:val="1"/>
      </w:pPr>
      <w:r>
        <w:t>Muy raramente / casi nunca</w:t>
      </w:r>
    </w:p>
    <w:p>
      <w:pPr>
        <w:pStyle w:val="ListBullet"/>
        <w:keepLines w:val="1"/>
        <w:widowControl w:val="1"/>
      </w:pPr>
      <w:r>
        <w:t>Nunca</w:t>
      </w:r>
    </w:p>
    <w:p>
      <w:r>
        <w:rPr>
          <w:b/>
        </w:rPr>
        <w:t>P1.5 – ¿Qué metodologías de modelado de amenazas utiliza? (selección múltiple)</w:t>
      </w:r>
    </w:p>
    <w:p>
      <w:pPr>
        <w:pStyle w:val="ListBullet"/>
        <w:keepLines w:val="1"/>
        <w:keepNext w:val="1"/>
        <w:widowControl w:val="1"/>
      </w:pPr>
      <w:r>
        <w:t>TRIKE</w:t>
      </w:r>
    </w:p>
    <w:p>
      <w:pPr>
        <w:pStyle w:val="ListBullet"/>
        <w:keepLines w:val="1"/>
        <w:keepNext w:val="1"/>
        <w:widowControl w:val="1"/>
      </w:pPr>
      <w:r>
        <w:t>STRIDE u otras metodologías de Microsoft</w:t>
      </w:r>
    </w:p>
    <w:p>
      <w:pPr>
        <w:pStyle w:val="ListBullet"/>
        <w:keepLines w:val="1"/>
        <w:keepNext w:val="1"/>
        <w:widowControl w:val="1"/>
      </w:pPr>
      <w:r>
        <w:t>OCTAVE</w:t>
      </w:r>
    </w:p>
    <w:p>
      <w:pPr>
        <w:pStyle w:val="ListBullet"/>
        <w:keepLines w:val="1"/>
        <w:keepNext w:val="1"/>
        <w:widowControl w:val="1"/>
      </w:pPr>
      <w:r>
        <w:t>LINDDUN / centradas en privacidad</w:t>
      </w:r>
    </w:p>
    <w:p>
      <w:pPr>
        <w:pStyle w:val="ListBullet"/>
        <w:keepLines w:val="1"/>
        <w:keepNext w:val="1"/>
        <w:widowControl w:val="1"/>
      </w:pPr>
      <w:r>
        <w:t>Marco propio interno</w:t>
      </w:r>
    </w:p>
    <w:p>
      <w:pPr>
        <w:pStyle w:val="ListBullet"/>
        <w:keepLines w:val="1"/>
        <w:keepNext w:val="1"/>
        <w:widowControl w:val="1"/>
      </w:pPr>
      <w:r>
        <w:t>Marco definido por terceros (proveedor, integrador, etc.)</w:t>
      </w:r>
    </w:p>
    <w:p>
      <w:pPr>
        <w:pStyle w:val="ListBullet"/>
        <w:keepLines w:val="1"/>
        <w:widowControl w:val="1"/>
      </w:pPr>
      <w:r>
        <w:t>Ninguna metodología formal</w:t>
      </w:r>
    </w:p>
    <w:p>
      <w:r>
        <w:rPr>
          <w:b/>
        </w:rPr>
        <w:t>P1.6 – En los casos en que aplica TRIKE (o similar), ¿qué nivel de formalización existe?</w:t>
      </w:r>
    </w:p>
    <w:p>
      <w:pPr>
        <w:pStyle w:val="ListBullet"/>
        <w:keepLines w:val="1"/>
        <w:keepNext w:val="1"/>
        <w:widowControl w:val="1"/>
      </w:pPr>
      <w:r>
        <w:t>Diagramas de flujo de datos (DFD) completos, con actores, activos y flujos identificados</w:t>
      </w:r>
    </w:p>
    <w:p>
      <w:pPr>
        <w:pStyle w:val="ListBullet"/>
        <w:keepLines w:val="1"/>
        <w:keepNext w:val="1"/>
        <w:widowControl w:val="1"/>
      </w:pPr>
      <w:r>
        <w:t>Inventario de amenazas por flujo de datos</w:t>
      </w:r>
    </w:p>
    <w:p>
      <w:pPr>
        <w:pStyle w:val="ListBullet"/>
        <w:keepLines w:val="1"/>
        <w:keepNext w:val="1"/>
        <w:widowControl w:val="1"/>
      </w:pPr>
      <w:r>
        <w:t>Valoración cuantitativa de probabilidad e impacto</w:t>
      </w:r>
    </w:p>
    <w:p>
      <w:pPr>
        <w:pStyle w:val="ListBullet"/>
        <w:keepLines w:val="1"/>
        <w:keepNext w:val="1"/>
        <w:widowControl w:val="1"/>
      </w:pPr>
      <w:r>
        <w:t>Definición explícita de riesgos aceptados, mitigados, transferidos</w:t>
      </w:r>
    </w:p>
    <w:p>
      <w:pPr>
        <w:pStyle w:val="ListBullet"/>
        <w:keepLines w:val="1"/>
        <w:keepNext w:val="1"/>
        <w:widowControl w:val="1"/>
      </w:pPr>
      <w:r>
        <w:t>Solo se realiza un análisis cualitativo de “qué podría ir mal”</w:t>
      </w:r>
    </w:p>
    <w:p>
      <w:pPr>
        <w:pStyle w:val="ListBullet"/>
        <w:keepLines w:val="1"/>
        <w:widowControl w:val="1"/>
      </w:pPr>
      <w:r>
        <w:t>No aplicamos TRIKE ni equivalente</w:t>
      </w:r>
    </w:p>
    <w:p>
      <w:pPr>
        <w:pStyle w:val="Heading3"/>
        <w:keepNext/>
        <w:keepLines/>
      </w:pPr>
      <w:r>
        <w:t>1.3 Métricas de amenaza</w:t>
      </w:r>
    </w:p>
    <w:p>
      <w:r>
        <w:rPr>
          <w:b/>
        </w:rPr>
        <w:t>P1.7 – ¿Dispone de métricas numéricas sobre amenazas a nivel organización (p.ej. incidentes/100 usuarios, incidentes por sector, etc.)?</w:t>
      </w:r>
    </w:p>
    <w:p>
      <w:pPr>
        <w:pStyle w:val="ListBullet"/>
        <w:keepLines w:val="1"/>
        <w:keepNext w:val="1"/>
        <w:widowControl w:val="1"/>
      </w:pPr>
      <w:r>
        <w:t>Sí, de forma sistemática y con series históricas ≥ 3 años</w:t>
      </w:r>
    </w:p>
    <w:p>
      <w:pPr>
        <w:pStyle w:val="ListBullet"/>
        <w:keepLines w:val="1"/>
        <w:keepNext w:val="1"/>
        <w:widowControl w:val="1"/>
      </w:pPr>
      <w:r>
        <w:t>Sí, pero solo para algunos indicadores clave</w:t>
      </w:r>
    </w:p>
    <w:p>
      <w:pPr>
        <w:pStyle w:val="ListBullet"/>
        <w:keepLines w:val="1"/>
        <w:keepNext w:val="1"/>
        <w:widowControl w:val="1"/>
      </w:pPr>
      <w:r>
        <w:t>Tenemos datos, pero no están consolidados como métricas</w:t>
      </w:r>
    </w:p>
    <w:p>
      <w:pPr>
        <w:pStyle w:val="ListBullet"/>
        <w:keepLines w:val="1"/>
        <w:keepNext w:val="1"/>
        <w:widowControl w:val="1"/>
      </w:pPr>
      <w:r>
        <w:t>No, solo recuentos puntuales de incidentes</w:t>
      </w:r>
    </w:p>
    <w:p>
      <w:pPr>
        <w:pStyle w:val="ListBullet"/>
        <w:keepLines w:val="1"/>
        <w:widowControl w:val="1"/>
      </w:pPr>
      <w:r>
        <w:t>No medimos este aspecto</w:t>
      </w:r>
    </w:p>
    <w:p>
      <w:r>
        <w:rPr>
          <w:b/>
        </w:rPr>
        <w:t>P1.8 – ¿Realiza comparativas (“benchmarking”) de su exposición a amenazas frente a otras organizaciones o frente a datos sectoriales nacionales/internacionales?</w:t>
      </w:r>
    </w:p>
    <w:p>
      <w:pPr>
        <w:pStyle w:val="ListBullet"/>
        <w:keepLines w:val="1"/>
        <w:keepNext w:val="1"/>
        <w:widowControl w:val="1"/>
      </w:pPr>
      <w:r>
        <w:t>Sí, utilizando fuentes europeas (ENISA, NIS2, etc.)</w:t>
      </w:r>
    </w:p>
    <w:p>
      <w:pPr>
        <w:pStyle w:val="ListBullet"/>
        <w:keepLines w:val="1"/>
        <w:keepNext w:val="1"/>
        <w:widowControl w:val="1"/>
      </w:pPr>
      <w:r>
        <w:t>Sí, utilizando fuentes globales (informes de fabricantes, consultoras, etc.)</w:t>
      </w:r>
    </w:p>
    <w:p>
      <w:pPr>
        <w:pStyle w:val="ListBullet"/>
        <w:keepLines w:val="1"/>
        <w:keepNext w:val="1"/>
        <w:widowControl w:val="1"/>
      </w:pPr>
      <w:r>
        <w:t>Sí, pero solo de forma informal o esporádica</w:t>
      </w:r>
    </w:p>
    <w:p>
      <w:pPr>
        <w:pStyle w:val="ListBullet"/>
        <w:keepLines w:val="1"/>
        <w:keepNext w:val="1"/>
        <w:widowControl w:val="1"/>
      </w:pPr>
      <w:r>
        <w:t>No, pero nos gustaría empezar a hacerlo</w:t>
      </w:r>
    </w:p>
    <w:p>
      <w:pPr>
        <w:pStyle w:val="ListBullet"/>
        <w:keepLines w:val="1"/>
        <w:widowControl w:val="1"/>
      </w:pPr>
      <w:r>
        <w:t>No, y no es una prioridad actualmente</w:t>
      </w:r>
    </w:p>
    <w:p>
      <w:pPr>
        <w:pStyle w:val="Heading2"/>
        <w:keepNext/>
        <w:keepLines/>
      </w:pPr>
      <w:r>
        <w:rPr>
          <w:color w:val="0066CC"/>
        </w:rPr>
        <w:t>2. Dimensión “R” – Risk (Riesgo)</w:t>
      </w:r>
    </w:p>
    <w:p>
      <w:pPr>
        <w:pStyle w:val="Heading3"/>
        <w:keepNext/>
        <w:keepLines/>
      </w:pPr>
      <w:r>
        <w:t>2.1 Marco de gestión del riesgo</w:t>
      </w:r>
    </w:p>
    <w:p>
      <w:r>
        <w:rPr>
          <w:b/>
        </w:rPr>
        <w:t>P2.1 – ¿Cuenta la organización con un marco formal de gestión de riesgos de ciberseguridad?</w:t>
      </w:r>
    </w:p>
    <w:p>
      <w:pPr>
        <w:pStyle w:val="ListBullet"/>
        <w:keepLines w:val="1"/>
        <w:keepNext w:val="1"/>
        <w:widowControl w:val="1"/>
      </w:pPr>
      <w:r>
        <w:t>Sí, integrado en el marco general de riesgos corporativos</w:t>
      </w:r>
    </w:p>
    <w:p>
      <w:pPr>
        <w:pStyle w:val="ListBullet"/>
        <w:keepLines w:val="1"/>
        <w:keepNext w:val="1"/>
        <w:widowControl w:val="1"/>
      </w:pPr>
      <w:r>
        <w:t>Sí, específico para ciberseguridad</w:t>
      </w:r>
    </w:p>
    <w:p>
      <w:pPr>
        <w:pStyle w:val="ListBullet"/>
        <w:keepLines w:val="1"/>
        <w:keepNext w:val="1"/>
        <w:widowControl w:val="1"/>
      </w:pPr>
      <w:r>
        <w:t>Parcial, con prácticas dispersas según áreas</w:t>
      </w:r>
    </w:p>
    <w:p>
      <w:pPr>
        <w:pStyle w:val="ListBullet"/>
        <w:keepLines w:val="1"/>
        <w:keepNext w:val="1"/>
        <w:widowControl w:val="1"/>
      </w:pPr>
      <w:r>
        <w:t>No, se gestiona de forma reactiva</w:t>
      </w:r>
    </w:p>
    <w:p>
      <w:pPr>
        <w:pStyle w:val="ListBullet"/>
        <w:keepLines w:val="1"/>
        <w:widowControl w:val="1"/>
      </w:pPr>
      <w:r>
        <w:t>No, y no se contempla por el momento</w:t>
      </w:r>
    </w:p>
    <w:p>
      <w:r>
        <w:rPr>
          <w:b/>
        </w:rPr>
        <w:t>P2.2 – ¿Qué marcos de referencia utiliza para la gestión del riesgo? (selección múltiple)</w:t>
      </w:r>
    </w:p>
    <w:p>
      <w:pPr>
        <w:pStyle w:val="ListBullet"/>
        <w:keepLines w:val="1"/>
        <w:keepNext w:val="1"/>
        <w:widowControl w:val="1"/>
      </w:pPr>
      <w:r>
        <w:t>ISO 27005</w:t>
      </w:r>
    </w:p>
    <w:p>
      <w:pPr>
        <w:pStyle w:val="ListBullet"/>
        <w:keepLines w:val="1"/>
        <w:keepNext w:val="1"/>
        <w:widowControl w:val="1"/>
      </w:pPr>
      <w:r>
        <w:t>NIST SP 800-30 / 800-37</w:t>
      </w:r>
    </w:p>
    <w:p>
      <w:pPr>
        <w:pStyle w:val="ListBullet"/>
        <w:keepLines w:val="1"/>
        <w:keepNext w:val="1"/>
        <w:widowControl w:val="1"/>
      </w:pPr>
      <w:r>
        <w:t>FAIR (Factor Analysis of Information Risk)</w:t>
      </w:r>
    </w:p>
    <w:p>
      <w:pPr>
        <w:pStyle w:val="ListBullet"/>
        <w:keepLines w:val="1"/>
        <w:keepNext w:val="1"/>
        <w:widowControl w:val="1"/>
      </w:pPr>
      <w:r>
        <w:t>Metodologías nacionales (CCN-STIC, ENS, etc.)</w:t>
      </w:r>
    </w:p>
    <w:p>
      <w:pPr>
        <w:pStyle w:val="ListBullet"/>
        <w:keepLines w:val="1"/>
        <w:keepNext w:val="1"/>
        <w:widowControl w:val="1"/>
      </w:pPr>
      <w:r>
        <w:t>Marcos reguladores sectoriales (financiero, sanitario, etc.)</w:t>
      </w:r>
    </w:p>
    <w:p>
      <w:pPr>
        <w:pStyle w:val="ListBullet"/>
        <w:keepLines w:val="1"/>
        <w:keepNext w:val="1"/>
        <w:widowControl w:val="1"/>
      </w:pPr>
      <w:r>
        <w:t>Marco propio</w:t>
      </w:r>
    </w:p>
    <w:p>
      <w:pPr>
        <w:pStyle w:val="ListBullet"/>
        <w:keepLines w:val="1"/>
        <w:widowControl w:val="1"/>
      </w:pPr>
      <w:r>
        <w:t>Ninguno claramente definido</w:t>
      </w:r>
    </w:p>
    <w:p>
      <w:pPr>
        <w:pStyle w:val="Heading3"/>
        <w:keepNext/>
        <w:keepLines/>
      </w:pPr>
      <w:r>
        <w:t>2.2 Cuantificación del riesgo</w:t>
      </w:r>
    </w:p>
    <w:p>
      <w:r>
        <w:rPr>
          <w:b/>
        </w:rPr>
        <w:t>P2.3 – ¿Cómo cuantifica el riesgo en su organización?</w:t>
      </w:r>
    </w:p>
    <w:p>
      <w:pPr>
        <w:pStyle w:val="ListBullet"/>
        <w:keepLines w:val="1"/>
        <w:keepNext w:val="1"/>
        <w:widowControl w:val="1"/>
      </w:pPr>
      <w:r>
        <w:t>Cuantitativamente, en términos económicos (pérdida esperada anual u otras métricas monetarias)</w:t>
      </w:r>
    </w:p>
    <w:p>
      <w:pPr>
        <w:pStyle w:val="ListBullet"/>
        <w:keepLines w:val="1"/>
        <w:keepNext w:val="1"/>
        <w:widowControl w:val="1"/>
      </w:pPr>
      <w:r>
        <w:t>Semi-cuantitativamente (escalas de probabilidad e impacto con valores numéricos)</w:t>
      </w:r>
    </w:p>
    <w:p>
      <w:pPr>
        <w:pStyle w:val="ListBullet"/>
        <w:keepLines w:val="1"/>
        <w:keepNext w:val="1"/>
        <w:widowControl w:val="1"/>
      </w:pPr>
      <w:r>
        <w:t>Cualitativamente (bajo/medio/alto, etc.)</w:t>
      </w:r>
    </w:p>
    <w:p>
      <w:pPr>
        <w:pStyle w:val="ListBullet"/>
        <w:keepLines w:val="1"/>
        <w:keepNext w:val="1"/>
        <w:widowControl w:val="1"/>
      </w:pPr>
      <w:r>
        <w:t>De manera informal, sin criterios definidos</w:t>
      </w:r>
    </w:p>
    <w:p>
      <w:pPr>
        <w:pStyle w:val="ListBullet"/>
        <w:keepLines w:val="1"/>
        <w:widowControl w:val="1"/>
      </w:pPr>
      <w:r>
        <w:t>No se cuantifica el riesgo de forma explícita</w:t>
      </w:r>
    </w:p>
    <w:p>
      <w:r>
        <w:rPr>
          <w:b/>
        </w:rPr>
        <w:t>P2.4 – ¿Se vinculan los resultados del análisis de riesgos a decisiones presupuestarias y de inversión en seguridad?</w:t>
      </w:r>
    </w:p>
    <w:p>
      <w:pPr>
        <w:pStyle w:val="ListBullet"/>
        <w:keepLines w:val="1"/>
        <w:keepNext w:val="1"/>
        <w:widowControl w:val="1"/>
      </w:pPr>
      <w:r>
        <w:t>Sí, de forma sistemática y documentada</w:t>
      </w:r>
    </w:p>
    <w:p>
      <w:pPr>
        <w:pStyle w:val="ListBullet"/>
        <w:keepLines w:val="1"/>
        <w:keepNext w:val="1"/>
        <w:widowControl w:val="1"/>
      </w:pPr>
      <w:r>
        <w:t>Sí, pero solo para proyectos significativos</w:t>
      </w:r>
    </w:p>
    <w:p>
      <w:pPr>
        <w:pStyle w:val="ListBullet"/>
        <w:keepLines w:val="1"/>
        <w:keepNext w:val="1"/>
        <w:widowControl w:val="1"/>
      </w:pPr>
      <w:r>
        <w:t>Ocasionalmente, según contexto</w:t>
      </w:r>
    </w:p>
    <w:p>
      <w:pPr>
        <w:pStyle w:val="ListBullet"/>
        <w:keepLines w:val="1"/>
        <w:keepNext w:val="1"/>
        <w:widowControl w:val="1"/>
      </w:pPr>
      <w:r>
        <w:t>Rara vez</w:t>
      </w:r>
    </w:p>
    <w:p>
      <w:pPr>
        <w:pStyle w:val="ListBullet"/>
        <w:keepLines w:val="1"/>
        <w:widowControl w:val="1"/>
      </w:pPr>
      <w:r>
        <w:t>No, el presupuesto se define por otros criterios</w:t>
      </w:r>
    </w:p>
    <w:p>
      <w:pPr>
        <w:pStyle w:val="Heading3"/>
        <w:keepNext/>
        <w:keepLines/>
      </w:pPr>
      <w:r>
        <w:t>2.3 Ciberseguro y transferencia de riesgo</w:t>
      </w:r>
    </w:p>
    <w:p>
      <w:r>
        <w:rPr>
          <w:b/>
        </w:rPr>
        <w:t>P2.5 – ¿Dispone la organización de póliza(s) de ciberseguro?</w:t>
      </w:r>
    </w:p>
    <w:p>
      <w:pPr>
        <w:pStyle w:val="ListBullet"/>
        <w:keepLines w:val="1"/>
        <w:keepNext w:val="1"/>
        <w:widowControl w:val="1"/>
      </w:pPr>
      <w:r>
        <w:t>Sí, póliza específica de ciberseguridad</w:t>
      </w:r>
    </w:p>
    <w:p>
      <w:pPr>
        <w:pStyle w:val="ListBullet"/>
        <w:keepLines w:val="1"/>
        <w:keepNext w:val="1"/>
        <w:widowControl w:val="1"/>
      </w:pPr>
      <w:r>
        <w:t>Sí, cobertura parcial dentro de otras pólizas</w:t>
      </w:r>
    </w:p>
    <w:p>
      <w:pPr>
        <w:pStyle w:val="ListBullet"/>
        <w:keepLines w:val="1"/>
        <w:keepNext w:val="1"/>
        <w:widowControl w:val="1"/>
      </w:pPr>
      <w:r>
        <w:t>No, pero se está evaluando activamente</w:t>
      </w:r>
    </w:p>
    <w:p>
      <w:pPr>
        <w:pStyle w:val="ListBullet"/>
        <w:keepLines w:val="1"/>
        <w:keepNext w:val="1"/>
        <w:widowControl w:val="1"/>
      </w:pPr>
      <w:r>
        <w:t>No, y no se contempla a corto plazo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P2.6 – ¿Utiliza métricas de riesgo (internas o externas) para negociar o dimensionar su ciberseguro?</w:t>
      </w:r>
    </w:p>
    <w:p>
      <w:pPr>
        <w:pStyle w:val="ListBullet"/>
        <w:keepLines w:val="1"/>
        <w:keepNext w:val="1"/>
        <w:widowControl w:val="1"/>
      </w:pPr>
      <w:r>
        <w:t>Sí, disponemos de indicadores sólidos y los compartimos con aseguradoras</w:t>
      </w:r>
    </w:p>
    <w:p>
      <w:pPr>
        <w:pStyle w:val="ListBullet"/>
        <w:keepLines w:val="1"/>
        <w:keepNext w:val="1"/>
        <w:widowControl w:val="1"/>
      </w:pPr>
      <w:r>
        <w:t>Sí, de forma limitada, con algunos indicadores básicos</w:t>
      </w:r>
    </w:p>
    <w:p>
      <w:pPr>
        <w:pStyle w:val="ListBullet"/>
        <w:keepLines w:val="1"/>
        <w:keepNext w:val="1"/>
        <w:widowControl w:val="1"/>
      </w:pPr>
      <w:r>
        <w:t>No, dependemos de las estimaciones del proveedor de seguros</w:t>
      </w:r>
    </w:p>
    <w:p>
      <w:pPr>
        <w:pStyle w:val="ListBullet"/>
        <w:keepLines w:val="1"/>
        <w:widowControl w:val="1"/>
      </w:pPr>
      <w:r>
        <w:t>No aplicable (no tenemos ciberseguro)</w:t>
      </w:r>
    </w:p>
    <w:p>
      <w:pPr>
        <w:pStyle w:val="Heading2"/>
        <w:keepNext/>
        <w:keepLines/>
      </w:pPr>
      <w:r>
        <w:rPr>
          <w:color w:val="0066CC"/>
        </w:rPr>
        <w:t>3. Dimensión “I” – Impact (Impacto)</w:t>
      </w:r>
    </w:p>
    <w:p>
      <w:pPr>
        <w:pStyle w:val="Heading3"/>
        <w:keepNext/>
        <w:keepLines/>
      </w:pPr>
      <w:r>
        <w:t>3.1 Medición de impacto económico y operacional</w:t>
      </w:r>
    </w:p>
    <w:p>
      <w:r>
        <w:rPr>
          <w:b/>
        </w:rPr>
        <w:t>P3.1 – ¿Registra el impacto económico de los incidentes de ciberseguridad?</w:t>
      </w:r>
    </w:p>
    <w:p>
      <w:pPr>
        <w:pStyle w:val="ListBullet"/>
        <w:keepLines w:val="1"/>
        <w:keepNext w:val="1"/>
        <w:widowControl w:val="1"/>
      </w:pPr>
      <w:r>
        <w:t>Sí, con estimaciones detalladas y validadas por Finanzas</w:t>
      </w:r>
    </w:p>
    <w:p>
      <w:pPr>
        <w:pStyle w:val="ListBullet"/>
        <w:keepLines w:val="1"/>
        <w:keepNext w:val="1"/>
        <w:widowControl w:val="1"/>
      </w:pPr>
      <w:r>
        <w:t>Sí, con estimaciones aproximadas</w:t>
      </w:r>
    </w:p>
    <w:p>
      <w:pPr>
        <w:pStyle w:val="ListBullet"/>
        <w:keepLines w:val="1"/>
        <w:keepNext w:val="1"/>
        <w:widowControl w:val="1"/>
      </w:pPr>
      <w:r>
        <w:t>De manera informal (p.ej. “fue importante / menor”)</w:t>
      </w:r>
    </w:p>
    <w:p>
      <w:pPr>
        <w:pStyle w:val="ListBullet"/>
        <w:keepLines w:val="1"/>
        <w:keepNext w:val="1"/>
        <w:widowControl w:val="1"/>
      </w:pPr>
      <w:r>
        <w:t>No se mide el impacto económico</w:t>
      </w:r>
    </w:p>
    <w:p>
      <w:pPr>
        <w:pStyle w:val="ListBullet"/>
        <w:keepLines w:val="1"/>
        <w:widowControl w:val="1"/>
      </w:pPr>
      <w:r>
        <w:t>No se han producido incidentes relevantes (que sepamos)</w:t>
      </w:r>
    </w:p>
    <w:p>
      <w:r>
        <w:rPr>
          <w:b/>
        </w:rPr>
        <w:t>P3.2 – ¿Mide la duración de las interrupciones de servicios esenciales causadas por incidentes?</w:t>
      </w:r>
    </w:p>
    <w:p>
      <w:pPr>
        <w:pStyle w:val="ListBullet"/>
        <w:keepLines w:val="1"/>
        <w:keepNext w:val="1"/>
        <w:widowControl w:val="1"/>
      </w:pPr>
      <w:r>
        <w:t>Sí, de forma sistemática para todos los servicios críticos</w:t>
      </w:r>
    </w:p>
    <w:p>
      <w:pPr>
        <w:pStyle w:val="ListBullet"/>
        <w:keepLines w:val="1"/>
        <w:keepNext w:val="1"/>
        <w:widowControl w:val="1"/>
      </w:pPr>
      <w:r>
        <w:t>Sí, para algunos servicios</w:t>
      </w:r>
    </w:p>
    <w:p>
      <w:pPr>
        <w:pStyle w:val="ListBullet"/>
        <w:keepLines w:val="1"/>
        <w:keepNext w:val="1"/>
        <w:widowControl w:val="1"/>
      </w:pPr>
      <w:r>
        <w:t>Solo cuando el incidente es grave</w:t>
      </w:r>
    </w:p>
    <w:p>
      <w:pPr>
        <w:pStyle w:val="ListBullet"/>
        <w:keepLines w:val="1"/>
        <w:keepNext w:val="1"/>
        <w:widowControl w:val="1"/>
      </w:pPr>
      <w:r>
        <w:t>No se mide</w:t>
      </w:r>
    </w:p>
    <w:p>
      <w:pPr>
        <w:pStyle w:val="ListBullet"/>
        <w:keepLines w:val="1"/>
        <w:widowControl w:val="1"/>
      </w:pPr>
      <w:r>
        <w:t>No aplica (según la organización)</w:t>
      </w:r>
    </w:p>
    <w:p>
      <w:r>
        <w:rPr>
          <w:b/>
        </w:rPr>
        <w:t>P3.3 – ¿Tiene definida una clasificación de niveles de impacto (p.ej. menor, significativo, crítico) con criterios objetivos?</w:t>
      </w:r>
    </w:p>
    <w:p>
      <w:pPr>
        <w:pStyle w:val="ListBullet"/>
        <w:keepLines w:val="1"/>
        <w:keepNext w:val="1"/>
        <w:widowControl w:val="1"/>
      </w:pPr>
      <w:r>
        <w:t>Sí, documentada y aplicada</w:t>
      </w:r>
    </w:p>
    <w:p>
      <w:pPr>
        <w:pStyle w:val="ListBullet"/>
        <w:keepLines w:val="1"/>
        <w:keepNext w:val="1"/>
        <w:widowControl w:val="1"/>
      </w:pPr>
      <w:r>
        <w:t>Sí, documentada pero aplicada de forma irregular</w:t>
      </w:r>
    </w:p>
    <w:p>
      <w:pPr>
        <w:pStyle w:val="ListBullet"/>
        <w:keepLines w:val="1"/>
        <w:keepNext w:val="1"/>
        <w:widowControl w:val="1"/>
      </w:pPr>
      <w:r>
        <w:t>Existe de facto, pero no documentada</w:t>
      </w:r>
    </w:p>
    <w:p>
      <w:pPr>
        <w:pStyle w:val="ListBullet"/>
        <w:keepLines w:val="1"/>
        <w:keepNext w:val="1"/>
        <w:widowControl w:val="1"/>
      </w:pPr>
      <w:r>
        <w:t>No, se decide caso por caso</w:t>
      </w:r>
    </w:p>
    <w:p>
      <w:pPr>
        <w:pStyle w:val="ListBullet"/>
        <w:keepLines w:val="1"/>
        <w:widowControl w:val="1"/>
      </w:pPr>
      <w:r>
        <w:t>No, y no se considera necesario</w:t>
      </w:r>
    </w:p>
    <w:p>
      <w:pPr>
        <w:pStyle w:val="Heading3"/>
        <w:keepNext/>
        <w:keepLines/>
      </w:pPr>
      <w:r>
        <w:t>3.2 Impacto reputacional, regulatorio y sistémico</w:t>
      </w:r>
    </w:p>
    <w:p>
      <w:r>
        <w:rPr>
          <w:b/>
        </w:rPr>
        <w:t>P3.4 – ¿Evalúa sistemáticamente el impacto reputacional de los incidentes (p.ej. cobertura mediática, redes sociales, percepción de clientes)?</w:t>
      </w:r>
    </w:p>
    <w:p>
      <w:pPr>
        <w:pStyle w:val="ListBullet"/>
        <w:keepLines w:val="1"/>
        <w:keepNext w:val="1"/>
        <w:widowControl w:val="1"/>
      </w:pPr>
      <w:r>
        <w:t>Sí, con métricas definidas y seguimiento periódico</w:t>
      </w:r>
    </w:p>
    <w:p>
      <w:pPr>
        <w:pStyle w:val="ListBullet"/>
        <w:keepLines w:val="1"/>
        <w:keepNext w:val="1"/>
        <w:widowControl w:val="1"/>
      </w:pPr>
      <w:r>
        <w:t>Sí, pero solo en incidentes de alto perfil</w:t>
      </w:r>
    </w:p>
    <w:p>
      <w:pPr>
        <w:pStyle w:val="ListBullet"/>
        <w:keepLines w:val="1"/>
        <w:keepNext w:val="1"/>
        <w:widowControl w:val="1"/>
      </w:pPr>
      <w:r>
        <w:t>De forma informal</w:t>
      </w:r>
    </w:p>
    <w:p>
      <w:pPr>
        <w:pStyle w:val="ListBullet"/>
        <w:keepLines w:val="1"/>
        <w:keepNext w:val="1"/>
        <w:widowControl w:val="1"/>
      </w:pPr>
      <w:r>
        <w:t>No se evalúa</w:t>
      </w:r>
    </w:p>
    <w:p>
      <w:pPr>
        <w:pStyle w:val="ListBullet"/>
        <w:keepLines w:val="1"/>
        <w:widowControl w:val="1"/>
      </w:pPr>
      <w:r>
        <w:t>No aplica</w:t>
      </w:r>
    </w:p>
    <w:p>
      <w:r>
        <w:rPr>
          <w:b/>
        </w:rPr>
        <w:t>P3.5 – ¿Incluye el riesgo de sanciones regulatorias (NIS2, RGPD, sectoriales) como parte del impacto en sus análisis de riesgo?</w:t>
      </w:r>
    </w:p>
    <w:p>
      <w:pPr>
        <w:pStyle w:val="ListBullet"/>
        <w:keepLines w:val="1"/>
        <w:keepNext w:val="1"/>
        <w:widowControl w:val="1"/>
      </w:pPr>
      <w:r>
        <w:t>Sí, con estimaciones económicas explícitas</w:t>
      </w:r>
    </w:p>
    <w:p>
      <w:pPr>
        <w:pStyle w:val="ListBullet"/>
        <w:keepLines w:val="1"/>
        <w:keepNext w:val="1"/>
        <w:widowControl w:val="1"/>
      </w:pPr>
      <w:r>
        <w:t>Sí, de forma cualitativa</w:t>
      </w:r>
    </w:p>
    <w:p>
      <w:pPr>
        <w:pStyle w:val="ListBullet"/>
        <w:keepLines w:val="1"/>
        <w:keepNext w:val="1"/>
        <w:widowControl w:val="1"/>
      </w:pPr>
      <w:r>
        <w:t>No, se contempla tangencialmente</w:t>
      </w:r>
    </w:p>
    <w:p>
      <w:pPr>
        <w:pStyle w:val="ListBullet"/>
        <w:keepLines w:val="1"/>
        <w:keepNext w:val="1"/>
        <w:widowControl w:val="1"/>
      </w:pPr>
      <w:r>
        <w:t>No, no se considera en la práctica</w:t>
      </w:r>
    </w:p>
    <w:p>
      <w:pPr>
        <w:pStyle w:val="ListBullet"/>
        <w:keepLines w:val="1"/>
        <w:widowControl w:val="1"/>
      </w:pPr>
      <w:r>
        <w:t>No aplica</w:t>
      </w:r>
    </w:p>
    <w:p>
      <w:r>
        <w:rPr>
          <w:b/>
        </w:rPr>
        <w:t>P3.6 – ¿Evalúa el impacto sistémico potencial (efectos en cadena de suministro, terceros, ecosistemas) en sus modelos de riesgo?</w:t>
      </w:r>
    </w:p>
    <w:p>
      <w:pPr>
        <w:pStyle w:val="ListBullet"/>
        <w:keepLines w:val="1"/>
        <w:keepNext w:val="1"/>
        <w:widowControl w:val="1"/>
      </w:pPr>
      <w:r>
        <w:t>Sí, con análisis explícitos de interdependencias</w:t>
      </w:r>
    </w:p>
    <w:p>
      <w:pPr>
        <w:pStyle w:val="ListBullet"/>
        <w:keepLines w:val="1"/>
        <w:keepNext w:val="1"/>
        <w:widowControl w:val="1"/>
      </w:pPr>
      <w:r>
        <w:t>Sí, pero solo para algunos proveedores o socios críticos</w:t>
      </w:r>
    </w:p>
    <w:p>
      <w:pPr>
        <w:pStyle w:val="ListBullet"/>
        <w:keepLines w:val="1"/>
        <w:keepNext w:val="1"/>
        <w:widowControl w:val="1"/>
      </w:pPr>
      <w:r>
        <w:t>De forma ad hoc cuando surge un caso</w:t>
      </w:r>
    </w:p>
    <w:p>
      <w:pPr>
        <w:pStyle w:val="ListBullet"/>
        <w:keepLines w:val="1"/>
        <w:keepNext w:val="1"/>
        <w:widowControl w:val="1"/>
      </w:pPr>
      <w:r>
        <w:t>No se evalúa de forma estructurada</w:t>
      </w:r>
    </w:p>
    <w:p>
      <w:pPr>
        <w:pStyle w:val="ListBullet"/>
        <w:keepLines w:val="1"/>
        <w:widowControl w:val="1"/>
      </w:pPr>
      <w:r>
        <w:t>No aplica</w:t>
      </w:r>
    </w:p>
    <w:p>
      <w:pPr>
        <w:pStyle w:val="Heading2"/>
        <w:keepNext/>
        <w:keepLines/>
      </w:pPr>
      <w:r>
        <w:rPr>
          <w:color w:val="0066CC"/>
        </w:rPr>
        <w:t>4. Dimensión “K” – Knowledge (Conocimiento)</w:t>
      </w:r>
    </w:p>
    <w:p>
      <w:pPr>
        <w:pStyle w:val="Heading3"/>
        <w:keepNext/>
        <w:keepLines/>
      </w:pPr>
      <w:r>
        <w:t>4.1 Inteligencia de amenazas y lecciones aprendidas</w:t>
      </w:r>
    </w:p>
    <w:p>
      <w:r>
        <w:rPr>
          <w:b/>
        </w:rPr>
        <w:t>P4.1 – ¿Cuenta la organización con un programa de inteligencia de amenazas (propio o de terceros)?</w:t>
      </w:r>
    </w:p>
    <w:p>
      <w:pPr>
        <w:pStyle w:val="ListBullet"/>
        <w:keepLines w:val="1"/>
        <w:keepNext w:val="1"/>
        <w:widowControl w:val="1"/>
      </w:pPr>
      <w:r>
        <w:t>Sí, estructurado y con objetivos claros</w:t>
      </w:r>
    </w:p>
    <w:p>
      <w:pPr>
        <w:pStyle w:val="ListBullet"/>
        <w:keepLines w:val="1"/>
        <w:keepNext w:val="1"/>
        <w:widowControl w:val="1"/>
      </w:pPr>
      <w:r>
        <w:t>Sí, pero de forma limitada</w:t>
      </w:r>
    </w:p>
    <w:p>
      <w:pPr>
        <w:pStyle w:val="ListBullet"/>
        <w:keepLines w:val="1"/>
        <w:keepNext w:val="1"/>
        <w:widowControl w:val="1"/>
      </w:pPr>
      <w:r>
        <w:t>No formalizado, pero se reciben algunos feeds o boletines</w:t>
      </w:r>
    </w:p>
    <w:p>
      <w:pPr>
        <w:pStyle w:val="ListBullet"/>
        <w:keepLines w:val="1"/>
        <w:widowControl w:val="1"/>
      </w:pPr>
      <w:r>
        <w:t>No, no contamos con inteligencia de amenazas</w:t>
      </w:r>
    </w:p>
    <w:p>
      <w:r>
        <w:rPr>
          <w:b/>
        </w:rPr>
        <w:t>P4.2 – ¿Cómo se evalúa la eficacia de la inteligencia de amenazas?</w:t>
      </w:r>
    </w:p>
    <w:p>
      <w:pPr>
        <w:pStyle w:val="ListBullet"/>
        <w:keepLines w:val="1"/>
        <w:keepNext w:val="1"/>
        <w:widowControl w:val="1"/>
      </w:pPr>
      <w:r>
        <w:t>Con métricas definidas (tiempo desde la detección hasta la mitigación, incidentes prevenidos, etc.)</w:t>
      </w:r>
    </w:p>
    <w:p>
      <w:pPr>
        <w:pStyle w:val="ListBullet"/>
        <w:keepLines w:val="1"/>
        <w:keepNext w:val="1"/>
        <w:widowControl w:val="1"/>
      </w:pPr>
      <w:r>
        <w:t>Con revisiones periódicas cualitativas</w:t>
      </w:r>
    </w:p>
    <w:p>
      <w:pPr>
        <w:pStyle w:val="ListBullet"/>
        <w:keepLines w:val="1"/>
        <w:keepNext w:val="1"/>
        <w:widowControl w:val="1"/>
      </w:pPr>
      <w:r>
        <w:t>De forma informal (“nos parece útil / no útil”)</w:t>
      </w:r>
    </w:p>
    <w:p>
      <w:pPr>
        <w:pStyle w:val="ListBullet"/>
        <w:keepLines w:val="1"/>
        <w:widowControl w:val="1"/>
      </w:pPr>
      <w:r>
        <w:t>No se evalúa</w:t>
      </w:r>
    </w:p>
    <w:p>
      <w:r>
        <w:rPr>
          <w:b/>
        </w:rPr>
        <w:t>P4.3 – ¿Documentan y reutilizan “lecciones aprendidas” tras incidentes o simulacros?</w:t>
      </w:r>
    </w:p>
    <w:p>
      <w:pPr>
        <w:pStyle w:val="ListBullet"/>
        <w:keepLines w:val="1"/>
        <w:keepNext w:val="1"/>
        <w:widowControl w:val="1"/>
      </w:pPr>
      <w:r>
        <w:t>Sí, con informes post-mortem estructurados (post-incident reviews)</w:t>
      </w:r>
    </w:p>
    <w:p>
      <w:pPr>
        <w:pStyle w:val="ListBullet"/>
        <w:keepLines w:val="1"/>
        <w:keepNext w:val="1"/>
        <w:widowControl w:val="1"/>
      </w:pPr>
      <w:r>
        <w:t>Sí, pero con documentación irregular</w:t>
      </w:r>
    </w:p>
    <w:p>
      <w:pPr>
        <w:pStyle w:val="ListBullet"/>
        <w:keepLines w:val="1"/>
        <w:keepNext w:val="1"/>
        <w:widowControl w:val="1"/>
      </w:pPr>
      <w:r>
        <w:t>Solo para incidentes graves</w:t>
      </w:r>
    </w:p>
    <w:p>
      <w:pPr>
        <w:pStyle w:val="ListBullet"/>
        <w:keepLines w:val="1"/>
        <w:keepNext w:val="1"/>
        <w:widowControl w:val="1"/>
      </w:pPr>
      <w:r>
        <w:t>No, se aprende “sobre la marcha”</w:t>
      </w:r>
    </w:p>
    <w:p>
      <w:pPr>
        <w:pStyle w:val="ListBullet"/>
        <w:keepLines w:val="1"/>
        <w:widowControl w:val="1"/>
      </w:pPr>
      <w:r>
        <w:t>No se han realizado ejercicios ni han ocurrido incidentes relevantes</w:t>
      </w:r>
    </w:p>
    <w:p>
      <w:pPr>
        <w:pStyle w:val="Heading3"/>
        <w:keepNext/>
        <w:keepLines/>
      </w:pPr>
      <w:r>
        <w:t>4.2 Capacidades, talento y cultura</w:t>
      </w:r>
    </w:p>
    <w:p>
      <w:r>
        <w:rPr>
          <w:b/>
        </w:rPr>
        <w:t>P4.4 – ¿Dispone la organización de un plan de formación en ciberseguridad para el conjunto de la plantilla?</w:t>
      </w:r>
    </w:p>
    <w:p>
      <w:pPr>
        <w:pStyle w:val="ListBullet"/>
        <w:keepLines w:val="1"/>
        <w:keepNext w:val="1"/>
        <w:widowControl w:val="1"/>
      </w:pPr>
      <w:r>
        <w:t>Sí, plan anual formal con contenidos y métricas</w:t>
      </w:r>
    </w:p>
    <w:p>
      <w:pPr>
        <w:pStyle w:val="ListBullet"/>
        <w:keepLines w:val="1"/>
        <w:keepNext w:val="1"/>
        <w:widowControl w:val="1"/>
      </w:pPr>
      <w:r>
        <w:t>Sí, con acciones puntuales</w:t>
      </w:r>
    </w:p>
    <w:p>
      <w:pPr>
        <w:pStyle w:val="ListBullet"/>
        <w:keepLines w:val="1"/>
        <w:keepNext w:val="1"/>
        <w:widowControl w:val="1"/>
      </w:pPr>
      <w:r>
        <w:t>Solo para perfiles técnicos</w:t>
      </w:r>
    </w:p>
    <w:p>
      <w:pPr>
        <w:pStyle w:val="ListBullet"/>
        <w:keepLines w:val="1"/>
        <w:keepNext w:val="1"/>
        <w:widowControl w:val="1"/>
      </w:pPr>
      <w:r>
        <w:t>Solo para directivos</w:t>
      </w:r>
    </w:p>
    <w:p>
      <w:pPr>
        <w:pStyle w:val="ListBullet"/>
        <w:keepLines w:val="1"/>
        <w:widowControl w:val="1"/>
      </w:pPr>
      <w:r>
        <w:t>No existe un plan específico</w:t>
      </w:r>
    </w:p>
    <w:p>
      <w:r>
        <w:rPr>
          <w:b/>
        </w:rPr>
        <w:t>P4.5 – ¿Cómo describiría la cultura organizativa respecto a la ciberseguridad?</w:t>
      </w:r>
    </w:p>
    <w:p>
      <w:pPr>
        <w:pStyle w:val="ListBullet"/>
        <w:keepLines w:val="1"/>
        <w:keepNext w:val="1"/>
        <w:widowControl w:val="1"/>
      </w:pPr>
      <w:r>
        <w:t>Altamente integrada en la toma de decisiones y la estrategia</w:t>
      </w:r>
    </w:p>
    <w:p>
      <w:pPr>
        <w:pStyle w:val="ListBullet"/>
        <w:keepLines w:val="1"/>
        <w:keepNext w:val="1"/>
        <w:widowControl w:val="1"/>
      </w:pPr>
      <w:r>
        <w:t>Considerada importante, pero subordinada a otros objetivos</w:t>
      </w:r>
    </w:p>
    <w:p>
      <w:pPr>
        <w:pStyle w:val="ListBullet"/>
        <w:keepLines w:val="1"/>
        <w:keepNext w:val="1"/>
        <w:widowControl w:val="1"/>
      </w:pPr>
      <w:r>
        <w:t>Reactiva: se habla de ella cuando hay problemas</w:t>
      </w:r>
    </w:p>
    <w:p>
      <w:pPr>
        <w:pStyle w:val="ListBullet"/>
        <w:keepLines w:val="1"/>
        <w:keepNext w:val="1"/>
        <w:widowControl w:val="1"/>
      </w:pPr>
      <w:r>
        <w:t>Considerada principalmente un coste o un requisito legal</w:t>
      </w:r>
    </w:p>
    <w:p>
      <w:pPr>
        <w:pStyle w:val="ListBullet"/>
        <w:keepLines w:val="1"/>
        <w:widowControl w:val="1"/>
      </w:pPr>
      <w:r>
        <w:t>Culturalmente invisible</w:t>
      </w:r>
    </w:p>
    <w:p>
      <w:pPr>
        <w:pStyle w:val="Heading2"/>
        <w:keepNext/>
        <w:keepLines/>
      </w:pPr>
      <w:r>
        <w:rPr>
          <w:color w:val="0066CC"/>
        </w:rPr>
        <w:t>5. Dimensión “E” – Evaluation (Evaluación)</w:t>
      </w:r>
    </w:p>
    <w:p>
      <w:pPr>
        <w:pStyle w:val="Heading3"/>
        <w:keepNext/>
        <w:keepLines/>
      </w:pPr>
      <w:r>
        <w:t>5.1 Evaluación de controles y del modelo</w:t>
      </w:r>
    </w:p>
    <w:p>
      <w:r>
        <w:rPr>
          <w:b/>
        </w:rPr>
        <w:t>P5.1 – ¿Evalúa periódicamente la eficacia de sus controles de seguridad?</w:t>
      </w:r>
    </w:p>
    <w:p>
      <w:pPr>
        <w:pStyle w:val="ListBullet"/>
        <w:keepLines w:val="1"/>
        <w:keepNext w:val="1"/>
        <w:widowControl w:val="1"/>
      </w:pPr>
      <w:r>
        <w:t>Sí, con métricas de desempeño y pruebas planificadas</w:t>
      </w:r>
    </w:p>
    <w:p>
      <w:pPr>
        <w:pStyle w:val="ListBullet"/>
        <w:keepLines w:val="1"/>
        <w:keepNext w:val="1"/>
        <w:widowControl w:val="1"/>
      </w:pPr>
      <w:r>
        <w:t>Sí, pero de forma parcial o irregular</w:t>
      </w:r>
    </w:p>
    <w:p>
      <w:pPr>
        <w:pStyle w:val="ListBullet"/>
        <w:keepLines w:val="1"/>
        <w:keepNext w:val="1"/>
        <w:widowControl w:val="1"/>
      </w:pPr>
      <w:r>
        <w:t>Solo tras incidentes o auditorías</w:t>
      </w:r>
    </w:p>
    <w:p>
      <w:pPr>
        <w:pStyle w:val="ListBullet"/>
        <w:keepLines w:val="1"/>
        <w:widowControl w:val="1"/>
      </w:pPr>
      <w:r>
        <w:t>No existe una evaluación sistemática</w:t>
      </w:r>
    </w:p>
    <w:p>
      <w:r>
        <w:rPr>
          <w:b/>
        </w:rPr>
        <w:t>P5.2 – ¿Integra la revisión del modelo de amenazas en ciclos de mejora continua (p.ej. al menos anual o tras cambios relevantes)?</w:t>
      </w:r>
    </w:p>
    <w:p>
      <w:pPr>
        <w:pStyle w:val="ListBullet"/>
        <w:keepLines w:val="1"/>
        <w:keepNext w:val="1"/>
        <w:widowControl w:val="1"/>
      </w:pPr>
      <w:r>
        <w:t>Sí, según un ciclo formal (p.ej. PDCA, roadmap de seguridad)</w:t>
      </w:r>
    </w:p>
    <w:p>
      <w:pPr>
        <w:pStyle w:val="ListBullet"/>
        <w:keepLines w:val="1"/>
        <w:keepNext w:val="1"/>
        <w:widowControl w:val="1"/>
      </w:pPr>
      <w:r>
        <w:t>Sí, de forma más informal</w:t>
      </w:r>
    </w:p>
    <w:p>
      <w:pPr>
        <w:pStyle w:val="ListBullet"/>
        <w:keepLines w:val="1"/>
        <w:keepNext w:val="1"/>
        <w:widowControl w:val="1"/>
      </w:pPr>
      <w:r>
        <w:t>Solo tras incidentes graves</w:t>
      </w:r>
    </w:p>
    <w:p>
      <w:pPr>
        <w:pStyle w:val="ListBullet"/>
        <w:keepLines w:val="1"/>
        <w:keepNext w:val="1"/>
        <w:widowControl w:val="1"/>
      </w:pPr>
      <w:r>
        <w:t>No, el modelo se creó en su día y apenas se revisa</w:t>
      </w:r>
    </w:p>
    <w:p>
      <w:pPr>
        <w:pStyle w:val="ListBullet"/>
        <w:keepLines w:val="1"/>
        <w:widowControl w:val="1"/>
      </w:pPr>
      <w:r>
        <w:t>No se dispone de un modelo de amenazas</w:t>
      </w:r>
    </w:p>
    <w:p>
      <w:r>
        <w:rPr>
          <w:b/>
        </w:rPr>
        <w:t>P5.3 – ¿Se utilizan los resultados de la evaluación para ajustar prioridades y recursos de seguridad?</w:t>
      </w:r>
    </w:p>
    <w:p>
      <w:pPr>
        <w:pStyle w:val="ListBullet"/>
        <w:keepLines w:val="1"/>
        <w:keepNext w:val="1"/>
        <w:widowControl w:val="1"/>
      </w:pPr>
      <w:r>
        <w:t>Sí, de manera explícita y documentada</w:t>
      </w:r>
    </w:p>
    <w:p>
      <w:pPr>
        <w:pStyle w:val="ListBullet"/>
        <w:keepLines w:val="1"/>
        <w:keepNext w:val="1"/>
        <w:widowControl w:val="1"/>
      </w:pPr>
      <w:r>
        <w:t>Sí, pero sin trazabilidad clara</w:t>
      </w:r>
    </w:p>
    <w:p>
      <w:pPr>
        <w:pStyle w:val="ListBullet"/>
        <w:keepLines w:val="1"/>
        <w:keepNext w:val="1"/>
        <w:widowControl w:val="1"/>
      </w:pPr>
      <w:r>
        <w:t>Ocasionalmente</w:t>
      </w:r>
    </w:p>
    <w:p>
      <w:pPr>
        <w:pStyle w:val="ListBullet"/>
        <w:keepLines w:val="1"/>
        <w:widowControl w:val="1"/>
      </w:pPr>
      <w:r>
        <w:t>No, se consideran como “recomendaciones” sin impacto real</w:t>
      </w:r>
    </w:p>
    <w:p>
      <w:pPr>
        <w:pStyle w:val="Heading3"/>
        <w:keepNext/>
        <w:keepLines/>
      </w:pPr>
      <w:r>
        <w:t>5.2 Cumplimiento normativo y auditorías</w:t>
      </w:r>
    </w:p>
    <w:p>
      <w:r>
        <w:rPr>
          <w:b/>
        </w:rPr>
        <w:t>P5.4 – ¿Está su organización sujeta (o previsiblemente sujeta) a NIS2 o normativa equivalente?</w:t>
      </w:r>
    </w:p>
    <w:p>
      <w:pPr>
        <w:pStyle w:val="ListBullet"/>
        <w:keepLines w:val="1"/>
        <w:keepNext w:val="1"/>
        <w:widowControl w:val="1"/>
      </w:pPr>
      <w:r>
        <w:t>Sí, ya estamos formalmente incluidos</w:t>
      </w:r>
    </w:p>
    <w:p>
      <w:pPr>
        <w:pStyle w:val="ListBullet"/>
        <w:keepLines w:val="1"/>
        <w:keepNext w:val="1"/>
        <w:widowControl w:val="1"/>
      </w:pPr>
      <w:r>
        <w:t>Sí, previsiblemente lo estaremos</w:t>
      </w:r>
    </w:p>
    <w:p>
      <w:pPr>
        <w:pStyle w:val="ListBullet"/>
        <w:keepLines w:val="1"/>
        <w:keepNext w:val="1"/>
        <w:widowControl w:val="1"/>
      </w:pPr>
      <w:r>
        <w:t>No, pero seguimos la normativa como referencia de buenas prácticas</w:t>
      </w:r>
    </w:p>
    <w:p>
      <w:pPr>
        <w:pStyle w:val="ListBullet"/>
        <w:keepLines w:val="1"/>
        <w:keepNext w:val="1"/>
        <w:widowControl w:val="1"/>
      </w:pPr>
      <w:r>
        <w:t>No aplica</w:t>
      </w:r>
    </w:p>
    <w:p>
      <w:pPr>
        <w:pStyle w:val="ListBullet"/>
        <w:keepLines w:val="1"/>
        <w:widowControl w:val="1"/>
      </w:pPr>
      <w:r>
        <w:t>No lo sabemos con certeza</w:t>
      </w:r>
    </w:p>
    <w:p>
      <w:r>
        <w:rPr>
          <w:b/>
        </w:rPr>
        <w:t>P5.5 – ¿Qué nivel de alineamiento considera que tiene su organización con los requisitos de gestión de riesgos y gobernanza de NIS2 / normativa nacional?</w:t>
      </w:r>
    </w:p>
    <w:p>
      <w:pPr>
        <w:pStyle w:val="ListBullet"/>
        <w:keepLines w:val="1"/>
        <w:keepNext w:val="1"/>
        <w:widowControl w:val="1"/>
      </w:pPr>
      <w:r>
        <w:t>Alto: cumplimos la mayoría de requisitos con evidencia documental</w:t>
      </w:r>
    </w:p>
    <w:p>
      <w:pPr>
        <w:pStyle w:val="ListBullet"/>
        <w:keepLines w:val="1"/>
        <w:keepNext w:val="1"/>
        <w:widowControl w:val="1"/>
      </w:pPr>
      <w:r>
        <w:t>Medio: cumplimos parcialmente, con lagunas claras</w:t>
      </w:r>
    </w:p>
    <w:p>
      <w:pPr>
        <w:pStyle w:val="ListBullet"/>
        <w:keepLines w:val="1"/>
        <w:keepNext w:val="1"/>
        <w:widowControl w:val="1"/>
      </w:pPr>
      <w:r>
        <w:t>Bajo: estamos en fase inicial de alineamiento</w:t>
      </w:r>
    </w:p>
    <w:p>
      <w:pPr>
        <w:pStyle w:val="ListBullet"/>
        <w:keepLines w:val="1"/>
        <w:keepNext w:val="1"/>
        <w:widowControl w:val="1"/>
      </w:pPr>
      <w:r>
        <w:t>Muy bajo: apenas se ha empezado a trabajar en ello</w:t>
      </w:r>
    </w:p>
    <w:p>
      <w:pPr>
        <w:pStyle w:val="ListBullet"/>
        <w:keepLines w:val="1"/>
        <w:widowControl w:val="1"/>
      </w:pPr>
      <w:r>
        <w:t>No aplica / no sabemos</w:t>
      </w:r>
    </w:p>
    <w:p>
      <w:r>
        <w:rPr>
          <w:b/>
        </w:rPr>
        <w:t>P5.6 – ¿Con qué frecuencia se somete la organización a auditorías internas o externas de ciberseguridad?</w:t>
      </w:r>
    </w:p>
    <w:p>
      <w:pPr>
        <w:pStyle w:val="ListBullet"/>
        <w:keepLines w:val="1"/>
        <w:keepNext w:val="1"/>
        <w:widowControl w:val="1"/>
      </w:pPr>
      <w:r>
        <w:t>Al menos anuales (internas y/o externas)</w:t>
      </w:r>
    </w:p>
    <w:p>
      <w:pPr>
        <w:pStyle w:val="ListBullet"/>
        <w:keepLines w:val="1"/>
        <w:keepNext w:val="1"/>
        <w:widowControl w:val="1"/>
      </w:pPr>
      <w:r>
        <w:t>Cada 2–3 años</w:t>
      </w:r>
    </w:p>
    <w:p>
      <w:pPr>
        <w:pStyle w:val="ListBullet"/>
        <w:keepLines w:val="1"/>
        <w:keepNext w:val="1"/>
        <w:widowControl w:val="1"/>
      </w:pPr>
      <w:r>
        <w:t>Solo cuando lo exige un regulador o cliente</w:t>
      </w:r>
    </w:p>
    <w:p>
      <w:pPr>
        <w:pStyle w:val="ListBullet"/>
        <w:keepLines w:val="1"/>
        <w:keepNext w:val="1"/>
        <w:widowControl w:val="1"/>
      </w:pPr>
      <w:r>
        <w:t>Muy raramente</w:t>
      </w:r>
    </w:p>
    <w:p>
      <w:pPr>
        <w:pStyle w:val="ListBullet"/>
        <w:keepLines w:val="1"/>
        <w:widowControl w:val="1"/>
      </w:pPr>
      <w:r>
        <w:t>Nunca</w:t>
      </w:r>
    </w:p>
    <w:p>
      <w:pPr>
        <w:pStyle w:val="Heading2"/>
        <w:keepNext/>
        <w:keepLines/>
      </w:pPr>
      <w:r>
        <w:rPr>
          <w:color w:val="0066CC"/>
        </w:rPr>
        <w:t>6. Métricas, indicadores y ROI (visión TRIKE)</w:t>
      </w:r>
    </w:p>
    <w:p>
      <w:pPr>
        <w:pStyle w:val="Heading3"/>
        <w:keepNext/>
        <w:keepLines/>
      </w:pPr>
      <w:r>
        <w:t>6.1 Indicadores clave de gestión (IGM) y madurez</w:t>
      </w:r>
    </w:p>
    <w:p>
      <w:r>
        <w:rPr>
          <w:b/>
        </w:rPr>
        <w:t>P6.1 – ¿Dispone de un cuadro de mando (dashboard) con indicadores de ciberseguridad revisado por la alta dirección?</w:t>
      </w:r>
    </w:p>
    <w:p>
      <w:pPr>
        <w:pStyle w:val="ListBullet"/>
        <w:keepLines w:val="1"/>
        <w:keepNext w:val="1"/>
        <w:widowControl w:val="1"/>
      </w:pPr>
      <w:r>
        <w:t>Sí, en reuniones periódicas (mensuales o trimestrales)</w:t>
      </w:r>
    </w:p>
    <w:p>
      <w:pPr>
        <w:pStyle w:val="ListBullet"/>
        <w:keepLines w:val="1"/>
        <w:keepNext w:val="1"/>
        <w:widowControl w:val="1"/>
      </w:pPr>
      <w:r>
        <w:t>Sí, pero de forma irregular</w:t>
      </w:r>
    </w:p>
    <w:p>
      <w:pPr>
        <w:pStyle w:val="ListBullet"/>
        <w:keepLines w:val="1"/>
        <w:keepNext w:val="1"/>
        <w:widowControl w:val="1"/>
      </w:pPr>
      <w:r>
        <w:t>Solo a petición de la dirección</w:t>
      </w:r>
    </w:p>
    <w:p>
      <w:pPr>
        <w:pStyle w:val="ListBullet"/>
        <w:keepLines w:val="1"/>
        <w:keepNext w:val="1"/>
        <w:widowControl w:val="1"/>
      </w:pPr>
      <w:r>
        <w:t>No, la dirección no revisa indicadores formales</w:t>
      </w:r>
    </w:p>
    <w:p>
      <w:pPr>
        <w:pStyle w:val="ListBullet"/>
        <w:keepLines w:val="1"/>
        <w:widowControl w:val="1"/>
      </w:pPr>
      <w:r>
        <w:t>No se dispone de indicadores consolidados</w:t>
      </w:r>
    </w:p>
    <w:p>
      <w:r>
        <w:rPr>
          <w:b/>
        </w:rPr>
        <w:t>P6.2 – ¿Qué tipo de indicadores se incluyen principalmente? (selección múltiple)</w:t>
      </w:r>
    </w:p>
    <w:p>
      <w:pPr>
        <w:pStyle w:val="ListBullet"/>
        <w:keepLines w:val="1"/>
        <w:keepNext w:val="1"/>
        <w:widowControl w:val="1"/>
      </w:pPr>
      <w:r>
        <w:t>Indicadores de amenazas (intentos de ataque, tipos, etc.)</w:t>
      </w:r>
    </w:p>
    <w:p>
      <w:pPr>
        <w:pStyle w:val="ListBullet"/>
        <w:keepLines w:val="1"/>
        <w:keepNext w:val="1"/>
        <w:widowControl w:val="1"/>
      </w:pPr>
      <w:r>
        <w:t>Indicadores de incidentes y su impacto</w:t>
      </w:r>
    </w:p>
    <w:p>
      <w:pPr>
        <w:pStyle w:val="ListBullet"/>
        <w:keepLines w:val="1"/>
        <w:keepNext w:val="1"/>
        <w:widowControl w:val="1"/>
      </w:pPr>
      <w:r>
        <w:t>Indicadores de cumplimiento normativo</w:t>
      </w:r>
    </w:p>
    <w:p>
      <w:pPr>
        <w:pStyle w:val="ListBullet"/>
        <w:keepLines w:val="1"/>
        <w:keepNext w:val="1"/>
        <w:widowControl w:val="1"/>
      </w:pPr>
      <w:r>
        <w:t>Indicadores de formación y concienciación</w:t>
      </w:r>
    </w:p>
    <w:p>
      <w:pPr>
        <w:pStyle w:val="ListBullet"/>
        <w:keepLines w:val="1"/>
        <w:keepNext w:val="1"/>
        <w:widowControl w:val="1"/>
      </w:pPr>
      <w:r>
        <w:t>Indicadores financieros (costes, ROI, etc.)</w:t>
      </w:r>
    </w:p>
    <w:p>
      <w:pPr>
        <w:pStyle w:val="ListBullet"/>
        <w:keepLines w:val="1"/>
        <w:widowControl w:val="1"/>
      </w:pPr>
      <w:r>
        <w:t>Otros (especificar: ______)</w:t>
      </w:r>
    </w:p>
    <w:p>
      <w:r>
        <w:rPr>
          <w:b/>
        </w:rPr>
        <w:t>P6.3 – ¿Utiliza algún modelo de madurez para valorar su situación global (p.ej. CMMI, propio, ENS, etc.)?</w:t>
      </w:r>
    </w:p>
    <w:p>
      <w:pPr>
        <w:pStyle w:val="ListBullet"/>
        <w:keepLines w:val="1"/>
        <w:keepNext w:val="1"/>
        <w:widowControl w:val="1"/>
      </w:pPr>
      <w:r>
        <w:t>Sí, modelo formal con niveles definidos</w:t>
      </w:r>
    </w:p>
    <w:p>
      <w:pPr>
        <w:pStyle w:val="ListBullet"/>
        <w:keepLines w:val="1"/>
        <w:keepNext w:val="1"/>
        <w:widowControl w:val="1"/>
      </w:pPr>
      <w:r>
        <w:t>Sí, modelo propio ad hoc</w:t>
      </w:r>
    </w:p>
    <w:p>
      <w:pPr>
        <w:pStyle w:val="ListBullet"/>
        <w:keepLines w:val="1"/>
        <w:keepNext w:val="1"/>
        <w:widowControl w:val="1"/>
      </w:pPr>
      <w:r>
        <w:t>Informalmente (“sabemos más o menos dónde estamos”)</w:t>
      </w:r>
    </w:p>
    <w:p>
      <w:pPr>
        <w:pStyle w:val="ListBullet"/>
        <w:keepLines w:val="1"/>
        <w:widowControl w:val="1"/>
      </w:pPr>
      <w:r>
        <w:t>No se utiliza ningún modelo de madurez</w:t>
      </w:r>
    </w:p>
    <w:p>
      <w:pPr>
        <w:pStyle w:val="Heading3"/>
        <w:keepNext/>
        <w:keepLines/>
      </w:pPr>
      <w:r>
        <w:t>6.2 Retorno de la inversión (ROI) en ciberseguridad</w:t>
      </w:r>
    </w:p>
    <w:p>
      <w:r>
        <w:rPr>
          <w:b/>
        </w:rPr>
        <w:t>P6.4 – ¿Realiza cálculos explícitos de ROI o de coste/beneficio de inversiones en ciberseguridad?</w:t>
      </w:r>
    </w:p>
    <w:p>
      <w:pPr>
        <w:pStyle w:val="ListBullet"/>
        <w:keepLines w:val="1"/>
        <w:keepNext w:val="1"/>
        <w:widowControl w:val="1"/>
      </w:pPr>
      <w:r>
        <w:t>Sí, de forma sistemática</w:t>
      </w:r>
    </w:p>
    <w:p>
      <w:pPr>
        <w:pStyle w:val="ListBullet"/>
        <w:keepLines w:val="1"/>
        <w:keepNext w:val="1"/>
        <w:widowControl w:val="1"/>
      </w:pPr>
      <w:r>
        <w:t>Sí, pero solo para proyectos grandes</w:t>
      </w:r>
    </w:p>
    <w:p>
      <w:pPr>
        <w:pStyle w:val="ListBullet"/>
        <w:keepLines w:val="1"/>
        <w:keepNext w:val="1"/>
        <w:widowControl w:val="1"/>
      </w:pPr>
      <w:r>
        <w:t>Ocasionalmente</w:t>
      </w:r>
    </w:p>
    <w:p>
      <w:pPr>
        <w:pStyle w:val="ListBullet"/>
        <w:keepLines w:val="1"/>
        <w:keepNext w:val="1"/>
        <w:widowControl w:val="1"/>
      </w:pPr>
      <w:r>
        <w:t>No, aunque se reconoce la necesidad</w:t>
      </w:r>
    </w:p>
    <w:p>
      <w:pPr>
        <w:pStyle w:val="ListBullet"/>
        <w:keepLines w:val="1"/>
        <w:widowControl w:val="1"/>
      </w:pPr>
      <w:r>
        <w:t>No, y no está en la agenda</w:t>
      </w:r>
    </w:p>
    <w:p>
      <w:r>
        <w:rPr>
          <w:b/>
        </w:rPr>
        <w:t>P6.5 – ¿Cómo se percibe internamente el retorno de la inversión en ciberseguridad?</w:t>
      </w:r>
    </w:p>
    <w:p>
      <w:pPr>
        <w:pStyle w:val="ListBullet"/>
        <w:keepLines w:val="1"/>
        <w:keepNext w:val="1"/>
        <w:widowControl w:val="1"/>
      </w:pPr>
      <w:r>
        <w:t>Como habilitador estratégico (confianza, nuevas líneas de negocio, etc.)</w:t>
      </w:r>
    </w:p>
    <w:p>
      <w:pPr>
        <w:pStyle w:val="ListBullet"/>
        <w:keepLines w:val="1"/>
        <w:keepNext w:val="1"/>
        <w:widowControl w:val="1"/>
      </w:pPr>
      <w:r>
        <w:t>Como mecanismo de reducción de pérdidas y sanciones</w:t>
      </w:r>
    </w:p>
    <w:p>
      <w:pPr>
        <w:pStyle w:val="ListBullet"/>
        <w:keepLines w:val="1"/>
        <w:keepNext w:val="1"/>
        <w:widowControl w:val="1"/>
      </w:pPr>
      <w:r>
        <w:t>Como un coste inevitable para cumplir normativas</w:t>
      </w:r>
    </w:p>
    <w:p>
      <w:pPr>
        <w:pStyle w:val="ListBullet"/>
        <w:keepLines w:val="1"/>
        <w:keepNext w:val="1"/>
        <w:widowControl w:val="1"/>
      </w:pPr>
      <w:r>
        <w:t>Como un coste prescindible salvo obligación</w:t>
      </w:r>
    </w:p>
    <w:p>
      <w:pPr>
        <w:pStyle w:val="ListBullet"/>
        <w:keepLines w:val="1"/>
        <w:widowControl w:val="1"/>
      </w:pPr>
      <w:r>
        <w:t>No hay una narrativa interna clara sobre el ROI</w:t>
      </w:r>
    </w:p>
    <w:p>
      <w:pPr>
        <w:pStyle w:val="Heading2"/>
        <w:keepNext/>
        <w:keepLines/>
      </w:pPr>
      <w:r>
        <w:rPr>
          <w:color w:val="0066CC"/>
        </w:rPr>
        <w:t>7. Cierre y perspectiva</w:t>
      </w:r>
    </w:p>
    <w:p>
      <w:r>
        <w:rPr>
          <w:b/>
        </w:rPr>
        <w:t>P7.1 – ¿Cuál considera que es su principal obstáculo para mejorar en Threat, Risk, Impact, Knowledge y Evaluation?</w:t>
      </w:r>
    </w:p>
    <w:p>
      <w:pPr>
        <w:pStyle w:val="ListBullet"/>
        <w:keepLines w:val="1"/>
        <w:keepNext w:val="1"/>
        <w:widowControl w:val="1"/>
      </w:pPr>
      <w:r>
        <w:t>Falta de presupuesto</w:t>
      </w:r>
    </w:p>
    <w:p>
      <w:pPr>
        <w:pStyle w:val="ListBullet"/>
        <w:keepLines w:val="1"/>
        <w:keepNext w:val="1"/>
        <w:widowControl w:val="1"/>
      </w:pPr>
      <w:r>
        <w:t>Falta de talento especializado</w:t>
      </w:r>
    </w:p>
    <w:p>
      <w:pPr>
        <w:pStyle w:val="ListBullet"/>
        <w:keepLines w:val="1"/>
        <w:keepNext w:val="1"/>
        <w:widowControl w:val="1"/>
      </w:pPr>
      <w:r>
        <w:t>Falta de apoyo de la dirección</w:t>
      </w:r>
    </w:p>
    <w:p>
      <w:pPr>
        <w:pStyle w:val="ListBullet"/>
        <w:keepLines w:val="1"/>
        <w:keepNext w:val="1"/>
        <w:widowControl w:val="1"/>
      </w:pPr>
      <w:r>
        <w:t>Complejidad regulatoria</w:t>
      </w:r>
    </w:p>
    <w:p>
      <w:pPr>
        <w:pStyle w:val="ListBullet"/>
        <w:keepLines w:val="1"/>
        <w:keepNext w:val="1"/>
        <w:widowControl w:val="1"/>
      </w:pPr>
      <w:r>
        <w:t>Fragmentación tecnológica / heredada</w:t>
      </w:r>
    </w:p>
    <w:p>
      <w:pPr>
        <w:pStyle w:val="ListBullet"/>
        <w:keepLines w:val="1"/>
        <w:keepNext w:val="1"/>
        <w:widowControl w:val="1"/>
      </w:pPr>
      <w:r>
        <w:t>Cultura organizativa</w:t>
      </w:r>
    </w:p>
    <w:p>
      <w:pPr>
        <w:pStyle w:val="ListBullet"/>
        <w:keepLines w:val="1"/>
        <w:widowControl w:val="1"/>
      </w:pPr>
      <w:r>
        <w:t>Otro (especificar: ______)</w:t>
      </w:r>
    </w:p>
    <w:p>
      <w:r>
        <w:rPr>
          <w:b/>
        </w:rPr>
        <w:t>P7.2 – Si tuviera que elegir una sola dimensión TRIKE para mejorar de forma prioritaria en los próximos 12 meses, ¿cuál sería?</w:t>
      </w:r>
    </w:p>
    <w:p>
      <w:pPr>
        <w:pStyle w:val="ListBullet"/>
        <w:keepLines w:val="1"/>
        <w:keepNext w:val="1"/>
        <w:widowControl w:val="1"/>
      </w:pPr>
      <w:r>
        <w:t>Threat</w:t>
      </w:r>
    </w:p>
    <w:p>
      <w:pPr>
        <w:pStyle w:val="ListBullet"/>
        <w:keepLines w:val="1"/>
        <w:keepNext w:val="1"/>
        <w:widowControl w:val="1"/>
      </w:pPr>
      <w:r>
        <w:t>Risk</w:t>
      </w:r>
    </w:p>
    <w:p>
      <w:pPr>
        <w:pStyle w:val="ListBullet"/>
        <w:keepLines w:val="1"/>
        <w:keepNext w:val="1"/>
        <w:widowControl w:val="1"/>
      </w:pPr>
      <w:r>
        <w:t>Impact</w:t>
      </w:r>
    </w:p>
    <w:p>
      <w:pPr>
        <w:pStyle w:val="ListBullet"/>
        <w:keepLines w:val="1"/>
        <w:keepNext w:val="1"/>
        <w:widowControl w:val="1"/>
      </w:pPr>
      <w:r>
        <w:t>Knowledge</w:t>
      </w:r>
    </w:p>
    <w:p>
      <w:pPr>
        <w:pStyle w:val="ListBullet"/>
        <w:keepLines w:val="1"/>
        <w:keepNext w:val="1"/>
        <w:widowControl w:val="1"/>
      </w:pPr>
      <w:r>
        <w:t>Evaluation</w:t>
      </w:r>
    </w:p>
    <w:p>
      <w:pPr>
        <w:pStyle w:val="ListBullet"/>
        <w:keepLines w:val="1"/>
        <w:widowControl w:val="1"/>
      </w:pPr>
      <w:r>
        <w:t>Ninguna, “ya somos perfectos” (si marca esta, le llamaremos para que nos lo cuente)</w:t>
      </w:r>
    </w:p>
    <w:p>
      <w:r>
        <w:rPr>
          <w:b/>
        </w:rPr>
        <w:t>P7.3 – Comentarios adicionales</w:t>
      </w:r>
    </w:p>
    <w:p>
      <w:r>
        <w:t>Espacio libre para desahogarse, proponer, o dejar constancia de que “se hizo lo que se pudo”: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