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 la Encuesta CTEM</w:t>
      </w:r>
    </w:p>
    <w:p>
      <w:r>
        <w:t>La ges- [ ] Parcialme vulnerabilidades t- [ ] Parcialmontabilidad parroquial: se contaban cosas (vulnerabilidades, parches, hallazgos), se hacían listas respetables y todos se iban a - [ ] Parcialmusión de que la suma de números equivalía a seguridad. CTEM vie- [ ] Parcialmfiesta y recordarnos que lo que de verdad importa no es cuántas vulnerabilidades hay, sino- [ ] Parcialmataque reales conducen a los activos que, si caen, nos dejan sin negocio, sin servicio o sin reputación.</w:t>
      </w:r>
    </w:p>
    <w:p>
      <w:r>
        <w:t>Esta encuesta nace precisamente de ese giro: pasar de preguntarnos “¿cuántas vu- [ ] Parcialm tienes?” a “¿qué exposición real estás gestionando, con qué criterio, y cómo lo sabes?”. El objetivo no es humillar a nadie, sino col- [ ] Parcialm razonablemente pulido delante de organizaciones que, nos consta, están ya bastante ocupadas sobreviviendo al día a día.</w:t>
      </w:r>
    </w:p>
    <w:p>
      <w:pPr>
        <w:pStyle w:val="Heading2"/>
        <w:keepNext/>
        <w:keepLines/>
      </w:pPr>
      <w:r>
        <w:rPr>
          <w:color w:val="0066CC"/>
        </w:rPr>
        <w:t>Por qué CTEM y- [ ] Parcialm</w:t>
      </w:r>
    </w:p>
    <w:p>
      <w:r>
        <w:t>CTEM se ha consolidado, desde 2025, como el marco que mejor captura la intuición de muchos CISOs: no se puede arreglar todo, pero sí se puede dec- [ ] Parcialmarreglar antes. El ciclo de alcance, descubrimiento, priorización, validación y movilización es, en el fondo, una ver- [ ] Parcialmda de tres pregu- [ ] Parcialmas:</w:t>
      </w:r>
    </w:p>
    <w:p>
      <w:pPr>
        <w:pStyle w:val="ListNumber"/>
        <w:keepLines w:val="1"/>
        <w:keepNext w:val="1"/>
        <w:widowControl w:val="1"/>
      </w:pPr>
      <w:r>
        <w:t>¿Qué es lo que realmente me imp- [ ] Parcialmd- [ ] Parcialm hacer más daño?</w:t>
      </w:r>
    </w:p>
    <w:p>
      <w:pPr>
        <w:pStyle w:val="ListNumber"/>
        <w:keepLines w:val="1"/>
        <w:widowControl w:val="1"/>
      </w:pPr>
      <w:r>
        <w:t>¿Qué estoy haciendo, de forma medible, para que eso sea cada vez menos probable?</w:t>
      </w:r>
    </w:p>
    <w:p>
      <w:r>
        <w:t>La encuesta se organiza para poder dar- [ ] Parcialm, más o menos articulada, a cada una de esas preguntas a nivel de organización, y, por agregación, a nivel sectorial o nacional.</w:t>
      </w:r>
    </w:p>
    <w:p>
      <w:pPr>
        <w:pStyle w:val="Heading2"/>
        <w:keepNext/>
        <w:keepLines/>
      </w:pPr>
      <w:r>
        <w:rPr>
          <w:color w:val="0066CC"/>
        </w:rPr>
        <w:t>Cómo leer los bloques de la encu- [ ] Parcialme de datos generales no está ahí por burocracia, sino porque el contexto importa: una pyme subcontratada para un servicio crítico puede tener una exposición tan delicada como un ministerio, pero sus recursos y su marco r- [ ] Parcialm distintos. Sin esa informa- [ ] Parcialmr compara- [ ] Parcialm sería un juego de espejos deformados.</w:t>
      </w:r>
    </w:p>
    <w:p>
      <w:r>
        <w:t>El bloque de **gobern- [ ] Parcialmen quién manda de verdad en CTEM. Si el programa no tiene patrocin- [ ] Parcialml comité de dirección de vez en cuando, lo normal es que acabe como tantas bu- [ ] Parcialm una carpeta, en un SharePoint, y en la mem- [ ] Parcialm de quien lo intentó.</w:t>
      </w:r>
    </w:p>
    <w:p>
      <w:r>
        <w:t xml:space="preserve">Los bloques de </w:t>
      </w:r>
      <w:r>
        <w:rPr>
          <w:b/>
        </w:rPr>
        <w:t>alcance</w:t>
      </w:r>
      <w:r>
        <w:t xml:space="preserve"> y **des- [ ] Parcialmgiran en torno a una obsesión: si no sabes lo que tienes, lo descubrirás el día menos oportuno, normalm- [ ] Parcialmo de madrugada y con alguien gritando en mayúsculas. Pregunt- [ ] Parcialmdentifican activos críticos, cómo se actualizan inventarios y qué se sabe de la superficie de ataque, fuera y dentro. El objetivo es distin- [ ] Parcialmeemos que lo tenemos controlado” y “hemos comprobado que lo tenemos controlado”.</w:t>
      </w:r>
    </w:p>
    <w:p>
      <w:r>
        <w:t xml:space="preserve">La </w:t>
      </w:r>
      <w:r>
        <w:rPr>
          <w:b/>
        </w:rPr>
        <w:t>priorización</w:t>
      </w:r>
      <w:r>
        <w:t xml:space="preserve"> es donde CTEM se jueg- [ ] Parcialma. Las preguntas exploran si se siguen sólo métricas técnicas (CVSS y familia) o si se combina esa información con el cont- [ ] Parcialmo, inteligencia de amenazas y una mínima conciencia de que los recursos son fini- [ ] Parcialme si la organización ha pasado de la lógica del “todo es crí- [ ] Parcialmómoda pero honesta práctica de admitir que no todo lo es.</w:t>
      </w:r>
    </w:p>
    <w:p>
      <w:r>
        <w:t>En l- [ ] Parcialm** buscamos señales de una cultura adversarial madura: no basta con asumir que los controles funcionan;- [ ] Parcialms fallar, aprender y mejorar. Las cuestiones sobre BAS, ejercicios de ataque, m- [ ] Parcialmefic- [ ] Parcialmles y actualización de escenarios pretenden separar el “nos han dicho que va b- [ ] Parcialmemos probado y sabemos dónde se rompe”.</w:t>
      </w:r>
    </w:p>
    <w:p>
      <w:r>
        <w:t xml:space="preserve">La </w:t>
      </w:r>
      <w:r>
        <w:rPr>
          <w:b/>
        </w:rPr>
        <w:t>movilización</w:t>
      </w:r>
      <w:r>
        <w:t xml:space="preserve"> y la **remedia- [ ] Parcialmlugar donde los indicadores dejan de- [ ] Parcialms. Hablamos de SLAs, de cumplimiento de plazos, de tiempo m- [ ] Parcialmación y de la velocidad a la que se reduce la exposición. Si CTEM no re- [ ] Parcialmy visiblemente, el número de rutas de ataque explotables hacia activos críticos, ento- [ ] Parcialmprograma: es un PowerPoint.</w:t>
      </w:r>
    </w:p>
    <w:p>
      <w:r>
        <w:t xml:space="preserve">El bloque de </w:t>
      </w:r>
      <w:r>
        <w:rPr>
          <w:b/>
        </w:rPr>
        <w:t>resiliencia y continuidad</w:t>
      </w:r>
      <w:r>
        <w:t xml:space="preserve"> introduc- [ ] Parcialm temporal y humana: qué pasa cuando algo se rompe, cuánto tardamos en levantarlo y qué rela- [ ] Parcialmo con la forma en que gestionamos la exposición. La idea es p- [ ] Parcialmonar, en el futuro, niveles de madurez CTEM- [ ] Parcialmncia y gravedad de los incidentes que afectan a servicios esenciales.</w:t>
      </w:r>
    </w:p>
    <w:p>
      <w:r>
        <w:t>El bloqu- [ ] Parcialmiento normativo** evita el clásico divorcio entre el mundo del cumplimi- [ ] ParcialmRA, ISO, NIST…) y el del riesgo operativo. Las pregunta- [ ] Parcialmr si CTEM vive en una isla creativa o si se le permite jugar con los mayores y, de paso, facilitar la vida a qui- [ ] Parcialmn auditorías y supervisores.</w:t>
      </w:r>
    </w:p>
    <w:p>
      <w:r>
        <w:t xml:space="preserve">El bloque de </w:t>
      </w:r>
      <w:r>
        <w:rPr>
          <w:b/>
        </w:rPr>
        <w:t>tecnología y datos</w:t>
      </w:r>
      <w:r>
        <w:t xml:space="preserve"> se adentra en un terreno resbaladizo: la tentación de medir la madurez por el tamaño- [ ] Parcialme herramientas. Hemos intentado huir de eso y preguntar lo necesario para entender si los datos fluyen, se inte- [ ] Parcialmierten en decisiones, sin repartir medallas por cada nuevo panel de control que aparece e- [ ] Parcialm último, los bloques de </w:t>
      </w:r>
      <w:r>
        <w:rPr>
          <w:b/>
        </w:rPr>
        <w:t>métricas financieras y ROI</w:t>
      </w:r>
      <w:r>
        <w:t xml:space="preserve"> y de </w:t>
      </w:r>
      <w:r>
        <w:rPr>
          <w:b/>
        </w:rPr>
        <w:t>visión de futuro</w:t>
      </w:r>
      <w:r>
        <w:t xml:space="preserve"> son, en cierto sentido, una invitación: medir CTEM no sólo como una obligación defensiva, sino como una capacidad estratégica- [ ] Parcialmtificar inversiones, reducir pérdidas y evitar sobresaltos que acaban, irremediablemente, en primera página.</w:t>
      </w:r>
    </w:p>
    <w:p>
      <w:pPr>
        <w:pStyle w:val="Heading2"/>
        <w:keepNext/>
        <w:keepLines/>
      </w:pPr>
      <w:r>
        <w:rPr>
          <w:color w:val="0066CC"/>
        </w:rPr>
        <w:t>Cómo usar la encuesta (además de contestarla)</w:t>
      </w:r>
    </w:p>
    <w:p>
      <w:r>
        <w:t>Hay al menos tres usos razonables de este instrumento:</w:t>
      </w:r>
    </w:p>
    <w:p>
      <w:pPr>
        <w:pStyle w:val="ListNumber"/>
        <w:keepLines w:val="1"/>
        <w:keepNext w:val="1"/>
        <w:widowControl w:val="1"/>
      </w:pPr>
      <w:r>
        <w:t>Autoespejo. Una organiza- [ ] Parcialmlizarla internamente, cada cierto tiempo, para ver cómo evoluciona su propia madurez CTEM. Si las respuestas llevan años en el mismo sitio, la conclusión no requiere grandes modelos estadísticos.</w:t>
        <w:br/>
        <w:t>2- [ ] Parcialmsectorial**. Asociaciones, reguladores o grupos de trabajo pueden usar la encuesta para entender dónde están las organizaciones de un sector concreto, sin necesidad de entrar en detalles dolorosam- [ ] Parcialm</w:t>
      </w:r>
    </w:p>
    <w:p>
      <w:pPr>
        <w:pStyle w:val="ListNumber"/>
        <w:keepLines w:val="1"/>
        <w:widowControl w:val="1"/>
      </w:pPr>
      <w:r>
        <w:t>Termómetro nacional. Agregando resultados de múltiples sectores se puede componer- [ ] Parcialmlativamente fiel de la exposición gestionada (y la no gestionada) de un país, lo que permite diseñar políticas más informadas y menos basadas en intuiciones.</w:t>
      </w:r>
    </w:p>
    <w:p>
      <w:r>
        <w:t>En los - [ ] Parcialm importante no es tanto la puntuación absoluta como la conversación que provoca: ¿por qué respondemos esto?, ¿qué nos falta para poder responder otra cosa?, ¿quién tendría que e- [ ] Parcialmn la mesa para cambiarlo?</w:t>
      </w:r>
    </w:p>
    <w:p>
      <w:pPr>
        <w:pStyle w:val="Heading2"/>
        <w:keepNext/>
        <w:keepLines/>
      </w:pPr>
      <w:r>
        <w:rPr>
          <w:color w:val="0066CC"/>
        </w:rPr>
        <w:t>Unas palabras sobre el tono</w:t>
      </w:r>
    </w:p>
    <w:p>
      <w:r>
        <w:t>La encuesta está escrita en un español que intenta- [ ] Parcialm caer en el tecnicismo inerte, y con un punto irónico controlado. No porque el tema sea banal, sino precisamente porque no lo es: un poco de ironía suele ser un antídoto útil co- [ ] Parcialmcencia, y la complacencia es una de las exposiciones menos cuantificadas y más letales de todas.</w:t>
      </w:r>
    </w:p>
    <w:p>
      <w:r>
        <w:t>Si en a- [ ] Parcialmlguna pregunta le parece impertinente, es probable que esté cumpliendo su función. Puede responderla con toda franqueza o usarla como excusa para ini- [ ] Parcialmrsación incómoda pero necesaria dentro de su organización. Ambas opciones son válidas, aunque para el análisis estadístico la primera nos venga algo mejor.</w:t>
      </w:r>
    </w:p>
    <w:p>
      <w:r>
        <w:t>En resumen, esta encu- [ ] Parcialmde decirle cómo debe gestionar la exposición, ni mucho menos dictar sentencia. Pretende ofrecer un marco estructurado para que usted mismo pueda responder, con un mínim- [ ] Parcialme humor, a la pregunta que todos los responsa- [ ] Parcialmde ciberseguridad se hacen en silencio de vez en cuando: “¿Realmente sabemos por dónde nos pueden entrar, qué estamos haciendo al respecto, y si sirve de algo?”.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