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</w:t>
      </w:r>
    </w:p>
    <w:p>
      <w:pPr>
        <w:pStyle w:val="Heading2"/>
        <w:keepNext/>
        <w:keepLines/>
      </w:pPr>
      <w:r>
        <w:rPr>
          <w:color w:val="0066CC"/>
        </w:rPr>
        <w:t>Kit de Herramientas Cuantitativas para Seguimiento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Formato:</w:t>
      </w:r>
      <w:r>
        <w:t xml:space="preserve"> Instrucciones para reproducir en Google Sheets o Microsoft Excel</w:t>
      </w:r>
    </w:p>
    <w:p>
      <w:pPr>
        <w:pStyle w:val="Heading2"/>
        <w:keepNext/>
        <w:keepLines/>
      </w:pPr>
      <w:r>
        <w:rPr>
          <w:color w:val="0066CC"/>
        </w:rPr>
        <w:t>PARTE 1: HOJA "SCORING" - Cálculo IGM</w:t>
      </w:r>
    </w:p>
    <w:p>
      <w:pPr>
        <w:pStyle w:val="Heading3"/>
        <w:keepNext/>
        <w:keepLines/>
      </w:pPr>
      <w:r>
        <w:t>Estructura Recomendada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ENCUESTA INTEGRALBERSEGURIDAD - SCORING IGM</w:t>
        <w:br/>
        <w:t>Organización: ________________</w:t>
        <w:br/>
        <w:t>Fecha Evaluación: ________________</w:t>
        <w:br/>
        <w:t>Responsable: ________________</w:t>
        <w:br/>
        <w:t>Facilitador: ________________</w:t>
        <w:br/>
        <w:br/>
        <w:t>SECCIÓN 1: GOBERNANZA Y RIESGO (GR)</w:t>
        <w:br/>
        <w:t>─────────────────────────────────────────────────────────</w:t>
        <w:br/>
        <w:t>Pregunta                              | Puntuación (1-5) | Nivel | Notas</w:t>
        <w:br/>
        <w:t>─────────────────────────────────────────────────────────</w:t>
        <w:br/>
        <w:t>GR-01: Política Riesgos              | ___             | ___  | ____________</w:t>
        <w:br/>
        <w:t>GR-02: Conformidad Regulatoria       | ___             | ___  | ____________</w:t>
        <w:br/>
        <w:t>GR-03: CISO Autonomía                | ___             | ___  | ____________</w:t>
        <w:br/>
        <w:t>GR-04: Riesgos Terceros              | ___             | ___  | ____________</w:t>
        <w:br/>
        <w:t>─────────────────────────────────────────────────────────</w:t>
        <w:br/>
        <w:t>SUBTOTAL GR (4 items)                | ___             | ___  | Promedio: ___</w:t>
        <w:br/>
        <w:t>─────────────────────────────────────────────────────────</w:t>
        <w:br/>
        <w:br/>
        <w:t>SECCIÓN 2: GESTIÓN VULNERABILIDADES (GV)</w:t>
        <w:br/>
        <w:t>─────────────────────────────────────────────────────────</w:t>
        <w:br/>
        <w:t>GV-01: Programa Estructura           | ___             | ___  | ____________</w:t>
        <w:br/>
        <w:t>GV-02: Cobertura Escaneo            | ___             | ___  | ____________</w:t>
        <w:br/>
        <w:t>GV-03: Adopción EPSS                | ___             | ___  | ____________</w:t>
        <w:br/>
        <w:t>GV-04: Priorización Integrada       | ___             | ___  | ____________</w:t>
        <w:br/>
        <w:t>GV-05: MTTR Críticas                | ___             | ___  | ____________</w:t>
        <w:br/>
        <w:t>GV-06: Validación Remediación       | ___             | ___  | ____________</w:t>
        <w:br/>
        <w:t>GV-07: Eficiencia Operacional       | ___             | ___  | ____________</w:t>
        <w:br/>
        <w:t>─────────────────────────────────────────────────────────</w:t>
        <w:br/>
        <w:t>SUBTOTAL GV (7 items)                | ___             | ___  | Promedio: ___</w:t>
        <w:br/>
        <w:t>─────────────────────────────────────────────────────────</w:t>
        <w:br/>
        <w:br/>
        <w:t>[Continuar para PT, SI, RI, CC...]</w:t>
        <w:br/>
        <w:br/>
        <w:t>═════════════════════════════════════════════════════════</w:t>
        <w:br/>
        <w:t>ÍNDICE DE GOBERNANZA DE MADUREZ (IGM) GLOBAL</w:t>
        <w:br/>
        <w:t>═════════════════════════════════════════════════════════</w:t>
        <w:br/>
        <w:br/>
        <w:t>Promedio GR: ___  (4 preguntas)</w:t>
        <w:br/>
        <w:t>Promedio GV: ___  (7 preguntas)</w:t>
        <w:br/>
        <w:t>Promedio PT: ___  (6 preguntas)</w:t>
        <w:br/>
        <w:t>Promedio SI: ___  (6 preguntas)</w:t>
        <w:br/>
        <w:t>Promedio RI: ___  (6 preguntas)</w:t>
        <w:br/>
        <w:t>Promedio CC: ___  (7 preguntas)</w:t>
        <w:br/>
        <w:br/>
        <w:t>IGM = (GR + GV + PT + SI + RI + CC) / 6 = ___</w:t>
        <w:br/>
        <w:br/>
        <w:t>CLASIFICACIÓN IGM:</w:t>
        <w:br/>
        <w:t>┌─ 1.0-1.5: Crítica</w:t>
        <w:br/>
        <w:t>├─ 1.5-2.5: Débil</w:t>
        <w:br/>
        <w:t>├─ 2.5-3.5: Aceptable</w:t>
        <w:br/>
        <w:t>├─ 3.5-4.5: Buena</w:t>
        <w:br/>
        <w:t>└─ 4.5-5.0: Excelente</w:t>
        <w:br/>
      </w:r>
    </w:p>
    <w:p>
      <w:pPr>
        <w:pStyle w:val="Heading3"/>
        <w:keepNext/>
        <w:keepLines/>
      </w:pPr>
      <w:r>
        <w:t>Fórmulas Excel Recomendadas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calcular Promedio GR (asumiendo respuestas en celdas B2:B5):</w:t>
        <w:br/>
        <w:t>=AVERAGE(B2:B5)</w:t>
        <w:br/>
        <w:br/>
        <w:t>Para clasificación automática IGM (en celda B30):</w:t>
        <w:br/>
        <w:t>=IF(B30&gt;=4.5,"Excelente",IF(B30&gt;=3.5,"Buena",IF(B30&gt;=2.5,"Aceptable",IF(B30&gt;=1.5,"Débil","Crítica"))))</w:t>
        <w:br/>
        <w:br/>
        <w:t>Para colores condicionales (Formato Condicional):</w:t>
        <w:br/>
        <w:t>- Rojo: &lt;1.5</w:t>
        <w:br/>
        <w:t>- Naranja: 1.5-2.5</w:t>
        <w:br/>
        <w:t>- Amarillo: 2.5-3.5</w:t>
        <w:br/>
        <w:t>- Verde claro: 3.5-4.5</w:t>
        <w:br/>
        <w:t>- Verde oscuro: 4.5-5.0</w:t>
        <w:br/>
      </w:r>
    </w:p>
    <w:p>
      <w:pPr>
        <w:pStyle w:val="Heading2"/>
        <w:keepNext/>
        <w:keepLines/>
      </w:pPr>
      <w:r>
        <w:rPr>
          <w:color w:val="0066CC"/>
        </w:rPr>
        <w:t>PARTE 2: HOJA "ANÁLISIS DE GAPS"</w:t>
      </w:r>
    </w:p>
    <w:p>
      <w:pPr>
        <w:pStyle w:val="Heading3"/>
        <w:keepNext/>
        <w:keepLines/>
      </w:pPr>
      <w:r>
        <w:t>Estructura Recomendada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ANÁLISIS DE BRECHAS (GAP ANALYSIS)</w:t>
        <w:br/>
        <w:t>════════════════════════════════════════════════════════</w:t>
        <w:br/>
        <w:br/>
        <w:t>Dominio          | Actual | Target | Gap  | % Mejora | Prioridad</w:t>
        <w:br/>
        <w:t>─────────────────────────────────────────────────────────────</w:t>
        <w:br/>
        <w:t>Gobernanza (GR)  | ___    | 3.8    | ___  | ____%    | [ROJO/AMARILLO/VERDE]</w:t>
        <w:br/>
        <w:t>Vulnerabilidades | ___    | 3.8    | ___  | ____%    | [ROJO/AMARILLO/VERDE]</w:t>
        <w:br/>
        <w:t>Pen Testing (PT) | ___    | 3.5    | ___  | ____%    | [ROJO/AMARILLO/VERDE]</w:t>
        <w:br/>
        <w:t>Monitoreo (SI)   | ___    | 3.8    | ___  | ____%    | [ROJO/AMARILLO/VERDE]</w:t>
        <w:br/>
        <w:t>Respuesta (RI)   | ___    | 3.6    | ___  | ____%    | [ROJO/AMARILLO/VERDE]</w:t>
        <w:br/>
        <w:t>Capacitación (CC)| ___    | 3.5    | ___  | ____%    | [ROJO/AMARILLO/VERDE]</w:t>
        <w:br/>
        <w:t>─────────────────────────────────────────────────────────────</w:t>
        <w:br/>
        <w:t>IGM GLOBAL       | ___    | 3.68   | ___  | ____%    | [ROJO/AMARILLO/VERDE]</w:t>
        <w:br/>
        <w:br/>
        <w:t>FÓRMULAS:</w:t>
        <w:br/>
        <w:t>Gap = Target - Actual</w:t>
        <w:br/>
        <w:t>% Mejora = Gap / Actual × 100</w:t>
        <w:br/>
        <w:t>Prioridad automática:</w:t>
        <w:br/>
        <w:t>- Gap &gt;0.5 (&gt;20% mejora): ROJO (Crítica)</w:t>
        <w:br/>
        <w:t>- Gap 0.3-0.5 (10-20% mejora): AMARILLO (Alta)</w:t>
        <w:br/>
        <w:t>- Gap &lt;0.3 (&lt;10% mejora): VERDE (Mediana)</w:t>
        <w:br/>
      </w:r>
    </w:p>
    <w:p>
      <w:pPr>
        <w:pStyle w:val="Heading2"/>
        <w:keepNext/>
        <w:keepLines/>
      </w:pPr>
      <w:r>
        <w:rPr>
          <w:color w:val="0066CC"/>
        </w:rPr>
        <w:t>PARTE 3: HOJA "ROI &amp; BUSINESS CASE"</w:t>
      </w:r>
    </w:p>
    <w:p>
      <w:pPr>
        <w:pStyle w:val="Heading3"/>
        <w:keepNext/>
        <w:keepLines/>
      </w:pPr>
      <w:r>
        <w:t>Modelo de Cálculo ROSI (Return On Security Investment)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CÁLCULO DE ROI EN CIBERSEGURIDAD</w:t>
        <w:br/>
        <w:t>════════════════════════════════════════════════════════</w:t>
        <w:br/>
        <w:br/>
        <w:t>PASO 1: Cuantificar Riesgo Actual (Annual Loss Expectancy - ALE)</w:t>
        <w:br/>
        <w:t>─────────────────────────────────────────────────────────</w:t>
        <w:br/>
        <w:br/>
        <w:t>Tipo de Evento de Riesgo        | Probabilidad | Impacto Financiero | ALE</w:t>
        <w:br/>
        <w:t>─────────────────────────────────────────────────────────────────────</w:t>
        <w:br/>
        <w:t>Data Breach (externos)          | ___%         | €_________         | €________</w:t>
        <w:br/>
        <w:t>Ransomware                      | ___%         | €_________         | €________</w:t>
        <w:br/>
        <w:t>Incidente de disponibilidad     | ___%         | €_________         | €________</w:t>
        <w:br/>
        <w:t>Fraude interno                  | ___%         | €_________         | €________</w:t>
        <w:br/>
        <w:t>Cumplimiento regulatorio (multa)| ___%         | €_________         | €________</w:t>
        <w:br/>
        <w:t>Reputacional (cliente churn)    | ___%         | €_________         | €________</w:t>
        <w:br/>
        <w:t>─────────────────────────────────────────────────────────────────────</w:t>
        <w:br/>
        <w:t>ALE TOTAL = Σ (Probabilidad × Impacto) = €________</w:t>
        <w:br/>
        <w:br/>
        <w:t>PASO 2: Estimar Mitigación por Mejora IGM</w:t>
        <w:br/>
        <w:t>─────────────────────────────────────────────────────────</w:t>
        <w:br/>
        <w:br/>
        <w:t>Mejora IGM: ___  (Ejemplo: 2.0 → 3.5 = +1.5 puntos)</w:t>
        <w:br/>
        <w:br/>
        <w:t>Reducción de riesgos esperada por dominio:</w:t>
        <w:br/>
        <w:br/>
        <w:t>Dominio                | Mejora    | Reducción Riesgo | Justificación</w:t>
        <w:br/>
        <w:t>────────────────────────────────────────────────────────────────────</w:t>
        <w:br/>
        <w:t>GR (Gobernanza)        | ___       | ____%            | Decisiones mejor informadas</w:t>
        <w:br/>
        <w:t>GV (Vulnerabilidades)  | ___       | ____%            | EPSS reduce falsos positivos 50%</w:t>
        <w:br/>
        <w:t>PT (Pen Testing)       | ___       | ____%            | Detección de gaps antes explotación</w:t>
        <w:br/>
        <w:t>SI (SIEM)              | ___       | ____%            | MTTD reducido → escalada evitada</w:t>
        <w:br/>
        <w:t>RI (Incidentes)        | ___       | ____%            | Respuesta rápida → daño limitado</w:t>
        <w:br/>
        <w:t>CC (Capacitación)      | ___       | ____%            | Phishing reduction → menos breaches</w:t>
        <w:br/>
        <w:t>────────────────────────────────────────────────────────────────────</w:t>
        <w:br/>
        <w:t>Mitigación Media Esperada = __% de ALE</w:t>
        <w:br/>
        <w:br/>
        <w:t>RIESGO RESIDUAL = ALE × (1 - Mitigación%) = €________</w:t>
        <w:br/>
        <w:t>REDUCCIÓN CUANTIFICADA = ALE - Riesgo Residual = €________</w:t>
        <w:br/>
        <w:br/>
        <w:t>PASO 3: Costo de Mejora</w:t>
        <w:br/>
        <w:t>─────────────────────────────────────────────────────────</w:t>
        <w:br/>
        <w:br/>
        <w:t>Inversión Requerida                           | Costo Anual</w:t>
        <w:br/>
        <w:t>─────────────────────────────────────────────────────────</w:t>
        <w:br/>
        <w:t>Herramientas (SIEM, SOAR, VM tools)          | €________</w:t>
        <w:br/>
        <w:t>Personal especializado (contratación/retención)| €________</w:t>
        <w:br/>
        <w:t>Consultoría/Servicios profesionales          | €________</w:t>
        <w:br/>
        <w:t>Capacitación y concienciación                | €________</w:t>
        <w:br/>
        <w:t>Cambios de procesos y políticas              | €________</w:t>
        <w:br/>
        <w:t>─────────────────────────────────────────────────────────</w:t>
        <w:br/>
        <w:t>COSTO TOTAL INVERSIÓN (Año 1) = €________</w:t>
        <w:br/>
        <w:br/>
        <w:t>PASO 4: Cálculo de ROSI</w:t>
        <w:br/>
        <w:t>─────────────────────────────────────────────────────────</w:t>
        <w:br/>
        <w:br/>
        <w:t>ROSI = (Reducción Cuantificada - Costo Inversión) / Costo Inversión × 100%</w:t>
        <w:br/>
        <w:br/>
        <w:t>ROSI = (€________ - €________) / €________ × 100% = ____%</w:t>
        <w:br/>
        <w:br/>
        <w:t>INTERPRETACIÓN:</w:t>
        <w:br/>
        <w:t>- ROSI &gt; 200%: Excelente ROI (cada €1 invierte retorna €3+)</w:t>
        <w:br/>
        <w:t>- ROSI 100-200%: Muy bueno (cada €1 invierte retorna €2-3)</w:t>
        <w:br/>
        <w:t>- ROSI 50-100%: Bueno (cada €1 invierte retorna €1.50-2)</w:t>
        <w:br/>
        <w:t>- ROSI 0-50%: Moderado (cada €1 invierte retorna €1-1.50)</w:t>
        <w:br/>
        <w:t>- ROSI &lt; 0%: Negativo (inversión &gt; beneficio percibido)</w:t>
        <w:br/>
        <w:br/>
        <w:t>ROSI CALCULADO = __% → [Excelente / Muy Bueno / Bueno / Moderado / Negativo]</w:t>
        <w:br/>
        <w:br/>
        <w:t>PERIODO PAYBACK = Costo Inversión / (Reducción Cuantificada / 12) meses = ___ meses</w:t>
        <w:br/>
      </w:r>
    </w:p>
    <w:p>
      <w:pPr>
        <w:pStyle w:val="Heading3"/>
        <w:keepNext/>
        <w:keepLines/>
      </w:pPr>
      <w:r>
        <w:t>Ejemplo Real Completo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CASO: Startup SaaS España - Mejora IGM 2.0 → 3.5 (+1.5 puntos)</w:t>
        <w:br/>
        <w:br/>
        <w:t>PASO 1: ALE ACTUAL</w:t>
        <w:br/>
        <w:t>─────────────────────────────────────────────────────────</w:t>
        <w:br/>
        <w:t>Data Breach (10% prob, €500K impacto) = €50K</w:t>
        <w:br/>
        <w:t>Ransomware (5% prob, €200K impacto) = €10K</w:t>
        <w:br/>
        <w:t>Indisponibilidad (20% prob, €100K impacto) = €20K</w:t>
        <w:br/>
        <w:t>Cumplimiento GDPR multa (2% prob, €400K impacto) = €8K</w:t>
        <w:br/>
        <w:t>─────────────────────────────────────────────────────────</w:t>
        <w:br/>
        <w:t>ALE TOTAL = €88K</w:t>
        <w:br/>
        <w:br/>
        <w:t>PASO 2: MITIGACIÓN ESPERADA (IGM 2.0 → 3.5)</w:t>
        <w:br/>
        <w:t>─────────────────────────────────────────────────────────</w:t>
        <w:br/>
        <w:t>GV: Adopción EPSS → 40% reducción Data Breach = -€20K</w:t>
        <w:br/>
        <w:t>SI: SIEM implementado → 60% reducción Ransomware = -€6K</w:t>
        <w:br/>
        <w:t>RI: Plan formalizado → 50% reducción Indisponibilidad = -€10K</w:t>
        <w:br/>
        <w:t>CC: Capacitación → 30% reducción GDPR multa = -€2.4K</w:t>
        <w:br/>
        <w:t>───────────────────────────────────────────────────────</w:t>
        <w:br/>
        <w:t>Mitigación Total = €38.4K (43.6% de ALE)</w:t>
        <w:br/>
        <w:t>Riesgo Residual = €49.6K</w:t>
        <w:br/>
        <w:br/>
        <w:t>PASO 3: COSTO INVERSIÓN</w:t>
        <w:br/>
        <w:t>─────────────────────────────────────────────────────────</w:t>
        <w:br/>
        <w:t>EPSS integración (1 dev × 2 semanas) = €3K</w:t>
        <w:br/>
        <w:t>SIEM piloto (SaaS 6 meses) = €6K</w:t>
        <w:br/>
        <w:t>Plan IR formalización = €2K</w:t>
        <w:br/>
        <w:t>Capacitación phishing + platform = €4K</w:t>
        <w:br/>
        <w:t>───────────────────────────────────────────────────────</w:t>
        <w:br/>
        <w:t>Costo Total Año 1 = €15K</w:t>
        <w:br/>
        <w:br/>
        <w:t>PASO 4: ROSI</w:t>
        <w:br/>
        <w:t>─────────────────────────────────────────────────────────</w:t>
        <w:br/>
        <w:t>ROSI = (€38.4K - €15K) / €15K × 100% = 156%</w:t>
        <w:br/>
        <w:br/>
        <w:t>RESULTADO: Excelente ROI. Cada €1 invertido retorna €2.56</w:t>
        <w:br/>
        <w:t>Payback: 4.7 meses</w:t>
        <w:br/>
        <w:br/>
        <w:t>CONCLUSIÓN: Inversión €15K genera €38.4K en valor de mitigación.</w:t>
        <w:br/>
        <w:t>Decisión: APROBADO - Maximiza presupuesto limitado con alto impacto.</w:t>
        <w:br/>
      </w:r>
    </w:p>
    <w:p>
      <w:pPr>
        <w:pStyle w:val="Heading2"/>
        <w:keepNext/>
        <w:keepLines/>
      </w:pPr>
      <w:r>
        <w:rPr>
          <w:color w:val="0066CC"/>
        </w:rPr>
        <w:t>PARTE 4: HOJA "DASHBOARD &amp; TRACKING"</w:t>
      </w:r>
    </w:p>
    <w:p>
      <w:pPr>
        <w:pStyle w:val="Heading3"/>
        <w:keepNext/>
        <w:keepLines/>
      </w:pPr>
      <w:r>
        <w:t>Seguimiento Trimestral de Progreso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DASHBOARD DE SEGUIMIENTO - IGM vs TARGET</w:t>
        <w:br/>
        <w:t>═════════════════════════════════════════════════════════════════</w:t>
        <w:br/>
        <w:br/>
        <w:t>Periodo: 2026-Q1 Responsable: _____ Última Actualización: _______</w:t>
        <w:br/>
        <w:br/>
        <w:t>GRÁFICO: Evolución IGM</w:t>
        <w:br/>
        <w:t>────────────────────────────────────────────────────────</w:t>
        <w:br/>
        <w:t>Baseline (Ene 2026):    2.0 ████░░░░░░░░░░░░░░░░░░░░░░░</w:t>
        <w:br/>
        <w:t>Q1 Target (Mar 2026):  2.3 ██████░░░░░░░░░░░░░░░░░░░░░░</w:t>
        <w:br/>
        <w:t>Q1 Actual (Mar 2026):  2.2 █████░░░░░░░░░░░░░░░░░░░░░░░</w:t>
        <w:br/>
        <w:t>Q2 Target (Jun 2026):  2.7 ███████░░░░░░░░░░░░░░░░░░░░░</w:t>
        <w:br/>
        <w:t>Q3 Target (Sep 2026):  3.1 ████████░░░░░░░░░░░░░░░░░░░░</w:t>
        <w:br/>
        <w:t>Q4 Target (Dic 2026):  3.5 ██████████░░░░░░░░░░░░░░░░░░</w:t>
        <w:br/>
        <w:br/>
        <w:t>EVOLUCIÓN POR DOMINIO (Gráfico Radar)</w:t>
        <w:br/>
        <w:t>────────────────────────────────────────────────────────</w:t>
        <w:br/>
        <w:t xml:space="preserve">                Baseline | Q1 Actual | Q2 Target</w:t>
        <w:br/>
        <w:t xml:space="preserve">        GR         2.0   |   2.1    |   2.5</w:t>
        <w:br/>
        <w:t xml:space="preserve">        GV         1.8   |   2.2    |   2.8</w:t>
        <w:br/>
        <w:t xml:space="preserve">        PT         1.5   |   1.8    |   2.3</w:t>
        <w:br/>
        <w:t xml:space="preserve">        SI         2.2   |   2.3    |   2.8</w:t>
        <w:br/>
        <w:t xml:space="preserve">        RI         2.1   |   2.2    |   2.6</w:t>
        <w:br/>
        <w:t xml:space="preserve">        CC         2.3   |   2.2    |   2.7</w:t>
        <w:br/>
        <w:br/>
        <w:t>KPIs OPERACIONALES CLAVE</w:t>
        <w:br/>
        <w:t>────────────────────────────────────────────────────────</w:t>
        <w:br/>
        <w:t>KPI                      | Baseline | Q1 Actual | Q1 Target | Estado</w:t>
        <w:br/>
        <w:t>──────────────────────────────────────────────────────────────────</w:t>
        <w:br/>
        <w:t>Cobertura Escaneo (%)    |   30%    |   45%     |   50%     | ✓ EN TRACK</w:t>
        <w:br/>
        <w:t>EPSS Adoption (%)        |   15%    |   40%     |   60%     | ⚠ ATRÁS</w:t>
        <w:br/>
        <w:t>MTTR Críticas (días)     |   35     |   28      |   20      | ⚠ ATRÁS</w:t>
        <w:br/>
        <w:t>SIEM MTTD (horas)        |   24     |   18      |   12      | ✓ EN TRACK</w:t>
        <w:br/>
        <w:t>IR Ejercicios (qty/año)  |    0     |   2       |   4       | ✓ EN TRACK</w:t>
        <w:br/>
        <w:t>Phishing Click Rate (%)  |   40%    |   22%     |   15%     | ✓ EN TRACK</w:t>
        <w:br/>
        <w:t>Tasa Cumpl. Capacitación |   60%    |   72%     |   80%     | ✓ EN TRACK</w:t>
        <w:br/>
        <w:br/>
        <w:t>INVERSIÓN ACUMULADA vs PRESUPUESTO</w:t>
        <w:br/>
        <w:t>────────────────────────────────────────────────────────</w:t>
        <w:br/>
        <w:t>Categoría                | Presupuesto | Gastado   | % Utilización</w:t>
        <w:br/>
        <w:t>──────────────────────────────────────────────────────────────────</w:t>
        <w:br/>
        <w:t>Herramientas/SaaS        |   €45K      |   €18K    |   40%</w:t>
        <w:br/>
        <w:t>Personal especializado   |   €60K      |   €22K    |   37%</w:t>
        <w:br/>
        <w:t>Consultoría              |   €30K      |   €8K     |   27%</w:t>
        <w:br/>
        <w:t>Capacitación            |   €15K      |   €4K     |   27%</w:t>
        <w:br/>
        <w:t>────────────────────────────────────────────────────────────────</w:t>
        <w:br/>
        <w:t>TOTAL 2026              |   €150K     |   €52K    |   35%</w:t>
        <w:br/>
        <w:br/>
        <w:t>RIESGOS Y MITIGACIONES</w:t>
        <w:br/>
        <w:t>────────────────────────────────────────────────────────</w:t>
        <w:br/>
        <w:t>Riesgo Identificado              | Probabilidad | Impacto | Mitigación</w:t>
        <w:br/>
        <w:t>────────────────────────────────────────────────────────────────────────</w:t>
        <w:br/>
        <w:t>Rotación personal CISO           | Media        | Alta    | Retención +20%</w:t>
        <w:br/>
        <w:t>Retraso en herramientas VM       | Media        | Medio   | Vendor soporte</w:t>
        <w:br/>
        <w:t>SIEM tuning lento (FP)           | Alta         | Bajo    | Consultoría ML</w:t>
        <w:br/>
        <w:t>────────────────────────────────────────────────────────────────────────</w:t>
        <w:br/>
        <w:br/>
        <w:t>PROXIMAS ACCIONES (Q2 2026)</w:t>
        <w:br/>
        <w:t>────────────────────────────────────────────────────────</w:t>
        <w:br/>
        <w:t>[ ] Completar integración EPSS en herramienta VM</w:t>
        <w:br/>
        <w:t>[ ] Iniciar piloto SOAR para automatización</w:t>
        <w:br/>
        <w:t>[ ] Realizar ejercicio IR tabletop (Abril)</w:t>
        <w:br/>
        <w:t>[ ] Lanzar campaña phishing mensual (Marzo)</w:t>
        <w:br/>
        <w:t>[ ] Formalizar SLA de remediación (Marzo)</w:t>
        <w:br/>
        <w:br/>
        <w:t>FIRMADO: _________________ Fecha: _________________</w:t>
        <w:br/>
        <w:t>REVISADO: ________________ Fecha: _________________</w:t>
        <w:br/>
      </w:r>
    </w:p>
    <w:p>
      <w:pPr>
        <w:pStyle w:val="Heading2"/>
        <w:keepNext/>
        <w:keepLines/>
      </w:pPr>
      <w:r>
        <w:rPr>
          <w:color w:val="0066CC"/>
        </w:rPr>
        <w:t>CONCLUSIÓN: MODELO DE DATOS</w:t>
      </w:r>
    </w:p>
    <w:p>
      <w:r>
        <w:t>Estructura de datos recomendada para Excel/Sheets: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Hoja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Actualización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Scoring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Captura de puntuaciones por pregunta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 (o cuando cambios significativos)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Gap Analysis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automático de brechas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Inmediata (linked a Scoring)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ROI &amp; Business Case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Cuantificación financiera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 + ajustes trimestrales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Dashboard &amp; Tracking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Seguimiento operativo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Trimestral (o mensual si deseable)</w:t>
            </w:r>
          </w:p>
        </w:tc>
      </w:tr>
    </w:tbl>
    <w:p/>
    <w:p>
      <w:r>
        <w:rPr>
          <w:b/>
        </w:rPr>
        <w:t>Referencia:</w:t>
      </w:r>
      <w:r/>
      <w:r>
        <w:br/>
        <w:t>- Mantener todas hojas en archivo consolidado (una pestaña por hoja)</w:t>
      </w:r>
      <w:r/>
      <w:r>
        <w:br/>
        <w:t>- Usar linkage automático entre hojas (fórmulas con referencias SHEET())</w:t>
      </w:r>
      <w:r/>
      <w:r>
        <w:br/>
        <w:t>- Publicar Dashboard a liderazgo mensualmente (o trimestral)</w:t>
      </w:r>
      <w:r/>
      <w:r>
        <w:br/>
        <w:t>- Guardar copias históricas para benchmarking longitudinal</w:t>
      </w:r>
    </w:p>
    <w:p>
      <w:r>
        <w:rPr>
          <w:i/>
        </w:rPr>
        <w:t>Plantilla desarrollada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