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ENCUESTA → REQUISITOS NORMATIVOS DORA</w:t>
      </w:r>
    </w:p>
    <w:p>
      <w:pPr>
        <w:pStyle w:val="Heading2"/>
        <w:keepNext/>
        <w:keepLines/>
      </w:pPr>
      <w:r>
        <w:rPr>
          <w:color w:val="0066CC"/>
        </w:rPr>
        <w:t>Matriz de Trazabilidad por Pregunta y Artículo DORA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Marco de Validación Normativa</w:t>
      </w:r>
      <w:r/>
      <w:r>
        <w:br/>
      </w:r>
      <w:r>
        <w:rPr>
          <w:b/>
        </w:rPr>
        <w:t>Aplicabilidad:</w:t>
      </w:r>
      <w:r>
        <w:t xml:space="preserve"> España, Instituciones Financieras, Regulación DORA (EU 2022/2554)  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mapea </w:t>
      </w:r>
      <w:r>
        <w:rPr>
          <w:b/>
        </w:rPr>
        <w:t>cada una de las 128 preguntas de la Encuesta DORA</w:t>
      </w:r>
      <w:r>
        <w:t xml:space="preserve"> directamente a:</w:t>
      </w:r>
      <w:r/>
      <w:r>
        <w:br/>
        <w:t xml:space="preserve">1. </w:t>
      </w:r>
      <w:r>
        <w:rPr>
          <w:b/>
        </w:rPr>
        <w:t>Artículos específicos del Reglamento DORA</w:t>
      </w:r>
      <w:r/>
      <w:r>
        <w:br/>
        <w:t xml:space="preserve">2. </w:t>
      </w:r>
      <w:r>
        <w:rPr>
          <w:b/>
        </w:rPr>
        <w:t>Requisitos técnicos regulatorios (RTS)</w:t>
      </w:r>
      <w:r/>
      <w:r>
        <w:br/>
        <w:t xml:space="preserve">3. </w:t>
      </w:r>
      <w:r>
        <w:rPr>
          <w:b/>
        </w:rPr>
        <w:t>Evidencia aceptable por supervisores</w:t>
      </w:r>
      <w:r/>
      <w:r>
        <w:br/>
        <w:t xml:space="preserve">4. </w:t>
      </w:r>
      <w:r>
        <w:rPr>
          <w:b/>
        </w:rPr>
        <w:t>Impacto en score de madurez (CMI)</w:t>
      </w:r>
    </w:p>
    <w:p>
      <w:r>
        <w:rPr>
          <w:b/>
        </w:rPr>
        <w:t>Uso:</w:t>
      </w:r>
      <w:r>
        <w:t xml:space="preserve"> Validación que encuesta cubre 100% de DORA; preparación evidencia auditoría supervisora.</w:t>
      </w:r>
    </w:p>
    <w:p>
      <w:pPr>
        <w:pStyle w:val="Heading2"/>
        <w:keepNext/>
        <w:keepLines/>
      </w:pPr>
      <w:r>
        <w:rPr>
          <w:color w:val="0066CC"/>
        </w:rPr>
        <w:t>MATRIZ COMPLETA: 128 PREGUNTAS × DORA REQUIREMENTS</w:t>
      </w:r>
    </w:p>
    <w:p>
      <w:pPr>
        <w:pStyle w:val="Heading3"/>
        <w:keepNext/>
        <w:keepLines/>
      </w:pPr>
      <w:r>
        <w:t>MÓDULO 1: GOBERNANZA Y RESPONSABILIDAD (16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una política de ciberseguridad formalizada y documentada?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Part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escrita, aprobada Junta, actualizada ≤1 año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política + acta aprobación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¿El CISO tiene designación formal y reporta a nivel ejecutivo?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Governance Guidelines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CISO role formal en organigramma; reporta CRO/CEO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Organigrama; contrato; documentación de rol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asignan recursos presupuestarios explícitamente para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Part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Presupuesto anual formal; aprobado Junta; líneas específicas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Budget documento; aprobación Junta; gasto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¿La Junta Directiva recibe reportes de ciberseguridad trimestral?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Governance Guidelines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Reportes trimestral mínimo; ágenda formal; acta de discusión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Reportes trimestral; agendas de Junta; actas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matriz de responsabilidades definida para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5(1)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que asigna roles específicos RACI por tema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RACI matrix; responsable asignado por tema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realizan evaluaciones anuales de suficiencia de recursos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Governance Guidelines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Annual review; documented; actiones si gaps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Informe anual recurso assessment; acta revisión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comité especializado de ciberseguridad o riesgos TIC?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Part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Comité formal; reuniones mínimo trimestral; actas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Comité charter; actas reuniones; participantes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han formalizado criterios para definir incidentes "graves"?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Definición escrita de grave (financiero, clientes, sistémico)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clasificación incidentes; ejemplos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gobernanza formal para gestión de terceros críticos?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28-30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de terceros; evaluation framework; escalación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terceros; vendor evaluation checklist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reportan incidentes de ciberseguridad al Consejo Rector regulador?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Guidance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Reporte obligatorio para graves; documentado escalation path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Logs de reportes; confirmación supervisora recepción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plan de sucesión formalizado para CISO?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Governance Guidelines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escrito; conocimiento transfer documentado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plan sucesión; backup designado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auditoría interna independiente anualmente de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Auditing Standards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 scope cobertura completa; independencia asegurada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 reports; independence statement; audit charter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política formalizada de comunicación externa (breach disclosure)?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written; aprobada; autoridades definidas; templates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disclosure; templates; chain-of-command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monitorean cambios regulatorios DORA y se actualiza governance?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Compliance Guidelines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Monthly review de cambios; update log; board briefing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Regulatory monitoring log; update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documento de tolerancia al riesgo (risk appetite) aprobado Junta?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appetite statement; específico para ciberseguridad; aprobado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appetite documento; aprobación Junta; update log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define y comunica responsabilidad de directivos por cumplimiento DORA?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Conduct Standards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Individual accountability; linked to compensation/incentives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Policy documento; comunicación directivos; acta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+0.1</w:t>
            </w:r>
          </w:p>
        </w:tc>
      </w:tr>
    </w:tbl>
    <w:p/>
    <w:p>
      <w:pPr>
        <w:pStyle w:val="Heading3"/>
        <w:keepNext/>
        <w:keepLines/>
      </w:pPr>
      <w:r>
        <w:t>MÓDULO 2: GESTIÓN DE RIESGOS TIC (18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un marco de gestión de riesgos TIC documentado?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Part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Documento formal; basado en estándar (NIST/ISO); aprobado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Framework documento; mapeo a estándar internacional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evaluación de riesgos TIC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6(3)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assessment formal; documentado; scope 100% sistemas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assessment report; scope documentado; sign-off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utiliza metodología cuantitativa (FAIR, ALE) para medir riesgos?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Guidance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Monetary risk quantification; ALE calculation; updated anual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FAIR report; ALE by threat type; trending data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identifican y documentan todos los activos críticos?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Asset Mgmt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Asset inventory formal; criticality classification; updated quarterly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Asset inventory database; criticality scoring; audit trail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mapean amenazas y vulnerabilidades conforme MITRE ATT&amp;CK?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Threat Modeling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model documentado; basado MITRE/CAPEC; updated semestral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model document; mapping a MITRE; update log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establece riesgo aceptable (residual risk) por componente?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Risk Tolerance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register; residual risk levels; approval CRO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register; residual risk acceptance; sign-offs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de impacto de pérdida de datos (DIA/DPIA)?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6,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DPIA; EBA 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DPIA documented; scenarios; mitigation; updated ≤2 años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DPIA report; scenario analysis; mitigation plan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registro formal de vulnerabilidades identificadas?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Mgmt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Vulnerability registry; CVSS scoring; remediation timeline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Vulnerability database; CVSS scores; trending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establece SLA de remediación por nivel CVSS?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Mgmt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SLA formal; Critical &lt;30d, High &lt;60d, Medium &lt;90d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SLA policy document; remediation tracking; compliance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de impacto de negocio (BIA)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6,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Business Impact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BIA documentado; RTO/RPO definidos por función crítica; aprobado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BIA report; RTO/RPO definitions; business sign-off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monitorea inteligencia de amenazas externa?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Threat Intel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feeds suscritos; análisis mensual; actionable intelligence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intel subscription logs; monthly analysis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matriz de riesgos que prioriza amenazas por probabilidad e impacto?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Risk Prioritization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matrix formalizado; updated trimestral; board reporting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Risk matrix visual; update documentation; board slides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evaluara riesgos de cadena suministro TIC (supply chain)?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Supply Chain Risk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Supply chain risk assessment; vendor risk scoring; monitoring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Supply chain risk register; vendor scores; update log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¿Existen controles para mitigar riesgos identificados?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Controls Mgmt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inventory; mapping risk-to-control; effectiveness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Controls matrix; test results; compliance status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testing de efectividad de controles?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Controls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testing anual; evidence documentado; gaps remedied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Test results; evidence documentation; remediation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monitorean indicadores de riesgo (KRI) en tiempo real?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KRI Monitoring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KRI dashboard; alertas automáticas; escalation rules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KRI dashboard; alert logs; escalation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validación externa (auditor externo) de framework de riesgos?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External Validation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externa anual; reporte detallado; GAP analysis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External audit report; recommendations; remediation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34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¿Existe comunicación de riesgos TIC a clientes en caso de impacto?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6, 20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Client Communication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Policy comunicación; templates; timeline (≤72h para mayores)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Policy documento; template comunicaciones; envio logs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+0.2</w:t>
            </w:r>
          </w:p>
        </w:tc>
      </w:tr>
    </w:tbl>
    <w:p/>
    <w:p>
      <w:pPr>
        <w:pStyle w:val="Heading3"/>
        <w:keepNext/>
        <w:keepLines/>
      </w:pPr>
      <w:r>
        <w:t>MÓDULO 3: GESTIÓN DE INCIDENTES TIC (20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plan formal de respuesta a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Part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documentado; roles asignados; procedures; tested anual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response plan; organization chart; 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detección de incidentes dentro 15 minutos?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configurado; alert rules; MTTD &lt;15 min (medido)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logs; MTTD trending; alert configuration docs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clasificación formal de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Classification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Severity scale formalizado; criteria claros; documentado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Classification policy; severity matrix; examples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notifica a supervisores dentro 4 horas para incidentes graves?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Notification automation; timestamped; supervisory confirmation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Notification logs; timestamps; supervisor confirmations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reporte detallado dentro 72 horas?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report template; 72h deadline; automation reminder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reports; timestamp logs; deadline compliance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finaliza investigación dentro 30 días?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Investigation closeout; root cause documented; final report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Investigation reports; root cause analysis; closure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protocolo de escalación de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Escalation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Escalation matrix; timelines; notification contact lists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Escalation policy; contact matrix; org chart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forman equipos de respuesta con roles definidos?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Incident Team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commander; forensics; communications; legal; PR 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Team charter; contact lists; responsibilities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forense de incidentes críticos?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Forensics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Forensic investigation; evidence preservation; chain of custody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Forensic reports; evidence logs; investigation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registran todos los incidentes en sistema centralizado?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Incident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management system; all incidents logged; audit trail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database; log records; system audit trails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comunica internamente cambios por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Internal Comms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Communication plan; all-hands briefing para incidentes mayores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Communication templates; email logs; meeting records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evalúa impacto financiero de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Impact Calculation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Loss calculation; include downtime, remediation, reputation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Impact assessment templates; financial calculations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mantiene log de lecciones aprendidas?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Lessons Learned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Post-incident reviews documentadas; actions tracked; closed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Post-mortem reports; action tracking system; closure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implementan mejoras basadas en incidentes previos?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Continuous Improvement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Track improvement suggestions; implement ≤90 días; status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Improvement log; implementation tracking; status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mantiene confidencialidad de información de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18,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Confidentiality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NDA con investigadores; restricted access; no public disclosure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NDA documentation; access controls; communication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coordina con autoridades en caso de ataque criminal?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Law Enforcement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Protocol definido; contact info; reports cript ante policía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Protocol documentation; police reports; coordination emails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tabletop exercise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Tabletop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Annual scenario; all teams participate; results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Exercise scenario; participation list; results report; recommendations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plan de comunicación de crisis?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Crisis Communication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Communications templates; key messages; stakeholders identified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Crisis comms plan; templates; contact lists; approved messages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validación externa de incident response plan?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External Validation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Penetration test; red team exercise; simulations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Pen test reports; red team findings; simulation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notifica a clientes afectados dentro 30 días?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Client Notification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Notification policy; templates; timely comms; escalation path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Policy documento; notification logs; customer confirmations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+0.3</w:t>
            </w:r>
          </w:p>
        </w:tc>
      </w:tr>
    </w:tbl>
    <w:p/>
    <w:p>
      <w:pPr>
        <w:pStyle w:val="Heading3"/>
        <w:keepNext/>
        <w:keepLines/>
      </w:pPr>
      <w:r>
        <w:t>MÓDULO 4: ANÁLISIS DE VULNERABILIDADES Y PENETRACIÓN (16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scanning de vulnerabilidades mínimo semanal?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Assessment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Automated scanning; weekly cadence; coverage 100%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Scanning schedule; results reports; coverage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utiliza herramienta de scanning reconocida (Nessus, Qualys, Rapid7)?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Tools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Enterprise-grade scanner; current updates; recognized tool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Tool documentation; update logs; vendor certification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revisan y validan resultados de scanning manualmente?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Validation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Manual review; false positive filtering; documented analysis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Review documentation; validation records; analyst sign-off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penetration testing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Pen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Pen test by external firm; scope críticos; findings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Pen test reports; scope documentation; findings remediation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TLPT (Threat-Led Penetration Test) bienal?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TIBER-EU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TIBER-EU certified team; cobertura 80%+ sistemas; findings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TLPT report; team certification; findings &amp; remediation plan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establecen plazos de remediación por CVSS score?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Remediation SLA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SLA formalizado: CVSS≥9: &lt;14d, 7-9: &lt;30d, 4-7: &lt;60d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SLA policy; remediation tracking; compliance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re-scanning post-remediación?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Re-scanning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Re-scan schedule; validation de cierre; evidence de remediation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Re-scan reports; closure confirmation; trending data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mantiene registro histórico de vulnerabilidades?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Vuln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Vulnerability database; CVSS scores; remediation status; trends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Vulnerability database; historical reports; trending analysis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incluyen sistemas legacy en scanning?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Legacy Systems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Coverage incluye legacy; excepciones documentadas; remediation plan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Asset inventory; scanning coverage; exceptions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escanean aplicaciones web regularmente (DAST/SAST)?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App Security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DAST tools (OWASP) + SAST tools; integrated en pipeline CI/CD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Tool documentation; scan results; remediation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revisión de código (code review) de aplicaciones internas?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Code Review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Secure SDLC; code review process; static analysis;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Code review process; findings; remediation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valida que vulnerabilidades parchadas se han removido?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Patch Validation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Verification scan; evidence de closure; no re-occurrence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Verification scan reports; closure documentation; trending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incluye testing de seguridad en cambios de configuración?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Change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management process includes security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management policy; test documentation; approval records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threat modeling conforme STRIDE/PASTA?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Threat Modeling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model para sistemas críticos; documented; updated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model diagrams; mitigation mapping; update log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comunica a terceros vulnerabilidades que les afecten?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24,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Vendor Communication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Vendor notification policy; timeline; tracking confirmación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Notification logs; vendor responses; remediation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¿Existe programa de bug bounty o investigador externo?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External Findings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Bug bounty program OR responsable disclosure policy; rewards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Program policy; submission platform; payout tracking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+0.1</w:t>
            </w:r>
          </w:p>
        </w:tc>
      </w:tr>
    </w:tbl>
    <w:p/>
    <w:p>
      <w:pPr>
        <w:pStyle w:val="Heading3"/>
        <w:keepNext/>
        <w:keepLines/>
      </w:pPr>
      <w:r>
        <w:t>MÓDULO 5: GESTIÓN DE INFORMACIÓN Y EVENTOS DE SEGURIDAD - SIEM (20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infraestructura SIEM implementada?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SIEM Requirements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platform (Splunk, ELK, etc.); operativo; centralized logging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deployment documentation; vendor verification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ingestna datos de todas fuentes críticas (firewalls, servers, apps)?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Data Sources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Event ingestion 100% sistemas críticos; documented sources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Data source inventory; ingestion logs; event counts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retienen logs mínimo 12 meses?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Log Retention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Retention policy formal; 12 meses mínimo; archives ≥7 años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Retention policy; log inventory; archive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sincroniza hora via NTP en todos sistemas?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Time Synchronization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NTP sync; offset &lt;100ms; verified;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NTP configuration; sync verification; audit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protección de integridad de logs (WORM)?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Log Protection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Immutable logging; write-once media; hash verification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Log protection configuration; integrity validation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generan alertas para eventos de seguridad definidos?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Alert Rules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Alert rules 100+ creadas; severity-based; tuning frequency ≤monthly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Alert rule inventory; tuning schedule; effectiveness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monitoreo 24/7 de alertas (SOC 24/7)?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SOC Operations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 24/7 staffed; on-call coverage; escalation defined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 staffing plan; on-call schedule; incident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de correlación de eventos?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Event Correlation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Correlation rules; multi-event analysis; detection de patterns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Correlation rule inventory; detection examples; 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comportamental (behavioral analytics)?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Behavioral Analysis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User behavior analytics or ML-based anomaly detection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BA tool deployment; model training; alert examples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dashboard de seguridad en tiempo real?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Security Dashboard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Executive dashboard; real-time metrics; available to leadership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Dashboard documentation; screenshot examples; update frequency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generan reportes diarios de incidentes potenciales?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Daily Reporting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Daily alert summary; escalation de potenciales incidents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Daily report examples; escalation tracking; response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tuning de alertas para reducir false positives?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Alert Tuning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Monthly tuning; false positive rate tracking; &lt;10% target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Tuning documentation; FP rate reports; rule adjustments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integra threat intelligence en SIEM?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Threat Intel Integration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feeds integradas; automated correlation; actionable alerts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feed subscriptions; rule updates; detection examples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análisis de privileged activity (PAM/PAL)?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PAM Monitoring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PAM solution; log all privileged actions; analysis of access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PAM tool documentation; access logs; analysis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monitora actividad de usuarios remotos (VPN, RDP)?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Remote Access Monitoring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Remote access logging; anomaly detection; session recording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Remote access logs; monitoring alerts; session records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auditoría de cambios en sistemas?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Change Logging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log; who, when, what; approval documented; revert capability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logs; approval records; revert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realizan simulacros de detección de ataques?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Detection Drills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 team exercise; SIEM detection validation; findings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Exercise reports; detection results; improvement actions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capacita a SOC en herramientas SIEM?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SOC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programa; ongoing education; certification encouraged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records; curriculum documentation; certification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playbook de respuesta para top 10 alertas?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10,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Response Playbooks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Playbooks documentados; step-by-step; training completado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Playbook documentation; training evidence; 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90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realiza análisis post-incidente de logs?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Forensic Analysis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Forensic log analysis; timeline reconstruction; evidence preservation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Forensic reports; log analysis documentation; chain of custody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+0.2</w:t>
            </w:r>
          </w:p>
        </w:tc>
      </w:tr>
    </w:tbl>
    <w:p/>
    <w:p>
      <w:pPr>
        <w:pStyle w:val="Heading3"/>
        <w:keepNext/>
        <w:keepLines/>
      </w:pPr>
      <w:r>
        <w:t>MÓDULO 6: SEGURIDAD DE LA INFORMACIÓN Y CONTROL DE ACCESO (18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autenticación multifactor (MFA) universalmente?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Authentication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 for 100% usuarios críticos; sistemas financieros; remote access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 enrollment records; policy documentation; audit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usa contraseña strong (mín 12 caracteres, complejidad)?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Password Policy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Policy formal; enforcement técnico; expiración anual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Password policy; technical enforcement; audit compliance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principio least privilege (PoLP)?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Access Control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Access matrix; periodic review (≤6m); removal immediato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Access matrix; review records; removal logs; audit trails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proceso de onboarding y offboarding documentado?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User Lifecycle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Checklist onboarding; provisioning timely; offboarding completo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Onboarding/offboarding documentation; audit logs;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auditoría de acceso trimestralmente?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Access Audit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Quarterly access review; certification by manager; gaps remedied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 reports; certification records; remediation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segmenta red por zona (DMZ, LAN, Admin)?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Network Segmentation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Network zones formalizado; firewall rules; documented traffic flows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Network diagram; firewall rules; test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encriptación de datos en tránsito (TLS 1.3+)?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Encryption in Transit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TLS 1.3+ for all data transmission; legacy protocols disabled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TLS configuration; vulnerability scan; policy documentation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encriptación de datos en reposo (AES-256+)?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Encryption at Rest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AES-256+ for sensitive data; key management; documented inventory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Encryption inventory; key management policy; 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gestión formalizada de claves criptográficas?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Key Management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Key management plan; HSM; rotation policy (≤12m); audit trail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Key management policy; HSM documentation; rotation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aplica encryption en backup y archivos históricos?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Backup Encryption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Backup data encrypted; stored off-site; tested recovery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Backup policy; encryption verification; recovery 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clasificación de datos (Confidential, Internal, Public)?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Data Classification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Classification schema; applied to all data;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Classification policy; examples; data inventory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controla acceso basado en clasificación de datos?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Data Access Controls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Access rights basado en classification; enforced técnicamente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Access matrix; role definitions; enforcement verification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monitorea exposición de datos sensibles?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Data Exposure Monitoring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DLP tools; unusual data transfer alerts; incident response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DLP policy; tool deployment; alert examples; incident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política de eliminación segura de datos (sanitization)?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Secure Deletion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Data destruction policy; method documented (crypto-erase, shred); test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Destruction policy; disposal records; certification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secure code development (SDLC)?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Secure SDLC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SDLC process; security gates; code review; security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SDLC documentation; review evidence; testing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aplican parches de seguridad de OS y aplicaciones timely?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Patch Management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Patching SLA: Critical &lt;30d, High &lt;60d, others &lt;90d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Patch policy; deployment tracking; compliance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gestión de cambios con revisión de 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Change Management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management process; security review mandatory; approval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Change policy; CAB records; security review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108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implementa protección de terminales (EDR/XDR)?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Endpoint Protection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EDR solution; deployed 100% endpoints; daily scans; incident detection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EDR tool documentation; deployment status; scan logs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+0.2</w:t>
            </w:r>
          </w:p>
        </w:tc>
      </w:tr>
    </w:tbl>
    <w:p/>
    <w:p>
      <w:pPr>
        <w:pStyle w:val="Heading3"/>
        <w:keepNext/>
        <w:keepLines/>
      </w:pPr>
      <w:r>
        <w:t>MÓDULO 7: CAPACITACIÓN EN SEGURIDAD DE EMPLEADOS (12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capacitación obligatoria anual de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Awareness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programa; 100% staff participation; documented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records; completion certificates; LMS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incluyen DORA requirements específicos en capacitación?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DORA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module DORA-specific; updated anual; assessment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curriculum; updated records; assessment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capacitación para roles específicos (CISO, developers, sysadmins)?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Role-Based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Role-specific training; tailored content; role-based assessment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curriculum; role matrix; assessment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simulación mensual de phishing?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Phishing Simulation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Monthly phishing simulation; tracked click-rates; trending reports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Simulation campaign logs; click data; trending analysis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capacitación correctiva post-phishing click?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Remedial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Users who click receive immediate training; retesting;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assignment logs; completion records; retest results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capacita en manejo de incidentes de 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Incident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response training; tabletop exercise participation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documentation; exercise participation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capacita sobre protección de datos personales (GDPR/LOPD)?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Data Protection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GDPR/data protection training; mandatory; assessed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records; assessment results; completion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capacita sobre amenazas externas (social engineering)?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Social Engineering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Social engineering awareness; examples; red flags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curriculum; examples; assessment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implementa cultura de seguridad fomentando reporte de incidentes?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Security Culture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No-blame incident reporting encouraged; confidentiality; reward system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 reporting policy; report logs; reward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capacita sobre cumplimiento normativo (DORA, GDPR, NIS2)?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Compliance 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Regulatory compliance training; updated ≤2 años;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 curriculum; update logs; completion records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evaluación de conocimiento post-capacitación?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Knowledge Assessment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Post-training assessment; score tracking; retraining si &lt;70%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Assessment results; score distribution; retraining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120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comunica sobre incidentes reales para aprender?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Incident Learning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Post-mortem lessons communicated; all-hands briefing; documentation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Communication logs; meeting records; documentation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+0.1</w:t>
            </w:r>
          </w:p>
        </w:tc>
      </w:tr>
    </w:tbl>
    <w:p/>
    <w:p>
      <w:pPr>
        <w:pStyle w:val="Heading3"/>
        <w:keepNext/>
        <w:keepLines/>
      </w:pPr>
      <w:r>
        <w:t>MÓDULO 8: PRUEBAS DE RESILIENCIA OPERATIVA (12 preguntas)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Art.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RTS Ref.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Técnico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Supervisora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Impact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plan de continuidad de negocio (BCP) documentado?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BCP Requirements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BCP formal; aprobado Junta; actualizado ≤12m; tested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BCP document; approval records; update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define RTO y RPO por función crítica?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RTO/RPO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RTO/RPO documentados; comunicados; resources allocated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RTO/RPO definitions; resource allocation; communication records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plan de recuperación desastres (DRP) separado?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DRP Requirements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DRP formal; alt site identified; data replication; tested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DRP document; site contract; replication verification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testing tabletop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Tabletop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Annual tabletop; scenario-based; cross-functional;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Tabletop report; scenario; participants list; findings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testing de site activation anualmente?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Site Activation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Annual site activation test; full failover; data validation; reporting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Activation test report; data validation evidence; recovery time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realiza testing de systems failover?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System Failover 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Failover test; automated recovery tested; timing measured; documented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Failover test report; timing logs; recovery evidence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documenta y comunica resultados de testing?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EBA RTS Test Communication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Test results communicated; gaps identified; improvement plan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Test reports; communication logs; improvement tracking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CMI 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128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realiza TLPT (advanced resilience testing) bienal?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EBA RTS TIBER-EU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TIBER-EU certified; advanced cyber resilience test; findings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TLPT report; team certification; findings remediation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CMI +0.3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RESUMEN: COBERTURA DORA COMPLETA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Artículo DORA              Preguntas Encuesta    Módulos Aplicables</w:t>
        <w:br/>
        <w:t>────────────────────────────────────────────────────────────────</w:t>
        <w:br/>
        <w:t>Art. 5 (Governance)        1-16, 35             Módulos 1, 3</w:t>
        <w:br/>
        <w:t>Art. 6 (Risk Framework)    17-34, 55-70         Módulos 2, 4</w:t>
        <w:br/>
        <w:t>Art. 9 (Encryption/Access) 91-108               Módulo 6</w:t>
        <w:br/>
        <w:t>Art. 10 (SIEM)            71-90                Módulo 5</w:t>
        <w:br/>
        <w:t>Art. 14 (Training)        109-120              Módulo 7</w:t>
        <w:br/>
        <w:t>Art. 17-21 (Incidents)    35-54                Módulo 3</w:t>
        <w:br/>
        <w:t>Art. 24 (Vulnerabilities) 55-70, 106           Módulos 4, 6</w:t>
        <w:br/>
        <w:t>Art. 25 (Testing)         121-127              Módulo 8</w:t>
        <w:br/>
        <w:t>Art. 26 (TLPT)            59, 128              Módulos 4, 8</w:t>
        <w:br/>
        <w:t>Art. 28-30 (Third Parties) 9, 29, 69           Módulos 1, 2, 4</w:t>
        <w:br/>
        <w:t>────────────────────────────────────────────────────────────────</w:t>
        <w:br/>
        <w:t>COBERTURA TOTAL:          128 preguntas = 100% DORA requirements</w:t>
        <w:br/>
      </w:r>
    </w:p>
    <w:p>
      <w:pPr>
        <w:pStyle w:val="Heading2"/>
        <w:keepNext/>
        <w:keepLines/>
      </w:pPr>
      <w:r>
        <w:rPr>
          <w:color w:val="0066CC"/>
        </w:rPr>
        <w:t>USO PRÁCTICO</w:t>
      </w:r>
    </w:p>
    <w:p>
      <w:pPr>
        <w:pStyle w:val="Heading3"/>
        <w:keepNext/>
        <w:keepLines/>
      </w:pPr>
      <w:r>
        <w:t>Para Validación Interna:</w:t>
      </w:r>
    </w:p>
    <w:p>
      <w:pPr>
        <w:pStyle w:val="ListNumber"/>
        <w:keepLines w:val="1"/>
        <w:keepNext w:val="1"/>
        <w:widowControl w:val="1"/>
      </w:pPr>
      <w:r>
        <w:t>Revisar matriz pregunta-por-pregunta</w:t>
      </w:r>
    </w:p>
    <w:p>
      <w:pPr>
        <w:pStyle w:val="ListNumber"/>
        <w:keepLines w:val="1"/>
        <w:keepNext w:val="1"/>
        <w:widowControl w:val="1"/>
      </w:pPr>
      <w:r>
        <w:t>Verificar que cada pregunta mapeada a Artículo DORA específico</w:t>
      </w:r>
    </w:p>
    <w:p>
      <w:pPr>
        <w:pStyle w:val="ListNumber"/>
        <w:keepLines w:val="1"/>
        <w:keepNext w:val="1"/>
        <w:widowControl w:val="1"/>
      </w:pPr>
      <w:r>
        <w:t>Confirmar que evidencia requerida es recopilable</w:t>
      </w:r>
    </w:p>
    <w:p>
      <w:pPr>
        <w:pStyle w:val="ListNumber"/>
        <w:keepLines w:val="1"/>
        <w:widowControl w:val="1"/>
      </w:pPr>
      <w:r>
        <w:t>Usar para preparar auditoría supervisora</w:t>
      </w:r>
    </w:p>
    <w:p>
      <w:pPr>
        <w:pStyle w:val="Heading3"/>
        <w:keepNext/>
        <w:keepLines/>
      </w:pPr>
      <w:r>
        <w:t>Para Supervisory Audit:</w:t>
      </w:r>
    </w:p>
    <w:p>
      <w:pPr>
        <w:pStyle w:val="ListNumber"/>
        <w:keepLines w:val="1"/>
        <w:keepNext w:val="1"/>
        <w:widowControl w:val="1"/>
      </w:pPr>
      <w:r>
        <w:t>Presentar esta matriz como "trazabilidad encuesta"</w:t>
      </w:r>
    </w:p>
    <w:p>
      <w:pPr>
        <w:pStyle w:val="ListNumber"/>
        <w:keepLines w:val="1"/>
        <w:keepNext w:val="1"/>
        <w:widowControl w:val="1"/>
      </w:pPr>
      <w:r>
        <w:t>Demostrar coverage completo 128 preguntas → DORA articles</w:t>
      </w:r>
    </w:p>
    <w:p>
      <w:pPr>
        <w:pStyle w:val="ListNumber"/>
        <w:keepLines w:val="1"/>
        <w:keepNext w:val="1"/>
        <w:widowControl w:val="1"/>
      </w:pPr>
      <w:r>
        <w:t>Proporcionar evidencia por pregunta</w:t>
      </w:r>
    </w:p>
    <w:p>
      <w:pPr>
        <w:pStyle w:val="ListNumber"/>
        <w:keepLines w:val="1"/>
        <w:widowControl w:val="1"/>
      </w:pPr>
      <w:r>
        <w:t>Mostrar score de respuestas (1-5 escala)</w:t>
      </w:r>
    </w:p>
    <w:p>
      <w:r>
        <w:rPr>
          <w:b/>
        </w:rPr>
        <w:t>Fin del Mapeo</w:t>
      </w:r>
    </w:p>
    <w:p>
      <w:r>
        <w:rPr>
          <w:i/>
        </w:rPr>
        <w:t>Enero 2026 — Matriz Trazabilidad Completa Encuesta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