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GQM → REQUISITOS NORMATIVOS</w:t>
      </w:r>
    </w:p>
    <w:p>
      <w:pPr>
        <w:pStyle w:val="Heading2"/>
        <w:keepNext/>
        <w:keepLines/>
      </w:pPr>
      <w:r>
        <w:rPr>
          <w:color w:val="0066CC"/>
        </w:rPr>
        <w:t>MITRE ATLAS | Ciberseguridad IA España 2026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Clasificación:</w:t>
      </w:r>
      <w:r>
        <w:t xml:space="preserve"> Público - Técnico</w:t>
      </w:r>
      <w:r/>
      <w:r>
        <w:br/>
      </w:r>
      <w:r>
        <w:rPr>
          <w:b/>
        </w:rPr>
        <w:t>Fecha:</w:t>
      </w:r>
      <w:r>
        <w:t xml:space="preserve"> Enero 2026</w:t>
      </w:r>
    </w:p>
    <w:p>
      <w:pPr>
        <w:pStyle w:val="Heading2"/>
        <w:keepNext/>
        <w:keepLines/>
      </w:pPr>
      <w:r>
        <w:rPr>
          <w:color w:val="0066CC"/>
        </w:rPr>
        <w:t>RESUMEN EJECUTIVO</w:t>
      </w:r>
    </w:p>
    <w:p>
      <w:r>
        <w:t xml:space="preserve">Este documento mapea cada una de las </w:t>
      </w:r>
      <w:r>
        <w:rPr>
          <w:b/>
        </w:rPr>
        <w:t>4 Questions (Q1-Q4)</w:t>
      </w:r>
      <w:r>
        <w:t xml:space="preserve"> del framework GQM contra requisitos específicos de:</w:t>
      </w:r>
      <w:r/>
      <w:r>
        <w:br/>
        <w:t xml:space="preserve">- </w:t>
      </w:r>
      <w:r>
        <w:rPr>
          <w:b/>
        </w:rPr>
        <w:t>AI Act EU 2024/1689</w:t>
      </w:r>
      <w:r>
        <w:t xml:space="preserve"> (Vigente agosto 2025)</w:t>
      </w:r>
      <w:r/>
      <w:r>
        <w:br/>
        <w:t xml:space="preserve">- </w:t>
      </w:r>
      <w:r>
        <w:rPr>
          <w:b/>
        </w:rPr>
        <w:t>NIS2 / Directiva 2022/2555</w:t>
      </w:r>
      <w:r>
        <w:t xml:space="preserve"> (Transposición completa octubre 2024)</w:t>
      </w:r>
      <w:r/>
      <w:r>
        <w:br/>
        <w:t xml:space="preserve">- </w:t>
      </w:r>
      <w:r>
        <w:rPr>
          <w:b/>
        </w:rPr>
        <w:t>AIDA español</w:t>
      </w:r>
      <w:r>
        <w:t xml:space="preserve"> (Aprobada marzo 2025)</w:t>
      </w:r>
      <w:r/>
      <w:r>
        <w:br/>
        <w:t xml:space="preserve">- </w:t>
      </w:r>
      <w:r>
        <w:rPr>
          <w:b/>
        </w:rPr>
        <w:t>RGPD 2018</w:t>
      </w:r>
      <w:r>
        <w:t xml:space="preserve"> (Vigente, aplicable datos)</w:t>
      </w:r>
      <w:r/>
      <w:r>
        <w:br/>
        <w:t xml:space="preserve">- </w:t>
      </w:r>
      <w:r>
        <w:rPr>
          <w:b/>
        </w:rPr>
        <w:t>CMMC 2.0 / NIST CSF 2.0</w:t>
      </w:r>
      <w:r>
        <w:t xml:space="preserve"> (Frameworks referencia)</w:t>
      </w:r>
    </w:p>
    <w:p>
      <w:r>
        <w:rPr>
          <w:b/>
        </w:rPr>
        <w:t>Propósito:</w:t>
      </w:r>
      <w:r>
        <w:t xml:space="preserve"> Asegurar que indicadores ATLAS responden directamente a </w:t>
      </w:r>
      <w:r>
        <w:rPr>
          <w:b/>
        </w:rPr>
        <w:t>requisitos regulatorios de cumplimiento nacional + europeo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TABLA 1: Q1 (VISIBILIDAD AMENAZAS) → NORMATIVA</w:t>
      </w:r>
    </w:p>
    <w:p>
      <w:pPr>
        <w:pStyle w:val="Heading3"/>
        <w:keepNext/>
        <w:keepLines/>
      </w:pPr>
      <w:r>
        <w:t>QUESTION 1: "¿Cuáles son las amenazas MITRE ATLAS más críticas y prevalentes?"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ATLAS Asociada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Cumplimiento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Risk Assessment de Sistemas IA Alto-Riesgo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Act EU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Identificar riesgos específicos amenazas adversariales alto-riesgo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M1.1 Índice Prevalencia Tácticas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Lista tácticas ATLAS prevalentes España por sector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Amenazas Sector-Específicas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18-20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Operadores esenciales deben mapear amenazas sectoriales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M1.2 Matriz Criticidad Sectorial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Ranking tácticas criticidad × 7 sectores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Monitoreo Evolución Amenaza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CCN / CSIRT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Documento de referencia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Mantener inteligencia amenazas actualizada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M1.3 Evolución YoY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Tendencia % incidentes IA año-a-año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Impacto por Tamaño Org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Diferenciación PYME vs. grande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proporcionales tamaño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M1.4 Distribución Tamaño Víctimas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incidentes por rango empleados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Mapping ATLAS a ATT&amp;CK National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ENISA / CCN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Recomendación técnica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Correlacionar ATLAS con ATT&amp;CK ATT&amp;CK para contexto global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M1.1-M1.4 Agregado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Cross-mapping tácticas ATLAS ↔ ATT&amp;CK</w:t>
            </w:r>
          </w:p>
        </w:tc>
      </w:tr>
    </w:tbl>
    <w:p/>
    <w:p>
      <w:pPr>
        <w:pStyle w:val="Heading3"/>
        <w:keepNext/>
        <w:keepLines/>
      </w:pPr>
      <w:r>
        <w:t>Requisitos Específicos Q1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Requerida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Propietario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Identificar top-3 tácticas por 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M1.1-M1.2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 / INCIBE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Detectar tendencias emergentes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Tendencia M1.3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CSIRT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Validar cobertura PYME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M1.4 sesgo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AESIA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Publicar inteligencia amenazas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Documento público + base datos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Anual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CCN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2: Q2 (MADUREZ DEFENSIVA) → NORMATIVA</w:t>
      </w:r>
    </w:p>
    <w:p>
      <w:pPr>
        <w:pStyle w:val="Heading3"/>
        <w:keepNext/>
        <w:keepLines/>
      </w:pPr>
      <w:r>
        <w:t>QUESTION 2: "¿Cuál es la postura defensiva actual (madurez) por organización?"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ATLAS Asociada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Cumplimiento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Auditoría Ciberseguridad IA Periódica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Validar defensas sistemas alto-riesgo anualmente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M2.1 Score Madurez IA (0-100)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Score agregado 13 dimensiones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Riesgos Conforme 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Usar frameworks establecidos (NIST, ISO, COBIT)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M2.3-M2.6 Sub-scores GOVERN/MAP/MEASURE/MANAGE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100 controles NIST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Brechas Gobernanza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Artículos capítulo 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Gobernanza, transparencia, rendición cuentas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M2.3 Score 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Policy IA, estructura CISO, reporting board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Mapeo Activos Críticos + Dependencias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+ evaluación criticidad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M2.4 Score MAP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Catálogo sistemas IA, matriz criticidad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 Monitoreo Continuo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Función DETECT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Monitoreo tiempo real amenazas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M2.5 Score 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cobertura SIEM, alertas integradas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Respuesta Incidentes Efectiva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Reportar 72h + análisis post-mortem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M2.6 Score MANAGE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Planes IRP, CSIRT, MTTC/MTTR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Brecha entre PYME y Grandes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NIS2 Art. 21(1)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Requerimientos proporcionales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M2.7 Brecha PYME-Grande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Análisis diferencia score</w:t>
            </w:r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Requisitos Específicos Q2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Requerida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Target/SLA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Propietario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Score Madurez ≥70/100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 baseline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nacional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100% Orgs críticas auditadas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 cobertura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Jun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AESIA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Brecha PYME reducida ≥10%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M2.7 mejora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 2027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 + mineco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Reportes sectoriales públicos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M2.1-M2.6 desagregados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Anual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AESIA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3: Q3 (CAPACIDAD DETECCIÓN) → NORMATIVA</w:t>
      </w:r>
    </w:p>
    <w:p>
      <w:pPr>
        <w:pStyle w:val="Heading3"/>
        <w:keepNext/>
        <w:keepLines/>
      </w:pPr>
      <w:r>
        <w:t>QUESTION 3: "¿Qué capacidad de detección de amenazas IA existe?"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ATLAS Asociada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Cumplimiento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Detección Oportuna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23(1)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"La mayor brevedad posible"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M3.1 MTTD (Mean Time To Detect)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Tiempo promedio detección &lt;4h objetivo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SIEM Obligatoria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CMMC 2.0 / 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AC-2, SI-4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Logging centralizado + correlación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M3.2 % Orgs con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implementación SIEM operativo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Comportamiento Usuarios (UEBA)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+ PSD2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Detección anomalías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M3.3 % Orgs con UEBA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análisis comportamiento integrado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Inteligencia Amenazas Específica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/ CCN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Recomendación técnica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Threat intel ATLAS actualizado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M3.4 % Threat Intel IA-specific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orgs con feeds amenazas 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Defensas ATLAS Técnicas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MITRE ATLAS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66 técnicas mapeadas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Detectar/defender contra técnicas conocidas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M3.5 Cobertura Técnicas ATLAS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técnicas con detección conocida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Latencia Generación Alerta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SOC SLA estándar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&lt;30 min (objetivo)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Rapidez análisis evento → alerta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M3.6 Latencia Alerta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Tiempo promedio evento-alerta (minutos)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Precisión Alertas (Falsos Positivos)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SOC operacional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&lt;15% objetivo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Minimizar ruido alertas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M3.7 Tasa Falsos Positivos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alertas IA verdadero positivo</w:t>
            </w:r>
          </w:p>
        </w:tc>
      </w:tr>
    </w:tbl>
    <w:p/>
    <w:p>
      <w:pPr>
        <w:pStyle w:val="Heading3"/>
        <w:keepNext/>
        <w:keepLines/>
      </w:pPr>
      <w:r>
        <w:t>Requisitos Específicos Q3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Requerida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SLA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Propietario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 &lt;4 horas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M3.1 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2026 baseline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CSIRT nacional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100% orgs esenciales 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M3.2 auditoría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Jun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AESIA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≥70% técnicas ATLAS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M3.5 inventario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Falsos positivos &lt;15%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M3.7 análisis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Continuo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SOC sector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4: Q4 (CONFORMIDAD NORMATIVA) → NORMATIVA</w:t>
      </w:r>
    </w:p>
    <w:p>
      <w:pPr>
        <w:pStyle w:val="Heading3"/>
        <w:keepNext/>
        <w:keepLines/>
      </w:pPr>
      <w:r>
        <w:t>QUESTION 4: "¿Qué % organizaciones cumple requisitos normativos?"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Normativo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Artículo/Ref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ATLAS Asociada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Cumplimiento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Cumplimiento AI Act Alto-Riesgo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Act EU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3-6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sistemas clasificados alto-riesgo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M4.1 % Conformidad AI 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Checklist 40+ requisitos implementados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Cumplimiento 100 Controles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Annex II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 controles 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controles mapeados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M4.2 % Conformidad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 trail controles operativos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Mapeo ATLAS → NIST 800-53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/ ATLAS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Cross-mapping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Correlacionar técnicas adversariales con controles 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M4.3 Mapeo ATLAS-NIST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técnicas ATLAS con control NIST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Auditorías Supervisión AESIA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AESIA /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33-34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Auditorías regularidad supervisión entidades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M4.4 % Orgs Evaluadas AESIA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N° orgs auditadas / total críticas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Hallazgos Auditoría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AESIA Metodología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severidad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Tracking resolución hallazgos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M4.5 Hallazgos Críticos/Altos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N° absoluto hallazgos críticos abiertos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Privacidad Datos (RGPD)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5-7, 32-33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Confidencialidad, integridad datos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M2.5 (Score MEASURE privacidad)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Encriptación, DLP, auditoría acceso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Transparencia IA (AIDA)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AIDA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10-13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Revelación sistemas IA, sesgos, explicabilidad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M2.3 (Score GOVERN transparencia)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Documentación públicas sistemas IA</w:t>
            </w:r>
          </w:p>
        </w:tc>
      </w:tr>
    </w:tbl>
    <w:p/>
    <w:p>
      <w:pPr>
        <w:pStyle w:val="Heading3"/>
        <w:keepNext/>
        <w:keepLines/>
      </w:pPr>
      <w:r>
        <w:t>Requisitos Específicos Q4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Requerida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Deadline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Propietario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≥80% conformidad AI Act alto-riesgo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M4.1 auditoría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AESIA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100% conformidad NIS2 criterios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M4.2 checklist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sector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Mapeo 100% ATLAS→NIST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M4.3 base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Auditorías ≥50% orgs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M4.4 cobertura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Jun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AESIA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Resolución hallazgos &lt;90 días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M4.5 tracking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Continuo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CISO sector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5: MATRIZ INTEGRADA PREGUNTAS → NORMATIVA → INDICADORES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 GQM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Tácticas ATLAS Asociadas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Normativos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 ATLAS (M#.#)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Stakeholder Primario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Frequency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Q1: Visibilidad Amenazas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¿Amenazas prevalentes?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AML.TA0001-0015 (todas 15)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AI Act, NIS2, ENISA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M1.1, M1.2, M1.3, M1.4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CCN / INCIBE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Q2: Madurez Defensiva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¿Postura defensiva?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AML.TA0007 (Defense Evasion) + todas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AI Act, NIS2, AIDA, NIST CSF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M2.1-M2.7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AESIA / CISOs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Q3: 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¿Detectamos rápido?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AML.TA0003, TA0011 (C2)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NIS2, CMMC 2.0, NIST SI-4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M3.1-M3.7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CSIRT / SOC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Trimestral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Q4: Conformidad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¿Cumplimos reqs?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Según reqs específicos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AI Act, NIS2, AIDA, RGPD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M4.1-M4.5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AESIA / DPO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Semestral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6: MAPEO CONTROLES NIST CSF 2.0 → INDICADORES ATLAS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Function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Específico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ATLAS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 Art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Art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GV.RO-01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Estructura gobernanza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M2.3 Score 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GV.RM-02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assessment materiales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M2.3 + M1.1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GV.RM-03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management proceso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M2.3 + M2.6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MAP-DW-01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Data + workflows inventory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M2.4 Score MAP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19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MAP-DW-02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Asset criticality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M2.4 + M1.2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19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ME-TI-01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Threat intelligence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M3.4 Threat Intel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ME-TI-02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Anomaly detection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M3.3 UEBA + M3.5 Cobertura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MEASURE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ME-TI-03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detection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M3.1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MANAGE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MG-IR-01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response plan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M2.6 Score MANAGE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MANAGE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MG-IR-02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Response effectiveness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M3.1 MTTC/MTTR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29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7: REQUISITOS ESPECÍFICOS POR MARCO NORMATIVO</w:t>
      </w:r>
    </w:p>
    <w:p>
      <w:pPr>
        <w:pStyle w:val="Heading3"/>
        <w:keepNext/>
        <w:keepLines/>
      </w:pPr>
      <w:r>
        <w:t>AI ACT EU (2024/1689) - ALTO RIESGO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ATLAS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Definir sistema alto-riesgo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M2.1, M2.4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Clasificación sistemas 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assessment adversarial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M1.1, M1.2, M2.3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Documentación análisis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Riesgos seguridad cibernética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M2.3, M2.5, M3.1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defensas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Medidas mitigación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M2.1-M2.6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implementados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Threat intel + monitoreo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M3.4, M3.1, M3.5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Feed inteligencia, alertas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Art. 29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Incident reporting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M4.5, M3.1, M2.6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Reportes &lt;72h</w:t>
            </w:r>
          </w:p>
        </w:tc>
      </w:tr>
    </w:tbl>
    <w:p/>
    <w:p>
      <w:pPr>
        <w:pStyle w:val="Heading3"/>
        <w:keepNext/>
        <w:keepLines/>
      </w:pPr>
      <w:r>
        <w:t>NIS2 (Directiva 2022/2555) - OPERADORES ESENCIALES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ATLAS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activos críticos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M2.4 Score MAP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Catálogo sistemas 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management framework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M2.1, M2.3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Governance doc + SOP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Medidas seguridad técnicas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M2.1-M2.6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Implementación controles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incidents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M3.1 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SLA &lt;4h objetivo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Art. 33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Auditorías AESIA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M4.4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Calendario auditorías</w:t>
            </w:r>
          </w:p>
        </w:tc>
      </w:tr>
    </w:tbl>
    <w:p/>
    <w:p>
      <w:pPr>
        <w:pStyle w:val="Heading3"/>
        <w:keepNext/>
        <w:keepLines/>
      </w:pPr>
      <w:r>
        <w:t>AIDA ESPAÑA (2025) - TRANSPARENCIA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Capítulo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ATLAS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Cap. 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sistemas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M2.3 Score 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Políticas, estructura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Cap. III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Prohibiciones identif. biométrica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M2.4 (asset inventory)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 trail negación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Cap. IV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sesgo / fairness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M2.3 + M4.1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Testing algorithms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Cap. V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Transparencia operativa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M2.3 Transparencia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Documentación pública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8: TIMELINE IMPLEMENTACIÓN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Trimestre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Hito Regulatorio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Requeridas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Transposición NIS2 final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M1.1-M1.4, M4.2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Baseline nacional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Auditorías AESIA iniciales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M2.1, M4.4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≥50% cobertura críticas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AI Act validación sistemas alto-riesgo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M4.1, M2.3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80% conformidad objetivo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AIDA implementación plena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M2.3, M4.5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Documentación completada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Q1 2027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Revisión anual NIS2 + AI Act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M1.1-M4.5 aggregado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Mejora vs. 2026 baseline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Este mapeo asegura </w:t>
      </w:r>
      <w:r>
        <w:rPr>
          <w:b/>
        </w:rPr>
        <w:t>trazabilidad completa</w:t>
      </w:r>
      <w:r>
        <w:t xml:space="preserve"> entre:</w:t>
      </w:r>
      <w:r/>
      <w:r>
        <w:br/>
        <w:t xml:space="preserve">- </w:t>
      </w:r>
      <w:r>
        <w:rPr>
          <w:b/>
        </w:rPr>
        <w:t>Requisitos normativos europeos + españoles</w:t>
      </w:r>
      <w:r>
        <w:t xml:space="preserve"> (AI Act, NIS2, AIDA, RGPD)</w:t>
      </w:r>
      <w:r/>
      <w:r>
        <w:br/>
        <w:t xml:space="preserve">- </w:t>
      </w:r>
      <w:r>
        <w:rPr>
          <w:b/>
        </w:rPr>
        <w:t>Indicadores MITRE ATLAS</w:t>
      </w:r>
      <w:r>
        <w:t xml:space="preserve"> (24 métricas M1.1-M4.5)</w:t>
      </w:r>
      <w:r/>
      <w:r>
        <w:br/>
        <w:t xml:space="preserve">- </w:t>
      </w:r>
      <w:r>
        <w:rPr>
          <w:b/>
        </w:rPr>
        <w:t>Controles técnicos</w:t>
      </w:r>
      <w:r>
        <w:t xml:space="preserve"> (NIST CSF, CMMC 2.0)</w:t>
      </w:r>
      <w:r/>
      <w:r>
        <w:br/>
        <w:t xml:space="preserve">- </w:t>
      </w:r>
      <w:r>
        <w:rPr>
          <w:b/>
        </w:rPr>
        <w:t>Stakeholders supervisión</w:t>
      </w:r>
      <w:r>
        <w:t xml:space="preserve"> (AESIA, CCN, INCIBE, CISOs)</w:t>
      </w:r>
    </w:p>
    <w:p>
      <w:r>
        <w:rPr>
          <w:b/>
        </w:rPr>
        <w:t>Resultado:</w:t>
      </w:r>
      <w:r>
        <w:t xml:space="preserve"> Cada indicador ATLAS responde directamente a requisito normativo específico, validado y auditable.</w:t>
      </w:r>
    </w:p>
    <w:p>
      <w:r>
        <w:rPr>
          <w:b/>
        </w:rPr>
        <w:t>Documento preparado: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Público - Técnico</w:t>
      </w:r>
      <w:r/>
      <w:r>
        <w:br/>
      </w:r>
      <w:r>
        <w:rPr>
          <w:b/>
        </w:rPr>
        <w:t>Próxima revisión:</w:t>
      </w:r>
      <w:r>
        <w:t xml:space="preserve"> Trimestral (actualizaciones normativas)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