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IGM-PRAGMATIC Y ROSI</w:t>
      </w:r>
    </w:p>
    <w:p>
      <w:pPr>
        <w:pStyle w:val="Heading2"/>
        <w:keepNext/>
        <w:keepLines/>
      </w:pPr>
      <w:r>
        <w:rPr>
          <w:color w:val="0066CC"/>
        </w:rPr>
        <w:t>Índice Global de Madurez con Ponderación PRAGMATIC + Retorno sobre Inversión en Seguridad</w:t>
      </w:r>
    </w:p>
    <w:p>
      <w:pPr>
        <w:pStyle w:val="Heading3"/>
        <w:keepNext/>
        <w:keepLines/>
      </w:pPr>
      <w:r>
        <w:t>Kit GQM+PRAGMATIC FISMA 2025 — Documento (e) · Versión 1.0 · Abril 2026</w:t>
      </w:r>
    </w:p>
    <w:p>
      <w:r>
        <w:rPr>
          <w:i/>
        </w:rPr>
        <w:t>"Un IGM ponderado por PRAGMATIC no es lo mismo que un IGM simple. Es la diferencia entre el peso bruto de los activos y su valor en libros: ambos son números, pero uno cuenta para los que saben."</w:t>
      </w:r>
    </w:p>
    <w:p>
      <w:pPr>
        <w:pStyle w:val="Heading2"/>
        <w:keepNext/>
        <w:keepLines/>
      </w:pPr>
      <w:r>
        <w:rPr>
          <w:color w:val="0066CC"/>
        </w:rPr>
        <w:t>DESCRIPCIÓN DEL LIBRO EXCEL</w:t>
      </w:r>
    </w:p>
    <w:p>
      <w:r>
        <w:rPr>
          <w:b/>
        </w:rPr>
        <w:t>Nombre del fichero:</w:t>
      </w:r>
      <w:r>
        <w:t xml:space="preserve"> </w:t>
      </w:r>
      <w:r>
        <w:rPr>
          <w:rFonts w:ascii="Courier New" w:hAnsi="Courier New"/>
          <w:sz w:val="18"/>
        </w:rPr>
        <w:t>FISMA_GQM_PRAGMATIC_IGM_ROSI_v1.xlsx</w:t>
      </w:r>
      <w:r/>
      <w:r>
        <w:br/>
      </w:r>
      <w:r>
        <w:rPr>
          <w:b/>
        </w:rPr>
        <w:t>Número de pestañas:</w:t>
      </w:r>
      <w:r>
        <w:t xml:space="preserve"> 10</w:t>
      </w:r>
      <w:r/>
      <w:r>
        <w:br/>
      </w:r>
      <w:r>
        <w:rPr>
          <w:b/>
        </w:rPr>
        <w:t>Compatibilidad:</w:t>
      </w:r>
      <w:r>
        <w:t xml:space="preserve"> Microsoft Excel 365 / Google Sheets / LibreOffice Calc 7.x+</w:t>
      </w:r>
    </w:p>
    <w:p>
      <w:pPr>
        <w:pStyle w:val="Heading3"/>
        <w:keepNext/>
        <w:keepLines/>
      </w:pPr>
      <w:r>
        <w:t>Pestañas del libro:</w:t>
      </w:r>
    </w:p>
    <w:p>
      <w:pPr>
        <w:pStyle w:val="ListNumber"/>
        <w:keepLines w:val="1"/>
        <w:keepNext w:val="1"/>
        <w:widowControl w:val="1"/>
      </w:pPr>
      <w:r>
        <w:t>PORTADA — Presentación, instrucciones y créditos</w:t>
      </w:r>
    </w:p>
    <w:p>
      <w:pPr>
        <w:pStyle w:val="ListNumber"/>
        <w:keepLines w:val="1"/>
        <w:keepNext w:val="1"/>
        <w:widowControl w:val="1"/>
      </w:pPr>
      <w:r>
        <w:t>DATOS_ORG — Perfil de la organización</w:t>
      </w:r>
    </w:p>
    <w:p>
      <w:pPr>
        <w:pStyle w:val="ListNumber"/>
        <w:keepLines w:val="1"/>
        <w:keepNext w:val="1"/>
        <w:widowControl w:val="1"/>
      </w:pPr>
      <w:r>
        <w:t>PRAGMATIC_SCORES — Scores PRAGMATIC por métrica (editables)</w:t>
      </w:r>
    </w:p>
    <w:p>
      <w:pPr>
        <w:pStyle w:val="ListNumber"/>
        <w:keepLines w:val="1"/>
        <w:keepNext w:val="1"/>
        <w:widowControl w:val="1"/>
      </w:pPr>
      <w:r>
        <w:t>RESPUESTAS_GQM — Respuestas a las preguntas GQM de la encuesta</w:t>
      </w:r>
    </w:p>
    <w:p>
      <w:pPr>
        <w:pStyle w:val="ListNumber"/>
        <w:keepLines w:val="1"/>
        <w:keepNext w:val="1"/>
        <w:widowControl w:val="1"/>
      </w:pPr>
      <w:r>
        <w:t>IGM_SIMPLE — IGM sin ponderación PRAGMATIC (comparación)</w:t>
      </w:r>
    </w:p>
    <w:p>
      <w:pPr>
        <w:pStyle w:val="ListNumber"/>
        <w:keepLines w:val="1"/>
        <w:keepNext w:val="1"/>
        <w:widowControl w:val="1"/>
      </w:pPr>
      <w:r>
        <w:t>IGM_PRAGMATIC — IGM ponderado por scores PRAGMATIC (módulo central)</w:t>
      </w:r>
    </w:p>
    <w:p>
      <w:pPr>
        <w:pStyle w:val="ListNumber"/>
        <w:keepLines w:val="1"/>
        <w:keepNext w:val="1"/>
        <w:widowControl w:val="1"/>
      </w:pPr>
      <w:r>
        <w:t>ROSI_CALCULO — Cálculo del Retorno sobre la Inversión en Seguridad</w:t>
      </w:r>
    </w:p>
    <w:p>
      <w:pPr>
        <w:pStyle w:val="ListNumber"/>
        <w:keepLines w:val="1"/>
        <w:keepNext w:val="1"/>
        <w:widowControl w:val="1"/>
      </w:pPr>
      <w:r>
        <w:t>POAM_GQM — Plan de Acción con trazabilidad GQM</w:t>
      </w:r>
    </w:p>
    <w:p>
      <w:pPr>
        <w:pStyle w:val="ListNumber"/>
        <w:keepLines w:val="1"/>
        <w:keepNext w:val="1"/>
        <w:widowControl w:val="1"/>
      </w:pPr>
      <w:r>
        <w:t>DASHBOARD — Panel visual integrado con semáforos</w:t>
      </w:r>
    </w:p>
    <w:p>
      <w:pPr>
        <w:pStyle w:val="ListNumber"/>
        <w:keepLines w:val="1"/>
        <w:widowControl w:val="1"/>
      </w:pPr>
      <w:r>
        <w:t>BENCHMARKS — Referencias sectoriales y ENISA/CCN datos 2025</w:t>
      </w:r>
    </w:p>
    <w:p>
      <w:pPr>
        <w:pStyle w:val="Heading2"/>
        <w:keepNext/>
        <w:keepLines/>
      </w:pPr>
      <w:r>
        <w:rPr>
          <w:color w:val="0066CC"/>
        </w:rPr>
        <w:t>PESTAÑA 1: PORTADA</w:t>
      </w:r>
    </w:p>
    <w:p>
      <w:r>
        <w:rPr>
          <w:b/>
        </w:rPr>
        <w:t>Elementos:</w:t>
      </w:r>
      <w:r/>
      <w:r>
        <w:br/>
        <w:t>- Título: "Kit GQM+PRAGMATIC FISMA 2025 — Herramienta de Cálculo"</w:t>
      </w:r>
      <w:r/>
      <w:r>
        <w:br/>
        <w:t>- Subtítulo: "Índice Global de Madurez ponderado por calidad PRAGMATIC + ROSI"</w:t>
      </w:r>
      <w:r/>
      <w:r>
        <w:br/>
        <w:t>- Versión y fecha: v1.0 · Abril 2026</w:t>
      </w:r>
      <w:r/>
      <w:r>
        <w:br/>
        <w:t>- Descripción breve del marco teórico (GQM + PRAGMATIC + FISMA FY2025)</w:t>
      </w:r>
      <w:r/>
      <w:r>
        <w:br/>
        <w:t>- Tabla de atajos de navegación con hipervínculos a cada pestaña</w:t>
      </w:r>
      <w:r/>
      <w:r>
        <w:br/>
        <w:t>- Instrucciones de uso en 5 pasos</w:t>
      </w:r>
      <w:r/>
      <w:r>
        <w:br/>
        <w:t>- Disclaimer: "Herramienta orientativa. Los resultados deben ser validados por auditor ENS certificado para efectos normativos formales."</w:t>
      </w:r>
    </w:p>
    <w:p>
      <w:pPr>
        <w:pStyle w:val="Heading2"/>
        <w:keepNext/>
        <w:keepLines/>
      </w:pPr>
      <w:r>
        <w:rPr>
          <w:color w:val="0066CC"/>
        </w:rPr>
        <w:t>PESTAÑA 2: DATOS_ORG (Perfil de la Organización)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Fila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/ Código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Comunidad Autónoma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 CC.AA. + Ceuta + Melilla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Tipo de 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AAPP Autonómica / AAPP Local / AAPP Estatal / Empresa Privada / Infraestructura 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 sectores Anexo I y II NIS2 + Otros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Nº empleados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entero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≥ 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evaluación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formato DD/MM/AAAA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Respondente (rol)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/ CIO / Director / Responsable Seguridad / Consultor / Auditor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TI anual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 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ciberseguridad anual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 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cyber/TI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Fórmula: =B11/B10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Formato 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Perfil de ponderación 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AAPP estándar / Infraestructura Crítica / PYME / Investigación personalizada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Periodo de referencia de datos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Ej: "Ejercicio 2025 · Enero-Diciembre"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PESTAÑA 3: PRAGMATIC_SCORES (Scores Editables por Métrica)</w:t>
      </w:r>
    </w:p>
    <w:p>
      <w:r>
        <w:rPr>
          <w:b/>
        </w:rPr>
        <w:t>Propósito:</w:t>
      </w:r>
      <w:r>
        <w:t xml:space="preserve"> Permite al evaluador ajustar los scores PRAGMATIC preconfigurados según la realidad de su organización. Los scores por defecto son los del documento (b) de este kit.</w:t>
      </w:r>
    </w:p>
    <w:p>
      <w:pPr>
        <w:pStyle w:val="Heading3"/>
        <w:keepNext/>
        <w:keepLines/>
      </w:pPr>
      <w:r>
        <w:t>Estructura de la tabla (una fila por métrica):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B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F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H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J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K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L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ID Métrica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Nombre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TOTAL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Gov-1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Cybersecurity Governance Program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def=7]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def=9]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def=8]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def=7]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def=9]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def=7]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def=8]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def=7]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[EDIT: def=8]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=SUMA(C2:K2)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Gov-2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Leadership Accountability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=SUMA(C3:K3)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Gov-3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Risk Tolerance Statement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=SUMA(C4:K4)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... (25 métricas)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rPr>
          <w:b/>
        </w:rPr>
        <w:t>Celdas de resumen (por criterio PRAGMATIC):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B28: Promedio P global   = PROMEDIO(C2:C26)</w:t>
        <w:br/>
        <w:t>B29: Promedio R global   = PROMEDIO(D2:D26)</w:t>
        <w:br/>
        <w:t>B30: Promedio A global   = PROMEDIO(E2:E26)</w:t>
        <w:br/>
        <w:t>B31: Promedio G global   = PROMEDIO(F2:F26)</w:t>
        <w:br/>
        <w:t>B32: Promedio M global   = PROMEDIO(G2:G26)</w:t>
        <w:br/>
        <w:t>B33: Promedio Ac global  = PROMEDIO(H2:H26)</w:t>
        <w:br/>
        <w:t>B34: Promedio T global   = PROMEDIO(I2:I26)</w:t>
        <w:br/>
        <w:t>B35: Promedio I global   = PROMEDIO(J2:J26)</w:t>
        <w:br/>
        <w:t>B36: Promedio C global   = PROMEDIO(K2:K26)</w:t>
        <w:br/>
        <w:t>B37: Score medio global  = PROMEDIO(L2:L26)</w:t>
        <w:br/>
        <w:t>B38: Criterio más fuerte = INDICE({"P";"R";"A";"G";"M";"Ac";"T";"I";"C"},COINCIDIR(MAX(B28:B36),B28:B36,0))</w:t>
        <w:br/>
        <w:t>B39: Criterio más débil  = INDICE({"P";"R";"A";"G";"M";"Ac";"T";"I";"C"},COINCIDIR(MIN(B28:B36),B28:B36,0))</w:t>
        <w:br/>
      </w:r>
    </w:p>
    <w:p>
      <w:r>
        <w:rPr>
          <w:b/>
        </w:rPr>
        <w:t>Columnas adicionales de análisis:</w:t>
      </w:r>
      <w:r/>
      <w:r>
        <w:br/>
        <w:t xml:space="preserve">- Col M: Calificación estrella: </w:t>
      </w:r>
      <w:r>
        <w:rPr>
          <w:rFonts w:ascii="Courier New" w:hAnsi="Courier New"/>
          <w:sz w:val="18"/>
        </w:rPr>
        <w:t>=ELEGIR(TRUNCAR((L2-40)/10)+1,"✗ Inadecuada","★☆☆☆☆ Débil","★★☆☆☆ Aceptable","★★★☆☆ Buena","★★★★☆ Muy buena","★★★★★ Excelente")</w:t>
      </w:r>
      <w:r/>
      <w:r>
        <w:br/>
        <w:t xml:space="preserve">- Col N: Categoría de adopción: </w:t>
      </w:r>
      <w:r>
        <w:rPr>
          <w:rFonts w:ascii="Courier New" w:hAnsi="Courier New"/>
          <w:sz w:val="18"/>
        </w:rPr>
        <w:t>=SI(L2&gt;=71,"A - Inmediata",SI(L2&gt;=61,"B - Con adaptación",SI(L2&gt;=51,"C - Fase 2","D - Rediseñar")))</w:t>
      </w:r>
      <w:r/>
      <w:r>
        <w:br/>
        <w:t>- Col O: Criterio más débil de la métrica: función personalizada que identifica el criterio con menor puntuación en la fila</w:t>
      </w:r>
    </w:p>
    <w:p>
      <w:pPr>
        <w:pStyle w:val="Heading2"/>
        <w:keepNext/>
        <w:keepLines/>
      </w:pPr>
      <w:r>
        <w:rPr>
          <w:color w:val="0066CC"/>
        </w:rPr>
        <w:t>PESTAÑA 4: RESPUESTAS_GQM (Codificación de Respuestas)</w:t>
      </w:r>
    </w:p>
    <w:p>
      <w:r>
        <w:rPr>
          <w:b/>
        </w:rPr>
        <w:t>Estructura:</w:t>
      </w:r>
      <w:r>
        <w:t xml:space="preserve"> Una fila por pregunta GQM; columnas para ID, pregunta resumida, respuesta seleccionada y puntuación de madurez (1-5).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B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 F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Pregunta resumida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(A-E)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Puntuación madurez (1-5)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Módulo GQM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 FISMA vinculada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Q-GOV-1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¿Existe programa formal gobernanza?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[VARIABLE A-E]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=SI(C2="A",5,SI(C2="B",4,SI(C2="C",3,SI(C2="D",2,1))))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GOAL-I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Gov-1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Q-GOV-2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¿Dirección toma decisiones con datos?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[VARIABLE]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 análoga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GOAL-I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Gov-2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Q-GOV-3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¿Risk tolerance definida y comunicada?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[VARIABLE]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 análoga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GOAL-I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Gov-3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Q-SCRM-1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¿Inventario proveedores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[VARIABLE]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GOAL-II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SCRM-1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... (29 preguntas GQM)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rPr>
          <w:b/>
        </w:rPr>
        <w:t>Columna G (Puntuación ajustada por PRAGMATIC):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G2 = D2 * (PRAGMATIC_SCORES!L[fila métrica vinculada] / 90)</w:t>
        <w:br/>
      </w:r>
    </w:p>
    <w:p>
      <w:r>
        <w:rPr>
          <w:i/>
        </w:rPr>
        <w:t>Esta columna multiplica la puntuación de madurez por el "factor de confianza PRAGMATIC" de la métrica, reduciendo el peso de las métricas menos fiables en el IGM ponderado.</w:t>
      </w:r>
    </w:p>
    <w:p>
      <w:pPr>
        <w:pStyle w:val="Heading2"/>
        <w:keepNext/>
        <w:keepLines/>
      </w:pPr>
      <w:r>
        <w:rPr>
          <w:color w:val="0066CC"/>
        </w:rPr>
        <w:t>PESTAÑA 5: IGM_SIMPLE (IGM sin Ponderación PRAGMATIC)</w:t>
      </w:r>
    </w:p>
    <w:p>
      <w:r>
        <w:rPr>
          <w:b/>
        </w:rPr>
        <w:t>Propósito:</w:t>
      </w:r>
      <w:r>
        <w:t xml:space="preserve"> Calcular el IGM tradicional (sin ajuste PRAGMATIC) para comparar con el IGM ponderado.</w:t>
      </w:r>
    </w:p>
    <w:p>
      <w:pPr>
        <w:pStyle w:val="Heading3"/>
        <w:keepNext/>
        <w:keepLines/>
      </w:pPr>
      <w:r>
        <w:t>Tabla de puntuaciones por módulo GQM: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media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Ponderación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ponderada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Q-GOV-1/2/3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=PROMEDIO(Respuestas!D2:D4)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=C2*D2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Q-SCRM-1/2/3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=PROMEDIO(Respuestas!D5:D7)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=C3*D3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Riesgos/Activos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Q-RA-1/2/3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=PROMEDIO(Respuestas!D8:D10)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=C4*D4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Q-CM-1/2/3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=PROMEDIO(Respuestas!D11:D13)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=C5*D5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IDAM/ZTA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Q-IDAM-1/2/3/4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=PROMEDIO(Respuestas!D14:D17)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=C6*D6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GOAL-VI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Datos/Privacidad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Q-DP-1/2/3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=PROMEDIO(Respuestas!D18:D20)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=C7*D7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GOAL-VII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Q-ST-1/2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=PROMEDIO(Respuestas!D21:D22)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=C8*D8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GOAL-VIII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Q-ISCM-1/2/3/4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=PROMEDIO(Respuestas!D23:D26)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=C9*D9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Q-IR-1/2/3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=PROMEDIO(Respuestas!D27:D29)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=C10*D10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Q-CP-1/2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=PROMEDIO(Respuestas!D30:D31)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=C11*D11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IGM SIMPLE</w:t>
            </w:r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=SUMA(E2:E11)</w:t>
            </w:r>
          </w:p>
        </w:tc>
      </w:tr>
    </w:tbl>
    <w:p/>
    <w:p>
      <w:pPr>
        <w:pStyle w:val="Heading3"/>
        <w:keepNext/>
        <w:keepLines/>
      </w:pPr>
      <w:r>
        <w:t>Interpretación: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B15: IGM_simple = =E12</w:t>
        <w:br/>
        <w:t>B16: Nivel_simple = =SI(B15&gt;=4.5,"Optimized",SI(B15&gt;=3.5,"Managed",SI(B15&gt;=2.5,"Consistently Impl.",SI(B15&gt;=1.5,"Defined","Ad Hoc"))))</w:t>
        <w:br/>
        <w:t>B17: Efectivo_simple = =SI(B15&gt;=3.5,"✓ SÍ (≥ umbral L4)","✗ NO (&lt; umbral L4)")</w:t>
        <w:br/>
      </w:r>
    </w:p>
    <w:p>
      <w:pPr>
        <w:pStyle w:val="Heading2"/>
        <w:keepNext/>
        <w:keepLines/>
      </w:pPr>
      <w:r>
        <w:rPr>
          <w:color w:val="0066CC"/>
        </w:rPr>
        <w:t>PESTAÑA 6: IGM_PRAGMATIC (Módulo Central — IGM Ponderado)</w:t>
      </w:r>
    </w:p>
    <w:p>
      <w:r>
        <w:rPr>
          <w:b/>
        </w:rPr>
        <w:t>Propósito:</w:t>
      </w:r>
      <w:r>
        <w:t xml:space="preserve"> El IGM ponderado por PRAGMATIC es la contribución diferencial de este kit. Las métricas con mayor score PRAGMATIC tienen mayor peso en el IGM final, pues son más fiables.</w:t>
      </w:r>
    </w:p>
    <w:p>
      <w:pPr>
        <w:pStyle w:val="Heading3"/>
        <w:keepNext/>
        <w:keepLines/>
      </w:pPr>
      <w:r>
        <w:t>Fórmula del IGM ponderado por PRAGMATIC:</w:t>
      </w:r>
    </w:p>
    <w:p>
      <w:r>
        <w:t>[ IGM_{PRAGMATIC} = \frac{\sum_{i=1}^{n} (Puntuacion_madurez_i \times Ponderacion_modulo_i \times Factor_PRAGMATIC_i)}{\sum_{i=1}^{n} (Ponderacion_modulo_i \times Factor_PRAGMATIC_i)} ]</w:t>
      </w:r>
    </w:p>
    <w:p>
      <w:r>
        <w:t xml:space="preserve">Donde </w:t>
      </w:r>
      <w:r>
        <w:rPr>
          <w:rFonts w:ascii="Courier New" w:hAnsi="Courier New"/>
          <w:sz w:val="18"/>
        </w:rPr>
        <w:t>Factor_PRAGMATIC_i = Score_PRAGMATIC_i / 90</w:t>
      </w:r>
    </w:p>
    <w:p>
      <w:r>
        <w:rPr>
          <w:b/>
        </w:rPr>
        <w:t>Implementación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métrica i en columna (una fila por métrica):</w:t>
        <w:br/>
        <w:t>Col A: ID Métrica</w:t>
        <w:br/>
        <w:t>Col B: Nombre métrica</w:t>
        <w:br/>
        <w:t>Col C: Puntuación madurez (de Respuestas_GQM!D)</w:t>
        <w:br/>
        <w:t>Col D: Ponderación módulo (fracción del 100%)</w:t>
        <w:br/>
        <w:t>Col E: Score PRAGMATIC (de PRAGMATIC_SCORES!L)</w:t>
        <w:br/>
        <w:t>Col F: Factor PRAGMATIC = =E2/90</w:t>
        <w:br/>
        <w:t>Col G: Numerador = =C2*D2*F2</w:t>
        <w:br/>
        <w:t>Col H: Denominador = =D2*F2</w:t>
        <w:br/>
        <w:br/>
        <w:t>Celda B30 (IGM PRAGMATIC):</w:t>
        <w:br/>
        <w:t>=SUMA(G2:G26) / SUMA(H2:H26)</w:t>
        <w:br/>
        <w:br/>
        <w:t>Celda B31 (IGM Simple para comparación):</w:t>
        <w:br/>
        <w:t>=IGM_SIMPLE!B15</w:t>
        <w:br/>
        <w:br/>
        <w:t>Celda B32 (Diferencia IGM-PRAGMATIC vs IGM-Simple):</w:t>
        <w:br/>
        <w:t>=B30-B31</w:t>
        <w:br/>
        <w:t>(Positivo → métricas bien medidas compensan; Negativo → métricas débiles inflan el IGM simple)</w:t>
        <w:br/>
        <w:br/>
        <w:t>Celda B33 (Nivel PRAGMATIC):</w:t>
        <w:br/>
        <w:t>=SI(B30&gt;=4.5,"Optimized ★★★★★",SI(B30&gt;=3.5,"Managed ★★★★☆",SI(B30&gt;=2.5,"Consistently Impl. ★★★☆☆",SI(B30&gt;=1.5,"Defined ★★☆☆☆","Ad Hoc ★☆☆☆☆"))))</w:t>
        <w:br/>
        <w:br/>
        <w:t>Celda B34 (Efectividad PRAGMATIC):</w:t>
        <w:br/>
        <w:t>=SI(B30&gt;=3.5,"✓ EFECTIVO bajo criterios FISMA FY2025","✗ INEFECTIVO — brechas en métricas críticas")</w:t>
        <w:br/>
      </w:r>
    </w:p>
    <w:p>
      <w:pPr>
        <w:pStyle w:val="Heading3"/>
        <w:keepNext/>
        <w:keepLines/>
      </w:pPr>
      <w:r>
        <w:t>Tabla de desglose por módulo GQM (con factor PRAGMATIC):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simple 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 PRAGMATIC 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ponderado módulo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Diferencia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[valor]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[promedio PRAGMATIC módulo/90]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[calculado]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de gobernanza son [más/menos] fiables que la media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GOAL-II C-SCRM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[valor]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[calculado]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[calculado]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... (10 módulos)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rPr>
          <w:b/>
        </w:rPr>
        <w:t>Tabla de análisis de sensibilidad (qué pasaría si mejoramos los scores PRAGMATIC débiles):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 1: Todos los criterios G (Genuino) suben a 8/10 → ¿Cuánto cambia el IGM PRAGMATIC?</w:t>
        <w:br/>
        <w:t>Escenario 2: Todos los criterios T (Oportuno) suben a 8/10 → Impacto en IGM</w:t>
        <w:br/>
        <w:t>Escenario 3: Métricas ZTA-S1/S2 alcanzan score 70+ → Impacto si se implementan correctamente</w:t>
        <w:br/>
      </w:r>
    </w:p>
    <w:p>
      <w:r>
        <w:rPr>
          <w:i/>
        </w:rPr>
        <w:t>(Implementar como Tabla de Datos de Excel con las tres celdas de Score como variables de entrada)</w:t>
      </w:r>
    </w:p>
    <w:p>
      <w:pPr>
        <w:pStyle w:val="Heading3"/>
        <w:keepNext/>
        <w:keepLines/>
      </w:pPr>
      <w:r>
        <w:t>Gráfico comparativo IGM Simple vs IGM PRAGMATIC:</w:t>
      </w:r>
    </w:p>
    <w:p>
      <w:pPr>
        <w:pStyle w:val="ListBullet"/>
        <w:keepLines w:val="1"/>
        <w:keepNext w:val="1"/>
        <w:widowControl w:val="1"/>
      </w:pPr>
      <w:r>
        <w:t>Tipo: Gráfico de barras agrupadas horizontal</w:t>
      </w:r>
    </w:p>
    <w:p>
      <w:pPr>
        <w:pStyle w:val="ListBullet"/>
        <w:keepLines w:val="1"/>
        <w:keepNext w:val="1"/>
        <w:widowControl w:val="1"/>
      </w:pPr>
      <w:r>
        <w:t>Serie 1 (azul): IGM Simple por módulo</w:t>
      </w:r>
    </w:p>
    <w:p>
      <w:pPr>
        <w:pStyle w:val="ListBullet"/>
        <w:keepLines w:val="1"/>
        <w:keepNext w:val="1"/>
        <w:widowControl w:val="1"/>
      </w:pPr>
      <w:r>
        <w:t>Serie 2 (naranja): IGM PRAGMATIC por módulo</w:t>
      </w:r>
    </w:p>
    <w:p>
      <w:pPr>
        <w:pStyle w:val="ListBullet"/>
        <w:keepLines w:val="1"/>
        <w:keepNext w:val="1"/>
        <w:widowControl w:val="1"/>
      </w:pPr>
      <w:r>
        <w:t>Línea vertical roja: Umbral L4 = 3.5</w:t>
      </w:r>
    </w:p>
    <w:p>
      <w:pPr>
        <w:pStyle w:val="ListBullet"/>
        <w:keepLines w:val="1"/>
        <w:widowControl w:val="1"/>
      </w:pPr>
      <w:r>
        <w:t>Interpretación: Los módulos donde la barra naranja (PRAGMATIC) es menor que la azul (Simple) son los que tienen métricas menos fiables — el "IGM inflado" visible.</w:t>
      </w:r>
    </w:p>
    <w:p>
      <w:pPr>
        <w:pStyle w:val="Heading2"/>
        <w:keepNext/>
        <w:keepLines/>
      </w:pPr>
      <w:r>
        <w:rPr>
          <w:color w:val="0066CC"/>
        </w:rPr>
        <w:t>PESTAÑA 7: ROSI_CALCULO</w:t>
      </w:r>
    </w:p>
    <w:p>
      <w:r>
        <w:rPr>
          <w:i/>
        </w:rPr>
        <w:t>(Diseño idéntico al documento (e) del Kit FISMA 2025 anterior, con las siguientes adiciones específicas de GQM+PRAGMATIC)</w:t>
      </w:r>
    </w:p>
    <w:p>
      <w:pPr>
        <w:pStyle w:val="Heading3"/>
        <w:keepNext/>
        <w:keepLines/>
      </w:pPr>
      <w:r>
        <w:t>Adición 1: Ajuste del ALE por fiabilidad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B20: Factor_confianza_metricas = PROMEDIO(PRAGMATIC_SCORES!L2:L26) / 90</w:t>
        <w:br/>
        <w:t>Celda B21: ALE_ajustado = ALE_total_antes * (2 - Factor_confianza_metricas)</w:t>
        <w:br/>
      </w:r>
    </w:p>
    <w:p>
      <w:r>
        <w:rPr>
          <w:i/>
        </w:rPr>
        <w:t>Lógica: si las métricas son poco fiables (score bajo), el riesgo real puede estar subestimado. El ALE ajustado refleja este incertidumbre aumentando el riesgo estimado inversamente proporcional a la fiabilidad de las métricas.</w:t>
      </w:r>
    </w:p>
    <w:p>
      <w:pPr>
        <w:pStyle w:val="Heading3"/>
        <w:keepNext/>
        <w:keepLines/>
      </w:pPr>
      <w:r>
        <w:t>Adición 2: ROSI diferencial GQM vs. ROSI simple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ROSI_simple = (ALE_antes - ALE_despues - Inversion) / Inversion</w:t>
        <w:br/>
        <w:t>ROSI_GQM = (ALE_ajustado - ALE_despues_ajustado - Inversion) / Inversion</w:t>
        <w:br/>
        <w:t>ROSI_delta = ROSI_GQM - ROSI_simple</w:t>
        <w:br/>
        <w:t>(Positivo → la corrección PRAGMATIC revela mayor rentabilidad real de la inversión)</w:t>
        <w:br/>
      </w:r>
    </w:p>
    <w:p>
      <w:pPr>
        <w:pStyle w:val="Heading3"/>
        <w:keepNext/>
        <w:keepLines/>
      </w:pPr>
      <w:r>
        <w:t>Adición 3: Inversión prioritaria basada en score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de mejoras con mayor ROI de medición:</w:t>
        <w:br/>
        <w:t>Para cada métrica en Categoría C (score &lt; 61):</w:t>
        <w:br/>
        <w:t xml:space="preserve">  Coste_mejora_score_PRAGMATIC = [VARIABLE: inversión estimada para mejorar criterios débiles]</w:t>
        <w:br/>
        <w:t xml:space="preserve">  Impacto_en_IGM_PRAGMATIC = (nuevo_score - score_actual) / 90 * Ponderacion_modulo * Puntuacion_madurez</w:t>
        <w:br/>
        <w:t xml:space="preserve">  ROI_de_medicion = Impacto_en_IGM_PRAGMATIC / Coste_mejora_score_PRAGMATIC</w:t>
        <w:br/>
      </w:r>
    </w:p>
    <w:p>
      <w:pPr>
        <w:pStyle w:val="Heading2"/>
        <w:keepNext/>
        <w:keepLines/>
      </w:pPr>
      <w:r>
        <w:rPr>
          <w:color w:val="0066CC"/>
        </w:rPr>
        <w:t>PESTAÑA 8: POAM_GQM (Plan de Acción con Trazabilidad GQM)</w:t>
      </w:r>
    </w:p>
    <w:p>
      <w:r>
        <w:rPr>
          <w:b/>
        </w:rPr>
        <w:t>Estructura ampliada respecto al POA&amp;M estándar — incluye columnas GQM: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ID_acción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POA-GQM-001...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 GQM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GOAL-I a GOAL-X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 GQM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al GOAL correspondiente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FISMA afectada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Gov-1, CM-2...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Score PRAGMATIC 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[Auto desde PRAGMATIC_SCORES]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Criterio PRAGMATIC más débil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[Auto: criterio con menor score]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 madurez 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[Auto desde RESPUESTAS_GQM]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 madurez 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Acción de mejora (madurez)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Descripción de la 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Acción de mejora (PRAGMATIC)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Cómo mejorar el criterio débil identificado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necesarios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[VARIABLE]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planificación / En curso / Completada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en IGM-PRAGMATIC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estimada en puntos de IGM ponderado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Prioridad combinada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Combina urgencia normativa + impacto IGM + score PRAGMATIC</w:t>
            </w:r>
          </w:p>
        </w:tc>
      </w:tr>
    </w:tbl>
    <w:p/>
    <w:p>
      <w:r>
        <w:rPr>
          <w:b/>
        </w:rPr>
        <w:t>Fórmula de prioridad combinada: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P_combinada = (5 - G_actual) * Ponderacion_modulo * (1 + (90 - E_score_PRAGMATIC)/90)</w:t>
        <w:br/>
      </w:r>
    </w:p>
    <w:p>
      <w:r>
        <w:rPr>
          <w:i/>
        </w:rPr>
        <w:t>Las acciones en módulos con mayor ponderación, mayor brecha de madurez Y métricas menos fiables reciben mayor prioridad — porque mejorar la madurez en áreas donde no nos podemos fiar de la medición actual es doblemente urgente.</w:t>
      </w:r>
    </w:p>
    <w:p>
      <w:pPr>
        <w:pStyle w:val="Heading2"/>
        <w:keepNext/>
        <w:keepLines/>
      </w:pPr>
      <w:r>
        <w:rPr>
          <w:color w:val="0066CC"/>
        </w:rPr>
        <w:t>PESTAÑA 9: DASHBOARD</w:t>
      </w:r>
    </w:p>
    <w:p>
      <w:pPr>
        <w:pStyle w:val="Heading3"/>
        <w:keepNext/>
        <w:keepLines/>
      </w:pPr>
      <w:r>
        <w:t>Bloque 1 — KPIs Principales (fila superior):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Tarjeta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 semáforo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 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[valor /5]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Rojo&lt;2.5 / Ámbar 2.5-3.5 / Verde&gt;3.5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=IGM_PRAGMATIC!B30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 Simple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[valor /5]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Mismo criterio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=IGM_SIMPLE!B15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PRAGMATIC vs. Simple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 si positivo; rojo si negativo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=IGM_PRAGMATIC!B32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Score PRAGMATIC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[valor /90]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Rojo&lt;61 / Ámbar 61-70 / Verde&gt;70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=PROMEDIO(PRAGMATIC_SCORES!L2:L26)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ROSI estimado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[%]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 si &gt;100%; ámbar 50-100%; rojo &lt;50%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=ROSI_CALCULO!ROSI_GQM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Efectividad general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SÍ/NO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Verde/Rojo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=IGM_PRAGMATIC!B34</w:t>
            </w:r>
          </w:p>
        </w:tc>
      </w:tr>
    </w:tbl>
    <w:p/>
    <w:p>
      <w:pPr>
        <w:pStyle w:val="Heading3"/>
        <w:keepNext/>
        <w:keepLines/>
      </w:pPr>
      <w:r>
        <w:t>Bloque 2 — Gráfico Radar Dual (IGM Simple vs. PRAGMATIC):</w:t>
      </w:r>
    </w:p>
    <w:p>
      <w:r>
        <w:rPr>
          <w:i/>
        </w:rPr>
        <w:t>10 ejes (un objetivo GQM por eje); dos series (simple y ponderado); línea umbral L4</w:t>
      </w:r>
    </w:p>
    <w:p>
      <w:pPr>
        <w:pStyle w:val="Heading3"/>
        <w:keepNext/>
        <w:keepLines/>
      </w:pPr>
      <w:r>
        <w:t>Bloque 3 — Gráfico PRAGMATIC Radar de 9 Criterios:</w:t>
      </w:r>
    </w:p>
    <w:p>
      <w:r>
        <w:rPr>
          <w:i/>
        </w:rPr>
        <w:t>9 ejes (uno por criterio PRAGMATIC); muestra los scores medios de toda la organización</w:t>
      </w:r>
    </w:p>
    <w:p>
      <w:pPr>
        <w:pStyle w:val="Heading3"/>
        <w:keepNext/>
        <w:keepLines/>
      </w:pPr>
      <w:r>
        <w:t>Bloque 4 — Clasificación de Métricas por Categoría: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Categoría A (Adopción inmediata): =CONTAR.SI(PRAGMATIC_SCORES!N2:N26,"A*")</w:t>
        <w:br/>
        <w:t>Categoría B (Con adaptación): =CONTAR.SI(PRAGMATIC_SCORES!N2:N26,"B*")</w:t>
        <w:br/>
        <w:t>Categoría C (Fase 2): =CONTAR.SI(PRAGMATIC_SCORES!N2:N26,"C*")</w:t>
        <w:br/>
        <w:t>Categoría D (Rediseñar): =CONTAR.SI(PRAGMATIC_SCORES!N2:N26,"D*")</w:t>
        <w:br/>
      </w:r>
    </w:p>
    <w:p>
      <w:pPr>
        <w:pStyle w:val="Heading3"/>
        <w:keepNext/>
        <w:keepLines/>
      </w:pPr>
      <w:r>
        <w:t>Bloque 5 — Top 5 acciones prioritarias del POA&amp;M-GQM:</w:t>
      </w:r>
    </w:p>
    <w:p>
      <w:r>
        <w:rPr>
          <w:i/>
        </w:rPr>
        <w:t>Tabla auto-actualizada con las 5 filas de mayor prioridad combinada del POA_GQM</w:t>
      </w:r>
    </w:p>
    <w:p>
      <w:pPr>
        <w:pStyle w:val="Heading2"/>
        <w:keepNext/>
        <w:keepLines/>
      </w:pPr>
      <w:r>
        <w:rPr>
          <w:color w:val="0066CC"/>
        </w:rPr>
        <w:t>PESTAÑA 10: BENCHMARKS</w:t>
      </w:r>
    </w:p>
    <w:p>
      <w:r>
        <w:rPr>
          <w:i/>
        </w:rPr>
        <w:t>(Complementa la pestaña BENCHMARKS del Kit base con datos PRAGMATIC específicos)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Simple medio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PRAGMATIC estimado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 medio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Diferencia (inflación métrica)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 Autonómica España 2025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-0.3 (IGM simple sobreestima)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 Local &gt;20k hab.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Sanidad pública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Infraestructura Crítica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 FISMA federal EE.UU. FY2025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ENISA Top Quartile EU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-0.1</w:t>
            </w:r>
          </w:p>
        </w:tc>
      </w:tr>
    </w:tbl>
    <w:p/>
    <w:p>
      <w:r>
        <w:rPr>
          <w:i/>
        </w:rPr>
        <w:t>Nota metodológica: el IGM PRAGMATIC es sistemáticamente inferior al simple porque los criterios G y T son los más débiles en todas las organizaciones — la medición raramente es tan buena como creemos. La brecha se reduce a medida que aumenta la madurez: organizaciones en L4+ tienen mejores herramientas automatizadas, lo que mejora los criterios T y C.</w:t>
      </w:r>
    </w:p>
    <w:p>
      <w:pPr>
        <w:pStyle w:val="Heading2"/>
        <w:keepNext/>
        <w:keepLines/>
      </w:pPr>
      <w:r>
        <w:rPr>
          <w:color w:val="0066CC"/>
        </w:rPr>
        <w:t>INSTRUCCIONES DE IMPLEMENTACIÓN (Resumen en 8 pasos)</w:t>
      </w:r>
    </w:p>
    <w:p>
      <w:pPr>
        <w:pStyle w:val="ListNumber"/>
        <w:keepLines w:val="1"/>
        <w:keepNext w:val="1"/>
        <w:widowControl w:val="1"/>
      </w:pPr>
      <w:r>
        <w:t>Crear libro con 10 pestañas nombradas exactamente como se indica.</w:t>
      </w:r>
    </w:p>
    <w:p>
      <w:pPr>
        <w:pStyle w:val="ListNumber"/>
        <w:keepLines w:val="1"/>
        <w:keepNext w:val="1"/>
        <w:widowControl w:val="1"/>
      </w:pPr>
      <w:r>
        <w:t>PRAGMATIC_SCORES: Introducir los 25 × 9 = 225 valores de score (usar valores por defecto del documento b de este kit como punto de partida; ajustar basándose en la realidad de la organización).</w:t>
      </w:r>
    </w:p>
    <w:p>
      <w:pPr>
        <w:pStyle w:val="ListNumber"/>
        <w:keepLines w:val="1"/>
        <w:keepNext w:val="1"/>
        <w:widowControl w:val="1"/>
      </w:pPr>
      <w:r>
        <w:t>DATOS_ORG: Completar los 14 campos de perfil con validación de datos.</w:t>
      </w:r>
    </w:p>
    <w:p>
      <w:pPr>
        <w:pStyle w:val="ListNumber"/>
        <w:keepLines w:val="1"/>
        <w:keepNext w:val="1"/>
        <w:widowControl w:val="1"/>
      </w:pPr>
      <w:r>
        <w:t>RESPUESTAS_GQM: Introducir las respuestas A-E de la encuesta GQM; las fórmulas calculan automáticamente las puntuaciones.</w:t>
      </w:r>
    </w:p>
    <w:p>
      <w:pPr>
        <w:pStyle w:val="ListNumber"/>
        <w:keepLines w:val="1"/>
        <w:keepNext w:val="1"/>
        <w:widowControl w:val="1"/>
      </w:pPr>
      <w:r>
        <w:t>IGM_SIMPLE e IGM_PRAGMATIC: Las fórmulas calculan automáticamente a partir de RESPUESTAS_GQM y PRAGMATIC_SCORES.</w:t>
      </w:r>
    </w:p>
    <w:p>
      <w:pPr>
        <w:pStyle w:val="ListNumber"/>
        <w:keepLines w:val="1"/>
        <w:keepNext w:val="1"/>
        <w:widowControl w:val="1"/>
      </w:pPr>
      <w:r>
        <w:t>ROSI_CALCULO: Introducir las variables de riesgo (ARO, SLE por tipo de amenaza) e inversión planificada.</w:t>
      </w:r>
    </w:p>
    <w:p>
      <w:pPr>
        <w:pStyle w:val="ListNumber"/>
        <w:keepLines w:val="1"/>
        <w:keepNext w:val="1"/>
        <w:widowControl w:val="1"/>
      </w:pPr>
      <w:r>
        <w:t>POAM_GQM: Añadir las acciones de mejora; la prioridad combinada se calcula automáticamente.</w:t>
      </w:r>
    </w:p>
    <w:p>
      <w:pPr>
        <w:pStyle w:val="ListNumber"/>
        <w:keepLines w:val="1"/>
        <w:widowControl w:val="1"/>
      </w:pPr>
      <w:r>
        <w:t>DASHBOARD: Todos los valores se actualizan automáticamente desde las pestañas anteriores.</w:t>
      </w:r>
    </w:p>
    <w:p>
      <w:r>
        <w:rPr>
          <w:b/>
        </w:rPr>
        <w:t>Protección:</w:t>
      </w:r>
      <w:r>
        <w:t xml:space="preserve"> Bloquear todas las celdas de fórmula; desbloquear solo las marcadas como [VARIABLE].</w:t>
      </w:r>
    </w:p>
    <w:p>
      <w:r>
        <w:rPr>
          <w:i/>
        </w:rPr>
        <w:t>Kit GQM+PRAGMATIC FISMA 2025 — Plantilla Excel IGM-PRAGMATIC y ROSI · Versión 1.0 · Abril 2026</w:t>
      </w:r>
      <w:r/>
      <w:r>
        <w:br/>
      </w:r>
      <w:r>
        <w:rPr>
          <w:i/>
        </w:rPr>
        <w:t>Fuentes: Basili et al. (1994) GQM; Brotby &amp; Hinson (2013) PRAGMATIC; FY2025 IG FISMA Metrics v2.0; NIST CSF 2.0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