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GQM+PRAGMATIC</w:t>
      </w:r>
    </w:p>
    <w:p>
      <w:pPr>
        <w:pStyle w:val="Heading2"/>
        <w:keepNext/>
        <w:keepLines/>
      </w:pPr>
      <w:r>
        <w:rPr>
          <w:color w:val="0066CC"/>
        </w:rPr>
        <w:t>Estructura PowerPoint: Del Diagnóstico de Métricas a la Decisión Estratégica</w:t>
      </w:r>
    </w:p>
    <w:p>
      <w:pPr>
        <w:pStyle w:val="Heading3"/>
        <w:keepNext/>
        <w:keepLines/>
      </w:pPr>
      <w:r>
        <w:t>Kit GQM+PRAGMATIC FISMA 2025 — Documento (f) · Versión 1.0 · Abril 2026</w:t>
      </w:r>
    </w:p>
    <w:p>
      <w:r>
        <w:rPr>
          <w:i/>
        </w:rPr>
        <w:t>"Si el informe anterior les daba los números, este les dice cuánto pueden fiarse de esos números. Y eso, en ciberseguridad, es frecuentemente la diferencia entre la tranquilidad justificada y la temeridad estadística."</w:t>
      </w:r>
    </w:p>
    <w:p>
      <w:pPr>
        <w:pStyle w:val="Heading2"/>
        <w:keepNext/>
        <w:keepLines/>
      </w:pPr>
      <w:r>
        <w:rPr>
          <w:color w:val="0066CC"/>
        </w:rPr>
        <w:t>INFORMACIÓN GENERAL</w:t>
      </w:r>
    </w:p>
    <w:p>
      <w:pPr>
        <w:pStyle w:val="ListBullet"/>
        <w:keepLines w:val="1"/>
        <w:keepNext w:val="1"/>
        <w:widowControl w:val="1"/>
      </w:pPr>
      <w:r>
        <w:t>Título de la presentación: "Diagnóstico GQM+PRAGMATIC — Madurez en Ciberseguridad con Métricas de Calidad Verificada"</w:t>
      </w:r>
    </w:p>
    <w:p>
      <w:pPr>
        <w:pStyle w:val="ListBullet"/>
        <w:keepLines w:val="1"/>
        <w:keepNext w:val="1"/>
        <w:widowControl w:val="1"/>
      </w:pPr>
      <w:r>
        <w:t>Diapositivas: 20 principales + 6 opcionales técnicas</w:t>
      </w:r>
    </w:p>
    <w:p>
      <w:pPr>
        <w:pStyle w:val="ListBullet"/>
        <w:keepLines w:val="1"/>
        <w:keepNext w:val="1"/>
        <w:widowControl w:val="1"/>
      </w:pPr>
      <w:r>
        <w:t>Duración: 25-30 min (ejecutivo) / 50-60 min (técnico)</w:t>
      </w:r>
    </w:p>
    <w:p>
      <w:pPr>
        <w:pStyle w:val="ListBullet"/>
        <w:keepLines w:val="1"/>
        <w:keepNext w:val="1"/>
        <w:widowControl w:val="1"/>
      </w:pPr>
      <w:r>
        <w:t>Audiencias: Consejo de Dirección / Comité de Seguridad / CISO y equipo técnico</w:t>
      </w:r>
    </w:p>
    <w:p>
      <w:pPr>
        <w:pStyle w:val="ListBullet"/>
        <w:keepLines w:val="1"/>
        <w:keepNext w:val="1"/>
        <w:widowControl w:val="1"/>
      </w:pPr>
      <w:r>
        <w:t>Diferencial respecto al reporte estándar: Este reporte añade la dimensión de calidad de las métricas — no sólo "cuál es nuestro nivel" sino "cuánto podemos confiar en ese nivel"</w:t>
      </w:r>
    </w:p>
    <w:p>
      <w:pPr>
        <w:pStyle w:val="ListBullet"/>
        <w:keepLines w:val="1"/>
        <w:widowControl w:val="1"/>
      </w:pPr>
      <w:r>
        <w:t>Paleta de colores: Azul primario #003366 | Verde fiabilidad #16A34A | Ámbar alerta #D97706 | Rojo riesgo #DC2626 | Gris evidencia #6B7280 | Naranja PRAGMATIC #EA580C</w:t>
      </w:r>
    </w:p>
    <w:p>
      <w:pPr>
        <w:pStyle w:val="Heading2"/>
        <w:keepNext/>
        <w:keepLines/>
      </w:pPr>
      <w:r>
        <w:rPr>
          <w:color w:val="0066CC"/>
        </w:rPr>
        <w:t>DIAPOSITIVA 1 — PORTADA</w:t>
      </w:r>
    </w:p>
    <w:p>
      <w:r>
        <w:rPr>
          <w:b/>
        </w:rPr>
        <w:t>Diseño:</w:t>
      </w:r>
      <w:r>
        <w:t xml:space="preserve"> Fondo degradado azul oscuro a negro; tipografía blanca</w:t>
      </w:r>
      <w:r/>
      <w:r>
        <w:br/>
        <w:t>- Título (42pt): "¿Cuánto podemos confiar en lo que medimos?"</w:t>
      </w:r>
      <w:r/>
      <w:r>
        <w:br/>
        <w:t>- Subtítulo (26pt): "Diagnóstico de Madurez GQM+PRAGMATIC — FISMA FY2025"</w:t>
      </w:r>
      <w:r/>
      <w:r>
        <w:br/>
        <w:t>- Organización y fecha (18pt, blanco 70%): "[Nombre Organización] · Abril 2026"</w:t>
      </w:r>
      <w:r/>
      <w:r>
        <w:br/>
        <w:t>- Referencia de marcos (12pt, blanco 50%): "Goal-Question-Metric (Basili, 1994) + PRAGMATIC Metametrics (Brotby &amp; Hinson, 2013) + FY2025 FISMA IG Metrics v2.0"</w:t>
      </w:r>
      <w:r/>
      <w:r>
        <w:br/>
        <w:t>- Logo institucional (esquina inferior)</w:t>
      </w:r>
    </w:p>
    <w:p>
      <w:pPr>
        <w:pStyle w:val="Heading2"/>
        <w:keepNext/>
        <w:keepLines/>
      </w:pPr>
      <w:r>
        <w:rPr>
          <w:color w:val="0066CC"/>
        </w:rPr>
        <w:t>DIAPOSITIVA 2 — EL PROBLEMA QUE ESTE REPORTE RESUELVE</w:t>
      </w:r>
    </w:p>
    <w:p>
      <w:r>
        <w:rPr>
          <w:b/>
        </w:rPr>
        <w:t>Título:</w:t>
      </w:r>
      <w:r>
        <w:t xml:space="preserve"> "No todos los números son iguales"</w:t>
      </w:r>
    </w:p>
    <w:p>
      <w:r>
        <w:rPr>
          <w:b/>
        </w:rPr>
        <w:t>Diseño:</w:t>
      </w:r>
      <w:r>
        <w:t xml:space="preserve"> Dos columnas comparativas</w:t>
      </w:r>
    </w:p>
    <w:p>
      <w:r>
        <w:rPr>
          <w:b/>
        </w:rPr>
        <w:t>Columna izquierda (rojo) — Sin GQM+PRAGMATIC:</w:t>
      </w:r>
      <w:r/>
      <w:r>
        <w:br/>
        <w:t>- "Medimos porque la auditoría lo pide"</w:t>
      </w:r>
      <w:r/>
      <w:r>
        <w:br/>
        <w:t>- "El cuadro de mando tiene 47 indicadores que nadie lee"</w:t>
      </w:r>
      <w:r/>
      <w:r>
        <w:br/>
        <w:t>- "Nuestro IGM es 3.2 (¿o quizás 2.8? depende de quién pregunte)"</w:t>
      </w:r>
      <w:r/>
      <w:r>
        <w:br/>
        <w:t>- "Cumplimos el ENS en el papel"</w:t>
      </w:r>
    </w:p>
    <w:p>
      <w:r>
        <w:rPr>
          <w:b/>
        </w:rPr>
        <w:t>Columna derecha (verde) — Con GQM+PRAGMATIC:</w:t>
      </w:r>
      <w:r/>
      <w:r>
        <w:br/>
        <w:t>- "Medimos para tomar decisiones específicas"</w:t>
      </w:r>
      <w:r/>
      <w:r>
        <w:br/>
        <w:t>- "12 métricas priorizadas; todas accionables y genuinas"</w:t>
      </w:r>
      <w:r/>
      <w:r>
        <w:br/>
        <w:t>- "Nuestro IGM es 2.7 ± 0.2 (intervalo de confianza basado en PRAGMATIC)"</w:t>
      </w:r>
      <w:r/>
      <w:r>
        <w:br/>
        <w:t>- "Sabemos qué del ENS mide algo real y qué es decoración"</w:t>
      </w:r>
    </w:p>
    <w:p>
      <w:r>
        <w:rPr>
          <w:b/>
        </w:rPr>
        <w:t>Pregunta central (texto grande, centrado):</w:t>
      </w:r>
      <w:r/>
      <w:r>
        <w:br/>
      </w:r>
      <w:r>
        <w:rPr>
          <w:i/>
        </w:rPr>
        <w:t>"¿Preferimos saber que no sabemos, o creer que sabemos cuando no sabemos?"</w:t>
      </w:r>
    </w:p>
    <w:p>
      <w:pPr>
        <w:pStyle w:val="Heading2"/>
        <w:keepNext/>
        <w:keepLines/>
      </w:pPr>
      <w:r>
        <w:rPr>
          <w:color w:val="0066CC"/>
        </w:rPr>
        <w:t>DIAPOSITIVA 3 — MARCO METODOLÓGICO: GQM + PRAGMATIC + FISMA</w:t>
      </w:r>
    </w:p>
    <w:p>
      <w:r>
        <w:rPr>
          <w:b/>
        </w:rPr>
        <w:t>Título:</w:t>
      </w:r>
      <w:r>
        <w:t xml:space="preserve"> "Tres Capas de Rigor, Un Solo Resultado Accionable"</w:t>
      </w:r>
    </w:p>
    <w:p>
      <w:r>
        <w:rPr>
          <w:b/>
        </w:rPr>
        <w:t>Diseño:</w:t>
      </w:r>
      <w:r>
        <w:t xml:space="preserve"> Pirámide de tres niveles o diagrama de flujo vertical</w:t>
      </w:r>
    </w:p>
    <w:p>
      <w:r>
        <w:rPr>
          <w:b/>
        </w:rPr>
        <w:t>Nivel 3 (base / azul oscuro):</w:t>
      </w:r>
      <w:r>
        <w:t xml:space="preserve"> GQM+Strategies</w:t>
      </w:r>
      <w:r/>
      <w:r>
        <w:br/>
        <w:t>- "Trazabilidad: Estrategia Nacional → Objetivos → Preguntas → Datos"</w:t>
      </w:r>
      <w:r/>
      <w:r>
        <w:br/>
        <w:t>- Referencia: Basili, Caldiera &amp; Rombach (1994/2014)</w:t>
      </w:r>
    </w:p>
    <w:p>
      <w:r>
        <w:rPr>
          <w:b/>
        </w:rPr>
        <w:t>Nivel 2 (medio / azul medio):</w:t>
      </w:r>
      <w:r>
        <w:t xml:space="preserve"> FISMA FY2025 Metrics</w:t>
      </w:r>
      <w:r/>
      <w:r>
        <w:br/>
        <w:t>- "25 indicadores estandarizados (20 core + 5 suplementarias)"</w:t>
      </w:r>
      <w:r/>
      <w:r>
        <w:br/>
        <w:t>- "10 dominios · 6 funciones CSF 2.0"</w:t>
      </w:r>
      <w:r/>
      <w:r>
        <w:br/>
        <w:t>- Referencia: CIGIE/OMB/CISA, 3 abril 2025</w:t>
      </w:r>
    </w:p>
    <w:p>
      <w:r>
        <w:rPr>
          <w:b/>
        </w:rPr>
        <w:t>Nivel 1 (cima / verde):</w:t>
      </w:r>
      <w:r>
        <w:t xml:space="preserve"> PRAGMATIC Quality Filter</w:t>
      </w:r>
      <w:r/>
      <w:r>
        <w:br/>
        <w:t>- "9 criterios de calidad métrica (Brotby &amp; Hinson, 2013)"</w:t>
      </w:r>
      <w:r/>
      <w:r>
        <w:br/>
        <w:t>- "Cada métrica calificada 0-90 puntos"</w:t>
      </w:r>
      <w:r/>
      <w:r>
        <w:br/>
        <w:t>- "Resultado: IGM ponderado por fiabilidad real de medición"</w:t>
      </w:r>
    </w:p>
    <w:p>
      <w:pPr>
        <w:pStyle w:val="Heading2"/>
        <w:keepNext/>
        <w:keepLines/>
      </w:pPr>
      <w:r>
        <w:rPr>
          <w:color w:val="0066CC"/>
        </w:rPr>
        <w:t>DIAPOSITIVA 4 — LOS 9 CRITERIOS PRAGMATIC EN 60 SEGUNDOS</w:t>
      </w:r>
    </w:p>
    <w:p>
      <w:r>
        <w:rPr>
          <w:b/>
        </w:rPr>
        <w:t>Título:</w:t>
      </w:r>
      <w:r>
        <w:t xml:space="preserve"> "PRAGMATIC: el Test de Calidad de Toda Métrica"</w:t>
      </w:r>
    </w:p>
    <w:p>
      <w:r>
        <w:rPr>
          <w:b/>
        </w:rPr>
        <w:t>Diseño:</w:t>
      </w:r>
      <w:r>
        <w:t xml:space="preserve"> 9 tarjetas en formato 3×3, cada una con letra, nombre y emoji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 — Predictivo 🔮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 — Relevante 🎯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— Accionable ⚡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¿Anticipa problemas antes de que ocurran?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¿Le importa a quien decide?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¿Qué hago cuando el valor es bajo?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 — Genuino 🔍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 — Significativo 💡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 — Preciso 📐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¿Mide lo que dice medir, o un proxy?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¿Lo entiende quien necesita actuar?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¿Los datos son suficientemente exactos?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 — Oportuno ⏱️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 — Independiente 🛡️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 — Rentable 💰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¿Llega cuando se necesita?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¿Puede manipularse el resultado?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¿El coste justifica el beneficio?</w:t>
            </w:r>
          </w:p>
        </w:tc>
      </w:tr>
    </w:tbl>
    <w:p/>
    <w:p>
      <w:r>
        <w:rPr>
          <w:b/>
        </w:rPr>
        <w:t>Escala (pie de página):</w:t>
      </w:r>
      <w:r>
        <w:t xml:space="preserve"> "Cada criterio: 0-10 puntos. Máximo: 90. Umbral de adopción recomendada: ≥ 61"</w:t>
      </w:r>
    </w:p>
    <w:p>
      <w:pPr>
        <w:pStyle w:val="Heading2"/>
        <w:keepNext/>
        <w:keepLines/>
      </w:pPr>
      <w:r>
        <w:rPr>
          <w:color w:val="0066CC"/>
        </w:rPr>
        <w:t>DIAPOSITIVA 5 — RESULTADOS PRINCIPALES: EL DOBLE IGM</w:t>
      </w:r>
    </w:p>
    <w:p>
      <w:r>
        <w:rPr>
          <w:b/>
        </w:rPr>
        <w:t>Título:</w:t>
      </w:r>
      <w:r>
        <w:t xml:space="preserve"> "¿Cuál es Nuestra Situación Real? El Doble Diagnóstico"</w:t>
      </w:r>
    </w:p>
    <w:p>
      <w:r>
        <w:rPr>
          <w:b/>
        </w:rPr>
        <w:t>Diseño:</w:t>
      </w:r>
      <w:r>
        <w:t xml:space="preserve"> Dos medidores grandes lado a lado</w:t>
      </w:r>
    </w:p>
    <w:p>
      <w:r>
        <w:rPr>
          <w:b/>
        </w:rPr>
        <w:t>Medidor izquierdo (azul) — IGM Simple:</w:t>
      </w:r>
      <w:r/>
      <w:r>
        <w:br/>
        <w:t>- Valor: [X.X] / 5.0</w:t>
      </w:r>
      <w:r/>
      <w:r>
        <w:br/>
        <w:t>- Etiqueta: "IGM Convencional"</w:t>
      </w:r>
      <w:r/>
      <w:r>
        <w:br/>
        <w:t>- Subtítulo: "Lo que dicen los datos crudos"</w:t>
      </w:r>
    </w:p>
    <w:p>
      <w:r>
        <w:rPr>
          <w:b/>
        </w:rPr>
        <w:t>Medidor derecho (naranja) — IGM PRAGMATIC:</w:t>
      </w:r>
      <w:r/>
      <w:r>
        <w:br/>
        <w:t>- Valor: [X.X] / 5.0</w:t>
      </w:r>
      <w:r/>
      <w:r>
        <w:br/>
        <w:t>- Etiqueta: "IGM Verificado PRAGMATIC"</w:t>
      </w:r>
      <w:r/>
      <w:r>
        <w:br/>
        <w:t>- Subtítulo: "Lo que los datos fiables realmente dicen"</w:t>
      </w:r>
    </w:p>
    <w:p>
      <w:r>
        <w:rPr>
          <w:b/>
        </w:rPr>
        <w:t>Diferencia (centro, texto grande):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Δ = [valor] puntos</w:t>
        <w:br/>
        <w:t>[Si negativo]: "Las métricas poco fiables estaban inflando nuestra valoración"</w:t>
        <w:br/>
        <w:t>[Si positivo]: "Nuestras métricas de calidad confirman o mejoran la valoración"</w:t>
        <w:br/>
        <w:t>[Si ≈ 0]: "Buena consistencia entre métricas formales y su calidad real"</w:t>
        <w:br/>
      </w:r>
    </w:p>
    <w:p>
      <w:r>
        <w:rPr>
          <w:b/>
        </w:rPr>
        <w:t>Score PRAGMATIC medio (recuadro inferior):</w:t>
      </w:r>
      <w:r/>
      <w:r>
        <w:br/>
        <w:t>"Score PRAGMATIC medio de nuestras 25 métricas: [XX]/90 → Categoría: [★★★☆☆]"</w:t>
      </w:r>
    </w:p>
    <w:p>
      <w:pPr>
        <w:pStyle w:val="Heading2"/>
        <w:keepNext/>
        <w:keepLines/>
      </w:pPr>
      <w:r>
        <w:rPr>
          <w:color w:val="0066CC"/>
        </w:rPr>
        <w:t>DIAPOSITIVA 6 — GRÁFICO RADAR DUAL: SIMPLE VS. PRAGMATIC</w:t>
      </w:r>
    </w:p>
    <w:p>
      <w:r>
        <w:rPr>
          <w:b/>
        </w:rPr>
        <w:t>Título:</w:t>
      </w:r>
      <w:r>
        <w:t xml:space="preserve"> "El Mapa de Nuestra Madurez: Lo Declarado vs. Lo Verificado"</w:t>
      </w:r>
    </w:p>
    <w:p>
      <w:r>
        <w:rPr>
          <w:b/>
        </w:rPr>
        <w:t>Gráfico de radar con 10 ejes (uno por módulo GQM):</w:t>
      </w:r>
      <w:r/>
      <w:r>
        <w:br/>
        <w:t>- Serie 1 (azul): IGM Simple por módulo</w:t>
      </w:r>
      <w:r/>
      <w:r>
        <w:br/>
        <w:t>- Serie 2 (naranja): IGM PRAGMATIC por módulo</w:t>
      </w:r>
      <w:r/>
      <w:r>
        <w:br/>
        <w:t>- Línea umbral L4 (rojo punteado): 3.5 en todos los ejes</w:t>
      </w:r>
      <w:r/>
      <w:r>
        <w:br/>
        <w:t>- Zona sombreada: diferencia entre series (área de "inflación métrica")</w:t>
      </w:r>
    </w:p>
    <w:p>
      <w:r>
        <w:rPr>
          <w:b/>
        </w:rPr>
        <w:t>Texto de apoyo:</w:t>
      </w:r>
      <w:r/>
      <w:r>
        <w:br/>
        <w:t>"Los módulos donde la línea azul supera significativamente a la naranja son aquellos donde la calidad de medición es más débil. Ahí no sólo hay que mejorar la madurez — hay que mejorar cómo la medimos."</w:t>
      </w:r>
    </w:p>
    <w:p>
      <w:pPr>
        <w:pStyle w:val="Heading2"/>
        <w:keepNext/>
        <w:keepLines/>
      </w:pPr>
      <w:r>
        <w:rPr>
          <w:color w:val="0066CC"/>
        </w:rPr>
        <w:t>DIAPOSITIVA 7 — RANKING DE MÉTRICAS POR SCORE PRAGMATIC</w:t>
      </w:r>
    </w:p>
    <w:p>
      <w:r>
        <w:rPr>
          <w:b/>
        </w:rPr>
        <w:t>Título:</w:t>
      </w:r>
      <w:r>
        <w:t xml:space="preserve"> "¿Cuáles de Nuestras Métricas Son Realmente de Confianza?"</w:t>
      </w:r>
    </w:p>
    <w:p>
      <w:r>
        <w:rPr>
          <w:b/>
        </w:rPr>
        <w:t>Diseño:</w:t>
      </w:r>
      <w:r>
        <w:t xml:space="preserve"> Gráfico de barras horizontales ordenadas por score PRAGMATIC</w:t>
      </w:r>
    </w:p>
    <w:p>
      <w:r>
        <w:rPr>
          <w:b/>
        </w:rPr>
        <w:t>Top 5 métricas (barras verdes):</w:t>
      </w:r>
      <w:r/>
      <w:r>
        <w:br/>
        <w:t>1. IDAM-1: MFA Implementation — 77/90 ★★★★☆</w:t>
      </w:r>
      <w:r/>
      <w:r>
        <w:br/>
        <w:t>2. CM-2: Patch MTTP Critical — 76/90 ★★★★☆</w:t>
      </w:r>
      <w:r/>
      <w:r>
        <w:br/>
        <w:t>3. ISCM-2: EDR/XDR Coverage — 75/90 ★★★★☆</w:t>
      </w:r>
      <w:r/>
      <w:r>
        <w:br/>
        <w:t>4. ISCM-3: MTTD — 73/90 ★★★★☆</w:t>
      </w:r>
      <w:r/>
      <w:r>
        <w:br/>
        <w:t>5. CM-3: Vulnerability Scanning — 72/90 ★★★★☆</w:t>
      </w:r>
    </w:p>
    <w:p>
      <w:r>
        <w:rPr>
          <w:b/>
        </w:rPr>
        <w:t>Bottom 5 métricas (barras rojas/ámbar):</w:t>
      </w:r>
      <w:r/>
      <w:r>
        <w:br/>
        <w:t>- ISCM-4: CTI Integration — 56/90 ★★☆☆☆</w:t>
      </w:r>
      <w:r/>
      <w:r>
        <w:br/>
        <w:t>- ZTA-S1/S2: Zero Trust — 59/90 ★★☆☆☆</w:t>
      </w:r>
      <w:r/>
      <w:r>
        <w:br/>
        <w:t>- DP-1: Data Classification — 60/90 ★★☆☆☆</w:t>
      </w:r>
      <w:r/>
      <w:r>
        <w:br/>
        <w:t>- ST-1: Training Completion — 61/90 ★★★☆☆</w:t>
      </w:r>
    </w:p>
    <w:p>
      <w:r>
        <w:rPr>
          <w:b/>
        </w:rPr>
        <w:t>Línea vertical verde punteada:</w:t>
      </w:r>
      <w:r>
        <w:t xml:space="preserve"> Umbral adopción recomendada = 61/90</w:t>
      </w:r>
    </w:p>
    <w:p>
      <w:pPr>
        <w:pStyle w:val="Heading2"/>
        <w:keepNext/>
        <w:keepLines/>
      </w:pPr>
      <w:r>
        <w:rPr>
          <w:color w:val="0066CC"/>
        </w:rPr>
        <w:t>DIAPOSITIVA 8 — MAPA DE CALOR PRAGMATIC</w:t>
      </w:r>
    </w:p>
    <w:p>
      <w:r>
        <w:rPr>
          <w:b/>
        </w:rPr>
        <w:t>Título:</w:t>
      </w:r>
      <w:r>
        <w:t xml:space="preserve"> "El Mapa de Calor de Nuestras Métricas: Dónde Falla la Medición"</w:t>
      </w:r>
    </w:p>
    <w:p>
      <w:r>
        <w:rPr>
          <w:b/>
        </w:rPr>
        <w:t>Diseño:</w:t>
      </w:r>
      <w:r>
        <w:t xml:space="preserve"> Tabla de calor 10 módulos × 9 criterios PRAGMATIC</w:t>
      </w:r>
    </w:p>
    <w:p>
      <w:r>
        <w:rPr>
          <w:i/>
        </w:rPr>
        <w:t>(Verde ≥ 8 / Ámbar = 7 / Rojo ≤ 6 para cada celda)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cantSplit w:val="1"/>
        </w:trPr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🔴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C-SCRM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🔴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🔴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Riesgos/Activos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🔴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🔴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Configuración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IDAM/ZTA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Datos/Privacidad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🔴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🔴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🔴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Formación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🔴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🔴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🔴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Monitorización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Respuesta IR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🟡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</w:pPr>
            <w:r>
              <w:t>Continuidad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🔴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🟢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🟡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🔴</w:t>
            </w:r>
          </w:p>
        </w:tc>
      </w:tr>
    </w:tbl>
    <w:p/>
    <w:p>
      <w:r>
        <w:rPr>
          <w:b/>
        </w:rPr>
        <w:t>Conclusión visual:</w:t>
      </w:r>
      <w:r>
        <w:t xml:space="preserve"> G (Genuino) y C (Rentable) son los criterios más frecuentemente en rojo — patrón sistémico universal en la medición de ciberseguridad.</w:t>
      </w:r>
    </w:p>
    <w:p>
      <w:pPr>
        <w:pStyle w:val="Heading2"/>
        <w:keepNext/>
        <w:keepLines/>
      </w:pPr>
      <w:r>
        <w:rPr>
          <w:color w:val="0066CC"/>
        </w:rPr>
        <w:t>DIAPOSITIVA 9 — CLASIFICACIÓN DE MÉTRICAS: LAS 4 CATEGORÍAS</w:t>
      </w:r>
    </w:p>
    <w:p>
      <w:r>
        <w:rPr>
          <w:b/>
        </w:rPr>
        <w:t>Título:</w:t>
      </w:r>
      <w:r>
        <w:t xml:space="preserve"> "¿Qué Hacemos con Cada Métrica?"</w:t>
      </w:r>
    </w:p>
    <w:p>
      <w:r>
        <w:rPr>
          <w:b/>
        </w:rPr>
        <w:t>Diseño:</w:t>
      </w:r>
      <w:r>
        <w:t xml:space="preserve"> Cuatro cuadrantes con número de métricas en cada uno</w:t>
      </w:r>
    </w:p>
    <w:p>
      <w:r>
        <w:rPr>
          <w:b/>
        </w:rPr>
        <w:t>Cuadrante A — Adopción Inmediata (verde, score ≥ 71):</w:t>
      </w:r>
      <w:r/>
      <w:r>
        <w:br/>
        <w:t>9 métricas → "Implementar directamente; infraestructura disponible"</w:t>
      </w:r>
      <w:r/>
      <w:r>
        <w:br/>
      </w:r>
      <w:r>
        <w:rPr>
          <w:i/>
        </w:rPr>
        <w:t>IDAM-1, CM-2, ISCM-2, ISCM-3, IR-3, CM-3, IDAM-3, Gov-1, RA-2</w:t>
      </w:r>
    </w:p>
    <w:p>
      <w:r>
        <w:rPr>
          <w:b/>
        </w:rPr>
        <w:t>Cuadrante B — Con Adaptación (ámbar, score 61-70):</w:t>
      </w:r>
      <w:r/>
      <w:r>
        <w:br/>
        <w:t>12 métricas → "Mitigar debilidad principal antes de producir datos formales"</w:t>
      </w:r>
      <w:r/>
      <w:r>
        <w:br/>
      </w:r>
      <w:r>
        <w:rPr>
          <w:i/>
        </w:rPr>
        <w:t>Gov-2, Gov-3, SCRM-1/2/3, RA-1/3, CM-1, IDAM-2, DP-2, ST-2, ISCM-1, IR-1/2, CP-1/2</w:t>
      </w:r>
    </w:p>
    <w:p>
      <w:r>
        <w:rPr>
          <w:b/>
        </w:rPr>
        <w:t>Cuadrante C — Fase 2 (naranja, score 51-60):</w:t>
      </w:r>
      <w:r/>
      <w:r>
        <w:br/>
        <w:t>4 métricas → "Valiosas a largo plazo; implementar en año 2-3"</w:t>
      </w:r>
      <w:r/>
      <w:r>
        <w:br/>
      </w:r>
      <w:r>
        <w:rPr>
          <w:i/>
        </w:rPr>
        <w:t>ZTA-S1, ZTA-S2, DP-1, ISCM-4</w:t>
      </w:r>
    </w:p>
    <w:p>
      <w:r>
        <w:rPr>
          <w:b/>
        </w:rPr>
        <w:t>Cuadrante D — Rediseñar (rojo, score &lt; 51):</w:t>
      </w:r>
      <w:r/>
      <w:r>
        <w:br/>
        <w:t>0 métricas → "Ninguna métrica FISMA FY2025 cae en esta categoría — el estándar es sólido"</w:t>
      </w:r>
    </w:p>
    <w:p>
      <w:pPr>
        <w:pStyle w:val="Heading2"/>
        <w:keepNext/>
        <w:keepLines/>
      </w:pPr>
      <w:r>
        <w:rPr>
          <w:color w:val="0066CC"/>
        </w:rPr>
        <w:t>DIAPOSITIVA 10 — ANÁLISIS DE CAUSA RAÍZ: POR QUÉ FALLAN LOS CRITERIOS G y T</w:t>
      </w:r>
    </w:p>
    <w:p>
      <w:r>
        <w:rPr>
          <w:b/>
        </w:rPr>
        <w:t>Título:</w:t>
      </w:r>
      <w:r>
        <w:t xml:space="preserve"> "La Tensión Estructural de la Medición en Ciberseguridad"</w:t>
      </w:r>
    </w:p>
    <w:p>
      <w:r>
        <w:rPr>
          <w:b/>
        </w:rPr>
        <w:t>Diseño:</w:t>
      </w:r>
      <w:r>
        <w:t xml:space="preserve"> Diagrama de espina de pescado o árbol de causas</w:t>
      </w:r>
    </w:p>
    <w:p>
      <w:r>
        <w:rPr>
          <w:b/>
        </w:rPr>
        <w:t>Criterio G (Genuino) — por qué es débil:</w:t>
      </w:r>
      <w:r/>
      <w:r>
        <w:br/>
        <w:t>- Las métricas de proceso (plan existe, formación completada) son más fáciles de medir que las de resultado</w:t>
      </w:r>
      <w:r/>
      <w:r>
        <w:br/>
        <w:t>- Proxy más accesible ≠ objeto de medición real</w:t>
      </w:r>
      <w:r/>
      <w:r>
        <w:br/>
        <w:t>- Resistencia cultural a medir resultados que puedan revelar problemas</w:t>
      </w:r>
    </w:p>
    <w:p>
      <w:r>
        <w:rPr>
          <w:b/>
        </w:rPr>
        <w:t>Criterio T (Oportuno) — por qué es débil:</w:t>
      </w:r>
      <w:r/>
      <w:r>
        <w:br/>
        <w:t>- Los procesos de seguridad (AR, DPIAs, auditorías) tienen ciclos anuales por diseño</w:t>
      </w:r>
      <w:r/>
      <w:r>
        <w:br/>
        <w:t>- Los riesgos evolucionan diariamente; los datos los capturan anualmente</w:t>
      </w:r>
      <w:r/>
      <w:r>
        <w:br/>
        <w:t>- Falta de automatización en la recopilación de métricas</w:t>
      </w:r>
    </w:p>
    <w:p>
      <w:r>
        <w:rPr>
          <w:b/>
        </w:rPr>
        <w:t>Criterio C (Rentable) — por qué es débil en algunos dominios:</w:t>
      </w:r>
      <w:r/>
      <w:r>
        <w:br/>
        <w:t>- ZTA y C-SCRM requieren capacidades especializadas costosas</w:t>
      </w:r>
      <w:r/>
      <w:r>
        <w:br/>
        <w:t>- Las pruebas de continuidad son disruptivas y requieren ventanas de mantenimiento</w:t>
      </w:r>
      <w:r/>
      <w:r>
        <w:br/>
        <w:t>- Los AR formales con MAGERIT consumen semanas de trabajo de expertos</w:t>
      </w:r>
    </w:p>
    <w:p>
      <w:r>
        <w:rPr>
          <w:b/>
        </w:rPr>
        <w:t>Solución sistémica:</w:t>
      </w:r>
      <w:r>
        <w:t xml:space="preserve"> Automatizar la recopilación (mejora T y C), complementar siempre con métricas de resultado (mejora G).</w:t>
      </w:r>
    </w:p>
    <w:p>
      <w:pPr>
        <w:pStyle w:val="Heading2"/>
        <w:keepNext/>
        <w:keepLines/>
      </w:pPr>
      <w:r>
        <w:rPr>
          <w:color w:val="0066CC"/>
        </w:rPr>
        <w:t>DIAPOSITIVA 11 — HALLAZGOS: LAS 5 MÉTRICAS CON MAYOR IMPACTO</w:t>
      </w:r>
    </w:p>
    <w:p>
      <w:r>
        <w:rPr>
          <w:b/>
        </w:rPr>
        <w:t>Título:</w:t>
      </w:r>
      <w:r>
        <w:t xml:space="preserve"> "Si Sólo Pudiéramos Mejorar 5 Cosas..."</w:t>
      </w:r>
    </w:p>
    <w:p>
      <w:r>
        <w:rPr>
          <w:b/>
        </w:rPr>
        <w:t>Diseño:</w:t>
      </w:r>
      <w:r>
        <w:t xml:space="preserve"> 5 tarjetas numeradas con código de color (verde = mejorar calidad; azul = mejorar madurez)</w:t>
      </w:r>
    </w:p>
    <w:p>
      <w:r>
        <w:rPr>
          <w:b/>
        </w:rPr>
        <w:t>Hallazgo 1 (verde — mejora de calidad de medición):</w:t>
      </w:r>
      <w:r/>
      <w:r>
        <w:br/>
      </w:r>
      <w:r>
        <w:rPr>
          <w:i/>
        </w:rPr>
        <w:t>Criterio G de ST-1 (Training completion)</w:t>
      </w:r>
      <w:r/>
      <w:r>
        <w:br/>
        <w:t>- Score PRAGMATIC actual: 61/90 (G=5: muy débil)</w:t>
      </w:r>
      <w:r/>
      <w:r>
        <w:br/>
        <w:t>- Acción: Añadir ST-2 (phishing click rate) como métrica de validación</w:t>
      </w:r>
      <w:r/>
      <w:r>
        <w:br/>
        <w:t>- Impacto: Pasar de medir actividad a medir resultado; G sube a ~8</w:t>
      </w:r>
    </w:p>
    <w:p>
      <w:r>
        <w:rPr>
          <w:b/>
        </w:rPr>
        <w:t>Hallazgo 2 (azul — mejora de madurez):</w:t>
      </w:r>
      <w:r/>
      <w:r>
        <w:br/>
      </w:r>
      <w:r>
        <w:rPr>
          <w:i/>
        </w:rPr>
        <w:t>IDAM-1: MFA — score PRAGMATIC excelente (77/90), pero madurez baja en muchas AAPP</w:t>
      </w:r>
      <w:r/>
      <w:r>
        <w:br/>
        <w:t>- La métrica es fiable: si el valor es bajo, el problema es real</w:t>
      </w:r>
      <w:r/>
      <w:r>
        <w:br/>
        <w:t>- Acción: Implementar MFA universal; es la acción con mayor ROSI del portafolio</w:t>
      </w:r>
    </w:p>
    <w:p>
      <w:r>
        <w:rPr>
          <w:b/>
        </w:rPr>
        <w:t>Hallazgo 3 (verde — mejora de calidad de medición):</w:t>
      </w:r>
      <w:r/>
      <w:r>
        <w:br/>
      </w:r>
      <w:r>
        <w:rPr>
          <w:i/>
        </w:rPr>
        <w:t>Criterio T de RA-3 (Risk Assessment) — T=5</w:t>
      </w:r>
      <w:r/>
      <w:r>
        <w:br/>
        <w:t>- El ciclo anual de AR es insuficiente para sistemas en rápida evolución</w:t>
      </w:r>
      <w:r/>
      <w:r>
        <w:br/>
        <w:t>- Acción: Implementar AR continuo automatizado (risk sensing) para sistemas de alto impacto</w:t>
      </w:r>
    </w:p>
    <w:p>
      <w:r>
        <w:rPr>
          <w:b/>
        </w:rPr>
        <w:t>Hallazgo 4 (azul — mejora de madurez):</w:t>
      </w:r>
      <w:r/>
      <w:r>
        <w:br/>
      </w:r>
      <w:r>
        <w:rPr>
          <w:i/>
        </w:rPr>
        <w:t>CM-2: Patch MTTP — score PRAGMATIC muy alto (76/90)</w:t>
      </w:r>
      <w:r/>
      <w:r>
        <w:br/>
        <w:t>- Lo que mide CM-2 es real y accionable; si el MTTP &gt; 15 días, hay que actuar</w:t>
      </w:r>
      <w:r/>
      <w:r>
        <w:br/>
        <w:t>- Acción: Automatizar el ciclo de parcheo; suscribirse a CISA KEV para priorización</w:t>
      </w:r>
    </w:p>
    <w:p>
      <w:r>
        <w:rPr>
          <w:b/>
        </w:rPr>
        <w:t>Hallazgo 5 (naranja — inversión en capacidad de medición):</w:t>
      </w:r>
      <w:r/>
      <w:r>
        <w:br/>
      </w:r>
      <w:r>
        <w:rPr>
          <w:i/>
        </w:rPr>
        <w:t>ZTA-S1/S2 — scores 59/90 (subjetividad del nivel ZTMM)</w:t>
      </w:r>
      <w:r/>
      <w:r>
        <w:br/>
        <w:t>- Antes de implementar Zero Trust, hay que saber bien cómo medir el progreso</w:t>
      </w:r>
      <w:r/>
      <w:r>
        <w:br/>
        <w:t>- Acción: Adoptar CISA ZTMM v2.0 con criterios objetivos por pilar; definir KPIs de ZT antes de iniciar despliegue</w:t>
      </w:r>
    </w:p>
    <w:p>
      <w:pPr>
        <w:pStyle w:val="Heading2"/>
        <w:keepNext/>
        <w:keepLines/>
      </w:pPr>
      <w:r>
        <w:rPr>
          <w:color w:val="0066CC"/>
        </w:rPr>
        <w:t>DIAPOSITIVA 12 — ROSI CON AJUSTE GQM+PRAGMATIC</w:t>
      </w:r>
    </w:p>
    <w:p>
      <w:r>
        <w:rPr>
          <w:b/>
        </w:rPr>
        <w:t>Título:</w:t>
      </w:r>
      <w:r>
        <w:t xml:space="preserve"> "El Coste de Medir Mal: ROSI Verificado vs. ROSI Aparente"</w:t>
      </w:r>
    </w:p>
    <w:p>
      <w:r>
        <w:rPr>
          <w:b/>
        </w:rPr>
        <w:t>Diseño:</w:t>
      </w:r>
      <w:r>
        <w:t xml:space="preserve"> Tres columnas</w:t>
      </w:r>
    </w:p>
    <w:p>
      <w:r>
        <w:rPr>
          <w:b/>
        </w:rPr>
        <w:t>Columna 1 (gris) — Sin métricas:</w:t>
      </w:r>
      <w:r/>
      <w:r>
        <w:br/>
        <w:t>- ALE estimado: "Desconocido"</w:t>
      </w:r>
      <w:r/>
      <w:r>
        <w:br/>
        <w:t>- ROSI de la inversión: "Incalculable"</w:t>
      </w:r>
      <w:r/>
      <w:r>
        <w:br/>
        <w:t>- Riesgo de decisión: Muy alto (gestionar a ciegas)</w:t>
      </w:r>
    </w:p>
    <w:p>
      <w:r>
        <w:rPr>
          <w:b/>
        </w:rPr>
        <w:t>Columna 2 (azul) — Con métricas convencionales (IGM Simple):</w:t>
      </w:r>
      <w:r/>
      <w:r>
        <w:br/>
        <w:t>- ALE basado en IGM Simple: [X €]</w:t>
      </w:r>
      <w:r/>
      <w:r>
        <w:br/>
        <w:t>- ROSI calculado: [Y%]</w:t>
      </w:r>
      <w:r/>
      <w:r>
        <w:br/>
        <w:t>- Riesgo de decisión: Medio (métricas sin validación de calidad)</w:t>
      </w:r>
    </w:p>
    <w:p>
      <w:r>
        <w:rPr>
          <w:b/>
        </w:rPr>
        <w:t>Columna 3 (verde) — Con métricas verificadas PRAGMATIC:</w:t>
      </w:r>
      <w:r/>
      <w:r>
        <w:br/>
        <w:t>- ALE ajustado: [X' €] (diferente de columna 2 si metrics poco fiables)</w:t>
      </w:r>
      <w:r/>
      <w:r>
        <w:br/>
        <w:t>- ROSI verificado: [Y'%]</w:t>
      </w:r>
      <w:r/>
      <w:r>
        <w:br/>
        <w:t>- Riesgo de decisión: Bajo (decisiones basadas en métricas de calidad conocida)</w:t>
      </w:r>
    </w:p>
    <w:p>
      <w:r>
        <w:rPr>
          <w:b/>
        </w:rPr>
        <w:t>Diferencia ALE (columna 2 vs. 3):</w:t>
      </w:r>
      <w:r>
        <w:t xml:space="preserve"> "La diferencia entre el ALE convencional y el verificado es [Z €] — el valor de tener métricas en las que puedes confiar."</w:t>
      </w:r>
    </w:p>
    <w:p>
      <w:pPr>
        <w:pStyle w:val="Heading2"/>
        <w:keepNext/>
        <w:keepLines/>
      </w:pPr>
      <w:r>
        <w:rPr>
          <w:color w:val="0066CC"/>
        </w:rPr>
        <w:t>DIAPOSITIVA 13 — HOJA DE RUTA: MEJORAR MADUREZ Y MÉTRICAS SIMULTÁNEAMENTE</w:t>
      </w:r>
    </w:p>
    <w:p>
      <w:r>
        <w:rPr>
          <w:b/>
        </w:rPr>
        <w:t>Título:</w:t>
      </w:r>
      <w:r>
        <w:t xml:space="preserve"> "El Doble Plan: Crecer en Madurez y en Calidad de Medición"</w:t>
      </w:r>
    </w:p>
    <w:p>
      <w:r>
        <w:rPr>
          <w:b/>
        </w:rPr>
        <w:t>Diseño:</w:t>
      </w:r>
      <w:r>
        <w:t xml:space="preserve"> Tabla de doble eje temporal × tipo de mejora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Horizonte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Mejoras de Madurez (IGM)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Mejoras de Calidad Métrica (PRAGMATIC)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Meses 1-3 (Quick Wins)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MFA universal (IDAM-1) · Parcheo automático (CM-2) · Dashboard KPIs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Añadir ST-2 a ST-1 · Automatizar recopilación IDAM-1 y CM-2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Meses 4-9 (Fundamentos)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EDR completo (ISCM-2) · PAM (IDAM-3) · Revisión IRP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 continuo para sistemas Alto (mejora T de RA-3) · DLP para DP-1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Meses 10-18 (Madurez)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ZTA roadmap (ZTA-S1/S2) · CTI integration · ENS certificación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Objetivar niveles CISA ZTMM · Integrar CTI en SIEM automáticamente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Años 2-3 (Excelencia)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IGM ≥ 3.5 en todos los módulos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Score PRAGMATIC medio ≥ 72/90 en toda la cartera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DIAPOSITIVA 14 — MARCO NORMATIVO: DÓNDE ENCAJA GQM+PRAGMATIC</w:t>
      </w:r>
    </w:p>
    <w:p>
      <w:r>
        <w:rPr>
          <w:b/>
        </w:rPr>
        <w:t>Título:</w:t>
      </w:r>
      <w:r>
        <w:t xml:space="preserve"> "GQM+PRAGMATIC en el Ecosistema Normativo Español"</w:t>
      </w:r>
    </w:p>
    <w:p>
      <w:r>
        <w:rPr>
          <w:b/>
        </w:rPr>
        <w:t>Diseño:</w:t>
      </w:r>
      <w:r>
        <w:t xml:space="preserve"> Mapa de posicionamiento</w:t>
      </w:r>
    </w:p>
    <w:p>
      <w:r>
        <w:rPr>
          <w:b/>
        </w:rPr>
        <w:t>ENS (RD 311/2022):</w:t>
      </w:r>
      <w:r>
        <w:t xml:space="preserve"> "Define qué medir (medidas y controles). GQM garantiza la trazabilidad hasta sus artículos."</w:t>
      </w:r>
    </w:p>
    <w:p>
      <w:r>
        <w:rPr>
          <w:b/>
        </w:rPr>
        <w:t>NIS2 (Dir. 2022/2555):</w:t>
      </w:r>
      <w:r>
        <w:t xml:space="preserve"> "Exige proporcionalidad de medidas al riesgo. PRAGMATIC valida que las métricas que sustentan esa proporcionalidad son genuinas y precisas."</w:t>
      </w:r>
    </w:p>
    <w:p>
      <w:r>
        <w:rPr>
          <w:b/>
        </w:rPr>
        <w:t>NIST CSF 2.0:</w:t>
      </w:r>
      <w:r>
        <w:t xml:space="preserve"> "Proporciona la estructura de 6 funciones. GQM la conecta con los objetivos estratégicos de la organización."</w:t>
      </w:r>
    </w:p>
    <w:p>
      <w:r>
        <w:rPr>
          <w:b/>
        </w:rPr>
        <w:t>FISMA FY2025:</w:t>
      </w:r>
      <w:r>
        <w:t xml:space="preserve"> "Define los 25 indicadores con umbrales y niveles de madurez. El marco GQM+PRAGMATIC los califica, prioriza y pondera."</w:t>
      </w:r>
    </w:p>
    <w:p>
      <w:r>
        <w:rPr>
          <w:b/>
        </w:rPr>
        <w:t>Resultado:</w:t>
      </w:r>
      <w:r>
        <w:t xml:space="preserve"> "Un sistema de medición con base normativa triple (ENS + NIS2 + FISMA) y rigor metodológico doble (GQM + PRAGMATIC)."</w:t>
      </w:r>
    </w:p>
    <w:p>
      <w:pPr>
        <w:pStyle w:val="Heading2"/>
        <w:keepNext/>
        <w:keepLines/>
      </w:pPr>
      <w:r>
        <w:rPr>
          <w:color w:val="0066CC"/>
        </w:rPr>
        <w:t>DIAPOSITIVA 15 — COMPARATIVA ESPAÑA VS. BENCHMARKS INTERNACIONALES</w:t>
      </w:r>
    </w:p>
    <w:p>
      <w:r>
        <w:rPr>
          <w:b/>
        </w:rPr>
        <w:t>Título:</w:t>
      </w:r>
      <w:r>
        <w:t xml:space="preserve"> "¿Cómo Medimos Comparado con Quienes Mejor Miden?"</w:t>
      </w:r>
    </w:p>
    <w:p>
      <w:r>
        <w:rPr>
          <w:b/>
        </w:rPr>
        <w:t>Gráfico de barras con dos series por sector:</w:t>
      </w:r>
      <w:r/>
      <w:r>
        <w:br/>
        <w:t>- Serie 1 (azul): IGM Simple</w:t>
      </w:r>
      <w:r/>
      <w:r>
        <w:br/>
        <w:t>- Serie 2 (naranja): IGM PRAGMATIC estimado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Sector/Referencia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Simple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PRAGMATIC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FISMA Federal EE.UU. FY2025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ENISA Top Quartile EU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Infraestructura Crítica España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[NOMBRE ORGANIZACIÓN]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[X]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[X']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AAPP Autonómica media España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2.8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2.5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AAPP Local media España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2.2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1.9</w:t>
            </w:r>
          </w:p>
        </w:tc>
      </w:tr>
    </w:tbl>
    <w:p/>
    <w:p>
      <w:r>
        <w:rPr>
          <w:b/>
        </w:rPr>
        <w:t>Nota:</w:t>
      </w:r>
      <w:r>
        <w:t xml:space="preserve"> "La brecha entre IGM Simple e IGM PRAGMATIC se reduce en organizaciones más maduras — señal de que la madurez real conlleva una medición más honesta."</w:t>
      </w:r>
    </w:p>
    <w:p>
      <w:pPr>
        <w:pStyle w:val="Heading2"/>
        <w:keepNext/>
        <w:keepLines/>
      </w:pPr>
      <w:r>
        <w:rPr>
          <w:color w:val="0066CC"/>
        </w:rPr>
        <w:t>DIAPOSITIVAS 16-20 — ESTRUCTURA DE CIERRE</w:t>
      </w:r>
    </w:p>
    <w:p>
      <w:pPr>
        <w:pStyle w:val="Heading3"/>
        <w:keepNext/>
        <w:keepLines/>
      </w:pPr>
      <w:r>
        <w:t>Diapositiva 16: Las 4 Decisiones del Consejo de Hoy</w:t>
      </w:r>
    </w:p>
    <w:p>
      <w:r>
        <w:rPr>
          <w:b/>
        </w:rPr>
        <w:t>Cuatro decisiones concretas propuestas:</w:t>
      </w:r>
    </w:p>
    <w:p>
      <w:pPr>
        <w:pStyle w:val="ListNumber"/>
        <w:keepLines w:val="1"/>
        <w:keepNext w:val="1"/>
        <w:widowControl w:val="1"/>
      </w:pPr>
      <w:r>
        <w:t>¿Adoptamos el IGM PRAGMATIC como KPI oficial de ciberseguridad para el ciclo presupuestario?</w:t>
      </w:r>
    </w:p>
    <w:p>
      <w:pPr>
        <w:pStyle w:val="ListNumber"/>
        <w:keepLines w:val="1"/>
        <w:keepNext w:val="1"/>
        <w:widowControl w:val="1"/>
      </w:pPr>
      <w:r>
        <w:t>¿Aprobamos el presupuesto para las 9 métricas de Categoría A (adopción inmediata)?</w:t>
      </w:r>
    </w:p>
    <w:p>
      <w:pPr>
        <w:pStyle w:val="ListNumber"/>
        <w:keepLines w:val="1"/>
        <w:keepNext w:val="1"/>
        <w:widowControl w:val="1"/>
      </w:pPr>
      <w:r>
        <w:t>¿Establecemos el objetivo de IGM PRAGMATIC ≥ 3.5 para el ejercicio 2028?</w:t>
      </w:r>
    </w:p>
    <w:p>
      <w:pPr>
        <w:pStyle w:val="ListNumber"/>
        <w:keepLines w:val="1"/>
        <w:widowControl w:val="1"/>
      </w:pPr>
      <w:r>
        <w:t>¿Creamos el Comité de Métricas de Ciberseguridad (CISO + CIO + DPO + responsable calidad)?</w:t>
      </w:r>
    </w:p>
    <w:p>
      <w:pPr>
        <w:pStyle w:val="Heading3"/>
        <w:keepNext/>
        <w:keepLines/>
      </w:pPr>
      <w:r>
        <w:t>Diapositiva 17: Fuentes y Marco de Validación</w:t>
      </w:r>
    </w:p>
    <w:p>
      <w:r>
        <w:t>Lista completa de fuentes del kit (igual que el reporte estándar).</w:t>
      </w:r>
    </w:p>
    <w:p>
      <w:pPr>
        <w:pStyle w:val="Heading3"/>
        <w:keepNext/>
        <w:keepLines/>
      </w:pPr>
      <w:r>
        <w:t>Diapositiva 18: Glosario Visual (para audiencias no técnicas)</w:t>
      </w:r>
    </w:p>
    <w:p>
      <w:r>
        <w:t>Definiciones visuales de: GQM · PRAGMATIC · IGM · ROSI · FISMA · CSF · MTTD · MTTC · ZTA</w:t>
      </w:r>
    </w:p>
    <w:p>
      <w:pPr>
        <w:pStyle w:val="Heading3"/>
        <w:keepNext/>
        <w:keepLines/>
      </w:pPr>
      <w:r>
        <w:t>Diapositiva 19: FAQ Ejecutivo</w:t>
      </w:r>
    </w:p>
    <w:p>
      <w:r>
        <w:t>Las 5 preguntas que siempre hace la dirección:</w:t>
      </w:r>
      <w:r/>
      <w:r>
        <w:br/>
        <w:t>1. "¿Estamos seguros?" → Respuesta basada en IGM PRAGMATIC</w:t>
      </w:r>
      <w:r/>
      <w:r>
        <w:br/>
        <w:t>2. "¿Somos mejores que el año pasado?" → Comparativa temporal si disponible</w:t>
      </w:r>
      <w:r/>
      <w:r>
        <w:br/>
        <w:t>3. "¿Cuánto hay que invertir?" → ROSI verificado</w:t>
      </w:r>
      <w:r/>
      <w:r>
        <w:br/>
        <w:t>4. "¿Qué pasa si no hacemos nada?" → ALE ajustado</w:t>
      </w:r>
      <w:r/>
      <w:r>
        <w:br/>
        <w:t>5. "¿Cumplimos la ley?" → Estado de adecuación ENS/NIS2 por artículo</w:t>
      </w:r>
    </w:p>
    <w:p>
      <w:pPr>
        <w:pStyle w:val="Heading3"/>
        <w:keepNext/>
        <w:keepLines/>
      </w:pPr>
      <w:r>
        <w:t>Diapositiva 20: Cierre</w:t>
      </w:r>
    </w:p>
    <w:p>
      <w:r>
        <w:rPr>
          <w:b/>
        </w:rPr>
        <w:t>Cita de cierre (texto blanco sobre fondo oscuro):</w:t>
      </w:r>
      <w:r/>
      <w:r>
        <w:br/>
      </w:r>
      <w:r>
        <w:rPr>
          <w:i/>
        </w:rPr>
        <w:t>"Una organización que sabe qué no sabe acerca de su ciberseguridad está, curiosamente, más segura que una que cree saberlo todo. La honestidad métrica no es debilidad: es el primer acto de resiliencia."</w:t>
      </w:r>
    </w:p>
    <w:p>
      <w:pPr>
        <w:pStyle w:val="Heading2"/>
        <w:keepNext/>
        <w:keepLines/>
      </w:pPr>
      <w:r>
        <w:rPr>
          <w:color w:val="0066CC"/>
        </w:rPr>
        <w:t>DIAPOSITIVAS OPCIONALES (D21-D26)</w:t>
      </w:r>
    </w:p>
    <w:p>
      <w:pPr>
        <w:pStyle w:val="ListBullet"/>
        <w:keepLines w:val="1"/>
        <w:keepNext w:val="1"/>
        <w:widowControl w:val="1"/>
      </w:pPr>
      <w:r>
        <w:t>D21: Detalle de scoring PRAGMATIC por cada una de las 25 métricas</w:t>
      </w:r>
    </w:p>
    <w:p>
      <w:pPr>
        <w:pStyle w:val="ListBullet"/>
        <w:keepLines w:val="1"/>
        <w:keepNext w:val="1"/>
        <w:widowControl w:val="1"/>
      </w:pPr>
      <w:r>
        <w:t>D22: Árbol GQM completo (10 objetivos → 29 preguntas → 25 métricas)</w:t>
      </w:r>
    </w:p>
    <w:p>
      <w:pPr>
        <w:pStyle w:val="ListBullet"/>
        <w:keepLines w:val="1"/>
        <w:keepNext w:val="1"/>
        <w:widowControl w:val="1"/>
      </w:pPr>
      <w:r>
        <w:t>D23: POA&amp;M-GQM detallado con columna de trazabilidad normativa</w:t>
      </w:r>
    </w:p>
    <w:p>
      <w:pPr>
        <w:pStyle w:val="ListBullet"/>
        <w:keepLines w:val="1"/>
        <w:keepNext w:val="1"/>
        <w:widowControl w:val="1"/>
      </w:pPr>
      <w:r>
        <w:t>D24: Análisis de sensibilidad ROSI (gráfico de tornado)</w:t>
      </w:r>
    </w:p>
    <w:p>
      <w:pPr>
        <w:pStyle w:val="ListBullet"/>
        <w:keepLines w:val="1"/>
        <w:keepNext w:val="1"/>
        <w:widowControl w:val="1"/>
      </w:pPr>
      <w:r>
        <w:t>D25: Evolución del IGM PRAGMATIC respecto a evaluaciones anteriores</w:t>
      </w:r>
    </w:p>
    <w:p>
      <w:pPr>
        <w:pStyle w:val="ListBullet"/>
        <w:keepLines w:val="1"/>
        <w:widowControl w:val="1"/>
      </w:pPr>
      <w:r>
        <w:t>D26: Plan de mejora de scores PRAGMATIC (roadmap de calidad métrica)</w:t>
      </w:r>
    </w:p>
    <w:p>
      <w:r>
        <w:rPr>
          <w:i/>
        </w:rPr>
        <w:t>Kit GQM+PRAGMATIC FISMA 2025 — Plantilla Reporte Ejecutivo PowerPoint · Versión 1.0 · Abril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