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370119094848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560000" cy="178618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786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WORKPLAN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 A - Work And Budget plan - R I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CA19130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943359375" w:line="230.6769275665283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Fintech and Artificial Intelligence in Finance - Towards a transparent financial industry Grant Period from 01/11/2022 to 31/10/2023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5.0097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 Budget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4.91943359375" w:line="355.177030563354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Networking Tool Quant. Budget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Meetings 9 EUR 117 889.40 Training Schools 4 EUR 58 594.00 Mobility of Researchers and Innovators tbd. EUR 43 300.00 Presentation at Conferences organised by Third Parties tbd. EUR 2 000.00 Dissemination and Communication Products 1 EUR 2 500.00 Other Expenses Related to Scientific Activities (OERSA) 0 EUR 0.00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SCIENCE EXPENDITURE : EUR 224 283.40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9482421875" w:line="369.083089828491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Financial and Scientific Administration and Coordination (FSAC) - MAX. 15% 15% EUR 33 642.51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GRANT : EUR 257 925.91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989177703857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  <w:drawing>
          <wp:inline distB="19050" distT="19050" distL="19050" distR="19050">
            <wp:extent cx="4680000" cy="110573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Indicative 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Meetings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353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1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Working Group 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Diversity challenges and stakeholders' engagement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Cluj Napoca (Romania)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01/02/2023 - 02/02/2023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10 331.40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2 000.00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2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Workshops/Conferences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Diversity challenges for a sustainable Fintech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Pavia (Italy)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13/04/2023 - 14/04/2023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8 024.00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3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Workshops/Conferences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- Fintech and AI in Finance - Policy implications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Brussels (Belgium)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15/05/2023 - 16/05/2023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15 148.00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0.00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49975585938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Working Group Meeting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61.43383979797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WG3: Transparency of Digital Asset Investments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14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Winterthur (Switzerland)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26/05/2023 - 26/05/2023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5 322.00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0.00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3.81988525390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  <w:sectPr>
          <w:pgSz w:h="16820" w:w="11900" w:orient="portrait"/>
          <w:pgMar w:bottom="24.500000476837158" w:top="0" w:left="0" w:right="0.008544921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1997070312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5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-428112</wp:posOffset>
            </wp:positionH>
            <wp:positionV relativeFrom="paragraph">
              <wp:posOffset>-866774</wp:posOffset>
            </wp:positionV>
            <wp:extent cx="4680000" cy="1105735"/>
            <wp:effectExtent b="0" l="0" r="0" t="0"/>
            <wp:wrapSquare wrapText="bothSides" distB="19050" distT="19050" distL="19050" distR="1905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Workshops/Conferences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Women in Fintech III - Portugal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Lisbon (Portugal)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01/06/2023 - 02/06/2023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11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10 835.00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6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61.43383979797363" w:lineRule="auto"/>
        <w:ind w:left="1159.0950012207031" w:right="3404.98718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Working Group 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meets Romania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195312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Virtual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16/06/2023 - 16/06/2023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0.00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500.00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7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54.44364547729492" w:lineRule="auto"/>
        <w:ind w:left="1159.0950012207031" w:right="1284.36157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Working Group 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Machine Learning, Artificial Intelligence and Data Protection in Fintech Conference WG1, WG2, CG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72583007812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Dublin (Ireland)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06/07/2023 - 07/07/2023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8 424.00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8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61.43383979797363" w:lineRule="auto"/>
        <w:ind w:left="1159.0950012207031" w:right="3404.98718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Working Group Meeting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Nordic AI and Fintech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204467773437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Helsinki (Finland)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10/07/2023 - 11/07/2023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12 252.00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8.8198852539062" w:line="240" w:lineRule="auto"/>
        <w:ind w:left="0" w:right="1322.68188476562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1997070312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Meeting 9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-428112</wp:posOffset>
            </wp:positionH>
            <wp:positionV relativeFrom="paragraph">
              <wp:posOffset>-866774</wp:posOffset>
            </wp:positionV>
            <wp:extent cx="4680000" cy="1105735"/>
            <wp:effectExtent b="0" l="0" r="0" t="0"/>
            <wp:wrapSquare wrapText="bothSides" distB="19050" distT="19050" distL="19050" distR="190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9.89999771118164" w:lineRule="auto"/>
        <w:ind w:left="1159.0950012207031" w:right="1163.892822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Type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Core Group Meeting, Management Committee Meeting, Working Group Meeting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89999771118164" w:lineRule="auto"/>
        <w:ind w:left="1159.0950012207031" w:right="1571.4709472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- Fintech and AI in Finance - MC, WG and Core group meeting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Bern (Switzerland)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27/09/2023 - 28/09/2023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Participants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120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Reimbursed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39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40 053.00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5302734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Training Schools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1204.485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Training School 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9.89999771118164" w:lineRule="auto"/>
        <w:ind w:left="1159.0950012207031" w:right="1428.0627441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Training school Data science for sustainable economics and finance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Berlin (Germany)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20/02/2023 - 24/02/2023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3 344.00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3 344.00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5302734375" w:line="240" w:lineRule="auto"/>
        <w:ind w:left="1204.485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Training School 2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9.89999771118164" w:lineRule="auto"/>
        <w:ind w:left="1159.0950012207031" w:right="1269.168701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- Fintech and AI in Finance - Training School for the latest technologies and upcoming challenges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Tirana (Albania)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26/04/2023 - 28/04/2023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8 050.00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6 900.00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4349975585938" w:line="240" w:lineRule="auto"/>
        <w:ind w:left="1204.485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Training School 3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499755859375" w:line="249.89999771118164" w:lineRule="auto"/>
        <w:ind w:left="4536.044921875" w:right="1463.934326171875" w:hanging="3376.950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COST FinAI - Fintech and AI in Finance - Training School on current state-of-the-art and future challenges - Risks and Digital A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Enschede (Netherlands)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19/06/2023 - 23/06/2023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15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8 330.00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8 330.00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499755859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3.8198852539062" w:line="240" w:lineRule="auto"/>
        <w:ind w:left="0" w:right="1325.0817871093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7.19970703125" w:line="240" w:lineRule="auto"/>
        <w:ind w:left="1204.485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Training School 4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-421797</wp:posOffset>
            </wp:positionH>
            <wp:positionV relativeFrom="paragraph">
              <wp:posOffset>-866774</wp:posOffset>
            </wp:positionV>
            <wp:extent cx="4680000" cy="1105735"/>
            <wp:effectExtent b="0" l="0" r="0" t="0"/>
            <wp:wrapSquare wrapText="bothSides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057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9.89999771118164" w:lineRule="auto"/>
        <w:ind w:left="1159.0950012207031" w:right="1706.47155761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Title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Advanced Statistical Modelling for Fintech, financial inclusion and inequality (AFFINE)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Attendance Type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Hybrid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Location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Naples (Italy)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Date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13/09/2023 - 15/09/2023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Number of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Trainers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8 148.00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Travel Costs Trainees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8 148.00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70.015029907226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Local Organiser Support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1 000.00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5302734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of Grants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1214.43000793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Mobility of Researchers and Innovators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53.7446403503418" w:lineRule="auto"/>
        <w:ind w:left="1159.0950012207031" w:right="1608.267822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budget for Short Term Scientific Mission grants (STSM):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14 000.00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budget for Virtual Mobility grants (VM):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29 300.00 Presentation at Conferences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26708984375" w:line="261.43383979797363" w:lineRule="auto"/>
        <w:ind w:left="1159.0950012207031" w:right="1716.5496826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budget for ITC Conference grants: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0.00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Total budget for Dissemination Conference grants: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2 000.00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20141601562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Dissemination and Communication Products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1218.1349945068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Item 1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35302734375" w:line="240" w:lineRule="auto"/>
        <w:ind w:left="1159.0950012207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Title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Website improvement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35302734375" w:line="240" w:lineRule="auto"/>
        <w:ind w:left="1169.039993286132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Dissemination and Communication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69.235000610351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2.5"/>
          <w:szCs w:val="32.5"/>
          <w:u w:val="none"/>
          <w:shd w:fill="auto" w:val="clear"/>
          <w:vertAlign w:val="subscript"/>
          <w:rtl w:val="0"/>
        </w:rPr>
        <w:t xml:space="preserve">Product 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Action Website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9501953125" w:line="240" w:lineRule="auto"/>
        <w:ind w:left="11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Amount 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EUR 2 500.00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2.435302734375" w:line="240" w:lineRule="auto"/>
        <w:ind w:left="1158.4799957275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Details for Other Expenses Related to Scientific Activities (OERSA)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9200439453125" w:line="240" w:lineRule="auto"/>
        <w:ind w:left="1140.585021972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5"/>
          <w:szCs w:val="19.5"/>
          <w:u w:val="none"/>
          <w:shd w:fill="auto" w:val="clear"/>
          <w:vertAlign w:val="baseline"/>
          <w:rtl w:val="0"/>
        </w:rPr>
        <w:t xml:space="preserve">You have no Other Expenditures Related to Scientific Activities.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8.82080078125" w:line="240" w:lineRule="auto"/>
        <w:ind w:left="0" w:right="1320.28198242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37373"/>
          <w:sz w:val="16"/>
          <w:szCs w:val="16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19508361816406" w:line="240" w:lineRule="auto"/>
        <w:ind w:left="58.4200000762939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73"/>
          <w:sz w:val="2"/>
          <w:szCs w:val="2"/>
          <w:u w:val="none"/>
          <w:shd w:fill="auto" w:val="clear"/>
          <w:vertAlign w:val="baseline"/>
          <w:rtl w:val="0"/>
        </w:rPr>
        <w:t xml:space="preserve">Powered by TCPDF (www.tcpdf.org) </w:t>
      </w:r>
    </w:p>
    <w:sectPr>
      <w:type w:val="continuous"/>
      <w:pgSz w:h="16820" w:w="11900" w:orient="portrait"/>
      <w:pgMar w:bottom="24.500000476837158" w:top="0" w:left="0" w:right="0.008544921875" w:header="0" w:footer="720"/>
      <w:cols w:equalWidth="0" w:num="1">
        <w:col w:space="0" w:w="11899.991455078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