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9076" w14:textId="77777777" w:rsidR="004D02A3" w:rsidRPr="00A036DC" w:rsidRDefault="004D02A3">
      <w:pPr>
        <w:rPr>
          <w:rFonts w:ascii="Arial" w:hAnsi="Arial" w:cs="Arial"/>
          <w:b/>
          <w:color w:val="5E78AD" w:themeColor="accent2"/>
          <w:spacing w:val="5"/>
          <w:sz w:val="70"/>
          <w:szCs w:val="32"/>
        </w:rPr>
      </w:pPr>
    </w:p>
    <w:p w14:paraId="64E95866" w14:textId="1066797A" w:rsidR="004D02A3" w:rsidRPr="00A036DC" w:rsidRDefault="004D02A3" w:rsidP="00EE372A">
      <w:pPr>
        <w:jc w:val="center"/>
        <w:rPr>
          <w:rFonts w:ascii="Arial" w:hAnsi="Arial" w:cs="Arial"/>
          <w:b/>
          <w:color w:val="5E78AD" w:themeColor="accent2"/>
          <w:spacing w:val="5"/>
          <w:sz w:val="70"/>
          <w:szCs w:val="32"/>
        </w:rPr>
      </w:pPr>
    </w:p>
    <w:p w14:paraId="464EFC69" w14:textId="5F361FBC" w:rsidR="00EE372A" w:rsidRPr="00A036DC" w:rsidRDefault="00EE372A" w:rsidP="00EE372A">
      <w:pPr>
        <w:jc w:val="center"/>
        <w:rPr>
          <w:rFonts w:ascii="Arial" w:hAnsi="Arial" w:cs="Arial"/>
          <w:b/>
          <w:color w:val="5E78AD" w:themeColor="accent2"/>
          <w:spacing w:val="5"/>
          <w:sz w:val="70"/>
          <w:szCs w:val="32"/>
        </w:rPr>
      </w:pPr>
    </w:p>
    <w:p w14:paraId="3A6C5619" w14:textId="692FDF03" w:rsidR="00EE372A" w:rsidRPr="00A036DC" w:rsidRDefault="00EE372A" w:rsidP="00EE372A">
      <w:pPr>
        <w:jc w:val="center"/>
        <w:rPr>
          <w:rFonts w:ascii="Arial" w:hAnsi="Arial" w:cs="Arial"/>
          <w:b/>
          <w:color w:val="5E78AD" w:themeColor="accent2"/>
          <w:spacing w:val="5"/>
          <w:sz w:val="70"/>
          <w:szCs w:val="32"/>
        </w:rPr>
      </w:pPr>
    </w:p>
    <w:p w14:paraId="6C8B5F70" w14:textId="39D9345D" w:rsidR="00EE372A" w:rsidRPr="00A036DC" w:rsidRDefault="00EE372A" w:rsidP="00EE372A">
      <w:pPr>
        <w:jc w:val="center"/>
        <w:rPr>
          <w:rFonts w:ascii="Arial" w:hAnsi="Arial" w:cs="Arial"/>
          <w:b/>
          <w:color w:val="5E78AD" w:themeColor="accent2"/>
          <w:spacing w:val="5"/>
          <w:sz w:val="70"/>
          <w:szCs w:val="32"/>
        </w:rPr>
      </w:pPr>
    </w:p>
    <w:p w14:paraId="5CBAA42F" w14:textId="77777777" w:rsidR="00EE372A" w:rsidRPr="00A036DC" w:rsidRDefault="00EE372A" w:rsidP="00EE372A">
      <w:pPr>
        <w:jc w:val="center"/>
        <w:rPr>
          <w:rFonts w:ascii="Arial" w:hAnsi="Arial" w:cs="Arial"/>
          <w:b/>
          <w:color w:val="5E78AD" w:themeColor="accent2"/>
          <w:spacing w:val="5"/>
          <w:sz w:val="70"/>
          <w:szCs w:val="32"/>
        </w:rPr>
      </w:pPr>
    </w:p>
    <w:p w14:paraId="34D28D6F" w14:textId="2DDCA27C" w:rsidR="004D02A3" w:rsidRPr="00A036DC" w:rsidRDefault="004D02A3" w:rsidP="00EE372A">
      <w:pPr>
        <w:jc w:val="center"/>
        <w:rPr>
          <w:rFonts w:ascii="Arial" w:hAnsi="Arial" w:cs="Arial"/>
          <w:b/>
          <w:color w:val="5E78AD" w:themeColor="accent2"/>
          <w:spacing w:val="5"/>
          <w:sz w:val="70"/>
          <w:szCs w:val="32"/>
        </w:rPr>
      </w:pPr>
      <w:r w:rsidRPr="00A036DC">
        <w:rPr>
          <w:rFonts w:ascii="Arial" w:hAnsi="Arial" w:cs="Arial"/>
          <w:b/>
          <w:color w:val="5E78AD" w:themeColor="accent2"/>
          <w:spacing w:val="5"/>
          <w:sz w:val="70"/>
          <w:szCs w:val="32"/>
        </w:rPr>
        <w:t>COST Innovator</w:t>
      </w:r>
      <w:r w:rsidR="0008454C" w:rsidRPr="00A036DC">
        <w:rPr>
          <w:rFonts w:ascii="Arial" w:hAnsi="Arial" w:cs="Arial"/>
          <w:b/>
          <w:color w:val="5E78AD" w:themeColor="accent2"/>
          <w:spacing w:val="5"/>
          <w:sz w:val="70"/>
          <w:szCs w:val="32"/>
        </w:rPr>
        <w:t>s</w:t>
      </w:r>
      <w:r w:rsidRPr="00A036DC">
        <w:rPr>
          <w:rFonts w:ascii="Arial" w:hAnsi="Arial" w:cs="Arial"/>
          <w:b/>
          <w:color w:val="5E78AD" w:themeColor="accent2"/>
          <w:spacing w:val="5"/>
          <w:sz w:val="70"/>
          <w:szCs w:val="32"/>
        </w:rPr>
        <w:t xml:space="preserve"> Grant (CIG) Application Form</w:t>
      </w:r>
    </w:p>
    <w:p w14:paraId="73E87A6F" w14:textId="7F397517" w:rsidR="004D02A3" w:rsidRPr="00A036DC" w:rsidRDefault="004D02A3" w:rsidP="00EE372A">
      <w:pPr>
        <w:jc w:val="center"/>
        <w:rPr>
          <w:rFonts w:ascii="Arial" w:hAnsi="Arial" w:cs="Arial"/>
          <w:b/>
          <w:color w:val="5E78AD" w:themeColor="accent2"/>
          <w:spacing w:val="5"/>
          <w:sz w:val="70"/>
          <w:szCs w:val="32"/>
        </w:rPr>
      </w:pPr>
    </w:p>
    <w:p w14:paraId="5A4DE146" w14:textId="77777777" w:rsidR="00EE372A" w:rsidRPr="00A036DC" w:rsidRDefault="00EE372A" w:rsidP="00EE372A">
      <w:pPr>
        <w:jc w:val="center"/>
        <w:rPr>
          <w:rFonts w:ascii="Arial" w:hAnsi="Arial" w:cs="Arial"/>
          <w:b/>
          <w:color w:val="5E78AD" w:themeColor="accent2"/>
          <w:spacing w:val="5"/>
          <w:sz w:val="70"/>
          <w:szCs w:val="32"/>
        </w:rPr>
      </w:pPr>
    </w:p>
    <w:p w14:paraId="71A2B1EB" w14:textId="77777777" w:rsidR="004D02A3" w:rsidRPr="00A036DC"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8BC2742" w14:textId="77777777" w:rsidR="004D02A3" w:rsidRPr="00A036DC"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2B25C399" w14:textId="77777777" w:rsidR="004D02A3" w:rsidRPr="00A036DC"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26667E3" w14:textId="77777777" w:rsidR="004D02A3" w:rsidRPr="00A036DC"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41F5D002" w14:textId="77777777" w:rsidR="004D02A3" w:rsidRPr="00A036DC"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550CC225" w14:textId="77777777" w:rsidR="004D02A3" w:rsidRPr="00A036DC"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1A986F20" w14:textId="77777777" w:rsidR="004D02A3" w:rsidRPr="00A036DC"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309E43A4" w14:textId="32070C94" w:rsidR="004D02A3" w:rsidRPr="00A036DC" w:rsidRDefault="004D02A3" w:rsidP="004D02A3">
      <w:pPr>
        <w:rPr>
          <w:rFonts w:ascii="Arial" w:hAnsi="Arial" w:cs="Arial"/>
        </w:rPr>
      </w:pPr>
    </w:p>
    <w:p w14:paraId="4FD709D9" w14:textId="77777777" w:rsidR="004D02A3" w:rsidRPr="00A036DC" w:rsidRDefault="004D02A3" w:rsidP="004D02A3">
      <w:pPr>
        <w:rPr>
          <w:rFonts w:ascii="Arial" w:hAnsi="Arial" w:cs="Arial"/>
        </w:rPr>
      </w:pPr>
    </w:p>
    <w:p w14:paraId="7F029D19" w14:textId="02583473" w:rsidR="004D02A3" w:rsidRPr="00A036DC" w:rsidRDefault="00140506" w:rsidP="004D02A3">
      <w:pPr>
        <w:pStyle w:val="Date"/>
        <w:tabs>
          <w:tab w:val="left" w:pos="284"/>
        </w:tabs>
        <w:spacing w:before="0"/>
        <w:jc w:val="both"/>
        <w:rPr>
          <w:rFonts w:ascii="Arial" w:eastAsia="Calibri" w:hAnsi="Arial" w:cs="Arial"/>
          <w:b/>
          <w:color w:val="000000"/>
        </w:rPr>
      </w:pPr>
      <w:r w:rsidRPr="00A036DC">
        <w:rPr>
          <w:rFonts w:ascii="Arial" w:eastAsiaTheme="minorEastAsia" w:hAnsi="Arial" w:cs="Arial"/>
          <w:color w:val="656865" w:themeColor="text2"/>
          <w:sz w:val="28"/>
          <w:szCs w:val="28"/>
        </w:rPr>
        <w:t>Nove</w:t>
      </w:r>
      <w:r w:rsidR="00370493" w:rsidRPr="00A036DC">
        <w:rPr>
          <w:rFonts w:ascii="Arial" w:eastAsiaTheme="minorEastAsia" w:hAnsi="Arial" w:cs="Arial"/>
          <w:color w:val="656865" w:themeColor="text2"/>
          <w:sz w:val="28"/>
          <w:szCs w:val="28"/>
        </w:rPr>
        <w:t>mber</w:t>
      </w:r>
      <w:r w:rsidR="004D02A3" w:rsidRPr="00A036DC">
        <w:rPr>
          <w:rFonts w:ascii="Arial" w:eastAsiaTheme="minorEastAsia" w:hAnsi="Arial" w:cs="Arial"/>
          <w:color w:val="656865" w:themeColor="text2"/>
          <w:sz w:val="28"/>
          <w:szCs w:val="28"/>
        </w:rPr>
        <w:t xml:space="preserve"> 202</w:t>
      </w:r>
      <w:r w:rsidRPr="00A036DC">
        <w:rPr>
          <w:rFonts w:ascii="Arial" w:eastAsiaTheme="minorEastAsia" w:hAnsi="Arial" w:cs="Arial"/>
          <w:color w:val="656865" w:themeColor="text2"/>
          <w:sz w:val="28"/>
          <w:szCs w:val="28"/>
        </w:rPr>
        <w:t>3</w:t>
      </w:r>
      <w:r w:rsidR="004D02A3" w:rsidRPr="00A036DC">
        <w:rPr>
          <w:rFonts w:ascii="Arial" w:eastAsia="Calibri" w:hAnsi="Arial" w:cs="Arial"/>
          <w:b/>
          <w:color w:val="000000"/>
        </w:rPr>
        <w:br w:type="page"/>
      </w:r>
    </w:p>
    <w:tbl>
      <w:tblPr>
        <w:tblStyle w:val="TableGrid1"/>
        <w:tblW w:w="9067" w:type="dxa"/>
        <w:tblInd w:w="0" w:type="dxa"/>
        <w:tblLook w:val="04A0" w:firstRow="1" w:lastRow="0" w:firstColumn="1" w:lastColumn="0" w:noHBand="0" w:noVBand="1"/>
      </w:tblPr>
      <w:tblGrid>
        <w:gridCol w:w="2612"/>
        <w:gridCol w:w="6455"/>
      </w:tblGrid>
      <w:tr w:rsidR="00F035E2" w:rsidRPr="00A036DC" w14:paraId="6E7090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5CA46C80" w14:textId="77777777" w:rsidR="00F035E2" w:rsidRPr="00A036DC" w:rsidRDefault="00F035E2" w:rsidP="22F83966">
            <w:pPr>
              <w:tabs>
                <w:tab w:val="left" w:pos="284"/>
              </w:tabs>
              <w:rPr>
                <w:rFonts w:ascii="Arial" w:eastAsiaTheme="minorEastAsia" w:hAnsi="Arial" w:cs="Arial"/>
                <w:b/>
                <w:color w:val="656865" w:themeColor="text2"/>
                <w:sz w:val="20"/>
                <w:szCs w:val="20"/>
              </w:rPr>
            </w:pPr>
            <w:r w:rsidRPr="00A036DC">
              <w:rPr>
                <w:rFonts w:ascii="Arial" w:eastAsiaTheme="minorEastAsia" w:hAnsi="Arial" w:cs="Arial"/>
                <w:b/>
                <w:color w:val="656865" w:themeColor="text2"/>
                <w:sz w:val="20"/>
                <w:szCs w:val="20"/>
              </w:rPr>
              <w:lastRenderedPageBreak/>
              <w:t>Application title</w:t>
            </w:r>
          </w:p>
        </w:tc>
        <w:tc>
          <w:tcPr>
            <w:tcW w:w="6455" w:type="dxa"/>
            <w:tcBorders>
              <w:top w:val="single" w:sz="4" w:space="0" w:color="auto"/>
              <w:left w:val="single" w:sz="4" w:space="0" w:color="auto"/>
              <w:bottom w:val="single" w:sz="4" w:space="0" w:color="auto"/>
              <w:right w:val="single" w:sz="4" w:space="0" w:color="auto"/>
            </w:tcBorders>
          </w:tcPr>
          <w:p w14:paraId="2AE35640" w14:textId="343A3AB3" w:rsidR="00F035E2" w:rsidRPr="00A036DC" w:rsidRDefault="752696C6" w:rsidP="004F0CA0">
            <w:pPr>
              <w:tabs>
                <w:tab w:val="left" w:pos="284"/>
              </w:tabs>
              <w:rPr>
                <w:rFonts w:ascii="Arial" w:hAnsi="Arial" w:cs="Arial"/>
                <w:b/>
                <w:sz w:val="20"/>
                <w:szCs w:val="20"/>
              </w:rPr>
            </w:pPr>
            <w:r w:rsidRPr="00A036DC">
              <w:rPr>
                <w:rFonts w:ascii="Arial" w:eastAsiaTheme="minorEastAsia" w:hAnsi="Arial" w:cs="Arial"/>
                <w:b/>
                <w:color w:val="656865" w:themeColor="text2"/>
                <w:sz w:val="20"/>
                <w:szCs w:val="20"/>
              </w:rPr>
              <w:t>VisionXAI: Pioneering Visual Analytics for Establishing XAI Standards in European Finance with a Policy-Focused Impact</w:t>
            </w:r>
          </w:p>
        </w:tc>
      </w:tr>
      <w:tr w:rsidR="00F035E2" w:rsidRPr="00A036DC" w14:paraId="22E72BF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F5F4C0C" w14:textId="77777777" w:rsidR="00F035E2" w:rsidRPr="00A036DC" w:rsidRDefault="00F035E2" w:rsidP="22F83966">
            <w:pPr>
              <w:tabs>
                <w:tab w:val="left" w:pos="284"/>
              </w:tabs>
              <w:rPr>
                <w:rFonts w:ascii="Arial" w:eastAsiaTheme="minorEastAsia" w:hAnsi="Arial" w:cs="Arial"/>
                <w:b/>
                <w:color w:val="656865" w:themeColor="text2"/>
                <w:sz w:val="20"/>
                <w:szCs w:val="20"/>
              </w:rPr>
            </w:pPr>
            <w:r w:rsidRPr="00A036DC">
              <w:rPr>
                <w:rFonts w:ascii="Arial" w:eastAsiaTheme="minorEastAsia" w:hAnsi="Arial" w:cs="Arial"/>
                <w:b/>
                <w:color w:val="656865" w:themeColor="text2"/>
                <w:sz w:val="20"/>
                <w:szCs w:val="20"/>
              </w:rPr>
              <w:t xml:space="preserve">Application acronym </w:t>
            </w:r>
          </w:p>
        </w:tc>
        <w:tc>
          <w:tcPr>
            <w:tcW w:w="6455" w:type="dxa"/>
            <w:tcBorders>
              <w:top w:val="single" w:sz="4" w:space="0" w:color="auto"/>
              <w:left w:val="single" w:sz="4" w:space="0" w:color="auto"/>
              <w:bottom w:val="single" w:sz="4" w:space="0" w:color="auto"/>
              <w:right w:val="single" w:sz="4" w:space="0" w:color="auto"/>
            </w:tcBorders>
          </w:tcPr>
          <w:p w14:paraId="35F569C3" w14:textId="71402CA7" w:rsidR="00F035E2" w:rsidRPr="00A036DC" w:rsidRDefault="752696C6" w:rsidP="004F0CA0">
            <w:pPr>
              <w:tabs>
                <w:tab w:val="left" w:pos="284"/>
              </w:tabs>
              <w:rPr>
                <w:rFonts w:ascii="Arial" w:eastAsiaTheme="minorEastAsia" w:hAnsi="Arial" w:cs="Arial"/>
                <w:b/>
                <w:color w:val="656865" w:themeColor="text2"/>
                <w:sz w:val="20"/>
                <w:szCs w:val="20"/>
              </w:rPr>
            </w:pPr>
            <w:r w:rsidRPr="00A036DC">
              <w:rPr>
                <w:rFonts w:ascii="Arial" w:eastAsiaTheme="minorEastAsia" w:hAnsi="Arial" w:cs="Arial"/>
                <w:b/>
                <w:color w:val="656865" w:themeColor="text2"/>
                <w:sz w:val="20"/>
                <w:szCs w:val="20"/>
              </w:rPr>
              <w:t>VisionXAI</w:t>
            </w:r>
          </w:p>
        </w:tc>
      </w:tr>
      <w:tr w:rsidR="00F035E2" w:rsidRPr="00A036DC" w14:paraId="321A62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198F740F" w14:textId="77777777" w:rsidR="00F035E2" w:rsidRPr="00A036DC" w:rsidRDefault="00F035E2" w:rsidP="22F83966">
            <w:pPr>
              <w:tabs>
                <w:tab w:val="left" w:pos="284"/>
              </w:tabs>
              <w:rPr>
                <w:rFonts w:ascii="Arial" w:eastAsiaTheme="minorEastAsia" w:hAnsi="Arial" w:cs="Arial"/>
                <w:b/>
                <w:color w:val="656865" w:themeColor="text2"/>
                <w:sz w:val="20"/>
                <w:szCs w:val="20"/>
              </w:rPr>
            </w:pPr>
            <w:r w:rsidRPr="00A036DC">
              <w:rPr>
                <w:rFonts w:ascii="Arial" w:eastAsiaTheme="minorEastAsia" w:hAnsi="Arial" w:cs="Arial"/>
                <w:b/>
                <w:color w:val="656865" w:themeColor="text2"/>
                <w:sz w:val="20"/>
                <w:szCs w:val="20"/>
              </w:rPr>
              <w:t>Code of COST Action from which the CIG application originates</w:t>
            </w:r>
          </w:p>
        </w:tc>
        <w:tc>
          <w:tcPr>
            <w:tcW w:w="6455" w:type="dxa"/>
            <w:tcBorders>
              <w:top w:val="single" w:sz="4" w:space="0" w:color="auto"/>
              <w:left w:val="single" w:sz="4" w:space="0" w:color="auto"/>
              <w:bottom w:val="single" w:sz="4" w:space="0" w:color="auto"/>
              <w:right w:val="single" w:sz="4" w:space="0" w:color="auto"/>
            </w:tcBorders>
            <w:hideMark/>
          </w:tcPr>
          <w:p w14:paraId="2F64338D" w14:textId="1DA68275" w:rsidR="00F035E2" w:rsidRPr="00A036DC" w:rsidRDefault="000816AB" w:rsidP="004F0CA0">
            <w:pPr>
              <w:tabs>
                <w:tab w:val="left" w:pos="284"/>
              </w:tabs>
              <w:rPr>
                <w:rFonts w:ascii="Arial" w:eastAsiaTheme="minorEastAsia" w:hAnsi="Arial" w:cs="Arial"/>
                <w:color w:val="656865" w:themeColor="text2"/>
                <w:sz w:val="20"/>
                <w:szCs w:val="20"/>
              </w:rPr>
            </w:pPr>
            <w:r w:rsidRPr="00A036DC">
              <w:rPr>
                <w:rFonts w:ascii="Arial" w:eastAsiaTheme="minorEastAsia" w:hAnsi="Arial" w:cs="Arial"/>
                <w:color w:val="656865" w:themeColor="text2"/>
                <w:sz w:val="20"/>
                <w:szCs w:val="20"/>
              </w:rPr>
              <w:t>CA19130</w:t>
            </w:r>
          </w:p>
        </w:tc>
      </w:tr>
      <w:tr w:rsidR="00F035E2" w:rsidRPr="00A036DC" w14:paraId="0665C025"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393C8831" w14:textId="77777777" w:rsidR="00F035E2" w:rsidRPr="00A036DC" w:rsidRDefault="00F035E2" w:rsidP="22F83966">
            <w:pPr>
              <w:tabs>
                <w:tab w:val="left" w:pos="284"/>
              </w:tabs>
              <w:rPr>
                <w:rFonts w:ascii="Arial" w:eastAsiaTheme="minorEastAsia" w:hAnsi="Arial" w:cs="Arial"/>
                <w:b/>
                <w:color w:val="656865" w:themeColor="text2"/>
                <w:sz w:val="20"/>
                <w:szCs w:val="20"/>
              </w:rPr>
            </w:pPr>
            <w:r w:rsidRPr="00A036DC">
              <w:rPr>
                <w:rFonts w:ascii="Arial" w:eastAsiaTheme="minorEastAsia" w:hAnsi="Arial" w:cs="Arial"/>
                <w:b/>
                <w:color w:val="656865" w:themeColor="text2"/>
                <w:sz w:val="20"/>
                <w:szCs w:val="20"/>
              </w:rPr>
              <w:t>Submitter (must be Action Chair/ Vice Chair)</w:t>
            </w:r>
          </w:p>
        </w:tc>
        <w:tc>
          <w:tcPr>
            <w:tcW w:w="6455" w:type="dxa"/>
            <w:tcBorders>
              <w:top w:val="single" w:sz="4" w:space="0" w:color="auto"/>
              <w:left w:val="single" w:sz="4" w:space="0" w:color="auto"/>
              <w:bottom w:val="single" w:sz="4" w:space="0" w:color="auto"/>
              <w:right w:val="single" w:sz="4" w:space="0" w:color="auto"/>
            </w:tcBorders>
          </w:tcPr>
          <w:p w14:paraId="624183AF" w14:textId="1F659DA9" w:rsidR="00F035E2" w:rsidRPr="00A036DC" w:rsidRDefault="09696111" w:rsidP="004F0CA0">
            <w:pPr>
              <w:tabs>
                <w:tab w:val="left" w:pos="284"/>
              </w:tabs>
              <w:rPr>
                <w:rFonts w:ascii="Arial" w:eastAsiaTheme="minorEastAsia" w:hAnsi="Arial" w:cs="Arial"/>
                <w:i/>
                <w:iCs/>
                <w:color w:val="656865" w:themeColor="text2"/>
                <w:sz w:val="20"/>
                <w:szCs w:val="20"/>
                <w:lang w:val="de-CH"/>
              </w:rPr>
            </w:pPr>
            <w:r w:rsidRPr="00A036DC">
              <w:rPr>
                <w:rFonts w:ascii="Arial" w:hAnsi="Arial" w:cs="Arial"/>
                <w:color w:val="656865" w:themeColor="text2"/>
                <w:sz w:val="20"/>
                <w:szCs w:val="20"/>
                <w:lang w:val="de-CH"/>
              </w:rPr>
              <w:t>J</w:t>
            </w:r>
            <w:r w:rsidR="3F948230" w:rsidRPr="00A036DC">
              <w:rPr>
                <w:rFonts w:ascii="Arial" w:hAnsi="Arial" w:cs="Arial"/>
                <w:color w:val="656865" w:themeColor="text2"/>
                <w:sz w:val="20"/>
                <w:szCs w:val="20"/>
                <w:lang w:val="de-CH"/>
              </w:rPr>
              <w:t>oe</w:t>
            </w:r>
            <w:r w:rsidRPr="00A036DC">
              <w:rPr>
                <w:rFonts w:ascii="Arial" w:hAnsi="Arial" w:cs="Arial"/>
                <w:color w:val="656865" w:themeColor="text2"/>
                <w:sz w:val="20"/>
                <w:szCs w:val="20"/>
                <w:lang w:val="de-CH"/>
              </w:rPr>
              <w:t xml:space="preserve">rg Osterrieder, </w:t>
            </w:r>
            <w:hyperlink r:id="rId11">
              <w:r w:rsidRPr="00A036DC">
                <w:rPr>
                  <w:rStyle w:val="Hyperlink"/>
                  <w:rFonts w:ascii="Arial" w:hAnsi="Arial" w:cs="Arial"/>
                  <w:color w:val="656865" w:themeColor="text2"/>
                  <w:sz w:val="20"/>
                  <w:szCs w:val="20"/>
                  <w:lang w:val="de-CH"/>
                </w:rPr>
                <w:t>joerg.osterrieder@</w:t>
              </w:r>
              <w:r w:rsidR="2AB85C8D" w:rsidRPr="00A036DC">
                <w:rPr>
                  <w:rStyle w:val="Hyperlink"/>
                  <w:rFonts w:ascii="Arial" w:hAnsi="Arial" w:cs="Arial"/>
                  <w:color w:val="656865" w:themeColor="text2"/>
                  <w:sz w:val="20"/>
                  <w:szCs w:val="20"/>
                  <w:lang w:val="de-CH"/>
                </w:rPr>
                <w:t>utwente.nl</w:t>
              </w:r>
            </w:hyperlink>
          </w:p>
        </w:tc>
      </w:tr>
      <w:tr w:rsidR="00F035E2" w:rsidRPr="00A036DC" w14:paraId="0D1D3A7A"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088910AE" w14:textId="77777777" w:rsidR="00F035E2" w:rsidRPr="00A036DC" w:rsidRDefault="00F035E2" w:rsidP="22F83966">
            <w:pPr>
              <w:tabs>
                <w:tab w:val="left" w:pos="284"/>
              </w:tabs>
              <w:rPr>
                <w:rFonts w:ascii="Arial" w:eastAsiaTheme="minorEastAsia" w:hAnsi="Arial" w:cs="Arial"/>
                <w:b/>
                <w:color w:val="656865" w:themeColor="text2"/>
                <w:sz w:val="20"/>
                <w:szCs w:val="20"/>
              </w:rPr>
            </w:pPr>
            <w:r w:rsidRPr="00A036DC">
              <w:rPr>
                <w:rFonts w:ascii="Arial" w:eastAsiaTheme="minorEastAsia" w:hAnsi="Arial" w:cs="Arial"/>
                <w:b/>
                <w:color w:val="656865" w:themeColor="text2"/>
                <w:sz w:val="20"/>
                <w:szCs w:val="20"/>
              </w:rPr>
              <w:t xml:space="preserve">Origin of CIG application in the Action </w:t>
            </w:r>
          </w:p>
        </w:tc>
        <w:tc>
          <w:tcPr>
            <w:tcW w:w="6455" w:type="dxa"/>
            <w:tcBorders>
              <w:top w:val="single" w:sz="4" w:space="0" w:color="auto"/>
              <w:left w:val="single" w:sz="4" w:space="0" w:color="auto"/>
              <w:bottom w:val="single" w:sz="4" w:space="0" w:color="auto"/>
              <w:right w:val="single" w:sz="4" w:space="0" w:color="auto"/>
            </w:tcBorders>
            <w:hideMark/>
          </w:tcPr>
          <w:p w14:paraId="0BD486BF" w14:textId="77777777" w:rsidR="00350682" w:rsidRPr="00A036DC" w:rsidRDefault="00350682" w:rsidP="00BF35CB">
            <w:pPr>
              <w:tabs>
                <w:tab w:val="left" w:pos="284"/>
              </w:tabs>
              <w:jc w:val="both"/>
              <w:rPr>
                <w:rFonts w:ascii="Arial" w:hAnsi="Arial" w:cs="Arial"/>
                <w:color w:val="656865" w:themeColor="text2"/>
                <w:sz w:val="20"/>
                <w:szCs w:val="20"/>
              </w:rPr>
            </w:pPr>
            <w:r w:rsidRPr="00A036DC">
              <w:rPr>
                <w:rFonts w:ascii="Arial" w:hAnsi="Arial" w:cs="Arial"/>
                <w:color w:val="656865" w:themeColor="text2"/>
                <w:sz w:val="20"/>
                <w:szCs w:val="20"/>
              </w:rPr>
              <w:t>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14:paraId="7341F578" w14:textId="77777777" w:rsidR="00350682" w:rsidRPr="00A036DC" w:rsidRDefault="00350682" w:rsidP="00BF35CB">
            <w:pPr>
              <w:tabs>
                <w:tab w:val="left" w:pos="284"/>
              </w:tabs>
              <w:jc w:val="both"/>
              <w:rPr>
                <w:rFonts w:ascii="Arial" w:hAnsi="Arial" w:cs="Arial"/>
                <w:color w:val="656865" w:themeColor="text2"/>
                <w:sz w:val="20"/>
                <w:szCs w:val="20"/>
              </w:rPr>
            </w:pPr>
            <w:r w:rsidRPr="00A036DC">
              <w:rPr>
                <w:rFonts w:ascii="Arial" w:hAnsi="Arial" w:cs="Arial"/>
                <w:color w:val="656865" w:themeColor="text2"/>
                <w:sz w:val="20"/>
                <w:szCs w:val="2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14:paraId="4473039D" w14:textId="77777777" w:rsidR="00350682" w:rsidRPr="00A036DC" w:rsidRDefault="00350682" w:rsidP="00BF35CB">
            <w:pPr>
              <w:tabs>
                <w:tab w:val="left" w:pos="284"/>
              </w:tabs>
              <w:jc w:val="both"/>
              <w:rPr>
                <w:rFonts w:ascii="Arial" w:hAnsi="Arial" w:cs="Arial"/>
                <w:color w:val="656865" w:themeColor="text2"/>
                <w:sz w:val="20"/>
                <w:szCs w:val="20"/>
              </w:rPr>
            </w:pPr>
            <w:r w:rsidRPr="00A036DC">
              <w:rPr>
                <w:rFonts w:ascii="Arial" w:hAnsi="Arial" w:cs="Arial"/>
                <w:color w:val="656865" w:themeColor="text2"/>
                <w:sz w:val="20"/>
                <w:szCs w:val="20"/>
              </w:rPr>
              <w:t>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14:paraId="0D519065" w14:textId="0B5E8404" w:rsidR="00F035E2" w:rsidRPr="00A036DC" w:rsidRDefault="00350682" w:rsidP="00BF35CB">
            <w:pPr>
              <w:tabs>
                <w:tab w:val="left" w:pos="284"/>
              </w:tabs>
              <w:jc w:val="both"/>
              <w:rPr>
                <w:rFonts w:ascii="Arial" w:hAnsi="Arial" w:cs="Arial"/>
                <w:color w:val="656865"/>
                <w:sz w:val="20"/>
                <w:szCs w:val="20"/>
              </w:rPr>
            </w:pPr>
            <w:r w:rsidRPr="00A036DC">
              <w:rPr>
                <w:rFonts w:ascii="Arial" w:hAnsi="Arial" w:cs="Arial"/>
                <w:color w:val="656865" w:themeColor="text2"/>
                <w:sz w:val="20"/>
                <w:szCs w:val="20"/>
              </w:rPr>
              <w:t>Therefore, VisionXAI represents a strategic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rsidR="00F035E2" w:rsidRPr="00A036DC" w14:paraId="769FC1CC" w14:textId="77777777" w:rsidTr="22F83966">
        <w:tc>
          <w:tcPr>
            <w:tcW w:w="2612" w:type="dxa"/>
            <w:tcBorders>
              <w:top w:val="single" w:sz="4" w:space="0" w:color="auto"/>
              <w:left w:val="single" w:sz="4" w:space="0" w:color="auto"/>
              <w:bottom w:val="single" w:sz="4" w:space="0" w:color="auto"/>
              <w:right w:val="single" w:sz="4" w:space="0" w:color="auto"/>
            </w:tcBorders>
          </w:tcPr>
          <w:p w14:paraId="35590E3F" w14:textId="77777777" w:rsidR="00F035E2" w:rsidRPr="00A036DC" w:rsidRDefault="00F035E2" w:rsidP="22F83966">
            <w:pPr>
              <w:tabs>
                <w:tab w:val="left" w:pos="284"/>
              </w:tabs>
              <w:rPr>
                <w:rFonts w:ascii="Arial" w:eastAsiaTheme="minorEastAsia" w:hAnsi="Arial" w:cs="Arial"/>
                <w:b/>
                <w:color w:val="656865" w:themeColor="text2"/>
                <w:sz w:val="20"/>
                <w:szCs w:val="20"/>
              </w:rPr>
            </w:pPr>
            <w:r w:rsidRPr="00A036DC">
              <w:rPr>
                <w:rFonts w:ascii="Arial" w:eastAsiaTheme="minorEastAsia" w:hAnsi="Arial" w:cs="Arial"/>
                <w:b/>
                <w:color w:val="656865" w:themeColor="text2"/>
                <w:sz w:val="20"/>
                <w:szCs w:val="20"/>
              </w:rPr>
              <w:t xml:space="preserve">CIG Grant Holder </w:t>
            </w:r>
          </w:p>
        </w:tc>
        <w:tc>
          <w:tcPr>
            <w:tcW w:w="6455" w:type="dxa"/>
            <w:tcBorders>
              <w:top w:val="single" w:sz="4" w:space="0" w:color="auto"/>
              <w:left w:val="single" w:sz="4" w:space="0" w:color="auto"/>
              <w:bottom w:val="single" w:sz="4" w:space="0" w:color="auto"/>
              <w:right w:val="single" w:sz="4" w:space="0" w:color="auto"/>
            </w:tcBorders>
          </w:tcPr>
          <w:p w14:paraId="54CA7964" w14:textId="02A823BB" w:rsidR="00F035E2" w:rsidRPr="00A036DC" w:rsidRDefault="00563765" w:rsidP="00BF35CB">
            <w:pPr>
              <w:pStyle w:val="NormalWeb"/>
              <w:spacing w:after="0" w:afterAutospacing="0"/>
              <w:jc w:val="both"/>
              <w:rPr>
                <w:rFonts w:ascii="Arial" w:hAnsi="Arial" w:cs="Arial"/>
                <w:sz w:val="20"/>
                <w:szCs w:val="20"/>
              </w:rPr>
            </w:pPr>
            <w:r w:rsidRPr="00A036DC">
              <w:rPr>
                <w:rFonts w:ascii="Arial" w:eastAsiaTheme="minorHAnsi" w:hAnsi="Arial" w:cs="Arial"/>
                <w:color w:val="656865" w:themeColor="text2"/>
                <w:sz w:val="20"/>
                <w:szCs w:val="20"/>
                <w:lang w:eastAsia="en-US"/>
              </w:rPr>
              <w:t xml:space="preserve">Bern Business School, Christian Hopp, </w:t>
            </w:r>
            <w:r w:rsidRPr="00A036DC">
              <w:rPr>
                <w:rStyle w:val="Hyperlink"/>
                <w:rFonts w:ascii="Arial" w:eastAsiaTheme="minorHAnsi" w:hAnsi="Arial" w:cs="Arial"/>
                <w:color w:val="656865"/>
                <w:sz w:val="20"/>
                <w:szCs w:val="20"/>
                <w:lang w:val="en-US" w:eastAsia="en-US"/>
              </w:rPr>
              <w:t>christian.hopp@bfh.ch</w:t>
            </w:r>
          </w:p>
        </w:tc>
      </w:tr>
      <w:tr w:rsidR="00F035E2" w:rsidRPr="00A036DC" w14:paraId="7824BA91"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9DAB275" w14:textId="305FBEBF" w:rsidR="00F035E2" w:rsidRPr="00A036DC" w:rsidRDefault="00F035E2" w:rsidP="22F83966">
            <w:pPr>
              <w:tabs>
                <w:tab w:val="left" w:pos="284"/>
              </w:tabs>
              <w:rPr>
                <w:rFonts w:ascii="Arial" w:eastAsiaTheme="minorEastAsia" w:hAnsi="Arial" w:cs="Arial"/>
                <w:b/>
                <w:color w:val="656865" w:themeColor="text2"/>
                <w:sz w:val="20"/>
                <w:szCs w:val="20"/>
              </w:rPr>
            </w:pPr>
            <w:r w:rsidRPr="00A036DC">
              <w:rPr>
                <w:rFonts w:ascii="Arial" w:eastAsiaTheme="minorEastAsia" w:hAnsi="Arial" w:cs="Arial"/>
                <w:b/>
                <w:color w:val="656865" w:themeColor="text2"/>
                <w:sz w:val="20"/>
                <w:szCs w:val="20"/>
              </w:rPr>
              <w:t xml:space="preserve">Summary (for publication if </w:t>
            </w:r>
            <w:r w:rsidR="0008454C" w:rsidRPr="00A036DC">
              <w:rPr>
                <w:rFonts w:ascii="Arial" w:eastAsiaTheme="minorEastAsia" w:hAnsi="Arial" w:cs="Arial"/>
                <w:b/>
                <w:color w:val="656865" w:themeColor="text2"/>
                <w:sz w:val="20"/>
                <w:szCs w:val="20"/>
              </w:rPr>
              <w:t xml:space="preserve">the </w:t>
            </w:r>
            <w:r w:rsidRPr="00A036DC">
              <w:rPr>
                <w:rFonts w:ascii="Arial" w:eastAsiaTheme="minorEastAsia" w:hAnsi="Arial" w:cs="Arial"/>
                <w:b/>
                <w:color w:val="656865" w:themeColor="text2"/>
                <w:sz w:val="20"/>
                <w:szCs w:val="20"/>
              </w:rPr>
              <w:t>application is approved)</w:t>
            </w:r>
          </w:p>
        </w:tc>
        <w:tc>
          <w:tcPr>
            <w:tcW w:w="6455" w:type="dxa"/>
            <w:tcBorders>
              <w:top w:val="single" w:sz="4" w:space="0" w:color="auto"/>
              <w:left w:val="single" w:sz="4" w:space="0" w:color="auto"/>
              <w:bottom w:val="single" w:sz="4" w:space="0" w:color="auto"/>
              <w:right w:val="single" w:sz="4" w:space="0" w:color="auto"/>
            </w:tcBorders>
            <w:hideMark/>
          </w:tcPr>
          <w:p w14:paraId="50F9EA18" w14:textId="214D5D99" w:rsidR="005F5A10" w:rsidRPr="00A036DC" w:rsidRDefault="005F5A10" w:rsidP="00BF35CB">
            <w:pPr>
              <w:tabs>
                <w:tab w:val="left" w:pos="284"/>
              </w:tabs>
              <w:jc w:val="both"/>
              <w:rPr>
                <w:rFonts w:ascii="Arial" w:hAnsi="Arial" w:cs="Arial"/>
                <w:color w:val="656865" w:themeColor="text2"/>
                <w:sz w:val="20"/>
                <w:szCs w:val="20"/>
              </w:rPr>
            </w:pPr>
            <w:r w:rsidRPr="00A036DC">
              <w:rPr>
                <w:rFonts w:ascii="Arial" w:hAnsi="Arial" w:cs="Arial"/>
                <w:color w:val="656865" w:themeColor="text2"/>
                <w:sz w:val="20"/>
                <w:szCs w:val="20"/>
              </w:rPr>
              <w:t>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14:paraId="10975A5F" w14:textId="3D9063C4" w:rsidR="005F5A10" w:rsidRPr="00A036DC" w:rsidRDefault="005F5A10" w:rsidP="00BF35CB">
            <w:pPr>
              <w:tabs>
                <w:tab w:val="left" w:pos="284"/>
              </w:tabs>
              <w:jc w:val="both"/>
              <w:rPr>
                <w:rFonts w:ascii="Arial" w:hAnsi="Arial" w:cs="Arial"/>
                <w:color w:val="656865" w:themeColor="text2"/>
                <w:sz w:val="20"/>
                <w:szCs w:val="20"/>
              </w:rPr>
            </w:pPr>
            <w:r w:rsidRPr="00A036DC">
              <w:rPr>
                <w:rFonts w:ascii="Arial" w:hAnsi="Arial" w:cs="Arial"/>
                <w:color w:val="656865" w:themeColor="text2"/>
                <w:sz w:val="20"/>
                <w:szCs w:val="2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w:t>
            </w:r>
            <w:r w:rsidRPr="00A036DC">
              <w:rPr>
                <w:rFonts w:ascii="Arial" w:hAnsi="Arial" w:cs="Arial"/>
                <w:color w:val="656865" w:themeColor="text2"/>
                <w:sz w:val="20"/>
                <w:szCs w:val="20"/>
              </w:rPr>
              <w:lastRenderedPageBreak/>
              <w:t>audience-specific outputs to cater to these varied explainability requirements.</w:t>
            </w:r>
          </w:p>
          <w:p w14:paraId="5C222B13" w14:textId="21434CA7" w:rsidR="005F5A10" w:rsidRPr="00A036DC" w:rsidRDefault="005F5A10" w:rsidP="00BF35CB">
            <w:pPr>
              <w:tabs>
                <w:tab w:val="left" w:pos="284"/>
              </w:tabs>
              <w:jc w:val="both"/>
              <w:rPr>
                <w:rFonts w:ascii="Arial" w:hAnsi="Arial" w:cs="Arial"/>
                <w:color w:val="656865" w:themeColor="text2"/>
                <w:sz w:val="20"/>
                <w:szCs w:val="20"/>
              </w:rPr>
            </w:pPr>
            <w:r w:rsidRPr="00A036DC">
              <w:rPr>
                <w:rFonts w:ascii="Arial" w:hAnsi="Arial" w:cs="Arial"/>
                <w:color w:val="656865" w:themeColor="text2"/>
                <w:sz w:val="20"/>
                <w:szCs w:val="20"/>
              </w:rPr>
              <w:t>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14:paraId="5A3681F7" w14:textId="484E7D1F" w:rsidR="00F035E2" w:rsidRPr="00A036DC" w:rsidRDefault="005F5A10" w:rsidP="00BF35CB">
            <w:pPr>
              <w:widowControl/>
              <w:tabs>
                <w:tab w:val="left" w:pos="284"/>
              </w:tabs>
              <w:jc w:val="both"/>
              <w:rPr>
                <w:rFonts w:ascii="Arial" w:hAnsi="Arial" w:cs="Arial"/>
                <w:color w:val="656865" w:themeColor="text2"/>
                <w:sz w:val="20"/>
                <w:szCs w:val="20"/>
              </w:rPr>
            </w:pPr>
            <w:r w:rsidRPr="00A036DC">
              <w:rPr>
                <w:rFonts w:ascii="Arial" w:hAnsi="Arial" w:cs="Arial"/>
                <w:color w:val="656865" w:themeColor="text2"/>
                <w:sz w:val="20"/>
                <w:szCs w:val="20"/>
              </w:rPr>
              <w:t>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r w:rsidR="00F035E2" w:rsidRPr="00A036DC" w14:paraId="783486A5" w14:textId="77777777" w:rsidTr="22F83966">
        <w:tc>
          <w:tcPr>
            <w:tcW w:w="2612" w:type="dxa"/>
          </w:tcPr>
          <w:p w14:paraId="341644B6" w14:textId="77777777" w:rsidR="00F035E2" w:rsidRPr="00A036DC" w:rsidDel="008D7591" w:rsidRDefault="00F035E2" w:rsidP="22F83966">
            <w:pPr>
              <w:tabs>
                <w:tab w:val="left" w:pos="284"/>
              </w:tabs>
              <w:rPr>
                <w:rFonts w:ascii="Arial" w:eastAsiaTheme="minorEastAsia" w:hAnsi="Arial" w:cs="Arial"/>
                <w:b/>
                <w:color w:val="656865" w:themeColor="text2"/>
                <w:sz w:val="20"/>
                <w:szCs w:val="20"/>
              </w:rPr>
            </w:pPr>
            <w:r w:rsidRPr="00A036DC">
              <w:rPr>
                <w:rFonts w:ascii="Arial" w:eastAsiaTheme="minorEastAsia" w:hAnsi="Arial" w:cs="Arial"/>
                <w:b/>
                <w:color w:val="656865" w:themeColor="text2"/>
                <w:sz w:val="20"/>
                <w:szCs w:val="20"/>
              </w:rPr>
              <w:lastRenderedPageBreak/>
              <w:t xml:space="preserve">Composition of CIG Team </w:t>
            </w:r>
          </w:p>
        </w:tc>
        <w:tc>
          <w:tcPr>
            <w:tcW w:w="6455" w:type="dxa"/>
          </w:tcPr>
          <w:p w14:paraId="252E31AD" w14:textId="207166DB" w:rsidR="00F035E2" w:rsidRPr="00A036DC" w:rsidRDefault="00F035E2" w:rsidP="00177540">
            <w:pPr>
              <w:tabs>
                <w:tab w:val="left" w:pos="284"/>
              </w:tabs>
              <w:rPr>
                <w:rFonts w:ascii="Arial" w:eastAsiaTheme="minorEastAsia" w:hAnsi="Arial" w:cs="Arial"/>
                <w:i/>
                <w:color w:val="656865" w:themeColor="text2"/>
                <w:sz w:val="20"/>
                <w:szCs w:val="20"/>
              </w:rPr>
            </w:pPr>
          </w:p>
        </w:tc>
      </w:tr>
    </w:tbl>
    <w:tbl>
      <w:tblPr>
        <w:tblW w:w="9054" w:type="dxa"/>
        <w:tblLayout w:type="fixed"/>
        <w:tblCellMar>
          <w:top w:w="15" w:type="dxa"/>
          <w:left w:w="15" w:type="dxa"/>
          <w:bottom w:w="15" w:type="dxa"/>
          <w:right w:w="15" w:type="dxa"/>
        </w:tblCellMar>
        <w:tblLook w:val="04A0" w:firstRow="1" w:lastRow="0" w:firstColumn="1" w:lastColumn="0" w:noHBand="0" w:noVBand="1"/>
      </w:tblPr>
      <w:tblGrid>
        <w:gridCol w:w="1660"/>
        <w:gridCol w:w="1170"/>
        <w:gridCol w:w="567"/>
        <w:gridCol w:w="709"/>
        <w:gridCol w:w="4948"/>
      </w:tblGrid>
      <w:tr w:rsidR="006A0C91" w:rsidRPr="00A036DC" w14:paraId="61C0F012"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42992C" w14:textId="77777777" w:rsidR="006A0C91" w:rsidRPr="00A036DC" w:rsidRDefault="006A0C91" w:rsidP="009228A1">
            <w:pPr>
              <w:pStyle w:val="NormalWeb"/>
              <w:spacing w:before="0" w:beforeAutospacing="0" w:after="200" w:afterAutospacing="0"/>
              <w:rPr>
                <w:rFonts w:ascii="Arial" w:hAnsi="Arial" w:cs="Arial"/>
                <w:b/>
                <w:bCs/>
                <w:color w:val="656865" w:themeColor="text2"/>
                <w:sz w:val="20"/>
                <w:szCs w:val="20"/>
              </w:rPr>
            </w:pPr>
            <w:r w:rsidRPr="00A036DC">
              <w:rPr>
                <w:rFonts w:ascii="Arial" w:hAnsi="Arial" w:cs="Arial"/>
                <w:b/>
                <w:bCs/>
                <w:color w:val="656865" w:themeColor="text2"/>
                <w:sz w:val="20"/>
                <w:szCs w:val="20"/>
              </w:rPr>
              <w:t>Name and email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6FB2312" w14:textId="77777777" w:rsidR="006A0C91" w:rsidRPr="00A036DC" w:rsidRDefault="006A0C91" w:rsidP="009228A1">
            <w:pPr>
              <w:pStyle w:val="NormalWeb"/>
              <w:spacing w:before="0" w:beforeAutospacing="0" w:after="200" w:afterAutospacing="0"/>
              <w:rPr>
                <w:rFonts w:ascii="Arial" w:hAnsi="Arial" w:cs="Arial"/>
                <w:b/>
                <w:bCs/>
                <w:color w:val="656865" w:themeColor="text2"/>
                <w:sz w:val="20"/>
                <w:szCs w:val="20"/>
              </w:rPr>
            </w:pPr>
            <w:r w:rsidRPr="00A036DC">
              <w:rPr>
                <w:rFonts w:ascii="Arial" w:hAnsi="Arial" w:cs="Arial"/>
                <w:b/>
                <w:bCs/>
                <w:color w:val="656865" w:themeColor="text2"/>
                <w:sz w:val="20"/>
                <w:szCs w:val="20"/>
              </w:rPr>
              <w:t>Institution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7D4D92" w14:textId="77777777" w:rsidR="006A0C91" w:rsidRPr="00A036DC" w:rsidRDefault="006A0C91" w:rsidP="009228A1">
            <w:pPr>
              <w:pStyle w:val="NormalWeb"/>
              <w:spacing w:before="0" w:beforeAutospacing="0" w:after="200" w:afterAutospacing="0"/>
              <w:rPr>
                <w:rFonts w:ascii="Arial" w:hAnsi="Arial" w:cs="Arial"/>
                <w:b/>
                <w:bCs/>
                <w:color w:val="656865" w:themeColor="text2"/>
                <w:sz w:val="20"/>
                <w:szCs w:val="20"/>
              </w:rPr>
            </w:pPr>
            <w:r w:rsidRPr="00A036DC">
              <w:rPr>
                <w:rFonts w:ascii="Arial" w:hAnsi="Arial" w:cs="Arial"/>
                <w:b/>
                <w:bCs/>
                <w:color w:val="656865" w:themeColor="text2"/>
                <w:sz w:val="20"/>
                <w:szCs w:val="20"/>
              </w:rPr>
              <w:t>Country of affiliation</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15A053" w14:textId="77777777" w:rsidR="006A0C91" w:rsidRPr="00A036DC" w:rsidRDefault="006A0C91" w:rsidP="009228A1">
            <w:pPr>
              <w:pStyle w:val="NormalWeb"/>
              <w:spacing w:before="0" w:beforeAutospacing="0" w:after="200" w:afterAutospacing="0"/>
              <w:rPr>
                <w:rFonts w:ascii="Arial" w:hAnsi="Arial" w:cs="Arial"/>
                <w:b/>
                <w:bCs/>
                <w:color w:val="656865" w:themeColor="text2"/>
                <w:sz w:val="20"/>
                <w:szCs w:val="20"/>
              </w:rPr>
            </w:pPr>
            <w:r w:rsidRPr="00A036DC">
              <w:rPr>
                <w:rFonts w:ascii="Arial" w:hAnsi="Arial" w:cs="Arial"/>
                <w:b/>
                <w:bCs/>
                <w:color w:val="656865" w:themeColor="text2"/>
                <w:sz w:val="20"/>
                <w:szCs w:val="20"/>
              </w:rPr>
              <w:t>Role in the CIG</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B4522A" w14:textId="77777777" w:rsidR="006A0C91" w:rsidRPr="00A036DC" w:rsidRDefault="006A0C91" w:rsidP="009228A1">
            <w:pPr>
              <w:pStyle w:val="NormalWeb"/>
              <w:spacing w:before="0" w:beforeAutospacing="0" w:after="200" w:afterAutospacing="0"/>
              <w:rPr>
                <w:rFonts w:ascii="Arial" w:hAnsi="Arial" w:cs="Arial"/>
                <w:b/>
                <w:bCs/>
                <w:color w:val="656865" w:themeColor="text2"/>
                <w:sz w:val="20"/>
                <w:szCs w:val="20"/>
              </w:rPr>
            </w:pPr>
            <w:r w:rsidRPr="00A036DC">
              <w:rPr>
                <w:rFonts w:ascii="Arial" w:hAnsi="Arial" w:cs="Arial"/>
                <w:b/>
                <w:bCs/>
                <w:color w:val="656865" w:themeColor="text2"/>
                <w:sz w:val="20"/>
                <w:szCs w:val="20"/>
              </w:rPr>
              <w:t>Relevant expertise and expected contribution in the CIG</w:t>
            </w:r>
          </w:p>
        </w:tc>
      </w:tr>
      <w:tr w:rsidR="0016266E" w:rsidRPr="00A036DC" w14:paraId="2689E8AE" w14:textId="77777777" w:rsidTr="00DE4E01">
        <w:trPr>
          <w:trHeight w:val="992"/>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C6CD89" w14:textId="1BA0C3F6" w:rsidR="006A0C91" w:rsidRPr="00A036DC" w:rsidRDefault="006A0C91" w:rsidP="009228A1">
            <w:pPr>
              <w:pStyle w:val="NormalWeb"/>
              <w:spacing w:before="0" w:beforeAutospacing="0" w:after="0" w:afterAutospacing="0"/>
              <w:rPr>
                <w:rFonts w:ascii="Arial" w:hAnsi="Arial" w:cs="Arial"/>
                <w:color w:val="656865"/>
                <w:sz w:val="20"/>
                <w:szCs w:val="20"/>
                <w:lang w:val="de-CH"/>
              </w:rPr>
            </w:pPr>
            <w:r w:rsidRPr="00A036DC">
              <w:rPr>
                <w:rFonts w:ascii="Arial" w:hAnsi="Arial" w:cs="Arial"/>
                <w:color w:val="656865" w:themeColor="text2"/>
                <w:sz w:val="20"/>
                <w:szCs w:val="20"/>
                <w:lang w:val="de-CH"/>
              </w:rPr>
              <w:t xml:space="preserve">Jörg Osterrieder, </w:t>
            </w:r>
            <w:hyperlink r:id="rId12">
              <w:r w:rsidRPr="00A036DC">
                <w:rPr>
                  <w:rFonts w:ascii="Arial" w:hAnsi="Arial" w:cs="Arial"/>
                  <w:color w:val="656865" w:themeColor="text2"/>
                  <w:sz w:val="20"/>
                  <w:szCs w:val="20"/>
                  <w:u w:val="single"/>
                  <w:lang w:val="de-CH"/>
                </w:rPr>
                <w:t>joerg.osterrieder@</w:t>
              </w:r>
              <w:r w:rsidR="00619719" w:rsidRPr="00A036DC">
                <w:rPr>
                  <w:rFonts w:ascii="Arial" w:hAnsi="Arial" w:cs="Arial"/>
                  <w:color w:val="656865" w:themeColor="text2"/>
                  <w:sz w:val="20"/>
                  <w:szCs w:val="20"/>
                  <w:u w:val="single"/>
                  <w:lang w:val="de-CH"/>
                </w:rPr>
                <w:t>utwente.nl</w:t>
              </w:r>
            </w:hyperlink>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C7E94C"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Twente</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4DCAFF" w14:textId="060050CB" w:rsidR="006A0C91" w:rsidRPr="00A036DC" w:rsidRDefault="536B0F0B" w:rsidP="009228A1">
            <w:pPr>
              <w:pStyle w:val="NormalWeb"/>
              <w:spacing w:before="0" w:beforeAutospacing="0" w:after="0" w:afterAutospacing="0"/>
              <w:rPr>
                <w:rFonts w:ascii="Arial" w:hAnsi="Arial" w:cs="Arial"/>
              </w:rPr>
            </w:pPr>
            <w:r w:rsidRPr="00A036DC">
              <w:rPr>
                <w:rFonts w:ascii="Arial" w:hAnsi="Arial" w:cs="Arial"/>
                <w:color w:val="656865" w:themeColor="text2"/>
                <w:sz w:val="20"/>
                <w:szCs w:val="20"/>
              </w:rPr>
              <w:t>NL</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716FEF"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Chair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E738FA" w14:textId="5D357C19" w:rsidR="1E58EEE3" w:rsidRPr="00E07007" w:rsidRDefault="1E58EEE3" w:rsidP="009228A1">
            <w:pPr>
              <w:rPr>
                <w:rFonts w:ascii="Arial" w:hAnsi="Arial" w:cs="Arial"/>
                <w:color w:val="656865" w:themeColor="text2"/>
                <w:sz w:val="20"/>
                <w:szCs w:val="20"/>
              </w:rPr>
            </w:pPr>
            <w:r w:rsidRPr="00E07007">
              <w:rPr>
                <w:rFonts w:ascii="Arial" w:hAnsi="Arial" w:cs="Arial"/>
                <w:color w:val="656865" w:themeColor="text2"/>
                <w:sz w:val="20"/>
                <w:szCs w:val="20"/>
              </w:rPr>
              <w:t>Action Chair CA19130</w:t>
            </w:r>
          </w:p>
          <w:p w14:paraId="471F5933" w14:textId="2BC2146D" w:rsidR="1E58EEE3" w:rsidRPr="00E07007" w:rsidRDefault="1E58EEE3" w:rsidP="009228A1">
            <w:pPr>
              <w:rPr>
                <w:rFonts w:ascii="Arial" w:hAnsi="Arial" w:cs="Arial"/>
                <w:color w:val="656865" w:themeColor="text2"/>
                <w:sz w:val="20"/>
                <w:szCs w:val="20"/>
              </w:rPr>
            </w:pPr>
            <w:r w:rsidRPr="00E07007">
              <w:rPr>
                <w:rFonts w:ascii="Arial" w:hAnsi="Arial" w:cs="Arial"/>
                <w:color w:val="656865" w:themeColor="text2"/>
                <w:sz w:val="20"/>
                <w:szCs w:val="20"/>
              </w:rPr>
              <w:t>Coordinator MSCA Doctoral Network D</w:t>
            </w:r>
            <w:r w:rsidR="79A628F8" w:rsidRPr="00E07007">
              <w:rPr>
                <w:rFonts w:ascii="Arial" w:hAnsi="Arial" w:cs="Arial"/>
                <w:color w:val="656865" w:themeColor="text2"/>
                <w:sz w:val="20"/>
                <w:szCs w:val="20"/>
              </w:rPr>
              <w:t>IGITAL</w:t>
            </w:r>
          </w:p>
          <w:p w14:paraId="3415535C" w14:textId="7DE62526" w:rsidR="00EE198B" w:rsidRPr="00E07007" w:rsidRDefault="79A628F8" w:rsidP="009228A1">
            <w:pPr>
              <w:rPr>
                <w:rFonts w:ascii="Arial" w:hAnsi="Arial" w:cs="Arial"/>
                <w:color w:val="656865"/>
                <w:sz w:val="20"/>
                <w:szCs w:val="20"/>
              </w:rPr>
            </w:pPr>
            <w:r w:rsidRPr="00E07007">
              <w:rPr>
                <w:rFonts w:ascii="Arial" w:hAnsi="Arial" w:cs="Arial"/>
                <w:color w:val="656865" w:themeColor="text2"/>
                <w:sz w:val="20"/>
                <w:szCs w:val="20"/>
              </w:rPr>
              <w:t>CIG Coordination</w:t>
            </w:r>
            <w:r w:rsidR="002A6FAC" w:rsidRPr="00E07007">
              <w:rPr>
                <w:rFonts w:ascii="Arial" w:hAnsi="Arial" w:cs="Arial"/>
                <w:color w:val="656865" w:themeColor="text2"/>
                <w:sz w:val="20"/>
                <w:szCs w:val="20"/>
              </w:rPr>
              <w:t>, Organise Meeting</w:t>
            </w:r>
            <w:r w:rsidR="0011715E" w:rsidRPr="00E07007">
              <w:rPr>
                <w:rFonts w:ascii="Arial" w:hAnsi="Arial" w:cs="Arial"/>
                <w:color w:val="656865" w:themeColor="text2"/>
                <w:sz w:val="20"/>
                <w:szCs w:val="20"/>
                <w:lang w:val="en-US"/>
              </w:rPr>
              <w:t>s</w:t>
            </w:r>
            <w:r w:rsidR="002A6FAC" w:rsidRPr="00E07007">
              <w:rPr>
                <w:rFonts w:ascii="Arial" w:hAnsi="Arial" w:cs="Arial"/>
                <w:color w:val="656865" w:themeColor="text2"/>
                <w:sz w:val="20"/>
                <w:szCs w:val="20"/>
              </w:rPr>
              <w:t xml:space="preserve"> 1 and 3 (M1, M3)</w:t>
            </w:r>
          </w:p>
          <w:p w14:paraId="0BDFDF65" w14:textId="52A0CC78" w:rsidR="008C6CBF" w:rsidRPr="00E07007" w:rsidRDefault="79A628F8" w:rsidP="009228A1">
            <w:pPr>
              <w:rPr>
                <w:rFonts w:ascii="Arial" w:hAnsi="Arial" w:cs="Arial"/>
                <w:color w:val="656865" w:themeColor="text2"/>
                <w:sz w:val="20"/>
                <w:szCs w:val="20"/>
              </w:rPr>
            </w:pPr>
            <w:r w:rsidRPr="00E07007">
              <w:rPr>
                <w:rFonts w:ascii="Arial" w:hAnsi="Arial" w:cs="Arial"/>
                <w:color w:val="656865" w:themeColor="text2"/>
                <w:sz w:val="20"/>
                <w:szCs w:val="20"/>
              </w:rPr>
              <w:t>Stakeholder Relationships</w:t>
            </w:r>
          </w:p>
        </w:tc>
      </w:tr>
      <w:tr w:rsidR="0016266E" w:rsidRPr="00A036DC" w14:paraId="0CDA8D6C"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7986FE" w14:textId="08E4FEA9" w:rsidR="006A0C91" w:rsidRPr="00A036DC" w:rsidRDefault="006A0C91" w:rsidP="009228A1">
            <w:pPr>
              <w:pStyle w:val="NormalWeb"/>
              <w:spacing w:before="0" w:beforeAutospacing="0" w:after="0" w:afterAutospacing="0"/>
              <w:rPr>
                <w:rFonts w:ascii="Arial" w:hAnsi="Arial" w:cs="Arial"/>
                <w:color w:val="656865" w:themeColor="text2"/>
                <w:sz w:val="20"/>
                <w:szCs w:val="20"/>
              </w:rPr>
            </w:pPr>
            <w:r w:rsidRPr="00A036DC">
              <w:rPr>
                <w:rFonts w:ascii="Arial" w:hAnsi="Arial" w:cs="Arial"/>
                <w:color w:val="656865" w:themeColor="text2"/>
                <w:sz w:val="20"/>
                <w:szCs w:val="20"/>
              </w:rPr>
              <w:t>Branka Hadji Misheva,</w:t>
            </w:r>
          </w:p>
          <w:p w14:paraId="13B01D87" w14:textId="491879B0" w:rsidR="006A0C91" w:rsidRPr="00A036DC" w:rsidRDefault="097E631A"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themeColor="text2"/>
                <w:sz w:val="20"/>
                <w:szCs w:val="20"/>
              </w:rPr>
              <w:t>heb1</w:t>
            </w:r>
            <w:r w:rsidR="006A0C91" w:rsidRPr="00A036DC">
              <w:rPr>
                <w:rFonts w:ascii="Arial" w:hAnsi="Arial" w:cs="Arial"/>
                <w:color w:val="656865" w:themeColor="text2"/>
                <w:sz w:val="20"/>
                <w:szCs w:val="20"/>
                <w:u w:val="single"/>
              </w:rPr>
              <w:t>@bfh.ch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696E0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ADEB69" w14:textId="10939629" w:rsidR="006A0C91" w:rsidRPr="00A036DC" w:rsidRDefault="4823484B" w:rsidP="009228A1">
            <w:pPr>
              <w:pStyle w:val="NormalWeb"/>
              <w:spacing w:before="0" w:beforeAutospacing="0" w:after="0" w:afterAutospacing="0"/>
              <w:rPr>
                <w:rFonts w:ascii="Arial" w:hAnsi="Arial" w:cs="Arial"/>
              </w:rPr>
            </w:pPr>
            <w:r w:rsidRPr="00A036DC">
              <w:rPr>
                <w:rFonts w:ascii="Arial" w:hAnsi="Arial" w:cs="Arial"/>
                <w:color w:val="656865" w:themeColor="text2"/>
                <w:sz w:val="20"/>
                <w:szCs w:val="20"/>
              </w:rPr>
              <w:t>CH</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2D0D3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Vice-Chair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8D034" w14:textId="2B05B618" w:rsidR="039BFED8" w:rsidRPr="00E07007" w:rsidRDefault="039BFED8" w:rsidP="009228A1">
            <w:pPr>
              <w:rPr>
                <w:rFonts w:ascii="Arial" w:hAnsi="Arial" w:cs="Arial"/>
                <w:color w:val="656865" w:themeColor="text2"/>
                <w:sz w:val="20"/>
                <w:szCs w:val="20"/>
              </w:rPr>
            </w:pPr>
            <w:r w:rsidRPr="00E07007">
              <w:rPr>
                <w:rFonts w:ascii="Arial" w:hAnsi="Arial" w:cs="Arial"/>
                <w:color w:val="656865" w:themeColor="text2"/>
                <w:sz w:val="20"/>
                <w:szCs w:val="20"/>
              </w:rPr>
              <w:t>Lead of large industry-academia projects</w:t>
            </w:r>
          </w:p>
          <w:p w14:paraId="484B61EE" w14:textId="0BFDA4BA" w:rsidR="006A0C91" w:rsidRPr="00E07007" w:rsidRDefault="1F9C4406" w:rsidP="009228A1">
            <w:pPr>
              <w:rPr>
                <w:rFonts w:ascii="Arial" w:hAnsi="Arial" w:cs="Arial"/>
                <w:color w:val="656865" w:themeColor="text2"/>
                <w:sz w:val="20"/>
                <w:szCs w:val="20"/>
              </w:rPr>
            </w:pPr>
            <w:r w:rsidRPr="00E07007">
              <w:rPr>
                <w:rFonts w:ascii="Arial" w:hAnsi="Arial" w:cs="Arial"/>
                <w:color w:val="656865" w:themeColor="text2"/>
                <w:sz w:val="20"/>
                <w:szCs w:val="20"/>
              </w:rPr>
              <w:t>Sci</w:t>
            </w:r>
            <w:r w:rsidR="0D2061AD" w:rsidRPr="00E07007">
              <w:rPr>
                <w:rFonts w:ascii="Arial" w:hAnsi="Arial" w:cs="Arial"/>
                <w:color w:val="656865" w:themeColor="text2"/>
                <w:sz w:val="20"/>
                <w:szCs w:val="20"/>
              </w:rPr>
              <w:t>entific Grant Holder CA19130</w:t>
            </w:r>
          </w:p>
          <w:p w14:paraId="35786488" w14:textId="7379A02B" w:rsidR="006A0C91" w:rsidRPr="00E07007" w:rsidRDefault="0061149D" w:rsidP="009228A1">
            <w:pPr>
              <w:rPr>
                <w:rFonts w:ascii="Arial" w:hAnsi="Arial" w:cs="Arial"/>
                <w:color w:val="656865" w:themeColor="text2"/>
                <w:sz w:val="20"/>
                <w:szCs w:val="20"/>
              </w:rPr>
            </w:pPr>
            <w:r w:rsidRPr="00E07007">
              <w:rPr>
                <w:rFonts w:ascii="Arial" w:hAnsi="Arial" w:cs="Arial"/>
                <w:color w:val="656865" w:themeColor="text2"/>
                <w:sz w:val="20"/>
                <w:szCs w:val="20"/>
              </w:rPr>
              <w:t>R</w:t>
            </w:r>
            <w:r w:rsidR="0317CCB6" w:rsidRPr="00E07007">
              <w:rPr>
                <w:rFonts w:ascii="Arial" w:hAnsi="Arial" w:cs="Arial"/>
                <w:color w:val="656865" w:themeColor="text2"/>
                <w:sz w:val="20"/>
                <w:szCs w:val="20"/>
              </w:rPr>
              <w:t xml:space="preserve">esearch </w:t>
            </w:r>
            <w:r w:rsidRPr="00E07007">
              <w:rPr>
                <w:rFonts w:ascii="Arial" w:hAnsi="Arial" w:cs="Arial"/>
                <w:color w:val="656865" w:themeColor="text2"/>
                <w:sz w:val="20"/>
                <w:szCs w:val="20"/>
              </w:rPr>
              <w:t xml:space="preserve">lead for </w:t>
            </w:r>
            <w:r w:rsidR="0317CCB6" w:rsidRPr="00E07007">
              <w:rPr>
                <w:rFonts w:ascii="Arial" w:hAnsi="Arial" w:cs="Arial"/>
                <w:color w:val="656865" w:themeColor="text2"/>
                <w:sz w:val="20"/>
                <w:szCs w:val="20"/>
              </w:rPr>
              <w:t>XAI</w:t>
            </w:r>
            <w:r w:rsidR="002A6FAC" w:rsidRPr="00E07007">
              <w:rPr>
                <w:rFonts w:ascii="Arial" w:hAnsi="Arial" w:cs="Arial"/>
                <w:color w:val="656865" w:themeColor="text2"/>
                <w:sz w:val="20"/>
                <w:szCs w:val="20"/>
              </w:rPr>
              <w:t xml:space="preserve">, organize </w:t>
            </w:r>
            <w:r w:rsidRPr="00E07007">
              <w:rPr>
                <w:rFonts w:ascii="Arial" w:hAnsi="Arial" w:cs="Arial"/>
                <w:color w:val="656865" w:themeColor="text2"/>
                <w:sz w:val="20"/>
                <w:szCs w:val="20"/>
              </w:rPr>
              <w:t>meetings WG1, WG4</w:t>
            </w:r>
          </w:p>
          <w:p w14:paraId="575FAF72" w14:textId="4606E9C7" w:rsidR="006A0C91" w:rsidRPr="00E07007" w:rsidRDefault="0317CCB6" w:rsidP="009228A1">
            <w:pPr>
              <w:rPr>
                <w:rFonts w:ascii="Arial" w:hAnsi="Arial" w:cs="Arial"/>
                <w:color w:val="656865"/>
                <w:sz w:val="20"/>
                <w:szCs w:val="20"/>
              </w:rPr>
            </w:pPr>
            <w:r w:rsidRPr="00E07007">
              <w:rPr>
                <w:rFonts w:ascii="Arial" w:hAnsi="Arial" w:cs="Arial"/>
                <w:color w:val="656865" w:themeColor="text2"/>
                <w:sz w:val="20"/>
                <w:szCs w:val="20"/>
              </w:rPr>
              <w:t>Concept for the prototype</w:t>
            </w:r>
          </w:p>
        </w:tc>
      </w:tr>
      <w:tr w:rsidR="0016266E" w:rsidRPr="00A036DC" w14:paraId="11D7679C"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701604" w14:textId="02B7D40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Christian Hopp, </w:t>
            </w:r>
            <w:r w:rsidRPr="00A036DC">
              <w:rPr>
                <w:rFonts w:ascii="Arial" w:hAnsi="Arial" w:cs="Arial"/>
                <w:color w:val="656865"/>
                <w:sz w:val="20"/>
                <w:szCs w:val="20"/>
                <w:u w:val="single"/>
              </w:rPr>
              <w:t>christian.hopp@bfh.ch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09709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F323D16" w14:textId="2954D656" w:rsidR="006A0C91" w:rsidRPr="00A036DC" w:rsidRDefault="00D07C13"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CH</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5E26B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A3B28D" w14:textId="77777777" w:rsidR="006A0C91" w:rsidRPr="00E07007" w:rsidRDefault="00A53796" w:rsidP="009228A1">
            <w:pPr>
              <w:rPr>
                <w:rFonts w:ascii="Arial" w:hAnsi="Arial" w:cs="Arial"/>
                <w:color w:val="656865"/>
                <w:sz w:val="20"/>
                <w:szCs w:val="20"/>
              </w:rPr>
            </w:pPr>
            <w:r w:rsidRPr="00E07007">
              <w:rPr>
                <w:rFonts w:ascii="Arial" w:hAnsi="Arial" w:cs="Arial"/>
                <w:color w:val="656865"/>
                <w:sz w:val="20"/>
                <w:szCs w:val="20"/>
              </w:rPr>
              <w:t>Top 10 researchers in Switzerland</w:t>
            </w:r>
            <w:r w:rsidR="00BE2E80" w:rsidRPr="00E07007">
              <w:rPr>
                <w:rFonts w:ascii="Arial" w:hAnsi="Arial" w:cs="Arial"/>
                <w:color w:val="656865"/>
                <w:sz w:val="20"/>
                <w:szCs w:val="20"/>
              </w:rPr>
              <w:t xml:space="preserve">: </w:t>
            </w:r>
            <w:r w:rsidRPr="00E07007">
              <w:rPr>
                <w:rFonts w:ascii="Arial" w:hAnsi="Arial" w:cs="Arial"/>
                <w:color w:val="656865"/>
                <w:sz w:val="20"/>
                <w:szCs w:val="20"/>
              </w:rPr>
              <w:t>academic output</w:t>
            </w:r>
          </w:p>
          <w:p w14:paraId="7AD37763" w14:textId="5BD8E730" w:rsidR="00BE2E80" w:rsidRPr="00E07007" w:rsidRDefault="00BE2E80" w:rsidP="009228A1">
            <w:pPr>
              <w:rPr>
                <w:rFonts w:ascii="Arial" w:hAnsi="Arial" w:cs="Arial"/>
                <w:color w:val="656865"/>
                <w:sz w:val="20"/>
                <w:szCs w:val="20"/>
              </w:rPr>
            </w:pPr>
            <w:r w:rsidRPr="00E07007">
              <w:rPr>
                <w:rFonts w:ascii="Arial" w:hAnsi="Arial" w:cs="Arial"/>
                <w:color w:val="656865" w:themeColor="text2"/>
                <w:sz w:val="20"/>
                <w:szCs w:val="20"/>
              </w:rPr>
              <w:t>Leads two SNF projects (around 1 Mio. CHF)</w:t>
            </w:r>
          </w:p>
          <w:p w14:paraId="7971DF6B" w14:textId="77777777" w:rsidR="00BE2E80" w:rsidRPr="00E07007" w:rsidRDefault="002C119F" w:rsidP="009228A1">
            <w:pPr>
              <w:rPr>
                <w:rFonts w:ascii="Arial" w:hAnsi="Arial" w:cs="Arial"/>
                <w:color w:val="656865"/>
                <w:sz w:val="20"/>
                <w:szCs w:val="20"/>
              </w:rPr>
            </w:pPr>
            <w:r w:rsidRPr="00E07007">
              <w:rPr>
                <w:rFonts w:ascii="Arial" w:hAnsi="Arial" w:cs="Arial"/>
                <w:color w:val="656865"/>
                <w:sz w:val="20"/>
                <w:szCs w:val="20"/>
              </w:rPr>
              <w:t>Contribute AI expertise</w:t>
            </w:r>
          </w:p>
          <w:p w14:paraId="6801383D" w14:textId="672F6238" w:rsidR="00BE2E80" w:rsidRPr="00E07007" w:rsidRDefault="007B0A74" w:rsidP="009228A1">
            <w:pPr>
              <w:rPr>
                <w:rFonts w:ascii="Arial" w:hAnsi="Arial" w:cs="Arial"/>
                <w:color w:val="656865"/>
                <w:sz w:val="20"/>
                <w:szCs w:val="20"/>
              </w:rPr>
            </w:pPr>
            <w:r w:rsidRPr="00E07007">
              <w:rPr>
                <w:rFonts w:ascii="Arial" w:hAnsi="Arial" w:cs="Arial"/>
                <w:color w:val="656865"/>
                <w:sz w:val="20"/>
                <w:szCs w:val="20"/>
              </w:rPr>
              <w:t>Develop XAI business case</w:t>
            </w:r>
          </w:p>
        </w:tc>
      </w:tr>
      <w:tr w:rsidR="0016266E" w:rsidRPr="00A036DC" w14:paraId="09C6D28C"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AE9149"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Armela Baka, </w:t>
            </w:r>
            <w:r w:rsidRPr="00A036DC">
              <w:rPr>
                <w:rFonts w:ascii="Arial" w:hAnsi="Arial" w:cs="Arial"/>
                <w:color w:val="656865"/>
                <w:sz w:val="20"/>
                <w:szCs w:val="20"/>
                <w:u w:val="single"/>
                <w:lang w:val="fr-FR"/>
              </w:rPr>
              <w:t>armela.maxhelaku@fdut.edu.al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08472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9F8940" w14:textId="40FB1ED2" w:rsidR="006A0C91" w:rsidRPr="00A036DC" w:rsidRDefault="00D07C13"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AL</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A61386A"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B9E676" w14:textId="77777777" w:rsidR="006A0C91" w:rsidRPr="00E07007" w:rsidRDefault="004A0FF1" w:rsidP="009228A1">
            <w:pPr>
              <w:rPr>
                <w:rFonts w:ascii="Arial" w:hAnsi="Arial" w:cs="Arial"/>
                <w:color w:val="656865"/>
                <w:sz w:val="20"/>
                <w:szCs w:val="20"/>
              </w:rPr>
            </w:pPr>
            <w:r w:rsidRPr="00E07007">
              <w:rPr>
                <w:rFonts w:ascii="Arial" w:hAnsi="Arial" w:cs="Arial"/>
                <w:color w:val="656865"/>
                <w:sz w:val="20"/>
                <w:szCs w:val="20"/>
              </w:rPr>
              <w:t>Pursuing PhD in digital assets and property law</w:t>
            </w:r>
          </w:p>
          <w:p w14:paraId="0147932B" w14:textId="566C8216" w:rsidR="004A0FF1" w:rsidRPr="00E07007" w:rsidRDefault="00922C3A" w:rsidP="009228A1">
            <w:pPr>
              <w:rPr>
                <w:rFonts w:ascii="Arial" w:hAnsi="Arial" w:cs="Arial"/>
                <w:color w:val="656865"/>
                <w:sz w:val="20"/>
                <w:szCs w:val="20"/>
              </w:rPr>
            </w:pPr>
            <w:r w:rsidRPr="00E07007">
              <w:rPr>
                <w:rFonts w:ascii="Arial" w:hAnsi="Arial" w:cs="Arial"/>
                <w:color w:val="656865"/>
                <w:sz w:val="20"/>
                <w:szCs w:val="20"/>
              </w:rPr>
              <w:t>Consult</w:t>
            </w:r>
            <w:r w:rsidR="00410223" w:rsidRPr="00E07007">
              <w:rPr>
                <w:rFonts w:ascii="Arial" w:hAnsi="Arial" w:cs="Arial"/>
                <w:color w:val="656865"/>
                <w:sz w:val="20"/>
                <w:szCs w:val="20"/>
              </w:rPr>
              <w:t>ant role</w:t>
            </w:r>
            <w:r w:rsidR="00013F2F" w:rsidRPr="00E07007">
              <w:rPr>
                <w:rFonts w:ascii="Arial" w:hAnsi="Arial" w:cs="Arial"/>
                <w:color w:val="656865"/>
                <w:sz w:val="20"/>
                <w:szCs w:val="20"/>
              </w:rPr>
              <w:t xml:space="preserve">: </w:t>
            </w:r>
            <w:r w:rsidRPr="00E07007">
              <w:rPr>
                <w:rFonts w:ascii="Arial" w:hAnsi="Arial" w:cs="Arial"/>
                <w:color w:val="656865"/>
                <w:sz w:val="20"/>
                <w:szCs w:val="20"/>
              </w:rPr>
              <w:t>EU Delegation, GIZ, UNDP, UNIDO</w:t>
            </w:r>
          </w:p>
          <w:p w14:paraId="3E5C5477" w14:textId="77777777" w:rsidR="00C93D83" w:rsidRPr="00E07007" w:rsidRDefault="00C93D83" w:rsidP="009228A1">
            <w:pPr>
              <w:rPr>
                <w:rFonts w:ascii="Arial" w:hAnsi="Arial" w:cs="Arial"/>
                <w:color w:val="656865"/>
                <w:sz w:val="20"/>
                <w:szCs w:val="20"/>
              </w:rPr>
            </w:pPr>
            <w:r w:rsidRPr="00E07007">
              <w:rPr>
                <w:rFonts w:ascii="Arial" w:hAnsi="Arial" w:cs="Arial"/>
                <w:color w:val="656865"/>
                <w:sz w:val="20"/>
                <w:szCs w:val="20"/>
              </w:rPr>
              <w:t>Conduct financial study</w:t>
            </w:r>
          </w:p>
          <w:p w14:paraId="6EBDFE04" w14:textId="401ED09C" w:rsidR="00FF6583" w:rsidRPr="00E07007" w:rsidRDefault="00DF54AE" w:rsidP="009228A1">
            <w:pPr>
              <w:rPr>
                <w:rFonts w:ascii="Arial" w:hAnsi="Arial" w:cs="Arial"/>
                <w:color w:val="656865"/>
                <w:sz w:val="20"/>
                <w:szCs w:val="20"/>
              </w:rPr>
            </w:pPr>
            <w:r w:rsidRPr="00E07007">
              <w:rPr>
                <w:rFonts w:ascii="Arial" w:hAnsi="Arial" w:cs="Arial"/>
                <w:color w:val="656865"/>
                <w:sz w:val="20"/>
                <w:szCs w:val="20"/>
              </w:rPr>
              <w:t>Create regulatory use cases</w:t>
            </w:r>
          </w:p>
        </w:tc>
      </w:tr>
      <w:tr w:rsidR="0016266E" w:rsidRPr="00A036DC" w14:paraId="251004A0"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7F856"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Suela Maxhelaku, </w:t>
            </w:r>
            <w:r w:rsidRPr="00A036DC">
              <w:rPr>
                <w:rFonts w:ascii="Arial" w:hAnsi="Arial" w:cs="Arial"/>
                <w:color w:val="656865"/>
                <w:sz w:val="20"/>
                <w:szCs w:val="20"/>
                <w:u w:val="single"/>
                <w:lang w:val="fr-FR"/>
              </w:rPr>
              <w:t>suela.maxhelaku@fshn.edu.al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4ECCEB"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180665" w14:textId="50F6264A" w:rsidR="006A0C91" w:rsidRPr="00A036DC" w:rsidRDefault="00D07C13"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AL</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BA4548"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4A391A" w14:textId="231A0CC9" w:rsidR="006A0C91" w:rsidRPr="00E07007" w:rsidRDefault="00C965D4" w:rsidP="009228A1">
            <w:pPr>
              <w:rPr>
                <w:rFonts w:ascii="Arial" w:hAnsi="Arial" w:cs="Arial"/>
                <w:color w:val="656865"/>
                <w:sz w:val="20"/>
                <w:szCs w:val="20"/>
              </w:rPr>
            </w:pPr>
            <w:r w:rsidRPr="00E07007">
              <w:rPr>
                <w:rFonts w:ascii="Arial" w:hAnsi="Arial" w:cs="Arial"/>
                <w:color w:val="656865"/>
                <w:sz w:val="20"/>
                <w:szCs w:val="20"/>
              </w:rPr>
              <w:t>Lecturer</w:t>
            </w:r>
            <w:r w:rsidR="00146745" w:rsidRPr="00E07007">
              <w:rPr>
                <w:rFonts w:ascii="Arial" w:hAnsi="Arial" w:cs="Arial"/>
                <w:color w:val="656865"/>
                <w:sz w:val="20"/>
                <w:szCs w:val="20"/>
              </w:rPr>
              <w:t xml:space="preserve"> and researcher</w:t>
            </w:r>
            <w:r w:rsidRPr="00E07007">
              <w:rPr>
                <w:rFonts w:ascii="Arial" w:hAnsi="Arial" w:cs="Arial"/>
                <w:color w:val="656865"/>
                <w:sz w:val="20"/>
                <w:szCs w:val="20"/>
              </w:rPr>
              <w:t>: data science, AI, ML</w:t>
            </w:r>
          </w:p>
          <w:p w14:paraId="258B0842" w14:textId="77777777" w:rsidR="003B3AC8" w:rsidRPr="00E07007" w:rsidRDefault="003B3AC8" w:rsidP="009228A1">
            <w:pPr>
              <w:rPr>
                <w:rFonts w:ascii="Arial" w:hAnsi="Arial" w:cs="Arial"/>
                <w:color w:val="656865"/>
                <w:sz w:val="20"/>
                <w:szCs w:val="20"/>
              </w:rPr>
            </w:pPr>
            <w:r w:rsidRPr="00E07007">
              <w:rPr>
                <w:rFonts w:ascii="Arial" w:hAnsi="Arial" w:cs="Arial"/>
                <w:color w:val="656865"/>
                <w:sz w:val="20"/>
                <w:szCs w:val="20"/>
              </w:rPr>
              <w:t>Coordinated national and international projects</w:t>
            </w:r>
          </w:p>
          <w:p w14:paraId="7497FE54" w14:textId="77777777" w:rsidR="00114917" w:rsidRPr="00E07007" w:rsidRDefault="00114917" w:rsidP="009228A1">
            <w:pPr>
              <w:rPr>
                <w:rFonts w:ascii="Arial" w:hAnsi="Arial" w:cs="Arial"/>
                <w:color w:val="656865"/>
                <w:sz w:val="20"/>
                <w:szCs w:val="20"/>
              </w:rPr>
            </w:pPr>
            <w:r w:rsidRPr="00E07007">
              <w:rPr>
                <w:rFonts w:ascii="Arial" w:hAnsi="Arial" w:cs="Arial"/>
                <w:color w:val="656865"/>
                <w:sz w:val="20"/>
                <w:szCs w:val="20"/>
              </w:rPr>
              <w:t>Ensure AI tool IP compliance</w:t>
            </w:r>
          </w:p>
          <w:p w14:paraId="2500A6E9" w14:textId="4804486A" w:rsidR="00C965D4" w:rsidRPr="00E07007" w:rsidRDefault="00114917" w:rsidP="009228A1">
            <w:pPr>
              <w:rPr>
                <w:rFonts w:ascii="Arial" w:hAnsi="Arial" w:cs="Arial"/>
                <w:color w:val="656865"/>
                <w:sz w:val="20"/>
                <w:szCs w:val="20"/>
              </w:rPr>
            </w:pPr>
            <w:r w:rsidRPr="00E07007">
              <w:rPr>
                <w:rFonts w:ascii="Arial" w:hAnsi="Arial" w:cs="Arial"/>
                <w:color w:val="656865"/>
                <w:sz w:val="20"/>
                <w:szCs w:val="20"/>
              </w:rPr>
              <w:t xml:space="preserve">Engage EU regulatory bodies </w:t>
            </w:r>
          </w:p>
        </w:tc>
      </w:tr>
      <w:tr w:rsidR="0016266E" w:rsidRPr="00A036DC" w14:paraId="51D6B9C8"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28E28A4" w14:textId="77777777" w:rsidR="006A0C91" w:rsidRPr="00A036DC" w:rsidRDefault="006A0C91" w:rsidP="009228A1">
            <w:pPr>
              <w:pStyle w:val="NormalWeb"/>
              <w:spacing w:before="0" w:beforeAutospacing="0" w:after="0" w:afterAutospacing="0"/>
              <w:rPr>
                <w:rFonts w:ascii="Arial" w:hAnsi="Arial" w:cs="Arial"/>
                <w:color w:val="656865"/>
                <w:sz w:val="20"/>
                <w:szCs w:val="20"/>
                <w:lang w:val="de-CH"/>
              </w:rPr>
            </w:pPr>
            <w:r w:rsidRPr="00A036DC">
              <w:rPr>
                <w:rFonts w:ascii="Arial" w:hAnsi="Arial" w:cs="Arial"/>
                <w:color w:val="656865"/>
                <w:sz w:val="20"/>
                <w:szCs w:val="20"/>
                <w:lang w:val="de-CH"/>
              </w:rPr>
              <w:lastRenderedPageBreak/>
              <w:t xml:space="preserve">Rezarta Perri, </w:t>
            </w:r>
            <w:r w:rsidRPr="00A036DC">
              <w:rPr>
                <w:rFonts w:ascii="Arial" w:hAnsi="Arial" w:cs="Arial"/>
                <w:color w:val="656865"/>
                <w:sz w:val="20"/>
                <w:szCs w:val="20"/>
                <w:u w:val="single"/>
                <w:lang w:val="de-CH"/>
              </w:rPr>
              <w:t>rezartaperri@feut.edu.al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BA1676"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FC8283" w14:textId="29D8C764" w:rsidR="006A0C91" w:rsidRPr="00A036DC" w:rsidRDefault="00D92E2C"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AL</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27A6AB"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35C3005" w14:textId="77777777" w:rsidR="006A0C91" w:rsidRPr="00E07007" w:rsidRDefault="00115075" w:rsidP="009228A1">
            <w:pPr>
              <w:rPr>
                <w:rFonts w:ascii="Arial" w:hAnsi="Arial" w:cs="Arial"/>
                <w:color w:val="656865"/>
                <w:sz w:val="20"/>
                <w:szCs w:val="20"/>
              </w:rPr>
            </w:pPr>
            <w:r w:rsidRPr="00E07007">
              <w:rPr>
                <w:rFonts w:ascii="Arial" w:hAnsi="Arial" w:cs="Arial"/>
                <w:color w:val="656865"/>
                <w:sz w:val="20"/>
                <w:szCs w:val="20"/>
              </w:rPr>
              <w:t>Expertise in</w:t>
            </w:r>
            <w:r w:rsidR="00657A76" w:rsidRPr="00E07007">
              <w:rPr>
                <w:rFonts w:ascii="Arial" w:hAnsi="Arial" w:cs="Arial"/>
                <w:color w:val="656865"/>
                <w:sz w:val="20"/>
                <w:szCs w:val="20"/>
              </w:rPr>
              <w:t xml:space="preserve"> financial analysis and use of reported financial information in company/ business evaluation</w:t>
            </w:r>
          </w:p>
          <w:p w14:paraId="4FF9CF37" w14:textId="77777777" w:rsidR="00182536" w:rsidRPr="00E07007" w:rsidRDefault="000A6DE4" w:rsidP="009228A1">
            <w:pPr>
              <w:rPr>
                <w:rFonts w:ascii="Arial" w:hAnsi="Arial" w:cs="Arial"/>
                <w:color w:val="656865"/>
                <w:sz w:val="20"/>
                <w:szCs w:val="20"/>
              </w:rPr>
            </w:pPr>
            <w:r w:rsidRPr="00E07007">
              <w:rPr>
                <w:rFonts w:ascii="Arial" w:hAnsi="Arial" w:cs="Arial"/>
                <w:color w:val="656865"/>
                <w:sz w:val="20"/>
                <w:szCs w:val="20"/>
              </w:rPr>
              <w:t>Contribute AI expertise to XAI development</w:t>
            </w:r>
          </w:p>
          <w:p w14:paraId="3531C81C" w14:textId="3CD9E2FF" w:rsidR="00182536" w:rsidRPr="00E07007" w:rsidRDefault="00F33932" w:rsidP="009228A1">
            <w:pPr>
              <w:rPr>
                <w:rFonts w:ascii="Arial" w:hAnsi="Arial" w:cs="Arial"/>
                <w:color w:val="656865"/>
                <w:sz w:val="20"/>
                <w:szCs w:val="20"/>
              </w:rPr>
            </w:pPr>
            <w:r w:rsidRPr="00E07007">
              <w:rPr>
                <w:rFonts w:ascii="Arial" w:hAnsi="Arial" w:cs="Arial"/>
                <w:color w:val="656865"/>
                <w:sz w:val="20"/>
                <w:szCs w:val="20"/>
              </w:rPr>
              <w:t>Complete XAI tool development</w:t>
            </w:r>
          </w:p>
        </w:tc>
      </w:tr>
      <w:tr w:rsidR="0016266E" w:rsidRPr="00A036DC" w14:paraId="0AD9D86F"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A1FEC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Stoyan Mishev, </w:t>
            </w:r>
            <w:r w:rsidRPr="00A036DC">
              <w:rPr>
                <w:rFonts w:ascii="Arial" w:hAnsi="Arial" w:cs="Arial"/>
                <w:color w:val="656865"/>
                <w:sz w:val="20"/>
                <w:szCs w:val="20"/>
                <w:u w:val="single"/>
              </w:rPr>
              <w:t>stoyan.mishev@vfu.bg</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B8F3D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Varna Free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6E3746" w14:textId="67473170" w:rsidR="006A0C91" w:rsidRPr="00A036DC" w:rsidRDefault="00D92E2C"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BG</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4B419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723A41" w14:textId="77777777" w:rsidR="006A0C91" w:rsidRPr="00E07007" w:rsidRDefault="00891862" w:rsidP="009228A1">
            <w:pPr>
              <w:rPr>
                <w:rFonts w:ascii="Arial" w:hAnsi="Arial" w:cs="Arial"/>
                <w:color w:val="656865"/>
                <w:sz w:val="20"/>
                <w:szCs w:val="20"/>
              </w:rPr>
            </w:pPr>
            <w:r w:rsidRPr="00E07007">
              <w:rPr>
                <w:rFonts w:ascii="Arial" w:hAnsi="Arial" w:cs="Arial"/>
                <w:color w:val="656865"/>
                <w:sz w:val="20"/>
                <w:szCs w:val="20"/>
              </w:rPr>
              <w:t>4 years teaching University courses in ML</w:t>
            </w:r>
          </w:p>
          <w:p w14:paraId="1188E58B" w14:textId="77777777" w:rsidR="004678A4" w:rsidRPr="00E07007" w:rsidRDefault="007F169E" w:rsidP="009228A1">
            <w:pPr>
              <w:rPr>
                <w:rFonts w:ascii="Arial" w:hAnsi="Arial" w:cs="Arial"/>
                <w:color w:val="656865"/>
                <w:sz w:val="20"/>
                <w:szCs w:val="20"/>
              </w:rPr>
            </w:pPr>
            <w:r w:rsidRPr="00E07007">
              <w:rPr>
                <w:rFonts w:ascii="Arial" w:hAnsi="Arial" w:cs="Arial"/>
                <w:color w:val="656865"/>
                <w:sz w:val="20"/>
                <w:szCs w:val="20"/>
              </w:rPr>
              <w:t>Authored papers at the frontier of ML and physics</w:t>
            </w:r>
          </w:p>
          <w:p w14:paraId="0232B7DB" w14:textId="77777777" w:rsidR="00221D43" w:rsidRPr="00E07007" w:rsidRDefault="00F81A3E" w:rsidP="009228A1">
            <w:pPr>
              <w:rPr>
                <w:rFonts w:ascii="Arial" w:hAnsi="Arial" w:cs="Arial"/>
                <w:color w:val="656865"/>
                <w:sz w:val="20"/>
                <w:szCs w:val="20"/>
              </w:rPr>
            </w:pPr>
            <w:r w:rsidRPr="00E07007">
              <w:rPr>
                <w:rFonts w:ascii="Arial" w:hAnsi="Arial" w:cs="Arial"/>
                <w:color w:val="656865"/>
                <w:sz w:val="20"/>
                <w:szCs w:val="20"/>
              </w:rPr>
              <w:t>Develop XAI business case</w:t>
            </w:r>
          </w:p>
          <w:p w14:paraId="311EEF94" w14:textId="3EF8C430" w:rsidR="00221D43" w:rsidRPr="00E07007" w:rsidRDefault="001465CA" w:rsidP="009228A1">
            <w:pPr>
              <w:rPr>
                <w:rFonts w:ascii="Arial" w:hAnsi="Arial" w:cs="Arial"/>
                <w:color w:val="656865"/>
                <w:sz w:val="20"/>
                <w:szCs w:val="20"/>
              </w:rPr>
            </w:pPr>
            <w:r w:rsidRPr="00E07007">
              <w:rPr>
                <w:rFonts w:ascii="Arial" w:hAnsi="Arial" w:cs="Arial"/>
                <w:color w:val="656865"/>
                <w:sz w:val="20"/>
                <w:szCs w:val="20"/>
              </w:rPr>
              <w:t>Apply EU data insights</w:t>
            </w:r>
          </w:p>
        </w:tc>
      </w:tr>
      <w:tr w:rsidR="0016266E" w:rsidRPr="00A036DC" w14:paraId="61E48CE7"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50E1BB"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Catarina Silva, </w:t>
            </w:r>
            <w:r w:rsidRPr="00A036DC">
              <w:rPr>
                <w:rFonts w:ascii="Arial" w:hAnsi="Arial" w:cs="Arial"/>
                <w:color w:val="656865"/>
                <w:sz w:val="20"/>
                <w:szCs w:val="20"/>
                <w:u w:val="single"/>
              </w:rPr>
              <w:t>catarina@dei.uc.pt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F0A0B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5382BF" w14:textId="6749615E" w:rsidR="006A0C91" w:rsidRPr="00A036DC" w:rsidRDefault="00561E94"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PT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CBBE8B"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57864E" w14:textId="38F4931F" w:rsidR="00D62096" w:rsidRPr="00E07007" w:rsidRDefault="00D62096" w:rsidP="009228A1">
            <w:pPr>
              <w:rPr>
                <w:rFonts w:ascii="Arial" w:hAnsi="Arial" w:cs="Arial"/>
                <w:color w:val="656865"/>
                <w:sz w:val="20"/>
                <w:szCs w:val="20"/>
              </w:rPr>
            </w:pPr>
            <w:r w:rsidRPr="00E07007">
              <w:rPr>
                <w:rFonts w:ascii="Arial" w:hAnsi="Arial" w:cs="Arial"/>
                <w:color w:val="656865"/>
                <w:sz w:val="20"/>
                <w:szCs w:val="20"/>
              </w:rPr>
              <w:t>Member of the Center for Responsible AI</w:t>
            </w:r>
          </w:p>
          <w:p w14:paraId="32F1B32E" w14:textId="77777777" w:rsidR="006A0C91" w:rsidRPr="00E07007" w:rsidRDefault="00DE0CF7" w:rsidP="009228A1">
            <w:pPr>
              <w:rPr>
                <w:rFonts w:ascii="Arial" w:hAnsi="Arial" w:cs="Arial"/>
                <w:color w:val="656865"/>
                <w:sz w:val="20"/>
                <w:szCs w:val="20"/>
              </w:rPr>
            </w:pPr>
            <w:r w:rsidRPr="00E07007">
              <w:rPr>
                <w:rFonts w:ascii="Arial" w:hAnsi="Arial" w:cs="Arial"/>
                <w:color w:val="656865"/>
                <w:sz w:val="20"/>
                <w:szCs w:val="20"/>
              </w:rPr>
              <w:t xml:space="preserve">COST STSM co-coordinator </w:t>
            </w:r>
            <w:r w:rsidR="00D62096" w:rsidRPr="00E07007">
              <w:rPr>
                <w:rFonts w:ascii="Arial" w:hAnsi="Arial" w:cs="Arial"/>
                <w:color w:val="656865"/>
                <w:sz w:val="20"/>
                <w:szCs w:val="20"/>
              </w:rPr>
              <w:t>(transparency in finance)</w:t>
            </w:r>
          </w:p>
          <w:p w14:paraId="7C246D42" w14:textId="77777777" w:rsidR="00707B91" w:rsidRPr="00E07007" w:rsidRDefault="00707B91" w:rsidP="009228A1">
            <w:pPr>
              <w:rPr>
                <w:rFonts w:ascii="Arial" w:hAnsi="Arial" w:cs="Arial"/>
                <w:color w:val="656865"/>
                <w:sz w:val="20"/>
                <w:szCs w:val="20"/>
              </w:rPr>
            </w:pPr>
            <w:r w:rsidRPr="00E07007">
              <w:rPr>
                <w:rFonts w:ascii="Arial" w:hAnsi="Arial" w:cs="Arial"/>
                <w:color w:val="656865"/>
                <w:sz w:val="20"/>
                <w:szCs w:val="20"/>
              </w:rPr>
              <w:t>Engage EU regulatory bodies</w:t>
            </w:r>
          </w:p>
          <w:p w14:paraId="22599637" w14:textId="5F78B441" w:rsidR="002F280D" w:rsidRPr="00E07007" w:rsidRDefault="00707B91" w:rsidP="009228A1">
            <w:pPr>
              <w:rPr>
                <w:rFonts w:ascii="Arial" w:hAnsi="Arial" w:cs="Arial"/>
                <w:color w:val="656865"/>
                <w:sz w:val="20"/>
                <w:szCs w:val="20"/>
              </w:rPr>
            </w:pPr>
            <w:r w:rsidRPr="00E07007">
              <w:rPr>
                <w:rFonts w:ascii="Arial" w:hAnsi="Arial" w:cs="Arial"/>
                <w:color w:val="656865"/>
                <w:sz w:val="20"/>
                <w:szCs w:val="20"/>
              </w:rPr>
              <w:t>Develop XAI business case</w:t>
            </w:r>
          </w:p>
        </w:tc>
      </w:tr>
      <w:tr w:rsidR="0016266E" w:rsidRPr="00A036DC" w14:paraId="6C54F75F"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FE5A5A" w14:textId="77777777" w:rsidR="006A0C91" w:rsidRPr="00E07007" w:rsidRDefault="006A0C91" w:rsidP="009228A1">
            <w:pPr>
              <w:pStyle w:val="NormalWeb"/>
              <w:spacing w:before="0" w:beforeAutospacing="0" w:after="0" w:afterAutospacing="0"/>
              <w:rPr>
                <w:rFonts w:ascii="Arial" w:hAnsi="Arial" w:cs="Arial"/>
                <w:color w:val="656865"/>
                <w:sz w:val="20"/>
                <w:szCs w:val="20"/>
                <w:lang w:val="de-DE"/>
              </w:rPr>
            </w:pPr>
            <w:r w:rsidRPr="00E07007">
              <w:rPr>
                <w:rFonts w:ascii="Arial" w:hAnsi="Arial" w:cs="Arial"/>
                <w:color w:val="656865"/>
                <w:sz w:val="20"/>
                <w:szCs w:val="20"/>
                <w:lang w:val="de-DE"/>
              </w:rPr>
              <w:t xml:space="preserve">Loizos Michael, </w:t>
            </w:r>
            <w:r w:rsidRPr="00E07007">
              <w:rPr>
                <w:rFonts w:ascii="Arial" w:hAnsi="Arial" w:cs="Arial"/>
                <w:color w:val="656865"/>
                <w:sz w:val="20"/>
                <w:szCs w:val="20"/>
                <w:u w:val="single"/>
                <w:lang w:val="de-DE"/>
              </w:rPr>
              <w:t>loizos@ouc.ac.cy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DCFFC5"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Open University of Cyprus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0" w:type="dxa"/>
              <w:left w:w="20" w:type="dxa"/>
              <w:bottom w:w="100" w:type="dxa"/>
              <w:right w:w="20" w:type="dxa"/>
            </w:tcMar>
            <w:vAlign w:val="bottom"/>
            <w:hideMark/>
          </w:tcPr>
          <w:p w14:paraId="204CF093" w14:textId="4123BFC6" w:rsidR="006A0C91" w:rsidRPr="00A036DC" w:rsidRDefault="00561E94"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2B6003C"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CF4191" w14:textId="77777777" w:rsidR="006A0C91" w:rsidRPr="00E07007" w:rsidRDefault="00625B75" w:rsidP="009228A1">
            <w:pPr>
              <w:rPr>
                <w:rFonts w:ascii="Arial" w:hAnsi="Arial" w:cs="Arial"/>
                <w:color w:val="656865"/>
                <w:sz w:val="20"/>
                <w:szCs w:val="20"/>
              </w:rPr>
            </w:pPr>
            <w:r w:rsidRPr="00E07007">
              <w:rPr>
                <w:rFonts w:ascii="Arial" w:hAnsi="Arial" w:cs="Arial"/>
                <w:color w:val="656865"/>
                <w:sz w:val="20"/>
                <w:szCs w:val="20"/>
              </w:rPr>
              <w:t>Collaborated with a bank on prototype AI system development</w:t>
            </w:r>
            <w:r w:rsidR="0007286C" w:rsidRPr="00E07007">
              <w:rPr>
                <w:rFonts w:ascii="Arial" w:hAnsi="Arial" w:cs="Arial"/>
                <w:color w:val="656865"/>
                <w:sz w:val="20"/>
                <w:szCs w:val="20"/>
              </w:rPr>
              <w:t xml:space="preserve"> for compliance testing of new clients</w:t>
            </w:r>
          </w:p>
          <w:p w14:paraId="13A7DEA6" w14:textId="77777777" w:rsidR="00E3326F" w:rsidRPr="00E07007" w:rsidRDefault="00E3326F" w:rsidP="009228A1">
            <w:pPr>
              <w:rPr>
                <w:rFonts w:ascii="Arial" w:hAnsi="Arial" w:cs="Arial"/>
                <w:color w:val="656865"/>
                <w:sz w:val="20"/>
                <w:szCs w:val="20"/>
              </w:rPr>
            </w:pPr>
            <w:r w:rsidRPr="00E07007">
              <w:rPr>
                <w:rFonts w:ascii="Arial" w:hAnsi="Arial" w:cs="Arial"/>
                <w:color w:val="656865"/>
                <w:sz w:val="20"/>
                <w:szCs w:val="20"/>
              </w:rPr>
              <w:t>Develop XAI business case</w:t>
            </w:r>
          </w:p>
          <w:p w14:paraId="5B33C68D" w14:textId="1591D390" w:rsidR="0007286C" w:rsidRPr="00E07007" w:rsidRDefault="00E3326F" w:rsidP="009228A1">
            <w:pPr>
              <w:rPr>
                <w:rFonts w:ascii="Arial" w:hAnsi="Arial" w:cs="Arial"/>
                <w:color w:val="656865"/>
                <w:sz w:val="20"/>
                <w:szCs w:val="20"/>
              </w:rPr>
            </w:pPr>
            <w:r w:rsidRPr="00E07007">
              <w:rPr>
                <w:rFonts w:ascii="Arial" w:hAnsi="Arial" w:cs="Arial"/>
                <w:color w:val="656865"/>
                <w:sz w:val="20"/>
                <w:szCs w:val="20"/>
              </w:rPr>
              <w:t>Ensure AI tool IP compliance</w:t>
            </w:r>
          </w:p>
        </w:tc>
      </w:tr>
      <w:tr w:rsidR="0016266E" w:rsidRPr="00A036DC" w14:paraId="6DE6FFAD" w14:textId="77777777" w:rsidTr="00DE4E01">
        <w:trPr>
          <w:trHeight w:val="988"/>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A2E3C9"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Roman Matkvovskyy, </w:t>
            </w:r>
            <w:r w:rsidRPr="00A036DC">
              <w:rPr>
                <w:rFonts w:ascii="Arial" w:hAnsi="Arial" w:cs="Arial"/>
                <w:color w:val="656865"/>
                <w:sz w:val="20"/>
                <w:szCs w:val="20"/>
                <w:u w:val="single"/>
                <w:lang w:val="fr-FR"/>
              </w:rPr>
              <w:t>roman.matkovskyy@rennes-sb.com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095BA2"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Rennes School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80CFF84" w14:textId="526F4FBE" w:rsidR="006A0C91" w:rsidRPr="00A036DC" w:rsidRDefault="00561E94"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FR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B31E21"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96800A" w14:textId="77777777" w:rsidR="006A0C91" w:rsidRPr="00E07007" w:rsidRDefault="00FF63AF" w:rsidP="009228A1">
            <w:pPr>
              <w:rPr>
                <w:rFonts w:ascii="Arial" w:hAnsi="Arial" w:cs="Arial"/>
                <w:color w:val="656865"/>
                <w:sz w:val="20"/>
                <w:szCs w:val="20"/>
              </w:rPr>
            </w:pPr>
            <w:r w:rsidRPr="00E07007">
              <w:rPr>
                <w:rFonts w:ascii="Arial" w:hAnsi="Arial" w:cs="Arial"/>
                <w:color w:val="656865"/>
                <w:sz w:val="20"/>
                <w:szCs w:val="20"/>
              </w:rPr>
              <w:t>Founder and co-director of a research center</w:t>
            </w:r>
          </w:p>
          <w:p w14:paraId="24CC8736" w14:textId="77777777" w:rsidR="00EA0D9A" w:rsidRPr="00E07007" w:rsidRDefault="00407147" w:rsidP="009228A1">
            <w:pPr>
              <w:rPr>
                <w:rFonts w:ascii="Arial" w:hAnsi="Arial" w:cs="Arial"/>
                <w:color w:val="656865"/>
                <w:sz w:val="20"/>
                <w:szCs w:val="20"/>
              </w:rPr>
            </w:pPr>
            <w:r w:rsidRPr="00E07007">
              <w:rPr>
                <w:rFonts w:ascii="Arial" w:hAnsi="Arial" w:cs="Arial"/>
                <w:color w:val="656865"/>
                <w:sz w:val="20"/>
                <w:szCs w:val="20"/>
              </w:rPr>
              <w:t>Lead</w:t>
            </w:r>
            <w:r w:rsidR="00BE651C" w:rsidRPr="00E07007">
              <w:rPr>
                <w:rFonts w:ascii="Arial" w:hAnsi="Arial" w:cs="Arial"/>
                <w:color w:val="656865"/>
                <w:sz w:val="20"/>
                <w:szCs w:val="20"/>
              </w:rPr>
              <w:t xml:space="preserve">s </w:t>
            </w:r>
            <w:r w:rsidRPr="00E07007">
              <w:rPr>
                <w:rFonts w:ascii="Arial" w:hAnsi="Arial" w:cs="Arial"/>
                <w:color w:val="656865"/>
                <w:sz w:val="20"/>
                <w:szCs w:val="20"/>
              </w:rPr>
              <w:t>a research group</w:t>
            </w:r>
            <w:r w:rsidR="001251C7" w:rsidRPr="00E07007">
              <w:rPr>
                <w:rFonts w:ascii="Arial" w:hAnsi="Arial" w:cs="Arial"/>
                <w:color w:val="656865"/>
                <w:sz w:val="20"/>
                <w:szCs w:val="20"/>
              </w:rPr>
              <w:t xml:space="preserve"> </w:t>
            </w:r>
            <w:r w:rsidR="00BE651C" w:rsidRPr="00E07007">
              <w:rPr>
                <w:rFonts w:ascii="Arial" w:hAnsi="Arial" w:cs="Arial"/>
                <w:color w:val="656865"/>
                <w:sz w:val="20"/>
                <w:szCs w:val="20"/>
              </w:rPr>
              <w:t>(</w:t>
            </w:r>
            <w:r w:rsidR="001251C7" w:rsidRPr="00E07007">
              <w:rPr>
                <w:rFonts w:ascii="Arial" w:hAnsi="Arial" w:cs="Arial"/>
                <w:color w:val="656865"/>
                <w:sz w:val="20"/>
                <w:szCs w:val="20"/>
              </w:rPr>
              <w:t>Rennes School of Business</w:t>
            </w:r>
            <w:r w:rsidR="00BE651C" w:rsidRPr="00E07007">
              <w:rPr>
                <w:rFonts w:ascii="Arial" w:hAnsi="Arial" w:cs="Arial"/>
                <w:color w:val="656865"/>
                <w:sz w:val="20"/>
                <w:szCs w:val="20"/>
              </w:rPr>
              <w:t>)</w:t>
            </w:r>
          </w:p>
          <w:p w14:paraId="468B030D" w14:textId="77777777" w:rsidR="00D56B68" w:rsidRPr="00E07007" w:rsidRDefault="00D56B68" w:rsidP="009228A1">
            <w:pPr>
              <w:rPr>
                <w:rFonts w:ascii="Arial" w:hAnsi="Arial" w:cs="Arial"/>
                <w:color w:val="656865"/>
                <w:sz w:val="20"/>
                <w:szCs w:val="20"/>
              </w:rPr>
            </w:pPr>
            <w:r w:rsidRPr="00E07007">
              <w:rPr>
                <w:rFonts w:ascii="Arial" w:hAnsi="Arial" w:cs="Arial"/>
                <w:color w:val="656865"/>
                <w:sz w:val="20"/>
                <w:szCs w:val="20"/>
              </w:rPr>
              <w:t>Contribute AI expertise</w:t>
            </w:r>
          </w:p>
          <w:p w14:paraId="0397B427" w14:textId="37324755" w:rsidR="00BA6362" w:rsidRPr="00E07007" w:rsidRDefault="00D56B68" w:rsidP="009228A1">
            <w:pPr>
              <w:rPr>
                <w:rFonts w:ascii="Arial" w:hAnsi="Arial" w:cs="Arial"/>
                <w:color w:val="656865"/>
                <w:sz w:val="20"/>
                <w:szCs w:val="20"/>
              </w:rPr>
            </w:pPr>
            <w:r w:rsidRPr="00E07007">
              <w:rPr>
                <w:rFonts w:ascii="Arial" w:hAnsi="Arial" w:cs="Arial"/>
                <w:color w:val="656865"/>
                <w:sz w:val="20"/>
                <w:szCs w:val="20"/>
              </w:rPr>
              <w:t>Design visual analytics</w:t>
            </w:r>
          </w:p>
        </w:tc>
      </w:tr>
      <w:tr w:rsidR="0016266E" w:rsidRPr="00A036DC" w14:paraId="6A282069"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EB82F0"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Galena Pisoni, </w:t>
            </w:r>
            <w:r w:rsidRPr="00A036DC">
              <w:rPr>
                <w:rFonts w:ascii="Arial" w:hAnsi="Arial" w:cs="Arial"/>
                <w:color w:val="656865"/>
                <w:sz w:val="20"/>
                <w:szCs w:val="20"/>
                <w:u w:val="single"/>
                <w:lang w:val="fr-FR"/>
              </w:rPr>
              <w:t>galena.pisoni@gmail.com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0B0B0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Université Côte d'Azur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B2DD36" w14:textId="4EE2575D" w:rsidR="006A0C91" w:rsidRPr="00A036DC" w:rsidRDefault="00561E94"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FR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DD606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6B59E1" w14:textId="049954AB" w:rsidR="006A0C91" w:rsidRPr="00E07007" w:rsidRDefault="00DD3469" w:rsidP="009228A1">
            <w:pPr>
              <w:rPr>
                <w:rFonts w:ascii="Arial" w:hAnsi="Arial" w:cs="Arial"/>
                <w:color w:val="656865"/>
                <w:sz w:val="20"/>
                <w:szCs w:val="20"/>
              </w:rPr>
            </w:pPr>
            <w:r w:rsidRPr="00E07007">
              <w:rPr>
                <w:rFonts w:ascii="Arial" w:hAnsi="Arial" w:cs="Arial"/>
                <w:color w:val="656865"/>
                <w:sz w:val="20"/>
                <w:szCs w:val="20"/>
              </w:rPr>
              <w:t xml:space="preserve">10 </w:t>
            </w:r>
            <w:r w:rsidR="00DD6B89" w:rsidRPr="00E07007">
              <w:rPr>
                <w:rFonts w:ascii="Arial" w:hAnsi="Arial" w:cs="Arial"/>
                <w:color w:val="656865"/>
                <w:sz w:val="20"/>
                <w:szCs w:val="20"/>
              </w:rPr>
              <w:t>years experience</w:t>
            </w:r>
            <w:r w:rsidRPr="00E07007">
              <w:rPr>
                <w:rFonts w:ascii="Arial" w:hAnsi="Arial" w:cs="Arial"/>
                <w:color w:val="656865"/>
                <w:sz w:val="20"/>
                <w:szCs w:val="20"/>
              </w:rPr>
              <w:t xml:space="preserve"> </w:t>
            </w:r>
            <w:r w:rsidR="001F3CBE" w:rsidRPr="00E07007">
              <w:rPr>
                <w:rFonts w:ascii="Arial" w:hAnsi="Arial" w:cs="Arial"/>
                <w:color w:val="656865"/>
                <w:sz w:val="20"/>
                <w:szCs w:val="20"/>
              </w:rPr>
              <w:t xml:space="preserve">in </w:t>
            </w:r>
            <w:r w:rsidR="005C54C8" w:rsidRPr="00E07007">
              <w:rPr>
                <w:rFonts w:ascii="Arial" w:hAnsi="Arial" w:cs="Arial"/>
                <w:color w:val="656865"/>
                <w:sz w:val="20"/>
                <w:szCs w:val="20"/>
              </w:rPr>
              <w:t>academia</w:t>
            </w:r>
          </w:p>
          <w:p w14:paraId="5911C9F1" w14:textId="31ED7F50" w:rsidR="005C54C8" w:rsidRPr="00E07007" w:rsidRDefault="00382636" w:rsidP="009228A1">
            <w:pPr>
              <w:rPr>
                <w:rFonts w:ascii="Arial" w:hAnsi="Arial" w:cs="Arial"/>
                <w:color w:val="656865"/>
                <w:sz w:val="20"/>
                <w:szCs w:val="20"/>
              </w:rPr>
            </w:pPr>
            <w:r w:rsidRPr="00E07007">
              <w:rPr>
                <w:rFonts w:ascii="Arial" w:hAnsi="Arial" w:cs="Arial"/>
                <w:color w:val="656865"/>
                <w:sz w:val="20"/>
                <w:szCs w:val="20"/>
              </w:rPr>
              <w:t xml:space="preserve">Expertise in </w:t>
            </w:r>
            <w:r w:rsidR="006B4C68" w:rsidRPr="00E07007">
              <w:rPr>
                <w:rFonts w:ascii="Arial" w:hAnsi="Arial" w:cs="Arial"/>
                <w:color w:val="656865"/>
                <w:sz w:val="20"/>
                <w:szCs w:val="20"/>
              </w:rPr>
              <w:t xml:space="preserve">data analytics, AI for Finance, </w:t>
            </w:r>
            <w:r w:rsidR="00673CE4" w:rsidRPr="00E07007">
              <w:rPr>
                <w:rFonts w:ascii="Arial" w:hAnsi="Arial" w:cs="Arial"/>
                <w:color w:val="656865"/>
                <w:sz w:val="20"/>
                <w:szCs w:val="20"/>
              </w:rPr>
              <w:t>XAI</w:t>
            </w:r>
          </w:p>
          <w:p w14:paraId="156D765B" w14:textId="77777777" w:rsidR="00D024F1" w:rsidRPr="00E07007" w:rsidRDefault="00D024F1" w:rsidP="009228A1">
            <w:pPr>
              <w:rPr>
                <w:rFonts w:ascii="Arial" w:hAnsi="Arial" w:cs="Arial"/>
                <w:color w:val="656865"/>
                <w:sz w:val="20"/>
                <w:szCs w:val="20"/>
              </w:rPr>
            </w:pPr>
            <w:r w:rsidRPr="00E07007">
              <w:rPr>
                <w:rFonts w:ascii="Arial" w:hAnsi="Arial" w:cs="Arial"/>
                <w:color w:val="656865"/>
                <w:sz w:val="20"/>
                <w:szCs w:val="20"/>
              </w:rPr>
              <w:t>Develop XAI business case</w:t>
            </w:r>
          </w:p>
          <w:p w14:paraId="00C6EABE" w14:textId="61F52A87" w:rsidR="005C54C8" w:rsidRPr="00E07007" w:rsidRDefault="00D024F1" w:rsidP="009228A1">
            <w:pPr>
              <w:rPr>
                <w:rFonts w:ascii="Arial" w:hAnsi="Arial" w:cs="Arial"/>
                <w:color w:val="656865"/>
                <w:sz w:val="20"/>
                <w:szCs w:val="20"/>
              </w:rPr>
            </w:pPr>
            <w:r w:rsidRPr="00E07007">
              <w:rPr>
                <w:rFonts w:ascii="Arial" w:hAnsi="Arial" w:cs="Arial"/>
                <w:color w:val="656865"/>
                <w:sz w:val="20"/>
                <w:szCs w:val="20"/>
              </w:rPr>
              <w:t>Innovate XAI feature set</w:t>
            </w:r>
          </w:p>
        </w:tc>
      </w:tr>
      <w:tr w:rsidR="0016266E" w:rsidRPr="00A036DC" w14:paraId="6AEB2D29"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704E7D"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Bálint Molnár, </w:t>
            </w:r>
            <w:r w:rsidRPr="00A036DC">
              <w:rPr>
                <w:rFonts w:ascii="Arial" w:hAnsi="Arial" w:cs="Arial"/>
                <w:color w:val="656865"/>
                <w:sz w:val="20"/>
                <w:szCs w:val="20"/>
                <w:u w:val="single"/>
              </w:rPr>
              <w:t>molnarba@inf.elte.hu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7FD765"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Eötvös Loránd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770A32" w14:textId="43631E30" w:rsidR="006A0C91" w:rsidRPr="00A036DC" w:rsidRDefault="00561E94"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HU</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CEE51A"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A2D9743" w14:textId="77777777" w:rsidR="006A0C91" w:rsidRPr="00E07007" w:rsidRDefault="00C56309" w:rsidP="009228A1">
            <w:pPr>
              <w:rPr>
                <w:rFonts w:ascii="Arial" w:hAnsi="Arial" w:cs="Arial"/>
                <w:color w:val="656865"/>
                <w:sz w:val="20"/>
                <w:szCs w:val="20"/>
              </w:rPr>
            </w:pPr>
            <w:r w:rsidRPr="00E07007">
              <w:rPr>
                <w:rFonts w:ascii="Arial" w:hAnsi="Arial" w:cs="Arial"/>
                <w:color w:val="656865"/>
                <w:sz w:val="20"/>
                <w:szCs w:val="20"/>
              </w:rPr>
              <w:t>Expertise</w:t>
            </w:r>
            <w:r w:rsidR="00E77727" w:rsidRPr="00E07007">
              <w:rPr>
                <w:rFonts w:ascii="Arial" w:hAnsi="Arial" w:cs="Arial"/>
                <w:color w:val="656865"/>
                <w:sz w:val="20"/>
                <w:szCs w:val="20"/>
              </w:rPr>
              <w:t xml:space="preserve"> in FinTech, application of AI, NLP and Blockchain</w:t>
            </w:r>
            <w:r w:rsidR="000E194B" w:rsidRPr="00E07007">
              <w:rPr>
                <w:rFonts w:ascii="Arial" w:hAnsi="Arial" w:cs="Arial"/>
                <w:color w:val="656865"/>
                <w:sz w:val="20"/>
                <w:szCs w:val="20"/>
              </w:rPr>
              <w:t>, information systems</w:t>
            </w:r>
            <w:r w:rsidR="00171101" w:rsidRPr="00E07007">
              <w:rPr>
                <w:rFonts w:ascii="Arial" w:hAnsi="Arial" w:cs="Arial"/>
                <w:color w:val="656865"/>
                <w:sz w:val="20"/>
                <w:szCs w:val="20"/>
              </w:rPr>
              <w:t>, etc.</w:t>
            </w:r>
          </w:p>
          <w:p w14:paraId="20483DEB" w14:textId="6FD04438" w:rsidR="0005204A" w:rsidRPr="00E07007" w:rsidRDefault="0005204A" w:rsidP="009228A1">
            <w:pPr>
              <w:rPr>
                <w:rFonts w:ascii="Arial" w:hAnsi="Arial" w:cs="Arial"/>
                <w:color w:val="656865"/>
                <w:sz w:val="20"/>
                <w:szCs w:val="20"/>
              </w:rPr>
            </w:pPr>
            <w:r w:rsidRPr="00E07007">
              <w:rPr>
                <w:rFonts w:ascii="Arial" w:hAnsi="Arial" w:cs="Arial"/>
                <w:color w:val="656865"/>
                <w:sz w:val="20"/>
                <w:szCs w:val="20"/>
              </w:rPr>
              <w:t>Design visual analytics</w:t>
            </w:r>
          </w:p>
          <w:p w14:paraId="0F37CE1F" w14:textId="0E7C2ED3" w:rsidR="00171101" w:rsidRPr="00E07007" w:rsidRDefault="0005204A" w:rsidP="009228A1">
            <w:pPr>
              <w:rPr>
                <w:rFonts w:ascii="Arial" w:hAnsi="Arial" w:cs="Arial"/>
                <w:color w:val="656865"/>
                <w:sz w:val="20"/>
                <w:szCs w:val="20"/>
              </w:rPr>
            </w:pPr>
            <w:r w:rsidRPr="00E07007">
              <w:rPr>
                <w:rFonts w:ascii="Arial" w:hAnsi="Arial" w:cs="Arial"/>
                <w:color w:val="656865"/>
                <w:sz w:val="20"/>
                <w:szCs w:val="20"/>
              </w:rPr>
              <w:t>- Track tech milestones</w:t>
            </w:r>
          </w:p>
        </w:tc>
      </w:tr>
      <w:tr w:rsidR="0016266E" w:rsidRPr="00A036DC" w14:paraId="04E23CD5"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307D0C" w14:textId="77777777" w:rsidR="006A0C91" w:rsidRPr="00A036DC" w:rsidRDefault="006A0C91" w:rsidP="009228A1">
            <w:pPr>
              <w:pStyle w:val="NormalWeb"/>
              <w:spacing w:before="0" w:beforeAutospacing="0" w:after="0" w:afterAutospacing="0"/>
              <w:rPr>
                <w:rFonts w:ascii="Arial" w:hAnsi="Arial" w:cs="Arial"/>
                <w:color w:val="656865"/>
                <w:sz w:val="20"/>
                <w:szCs w:val="20"/>
                <w:lang w:val="de-CH"/>
              </w:rPr>
            </w:pPr>
            <w:r w:rsidRPr="00A036DC">
              <w:rPr>
                <w:rFonts w:ascii="Arial" w:hAnsi="Arial" w:cs="Arial"/>
                <w:color w:val="656865"/>
                <w:sz w:val="20"/>
                <w:szCs w:val="20"/>
                <w:lang w:val="de-CH"/>
              </w:rPr>
              <w:t xml:space="preserve">Hanna Kristin Skaftadottir, </w:t>
            </w:r>
            <w:r w:rsidRPr="00A036DC">
              <w:rPr>
                <w:rFonts w:ascii="Arial" w:hAnsi="Arial" w:cs="Arial"/>
                <w:color w:val="656865"/>
                <w:sz w:val="20"/>
                <w:szCs w:val="20"/>
                <w:u w:val="single"/>
                <w:lang w:val="de-CH"/>
              </w:rPr>
              <w:t>hks7@hi.is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3A18A3"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Iceland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D018E7" w14:textId="4C9214CB" w:rsidR="006A0C91" w:rsidRPr="00A036DC" w:rsidRDefault="00CB05FE"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IS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584124"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42145D" w14:textId="484A3B57" w:rsidR="006A0C91" w:rsidRPr="00E07007" w:rsidRDefault="00C162B8" w:rsidP="009228A1">
            <w:pPr>
              <w:rPr>
                <w:rFonts w:ascii="Arial" w:hAnsi="Arial" w:cs="Arial"/>
                <w:color w:val="656865"/>
                <w:sz w:val="20"/>
                <w:szCs w:val="20"/>
              </w:rPr>
            </w:pPr>
            <w:r w:rsidRPr="00E07007">
              <w:rPr>
                <w:rFonts w:ascii="Arial" w:hAnsi="Arial" w:cs="Arial"/>
                <w:color w:val="656865"/>
                <w:sz w:val="20"/>
                <w:szCs w:val="20"/>
              </w:rPr>
              <w:t>Assistant Professor</w:t>
            </w:r>
            <w:r w:rsidR="00061F06" w:rsidRPr="00E07007">
              <w:rPr>
                <w:rFonts w:ascii="Arial" w:hAnsi="Arial" w:cs="Arial"/>
                <w:color w:val="656865"/>
                <w:sz w:val="20"/>
                <w:szCs w:val="20"/>
              </w:rPr>
              <w:t xml:space="preserve">, </w:t>
            </w:r>
            <w:r w:rsidRPr="00E07007">
              <w:rPr>
                <w:rFonts w:ascii="Arial" w:hAnsi="Arial" w:cs="Arial"/>
                <w:color w:val="656865"/>
                <w:sz w:val="20"/>
                <w:szCs w:val="20"/>
              </w:rPr>
              <w:t>p</w:t>
            </w:r>
            <w:r w:rsidR="008A62E4" w:rsidRPr="00E07007">
              <w:rPr>
                <w:rFonts w:ascii="Arial" w:hAnsi="Arial" w:cs="Arial"/>
                <w:color w:val="656865"/>
                <w:sz w:val="20"/>
                <w:szCs w:val="20"/>
              </w:rPr>
              <w:t>rogram leader in BI</w:t>
            </w:r>
            <w:r w:rsidR="00061F06" w:rsidRPr="00E07007">
              <w:rPr>
                <w:rFonts w:ascii="Arial" w:hAnsi="Arial" w:cs="Arial"/>
                <w:color w:val="656865"/>
                <w:sz w:val="20"/>
                <w:szCs w:val="20"/>
              </w:rPr>
              <w:t xml:space="preserve">, </w:t>
            </w:r>
            <w:r w:rsidR="0041437F" w:rsidRPr="00E07007">
              <w:rPr>
                <w:rFonts w:ascii="Arial" w:hAnsi="Arial" w:cs="Arial"/>
                <w:color w:val="656865"/>
                <w:sz w:val="20"/>
                <w:szCs w:val="20"/>
              </w:rPr>
              <w:t>multi</w:t>
            </w:r>
            <w:r w:rsidR="002B4457" w:rsidRPr="00E07007">
              <w:rPr>
                <w:rFonts w:ascii="Arial" w:hAnsi="Arial" w:cs="Arial"/>
                <w:color w:val="656865"/>
                <w:sz w:val="20"/>
                <w:szCs w:val="20"/>
              </w:rPr>
              <w:t>-board member (</w:t>
            </w:r>
            <w:r w:rsidR="00852674" w:rsidRPr="00E07007">
              <w:rPr>
                <w:rFonts w:ascii="Arial" w:hAnsi="Arial" w:cs="Arial"/>
                <w:color w:val="656865"/>
                <w:sz w:val="20"/>
                <w:szCs w:val="20"/>
              </w:rPr>
              <w:t xml:space="preserve">Iceland Blockchain </w:t>
            </w:r>
            <w:r w:rsidR="00D85E20" w:rsidRPr="00E07007">
              <w:rPr>
                <w:rFonts w:ascii="Arial" w:hAnsi="Arial" w:cs="Arial"/>
                <w:color w:val="656865"/>
                <w:sz w:val="20"/>
                <w:szCs w:val="20"/>
              </w:rPr>
              <w:t>Fdt.</w:t>
            </w:r>
            <w:r w:rsidR="00336233" w:rsidRPr="00E07007">
              <w:rPr>
                <w:rFonts w:ascii="Arial" w:hAnsi="Arial" w:cs="Arial"/>
                <w:color w:val="656865"/>
                <w:sz w:val="20"/>
                <w:szCs w:val="20"/>
              </w:rPr>
              <w:t>, CARLab</w:t>
            </w:r>
            <w:r w:rsidR="002B4457" w:rsidRPr="00E07007">
              <w:rPr>
                <w:rFonts w:ascii="Arial" w:hAnsi="Arial" w:cs="Arial"/>
                <w:color w:val="656865"/>
                <w:sz w:val="20"/>
                <w:szCs w:val="20"/>
              </w:rPr>
              <w:t xml:space="preserve">, </w:t>
            </w:r>
            <w:r w:rsidR="001C58F3" w:rsidRPr="00E07007">
              <w:rPr>
                <w:rFonts w:ascii="Arial" w:hAnsi="Arial" w:cs="Arial"/>
                <w:color w:val="656865"/>
                <w:sz w:val="20"/>
                <w:szCs w:val="20"/>
              </w:rPr>
              <w:t>NSG</w:t>
            </w:r>
            <w:r w:rsidR="002B4457" w:rsidRPr="00E07007">
              <w:rPr>
                <w:rFonts w:ascii="Arial" w:hAnsi="Arial" w:cs="Arial"/>
                <w:color w:val="656865"/>
                <w:sz w:val="20"/>
                <w:szCs w:val="20"/>
              </w:rPr>
              <w:t>)</w:t>
            </w:r>
          </w:p>
          <w:p w14:paraId="28E846D4" w14:textId="77777777" w:rsidR="00C162B8" w:rsidRPr="00E07007" w:rsidRDefault="00C162B8" w:rsidP="009228A1">
            <w:pPr>
              <w:rPr>
                <w:rFonts w:ascii="Arial" w:hAnsi="Arial" w:cs="Arial"/>
                <w:color w:val="656865"/>
                <w:sz w:val="20"/>
                <w:szCs w:val="20"/>
              </w:rPr>
            </w:pPr>
            <w:r w:rsidRPr="00E07007">
              <w:rPr>
                <w:rFonts w:ascii="Arial" w:hAnsi="Arial" w:cs="Arial"/>
                <w:color w:val="656865"/>
                <w:sz w:val="20"/>
                <w:szCs w:val="20"/>
              </w:rPr>
              <w:t>15 years of industry experience</w:t>
            </w:r>
          </w:p>
          <w:p w14:paraId="63C7D925" w14:textId="39DE5880" w:rsidR="003C7714" w:rsidRPr="00E07007" w:rsidRDefault="003C7714" w:rsidP="009228A1">
            <w:pPr>
              <w:rPr>
                <w:rFonts w:ascii="Arial" w:hAnsi="Arial" w:cs="Arial"/>
                <w:color w:val="656865"/>
                <w:sz w:val="20"/>
                <w:szCs w:val="20"/>
              </w:rPr>
            </w:pPr>
            <w:r w:rsidRPr="00E07007">
              <w:rPr>
                <w:rFonts w:ascii="Arial" w:hAnsi="Arial" w:cs="Arial"/>
                <w:color w:val="656865"/>
                <w:sz w:val="20"/>
                <w:szCs w:val="20"/>
              </w:rPr>
              <w:t>Help make the tool suitable for industry</w:t>
            </w:r>
          </w:p>
        </w:tc>
      </w:tr>
      <w:tr w:rsidR="0016266E" w:rsidRPr="00A036DC" w14:paraId="78BB0EBA"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44696E"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Jamal Nasir, </w:t>
            </w:r>
            <w:r w:rsidRPr="00A036DC">
              <w:rPr>
                <w:rFonts w:ascii="Arial" w:hAnsi="Arial" w:cs="Arial"/>
                <w:color w:val="656865"/>
                <w:sz w:val="20"/>
                <w:szCs w:val="20"/>
                <w:u w:val="single"/>
                <w:lang w:val="fr-FR"/>
              </w:rPr>
              <w:t>jamal.nasir@universityofgalway.ie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98D87B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Galway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9B45FB" w14:textId="1BFCC6CA" w:rsidR="006A0C91" w:rsidRPr="00A036DC" w:rsidRDefault="002C3E9B"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IE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D855E6"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959D6EC" w14:textId="59C29031" w:rsidR="006A0C91" w:rsidRPr="00E07007" w:rsidRDefault="00DA22F1" w:rsidP="009228A1">
            <w:pPr>
              <w:rPr>
                <w:rFonts w:ascii="Arial" w:hAnsi="Arial" w:cs="Arial"/>
                <w:color w:val="656865"/>
                <w:sz w:val="20"/>
                <w:szCs w:val="20"/>
              </w:rPr>
            </w:pPr>
            <w:r w:rsidRPr="00E07007">
              <w:rPr>
                <w:rFonts w:ascii="Arial" w:hAnsi="Arial" w:cs="Arial"/>
                <w:color w:val="656865"/>
                <w:sz w:val="20"/>
                <w:szCs w:val="20"/>
              </w:rPr>
              <w:t xml:space="preserve">10 </w:t>
            </w:r>
            <w:r w:rsidR="00DD6B89" w:rsidRPr="00E07007">
              <w:rPr>
                <w:rFonts w:ascii="Arial" w:hAnsi="Arial" w:cs="Arial"/>
                <w:color w:val="656865"/>
                <w:sz w:val="20"/>
                <w:szCs w:val="20"/>
              </w:rPr>
              <w:t>year’s experience</w:t>
            </w:r>
            <w:r w:rsidRPr="00E07007">
              <w:rPr>
                <w:rFonts w:ascii="Arial" w:hAnsi="Arial" w:cs="Arial"/>
                <w:color w:val="656865"/>
                <w:sz w:val="20"/>
                <w:szCs w:val="20"/>
              </w:rPr>
              <w:t xml:space="preserve"> </w:t>
            </w:r>
            <w:r w:rsidR="00DD6B89" w:rsidRPr="00E07007">
              <w:rPr>
                <w:rFonts w:ascii="Arial" w:hAnsi="Arial" w:cs="Arial"/>
                <w:color w:val="656865"/>
                <w:sz w:val="20"/>
                <w:szCs w:val="20"/>
              </w:rPr>
              <w:t>as computer scientist (AI tools)</w:t>
            </w:r>
          </w:p>
          <w:p w14:paraId="4AE2220B" w14:textId="77777777" w:rsidR="00DD6B89" w:rsidRPr="00E07007" w:rsidRDefault="00681F76" w:rsidP="009228A1">
            <w:pPr>
              <w:rPr>
                <w:rFonts w:ascii="Arial" w:hAnsi="Arial" w:cs="Arial"/>
                <w:color w:val="656865"/>
                <w:sz w:val="20"/>
                <w:szCs w:val="20"/>
              </w:rPr>
            </w:pPr>
            <w:r w:rsidRPr="00E07007">
              <w:rPr>
                <w:rFonts w:ascii="Arial" w:hAnsi="Arial" w:cs="Arial"/>
                <w:color w:val="656865"/>
                <w:sz w:val="20"/>
                <w:szCs w:val="20"/>
              </w:rPr>
              <w:t>Partner in a €4.8 million project, COST Action</w:t>
            </w:r>
            <w:r w:rsidR="00462217" w:rsidRPr="00E07007">
              <w:rPr>
                <w:rFonts w:ascii="Arial" w:hAnsi="Arial" w:cs="Arial"/>
                <w:color w:val="656865"/>
                <w:sz w:val="20"/>
                <w:szCs w:val="20"/>
              </w:rPr>
              <w:t>s</w:t>
            </w:r>
            <w:r w:rsidRPr="00E07007">
              <w:rPr>
                <w:rFonts w:ascii="Arial" w:hAnsi="Arial" w:cs="Arial"/>
                <w:color w:val="656865"/>
                <w:sz w:val="20"/>
                <w:szCs w:val="20"/>
              </w:rPr>
              <w:t xml:space="preserve"> CA19130</w:t>
            </w:r>
            <w:r w:rsidR="00462217" w:rsidRPr="00E07007">
              <w:rPr>
                <w:rFonts w:ascii="Arial" w:hAnsi="Arial" w:cs="Arial"/>
                <w:color w:val="656865"/>
                <w:sz w:val="20"/>
                <w:szCs w:val="20"/>
              </w:rPr>
              <w:t xml:space="preserve"> and CA21131</w:t>
            </w:r>
            <w:r w:rsidR="00887F2A" w:rsidRPr="00E07007">
              <w:rPr>
                <w:rFonts w:ascii="Arial" w:hAnsi="Arial" w:cs="Arial"/>
                <w:color w:val="656865"/>
                <w:sz w:val="20"/>
                <w:szCs w:val="20"/>
              </w:rPr>
              <w:t>, investigator for SFI</w:t>
            </w:r>
          </w:p>
          <w:p w14:paraId="7664165E" w14:textId="692F5DCF" w:rsidR="00887F2A" w:rsidRPr="00E07007" w:rsidRDefault="007848C9" w:rsidP="009228A1">
            <w:pPr>
              <w:rPr>
                <w:rFonts w:ascii="Arial" w:hAnsi="Arial" w:cs="Arial"/>
                <w:color w:val="656865"/>
                <w:sz w:val="20"/>
                <w:szCs w:val="20"/>
              </w:rPr>
            </w:pPr>
            <w:r w:rsidRPr="00E07007">
              <w:rPr>
                <w:rFonts w:ascii="Arial" w:hAnsi="Arial" w:cs="Arial"/>
                <w:color w:val="656865"/>
                <w:sz w:val="20"/>
                <w:szCs w:val="20"/>
              </w:rPr>
              <w:t>Create a transparent and interpretable AI system</w:t>
            </w:r>
          </w:p>
        </w:tc>
      </w:tr>
      <w:tr w:rsidR="0016266E" w:rsidRPr="00A036DC" w14:paraId="38EFB0D2"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B30FC11"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Cal Muckley, </w:t>
            </w:r>
            <w:r w:rsidRPr="00A036DC">
              <w:rPr>
                <w:rFonts w:ascii="Arial" w:hAnsi="Arial" w:cs="Arial"/>
                <w:color w:val="656865"/>
                <w:sz w:val="20"/>
                <w:szCs w:val="20"/>
                <w:u w:val="single"/>
              </w:rPr>
              <w:t>cal.muckley@ucd.ie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2F3D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College Dublin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0905205" w14:textId="363F2C71" w:rsidR="006A0C91" w:rsidRPr="00A036DC" w:rsidRDefault="002C3E9B"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IE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A77365"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0901D55" w14:textId="77777777" w:rsidR="006A0C91" w:rsidRPr="00E07007" w:rsidRDefault="00556244" w:rsidP="009228A1">
            <w:pPr>
              <w:rPr>
                <w:rFonts w:ascii="Arial" w:hAnsi="Arial" w:cs="Arial"/>
                <w:color w:val="656865"/>
                <w:sz w:val="20"/>
                <w:szCs w:val="20"/>
              </w:rPr>
            </w:pPr>
            <w:r w:rsidRPr="00E07007">
              <w:rPr>
                <w:rFonts w:ascii="Arial" w:hAnsi="Arial" w:cs="Arial"/>
                <w:color w:val="656865"/>
                <w:sz w:val="20"/>
                <w:szCs w:val="20"/>
              </w:rPr>
              <w:t>Experience in AI, ML, Ethics, Financial services</w:t>
            </w:r>
          </w:p>
          <w:p w14:paraId="39021C6F" w14:textId="77777777" w:rsidR="00556244" w:rsidRPr="00E07007" w:rsidRDefault="008F632A" w:rsidP="009228A1">
            <w:pPr>
              <w:rPr>
                <w:rFonts w:ascii="Arial" w:hAnsi="Arial" w:cs="Arial"/>
                <w:color w:val="656865"/>
                <w:sz w:val="20"/>
                <w:szCs w:val="20"/>
              </w:rPr>
            </w:pPr>
            <w:r w:rsidRPr="00E07007">
              <w:rPr>
                <w:rFonts w:ascii="Arial" w:hAnsi="Arial" w:cs="Arial"/>
                <w:color w:val="656865"/>
                <w:sz w:val="20"/>
                <w:szCs w:val="20"/>
              </w:rPr>
              <w:t>Test the importance of key lead indicators</w:t>
            </w:r>
          </w:p>
          <w:p w14:paraId="02029A8C" w14:textId="2652E1AC" w:rsidR="00A51E7D" w:rsidRPr="00E07007" w:rsidRDefault="00A51E7D" w:rsidP="009228A1">
            <w:pPr>
              <w:rPr>
                <w:rFonts w:ascii="Arial" w:hAnsi="Arial" w:cs="Arial"/>
                <w:color w:val="656865"/>
                <w:sz w:val="20"/>
                <w:szCs w:val="20"/>
              </w:rPr>
            </w:pPr>
            <w:r w:rsidRPr="00E07007">
              <w:rPr>
                <w:rFonts w:ascii="Arial" w:hAnsi="Arial" w:cs="Arial"/>
                <w:color w:val="656865"/>
                <w:sz w:val="20"/>
                <w:szCs w:val="20"/>
              </w:rPr>
              <w:t>Test the importance of the lead period to power of attorney concession in predicting elder financial abuse</w:t>
            </w:r>
          </w:p>
        </w:tc>
      </w:tr>
      <w:tr w:rsidR="0016266E" w:rsidRPr="00A036DC" w14:paraId="7AE4F8E7"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5F387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lastRenderedPageBreak/>
              <w:t xml:space="preserve">Maria Iannario, </w:t>
            </w:r>
            <w:r w:rsidRPr="00A036DC">
              <w:rPr>
                <w:rFonts w:ascii="Arial" w:hAnsi="Arial" w:cs="Arial"/>
                <w:color w:val="656865"/>
                <w:sz w:val="20"/>
                <w:szCs w:val="20"/>
                <w:u w:val="single"/>
              </w:rPr>
              <w:t>maria.iannario@unina.it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06055A"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Unversity of Naple Federico II</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07F230" w14:textId="75B446FC" w:rsidR="006A0C91" w:rsidRPr="00A036DC" w:rsidRDefault="002C3E9B"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BE2E086"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2B41F" w14:textId="392793A6" w:rsidR="00273748" w:rsidRPr="00E07007" w:rsidRDefault="00D1594D" w:rsidP="009228A1">
            <w:pPr>
              <w:rPr>
                <w:rFonts w:ascii="Arial" w:hAnsi="Arial" w:cs="Arial"/>
                <w:color w:val="656865"/>
                <w:sz w:val="20"/>
                <w:szCs w:val="20"/>
              </w:rPr>
            </w:pPr>
            <w:r w:rsidRPr="00E07007">
              <w:rPr>
                <w:rFonts w:ascii="Arial" w:hAnsi="Arial" w:cs="Arial"/>
                <w:color w:val="656865"/>
                <w:sz w:val="20"/>
                <w:szCs w:val="20"/>
              </w:rPr>
              <w:t>Coordinated as chair of datathon and contests</w:t>
            </w:r>
          </w:p>
          <w:p w14:paraId="37237BDC" w14:textId="77777777" w:rsidR="006A0C91" w:rsidRPr="00E07007" w:rsidRDefault="002A1958" w:rsidP="009228A1">
            <w:pPr>
              <w:rPr>
                <w:rFonts w:ascii="Arial" w:hAnsi="Arial" w:cs="Arial"/>
                <w:color w:val="656865"/>
                <w:sz w:val="20"/>
                <w:szCs w:val="20"/>
              </w:rPr>
            </w:pPr>
            <w:r w:rsidRPr="00E07007">
              <w:rPr>
                <w:rFonts w:ascii="Arial" w:hAnsi="Arial" w:cs="Arial"/>
                <w:color w:val="656865"/>
                <w:sz w:val="20"/>
                <w:szCs w:val="20"/>
              </w:rPr>
              <w:t>COST Action CA19130</w:t>
            </w:r>
            <w:r w:rsidR="001A57D4" w:rsidRPr="00E07007">
              <w:rPr>
                <w:rFonts w:ascii="Arial" w:hAnsi="Arial" w:cs="Arial"/>
                <w:color w:val="656865"/>
                <w:sz w:val="20"/>
                <w:szCs w:val="20"/>
              </w:rPr>
              <w:t xml:space="preserve">, </w:t>
            </w:r>
            <w:r w:rsidR="00273748" w:rsidRPr="00E07007">
              <w:rPr>
                <w:rFonts w:ascii="Arial" w:hAnsi="Arial" w:cs="Arial"/>
                <w:color w:val="656865"/>
                <w:sz w:val="20"/>
                <w:szCs w:val="20"/>
              </w:rPr>
              <w:t>MSCA DN Digital Finance</w:t>
            </w:r>
          </w:p>
          <w:p w14:paraId="0600DAF8" w14:textId="7AC0C5F3" w:rsidR="008073EF" w:rsidRPr="00E07007" w:rsidRDefault="002532CF" w:rsidP="009228A1">
            <w:pPr>
              <w:rPr>
                <w:rFonts w:ascii="Arial" w:hAnsi="Arial" w:cs="Arial"/>
                <w:color w:val="656865"/>
                <w:sz w:val="20"/>
                <w:szCs w:val="20"/>
              </w:rPr>
            </w:pPr>
            <w:r w:rsidRPr="00E07007">
              <w:rPr>
                <w:rFonts w:ascii="Arial" w:hAnsi="Arial" w:cs="Arial"/>
                <w:color w:val="656865"/>
                <w:sz w:val="20"/>
                <w:szCs w:val="20"/>
              </w:rPr>
              <w:t>I</w:t>
            </w:r>
            <w:r w:rsidR="008073EF" w:rsidRPr="00E07007">
              <w:rPr>
                <w:rFonts w:ascii="Arial" w:hAnsi="Arial" w:cs="Arial"/>
                <w:color w:val="656865"/>
                <w:sz w:val="20"/>
                <w:szCs w:val="20"/>
              </w:rPr>
              <w:t>nnovative approaches and model development</w:t>
            </w:r>
          </w:p>
          <w:p w14:paraId="09CC3A4B" w14:textId="3632C09E" w:rsidR="00372AFC" w:rsidRPr="00E07007" w:rsidRDefault="00372AFC" w:rsidP="009228A1">
            <w:pPr>
              <w:rPr>
                <w:rFonts w:ascii="Arial" w:hAnsi="Arial" w:cs="Arial"/>
                <w:color w:val="656865"/>
                <w:sz w:val="20"/>
                <w:szCs w:val="20"/>
              </w:rPr>
            </w:pPr>
            <w:r w:rsidRPr="00E07007">
              <w:rPr>
                <w:rFonts w:ascii="Arial" w:hAnsi="Arial" w:cs="Arial"/>
                <w:color w:val="656865"/>
                <w:sz w:val="20"/>
                <w:szCs w:val="20"/>
              </w:rPr>
              <w:t>Engage in real-world data analysis</w:t>
            </w:r>
            <w:r w:rsidR="002532CF" w:rsidRPr="00E07007">
              <w:rPr>
                <w:rFonts w:ascii="Arial" w:hAnsi="Arial" w:cs="Arial"/>
                <w:color w:val="656865"/>
                <w:sz w:val="20"/>
                <w:szCs w:val="20"/>
              </w:rPr>
              <w:t>, stakeholder relations, diversity issues</w:t>
            </w:r>
          </w:p>
        </w:tc>
      </w:tr>
      <w:tr w:rsidR="0016266E" w:rsidRPr="00A036DC" w14:paraId="1F861F73"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2DB5D2"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Sabrina Giordano, </w:t>
            </w:r>
            <w:r w:rsidRPr="00A036DC">
              <w:rPr>
                <w:rFonts w:ascii="Arial" w:hAnsi="Arial" w:cs="Arial"/>
                <w:color w:val="656865"/>
                <w:sz w:val="20"/>
                <w:szCs w:val="20"/>
                <w:u w:val="single"/>
                <w:lang w:val="fr-FR"/>
              </w:rPr>
              <w:t>sabrina.giordano@unical.it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A5158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Calabria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37A685" w14:textId="0FC5CCCF" w:rsidR="006A0C91" w:rsidRPr="00A036DC" w:rsidRDefault="002C3E9B"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EFC2B49"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6E68206" w14:textId="77777777" w:rsidR="006A0C91" w:rsidRPr="00E07007" w:rsidRDefault="001F1692" w:rsidP="009228A1">
            <w:pPr>
              <w:rPr>
                <w:rFonts w:ascii="Arial" w:hAnsi="Arial" w:cs="Arial"/>
                <w:color w:val="656865"/>
                <w:sz w:val="20"/>
                <w:szCs w:val="20"/>
              </w:rPr>
            </w:pPr>
            <w:r w:rsidRPr="00E07007">
              <w:rPr>
                <w:rFonts w:ascii="Arial" w:hAnsi="Arial" w:cs="Arial"/>
                <w:color w:val="656865"/>
                <w:sz w:val="20"/>
                <w:szCs w:val="20"/>
              </w:rPr>
              <w:t>Created/validated algorithms for fair decision support</w:t>
            </w:r>
          </w:p>
          <w:p w14:paraId="595F7AD0" w14:textId="5E8CC006" w:rsidR="005D3C60" w:rsidRPr="00E07007" w:rsidRDefault="002264FF" w:rsidP="009228A1">
            <w:pPr>
              <w:rPr>
                <w:rFonts w:ascii="Arial" w:hAnsi="Arial" w:cs="Arial"/>
                <w:color w:val="656865"/>
                <w:sz w:val="20"/>
                <w:szCs w:val="20"/>
              </w:rPr>
            </w:pPr>
            <w:r w:rsidRPr="00E07007">
              <w:rPr>
                <w:rFonts w:ascii="Arial" w:hAnsi="Arial" w:cs="Arial"/>
                <w:color w:val="656865"/>
                <w:sz w:val="20"/>
                <w:szCs w:val="20"/>
              </w:rPr>
              <w:t xml:space="preserve">Research on </w:t>
            </w:r>
            <w:r w:rsidR="005D3C60" w:rsidRPr="00E07007">
              <w:rPr>
                <w:rFonts w:ascii="Arial" w:hAnsi="Arial" w:cs="Arial"/>
                <w:color w:val="656865"/>
                <w:sz w:val="20"/>
                <w:szCs w:val="20"/>
              </w:rPr>
              <w:t xml:space="preserve">statistical techniques for variable selection and adding </w:t>
            </w:r>
            <w:r w:rsidRPr="00E07007">
              <w:rPr>
                <w:rFonts w:ascii="Arial" w:hAnsi="Arial" w:cs="Arial"/>
                <w:color w:val="656865"/>
                <w:sz w:val="20"/>
                <w:szCs w:val="20"/>
              </w:rPr>
              <w:t xml:space="preserve">fairness metrics </w:t>
            </w:r>
            <w:r w:rsidR="005D3C60" w:rsidRPr="00E07007">
              <w:rPr>
                <w:rFonts w:ascii="Arial" w:hAnsi="Arial" w:cs="Arial"/>
                <w:color w:val="656865"/>
                <w:sz w:val="20"/>
                <w:szCs w:val="20"/>
              </w:rPr>
              <w:t>to</w:t>
            </w:r>
            <w:r w:rsidRPr="00E07007">
              <w:rPr>
                <w:rFonts w:ascii="Arial" w:hAnsi="Arial" w:cs="Arial"/>
                <w:color w:val="656865"/>
                <w:sz w:val="20"/>
                <w:szCs w:val="20"/>
              </w:rPr>
              <w:t xml:space="preserve"> algorithms</w:t>
            </w:r>
          </w:p>
          <w:p w14:paraId="1B1569BC" w14:textId="5EB5BB24" w:rsidR="002264FF" w:rsidRPr="00E07007" w:rsidRDefault="005D3C60" w:rsidP="009228A1">
            <w:pPr>
              <w:rPr>
                <w:rFonts w:ascii="Arial" w:hAnsi="Arial" w:cs="Arial"/>
                <w:color w:val="656865"/>
                <w:sz w:val="20"/>
                <w:szCs w:val="20"/>
              </w:rPr>
            </w:pPr>
            <w:r w:rsidRPr="00E07007">
              <w:rPr>
                <w:rFonts w:ascii="Arial" w:hAnsi="Arial" w:cs="Arial"/>
                <w:color w:val="656865"/>
                <w:sz w:val="20"/>
                <w:szCs w:val="20"/>
              </w:rPr>
              <w:t>Contributes to research</w:t>
            </w:r>
          </w:p>
        </w:tc>
      </w:tr>
      <w:tr w:rsidR="0016266E" w:rsidRPr="00A036DC" w14:paraId="12CFE6C6"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71438F"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Alessandra Tanda, </w:t>
            </w:r>
            <w:r w:rsidRPr="00A036DC">
              <w:rPr>
                <w:rFonts w:ascii="Arial" w:hAnsi="Arial" w:cs="Arial"/>
                <w:color w:val="656865"/>
                <w:sz w:val="20"/>
                <w:szCs w:val="20"/>
                <w:u w:val="single"/>
                <w:lang w:val="fr-FR"/>
              </w:rPr>
              <w:t>alessandra.tanda@unipv.it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39BB69"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D78BB9" w14:textId="7D5BFE3B" w:rsidR="006A0C91" w:rsidRPr="00A036DC" w:rsidRDefault="002C3E9B"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183D95"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5B15F6" w14:textId="77777777" w:rsidR="006A0C91" w:rsidRPr="00E07007" w:rsidRDefault="00DE7960" w:rsidP="009228A1">
            <w:pPr>
              <w:rPr>
                <w:rFonts w:ascii="Arial" w:hAnsi="Arial" w:cs="Arial"/>
                <w:color w:val="656865"/>
                <w:sz w:val="20"/>
                <w:szCs w:val="20"/>
              </w:rPr>
            </w:pPr>
            <w:r w:rsidRPr="00E07007">
              <w:rPr>
                <w:rFonts w:ascii="Arial" w:hAnsi="Arial" w:cs="Arial"/>
                <w:color w:val="656865"/>
                <w:sz w:val="20"/>
                <w:szCs w:val="20"/>
              </w:rPr>
              <w:t>Conducted research in the area of XAI for finance</w:t>
            </w:r>
          </w:p>
          <w:p w14:paraId="5F784C85" w14:textId="01418E52" w:rsidR="00DE7960" w:rsidRPr="00E07007" w:rsidRDefault="00D1587A" w:rsidP="009228A1">
            <w:pPr>
              <w:rPr>
                <w:rFonts w:ascii="Arial" w:hAnsi="Arial" w:cs="Arial"/>
                <w:color w:val="656865"/>
                <w:sz w:val="20"/>
                <w:szCs w:val="20"/>
              </w:rPr>
            </w:pPr>
            <w:r w:rsidRPr="00E07007">
              <w:rPr>
                <w:rFonts w:ascii="Arial" w:hAnsi="Arial" w:cs="Arial"/>
                <w:color w:val="656865"/>
                <w:sz w:val="20"/>
                <w:szCs w:val="20"/>
              </w:rPr>
              <w:t>COST Action CA19130</w:t>
            </w:r>
            <w:r w:rsidR="002C6EAB" w:rsidRPr="00E07007">
              <w:rPr>
                <w:rFonts w:ascii="Arial" w:hAnsi="Arial" w:cs="Arial"/>
                <w:color w:val="656865"/>
                <w:sz w:val="20"/>
                <w:szCs w:val="20"/>
              </w:rPr>
              <w:t xml:space="preserve">, </w:t>
            </w:r>
            <w:r w:rsidR="00B52D1C" w:rsidRPr="00E07007">
              <w:rPr>
                <w:rFonts w:ascii="Arial" w:hAnsi="Arial" w:cs="Arial"/>
                <w:color w:val="656865"/>
                <w:sz w:val="20"/>
                <w:szCs w:val="20"/>
              </w:rPr>
              <w:t xml:space="preserve">FINTECH HO2020, </w:t>
            </w:r>
            <w:r w:rsidR="00930EFF" w:rsidRPr="00E07007">
              <w:rPr>
                <w:rFonts w:ascii="Arial" w:hAnsi="Arial" w:cs="Arial"/>
                <w:color w:val="656865"/>
                <w:sz w:val="20"/>
                <w:szCs w:val="20"/>
              </w:rPr>
              <w:t xml:space="preserve">Italian Risk Managers, </w:t>
            </w:r>
            <w:r w:rsidR="002C6EAB" w:rsidRPr="00E07007">
              <w:rPr>
                <w:rFonts w:ascii="Arial" w:hAnsi="Arial" w:cs="Arial"/>
                <w:color w:val="656865"/>
                <w:sz w:val="20"/>
                <w:szCs w:val="20"/>
              </w:rPr>
              <w:t xml:space="preserve">co-organizer of </w:t>
            </w:r>
            <w:r w:rsidR="00B52D1C" w:rsidRPr="00E07007">
              <w:rPr>
                <w:rFonts w:ascii="Arial" w:hAnsi="Arial" w:cs="Arial"/>
                <w:color w:val="656865"/>
                <w:sz w:val="20"/>
                <w:szCs w:val="20"/>
              </w:rPr>
              <w:t>W</w:t>
            </w:r>
            <w:r w:rsidR="002C6EAB" w:rsidRPr="00E07007">
              <w:rPr>
                <w:rFonts w:ascii="Arial" w:hAnsi="Arial" w:cs="Arial"/>
                <w:color w:val="656865"/>
                <w:sz w:val="20"/>
                <w:szCs w:val="20"/>
              </w:rPr>
              <w:t xml:space="preserve">omen in </w:t>
            </w:r>
            <w:r w:rsidR="00B52D1C" w:rsidRPr="00E07007">
              <w:rPr>
                <w:rFonts w:ascii="Arial" w:hAnsi="Arial" w:cs="Arial"/>
                <w:color w:val="656865"/>
                <w:sz w:val="20"/>
                <w:szCs w:val="20"/>
              </w:rPr>
              <w:t>FinTech</w:t>
            </w:r>
          </w:p>
          <w:p w14:paraId="18FF3CE5" w14:textId="302375BC" w:rsidR="003E2819" w:rsidRPr="00E07007" w:rsidRDefault="003E2819" w:rsidP="009228A1">
            <w:pPr>
              <w:rPr>
                <w:rFonts w:ascii="Arial" w:hAnsi="Arial" w:cs="Arial"/>
                <w:color w:val="656865"/>
                <w:sz w:val="20"/>
                <w:szCs w:val="20"/>
              </w:rPr>
            </w:pPr>
            <w:r w:rsidRPr="00E07007">
              <w:rPr>
                <w:rFonts w:ascii="Arial" w:hAnsi="Arial" w:cs="Arial"/>
                <w:color w:val="656865"/>
                <w:sz w:val="20"/>
                <w:szCs w:val="20"/>
              </w:rPr>
              <w:t xml:space="preserve">Contribute to plan for exploitation and </w:t>
            </w:r>
            <w:r w:rsidR="00124A15" w:rsidRPr="00E07007">
              <w:rPr>
                <w:rFonts w:ascii="Arial" w:hAnsi="Arial" w:cs="Arial"/>
                <w:color w:val="656865"/>
                <w:sz w:val="20"/>
                <w:szCs w:val="20"/>
              </w:rPr>
              <w:t>organization</w:t>
            </w:r>
          </w:p>
        </w:tc>
      </w:tr>
      <w:tr w:rsidR="0016266E" w:rsidRPr="00A036DC" w14:paraId="5D69C682"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D4FBA4"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Claudia Tarantola, </w:t>
            </w:r>
            <w:r w:rsidRPr="00A036DC">
              <w:rPr>
                <w:rFonts w:ascii="Arial" w:hAnsi="Arial" w:cs="Arial"/>
                <w:color w:val="656865"/>
                <w:sz w:val="20"/>
                <w:szCs w:val="20"/>
                <w:u w:val="single"/>
                <w:lang w:val="fr-FR"/>
              </w:rPr>
              <w:t>claudia.tarantola@unipv.it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C6A7E2"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2352C1" w14:textId="3FF38276" w:rsidR="006A0C91" w:rsidRPr="00A036DC" w:rsidRDefault="002C3E9B"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2AA529"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4EBBFA" w14:textId="61AA4791" w:rsidR="006A0C91" w:rsidRPr="00E07007" w:rsidRDefault="00597CF3" w:rsidP="009228A1">
            <w:pPr>
              <w:rPr>
                <w:rFonts w:ascii="Arial" w:hAnsi="Arial" w:cs="Arial"/>
                <w:color w:val="656865"/>
                <w:sz w:val="20"/>
                <w:szCs w:val="20"/>
              </w:rPr>
            </w:pPr>
            <w:r w:rsidRPr="00E07007">
              <w:rPr>
                <w:rFonts w:ascii="Arial" w:hAnsi="Arial" w:cs="Arial"/>
                <w:color w:val="656865"/>
                <w:sz w:val="20"/>
                <w:szCs w:val="20"/>
              </w:rPr>
              <w:t xml:space="preserve">Member of </w:t>
            </w:r>
            <w:r w:rsidR="00837598" w:rsidRPr="00E07007">
              <w:rPr>
                <w:rFonts w:ascii="Arial" w:hAnsi="Arial" w:cs="Arial"/>
                <w:color w:val="656865"/>
                <w:sz w:val="20"/>
                <w:szCs w:val="20"/>
              </w:rPr>
              <w:t>the Italian</w:t>
            </w:r>
            <w:r w:rsidRPr="00E07007">
              <w:rPr>
                <w:rFonts w:ascii="Arial" w:hAnsi="Arial" w:cs="Arial"/>
                <w:color w:val="656865"/>
                <w:sz w:val="20"/>
                <w:szCs w:val="20"/>
              </w:rPr>
              <w:t xml:space="preserve"> managing committee for </w:t>
            </w:r>
            <w:r w:rsidR="00A47014" w:rsidRPr="00E07007">
              <w:rPr>
                <w:rFonts w:ascii="Arial" w:hAnsi="Arial" w:cs="Arial"/>
                <w:color w:val="656865"/>
                <w:sz w:val="20"/>
                <w:szCs w:val="20"/>
              </w:rPr>
              <w:t>COST Action CA19130</w:t>
            </w:r>
            <w:r w:rsidR="00F64E5F" w:rsidRPr="00E07007">
              <w:rPr>
                <w:rFonts w:ascii="Arial" w:hAnsi="Arial" w:cs="Arial"/>
                <w:color w:val="656865"/>
                <w:sz w:val="20"/>
                <w:szCs w:val="20"/>
              </w:rPr>
              <w:t>, associated editor for the JASA</w:t>
            </w:r>
          </w:p>
          <w:p w14:paraId="2AB7174C" w14:textId="77777777" w:rsidR="00A931B2" w:rsidRPr="00E07007" w:rsidRDefault="00DE5061" w:rsidP="009228A1">
            <w:pPr>
              <w:rPr>
                <w:rFonts w:ascii="Arial" w:hAnsi="Arial" w:cs="Arial"/>
                <w:color w:val="656865"/>
                <w:sz w:val="20"/>
                <w:szCs w:val="20"/>
              </w:rPr>
            </w:pPr>
            <w:r w:rsidRPr="00E07007">
              <w:rPr>
                <w:rFonts w:ascii="Arial" w:hAnsi="Arial" w:cs="Arial"/>
                <w:color w:val="656865"/>
                <w:sz w:val="20"/>
                <w:szCs w:val="20"/>
              </w:rPr>
              <w:t>Research in financial risk &amp; data science</w:t>
            </w:r>
          </w:p>
          <w:p w14:paraId="120ED0B7" w14:textId="1052AA80" w:rsidR="00837598" w:rsidRPr="00E07007" w:rsidRDefault="00837598" w:rsidP="009228A1">
            <w:pPr>
              <w:rPr>
                <w:rFonts w:ascii="Arial" w:hAnsi="Arial" w:cs="Arial"/>
                <w:color w:val="656865"/>
                <w:sz w:val="20"/>
                <w:szCs w:val="20"/>
              </w:rPr>
            </w:pPr>
            <w:r w:rsidRPr="00E07007">
              <w:rPr>
                <w:rFonts w:ascii="Arial" w:hAnsi="Arial" w:cs="Arial"/>
                <w:color w:val="656865"/>
                <w:sz w:val="20"/>
                <w:szCs w:val="20"/>
              </w:rPr>
              <w:t>Methodological and organizational contribution</w:t>
            </w:r>
          </w:p>
        </w:tc>
      </w:tr>
      <w:tr w:rsidR="0016266E" w:rsidRPr="00A036DC" w14:paraId="76119F8D"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F154C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Albulena Shala, </w:t>
            </w:r>
            <w:r w:rsidRPr="00A036DC">
              <w:rPr>
                <w:rFonts w:ascii="Arial" w:hAnsi="Arial" w:cs="Arial"/>
                <w:color w:val="656865"/>
                <w:sz w:val="20"/>
                <w:szCs w:val="20"/>
                <w:u w:val="single"/>
              </w:rPr>
              <w:t>albulena.shala@uni-pr.edu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4D1653"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Prishtina-Hasan Prishtina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E5E606C" w14:textId="7DB46B92" w:rsidR="006A0C91" w:rsidRPr="00A036DC" w:rsidRDefault="00625BE5"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XK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A5C2DD"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315187" w14:textId="77777777" w:rsidR="006A0C91" w:rsidRPr="00E07007" w:rsidRDefault="006A0C91" w:rsidP="009228A1">
            <w:pPr>
              <w:rPr>
                <w:rFonts w:ascii="Arial" w:hAnsi="Arial" w:cs="Arial"/>
                <w:color w:val="656865"/>
                <w:sz w:val="20"/>
                <w:szCs w:val="20"/>
              </w:rPr>
            </w:pPr>
          </w:p>
        </w:tc>
      </w:tr>
      <w:tr w:rsidR="0016266E" w:rsidRPr="00A036DC" w14:paraId="6393947B"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22D99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Vlora Berisha Dranqolli, </w:t>
            </w:r>
            <w:r w:rsidRPr="00A036DC">
              <w:rPr>
                <w:rFonts w:ascii="Arial" w:hAnsi="Arial" w:cs="Arial"/>
                <w:color w:val="656865"/>
                <w:sz w:val="20"/>
                <w:szCs w:val="20"/>
                <w:u w:val="single"/>
              </w:rPr>
              <w:t>vlora.berisha@unhz.eu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012E05"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Peja-Haxhi Zeka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4F6550" w14:textId="07E7B91A" w:rsidR="006A0C91" w:rsidRPr="00A036DC" w:rsidRDefault="00625BE5"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XK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EE6C54"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EBEAA2F" w14:textId="77777777" w:rsidR="006A0C91" w:rsidRPr="00E07007" w:rsidRDefault="006A0C91" w:rsidP="009228A1">
            <w:pPr>
              <w:rPr>
                <w:rFonts w:ascii="Arial" w:hAnsi="Arial" w:cs="Arial"/>
                <w:color w:val="656865"/>
                <w:sz w:val="20"/>
                <w:szCs w:val="20"/>
              </w:rPr>
            </w:pPr>
          </w:p>
        </w:tc>
      </w:tr>
      <w:tr w:rsidR="0016266E" w:rsidRPr="00A036DC" w14:paraId="467DE61B"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B4107F"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Ramona Rupeika-Apoga, </w:t>
            </w:r>
            <w:r w:rsidRPr="00A036DC">
              <w:rPr>
                <w:rFonts w:ascii="Arial" w:hAnsi="Arial" w:cs="Arial"/>
                <w:color w:val="656865"/>
                <w:sz w:val="20"/>
                <w:szCs w:val="20"/>
                <w:u w:val="single"/>
                <w:lang w:val="fr-FR"/>
              </w:rPr>
              <w:t>rr@edu.lu.lv</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E99B8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Latvia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FF3C4B" w14:textId="7E1B0A00" w:rsidR="006A0C91" w:rsidRPr="00A036DC" w:rsidRDefault="00980130"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LV</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B8C4F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66908A8" w14:textId="77777777" w:rsidR="006A0C91" w:rsidRPr="00E07007" w:rsidRDefault="006A0C91" w:rsidP="009228A1">
            <w:pPr>
              <w:rPr>
                <w:rFonts w:ascii="Arial" w:hAnsi="Arial" w:cs="Arial"/>
                <w:color w:val="656865"/>
                <w:sz w:val="20"/>
                <w:szCs w:val="20"/>
              </w:rPr>
            </w:pPr>
          </w:p>
        </w:tc>
      </w:tr>
      <w:tr w:rsidR="0016266E" w:rsidRPr="00A036DC" w14:paraId="6D93B9F3"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F161D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Audrius Kabašinskas, </w:t>
            </w:r>
            <w:r w:rsidRPr="00A036DC">
              <w:rPr>
                <w:rFonts w:ascii="Arial" w:hAnsi="Arial" w:cs="Arial"/>
                <w:color w:val="656865"/>
                <w:sz w:val="20"/>
                <w:szCs w:val="20"/>
                <w:u w:val="single"/>
              </w:rPr>
              <w:t>audrius.kabasinskas@ktu.lt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4257C1"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Kaunas University of Technology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D2D763B" w14:textId="77CF334C" w:rsidR="006A0C91" w:rsidRPr="00A036DC" w:rsidRDefault="00980130"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LT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41D9D9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334966" w14:textId="77777777" w:rsidR="006A0C91" w:rsidRPr="00A036DC" w:rsidRDefault="006A0C91" w:rsidP="009228A1">
            <w:pPr>
              <w:rPr>
                <w:rFonts w:ascii="Arial" w:hAnsi="Arial" w:cs="Arial"/>
                <w:color w:val="656865"/>
              </w:rPr>
            </w:pPr>
          </w:p>
        </w:tc>
      </w:tr>
      <w:tr w:rsidR="0016266E" w:rsidRPr="00A036DC" w14:paraId="72CB3A33"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7518EB2"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Eftim Zdravevski, </w:t>
            </w:r>
            <w:r w:rsidRPr="00A036DC">
              <w:rPr>
                <w:rFonts w:ascii="Arial" w:hAnsi="Arial" w:cs="Arial"/>
                <w:color w:val="656865"/>
                <w:sz w:val="20"/>
                <w:szCs w:val="20"/>
                <w:u w:val="single"/>
              </w:rPr>
              <w:t>eftim@finki.ukim.mk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DC2066"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D3CBD0" w14:textId="2E49B767" w:rsidR="006A0C91" w:rsidRPr="00A036DC" w:rsidRDefault="004E3D1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MK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3EAD7A"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91DCAA" w14:textId="77777777" w:rsidR="006A0C91" w:rsidRPr="00A036DC" w:rsidRDefault="006A0C91" w:rsidP="009228A1">
            <w:pPr>
              <w:rPr>
                <w:rFonts w:ascii="Arial" w:hAnsi="Arial" w:cs="Arial"/>
                <w:color w:val="656865"/>
              </w:rPr>
            </w:pPr>
          </w:p>
        </w:tc>
      </w:tr>
      <w:tr w:rsidR="0016266E" w:rsidRPr="00A036DC" w14:paraId="4F923D29"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84AB90"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Petre Lameski, </w:t>
            </w:r>
            <w:r w:rsidRPr="00A036DC">
              <w:rPr>
                <w:rFonts w:ascii="Arial" w:hAnsi="Arial" w:cs="Arial"/>
                <w:color w:val="656865"/>
                <w:sz w:val="20"/>
                <w:szCs w:val="20"/>
                <w:u w:val="single"/>
                <w:lang w:val="fr-FR"/>
              </w:rPr>
              <w:t>petre.lameski@finki.ukim.mk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B6A8DF"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7797311" w14:textId="1DBDA365" w:rsidR="006A0C91" w:rsidRPr="00A036DC" w:rsidRDefault="004E3D1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MK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4016FC"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ABEAA26" w14:textId="77777777" w:rsidR="006A0C91" w:rsidRPr="00A036DC" w:rsidRDefault="006A0C91" w:rsidP="009228A1">
            <w:pPr>
              <w:rPr>
                <w:rFonts w:ascii="Arial" w:hAnsi="Arial" w:cs="Arial"/>
                <w:color w:val="656865"/>
              </w:rPr>
            </w:pPr>
          </w:p>
        </w:tc>
      </w:tr>
      <w:tr w:rsidR="0016266E" w:rsidRPr="00A036DC" w14:paraId="5D168B60"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412111"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Anastas Dzurovski, </w:t>
            </w:r>
            <w:r w:rsidRPr="00A036DC">
              <w:rPr>
                <w:rFonts w:ascii="Arial" w:hAnsi="Arial" w:cs="Arial"/>
                <w:color w:val="656865"/>
                <w:sz w:val="20"/>
                <w:szCs w:val="20"/>
                <w:u w:val="single"/>
              </w:rPr>
              <w:lastRenderedPageBreak/>
              <w:t>anastas.dzurovski@uklo.edu.mk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E547B"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lastRenderedPageBreak/>
              <w:t xml:space="preserve">University St.Kliment </w:t>
            </w:r>
            <w:r w:rsidRPr="00A036DC">
              <w:rPr>
                <w:rFonts w:ascii="Arial" w:hAnsi="Arial" w:cs="Arial"/>
                <w:color w:val="656865"/>
                <w:sz w:val="20"/>
                <w:szCs w:val="20"/>
              </w:rPr>
              <w:lastRenderedPageBreak/>
              <w:t>Ohridski Bitola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1BBB38" w14:textId="69C86D1A" w:rsidR="006A0C91" w:rsidRPr="00A036DC" w:rsidRDefault="004E3D1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lastRenderedPageBreak/>
              <w:t>MK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0EA003A"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w:t>
            </w:r>
            <w:r w:rsidRPr="00A036DC">
              <w:rPr>
                <w:rFonts w:ascii="Arial" w:hAnsi="Arial" w:cs="Arial"/>
                <w:color w:val="656865"/>
                <w:sz w:val="20"/>
                <w:szCs w:val="20"/>
              </w:rPr>
              <w:lastRenderedPageBreak/>
              <w:t>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C178357" w14:textId="77777777" w:rsidR="006A0C91" w:rsidRPr="00A036DC" w:rsidRDefault="006A0C91" w:rsidP="009228A1">
            <w:pPr>
              <w:rPr>
                <w:rFonts w:ascii="Arial" w:hAnsi="Arial" w:cs="Arial"/>
                <w:color w:val="656865"/>
              </w:rPr>
            </w:pPr>
          </w:p>
        </w:tc>
      </w:tr>
      <w:tr w:rsidR="0016266E" w:rsidRPr="00A036DC" w14:paraId="5AB9ED15"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EDDBEF"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Olivija Filipovska, </w:t>
            </w:r>
            <w:r w:rsidRPr="00A036DC">
              <w:rPr>
                <w:rFonts w:ascii="Arial" w:hAnsi="Arial" w:cs="Arial"/>
                <w:color w:val="656865"/>
                <w:sz w:val="20"/>
                <w:szCs w:val="20"/>
                <w:u w:val="single"/>
              </w:rPr>
              <w:t>olivijaf@gmail.com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B358A"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Komercijalna Banka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E1E78B" w14:textId="042F6282" w:rsidR="006A0C91" w:rsidRPr="00A036DC" w:rsidRDefault="004E3D1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MK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7C957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7DD0A4" w14:textId="77777777" w:rsidR="006A0C91" w:rsidRPr="00A036DC" w:rsidRDefault="006A0C91" w:rsidP="009228A1">
            <w:pPr>
              <w:rPr>
                <w:rFonts w:ascii="Arial" w:hAnsi="Arial" w:cs="Arial"/>
                <w:color w:val="656865"/>
              </w:rPr>
            </w:pPr>
          </w:p>
        </w:tc>
      </w:tr>
      <w:tr w:rsidR="0016266E" w:rsidRPr="00A036DC" w14:paraId="42D1F5E5"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C91FBD"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Karolina Bolesta, </w:t>
            </w:r>
            <w:r w:rsidRPr="00A036DC">
              <w:rPr>
                <w:rFonts w:ascii="Arial" w:hAnsi="Arial" w:cs="Arial"/>
                <w:color w:val="656865"/>
                <w:sz w:val="20"/>
                <w:szCs w:val="20"/>
                <w:u w:val="single"/>
              </w:rPr>
              <w:t>kbolesta96@gmail.com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D358B9"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DFF7A7C" w14:textId="573E14A5" w:rsidR="006A0C91" w:rsidRPr="00A036DC" w:rsidRDefault="0039268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PL</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0AD99D"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44B2B89" w14:textId="77777777" w:rsidR="006A0C91" w:rsidRPr="00A036DC" w:rsidRDefault="006A0C91" w:rsidP="009228A1">
            <w:pPr>
              <w:rPr>
                <w:rFonts w:ascii="Arial" w:hAnsi="Arial" w:cs="Arial"/>
                <w:color w:val="656865"/>
              </w:rPr>
            </w:pPr>
          </w:p>
        </w:tc>
      </w:tr>
      <w:tr w:rsidR="0016266E" w:rsidRPr="00A036DC" w14:paraId="33488178"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D324D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Piotr Wójcik, </w:t>
            </w:r>
            <w:r w:rsidRPr="00A036DC">
              <w:rPr>
                <w:rFonts w:ascii="Arial" w:hAnsi="Arial" w:cs="Arial"/>
                <w:color w:val="656865"/>
                <w:sz w:val="20"/>
                <w:szCs w:val="20"/>
                <w:u w:val="single"/>
              </w:rPr>
              <w:t>pwojcik@wne.uw.edu.pl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E390CF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B451A7" w14:textId="08B64D0C" w:rsidR="006A0C91" w:rsidRPr="00A036DC" w:rsidRDefault="0039268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PL</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AD444A"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721B5CF" w14:textId="77777777" w:rsidR="006A0C91" w:rsidRPr="00A036DC" w:rsidRDefault="006A0C91" w:rsidP="009228A1">
            <w:pPr>
              <w:rPr>
                <w:rFonts w:ascii="Arial" w:hAnsi="Arial" w:cs="Arial"/>
                <w:color w:val="656865"/>
              </w:rPr>
            </w:pPr>
          </w:p>
        </w:tc>
      </w:tr>
      <w:tr w:rsidR="0016266E" w:rsidRPr="00A036DC" w14:paraId="275EDA69"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9BA611"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Barbara Będowska-Sójka, </w:t>
            </w:r>
            <w:r w:rsidRPr="00A036DC">
              <w:rPr>
                <w:rFonts w:ascii="Arial" w:hAnsi="Arial" w:cs="Arial"/>
                <w:color w:val="656865"/>
                <w:sz w:val="20"/>
                <w:szCs w:val="20"/>
                <w:u w:val="single"/>
              </w:rPr>
              <w:t>barbara.bedowska-sojka@ue.poznan.pl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3ED35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Poznan University of Economics and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3E5925" w14:textId="6DF25279" w:rsidR="006A0C91" w:rsidRPr="00A036DC" w:rsidRDefault="0039268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PL</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CEE9E2F"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9373E54" w14:textId="77777777" w:rsidR="006A0C91" w:rsidRPr="00A036DC" w:rsidRDefault="006A0C91" w:rsidP="009228A1">
            <w:pPr>
              <w:rPr>
                <w:rFonts w:ascii="Arial" w:hAnsi="Arial" w:cs="Arial"/>
                <w:color w:val="656865"/>
              </w:rPr>
            </w:pPr>
          </w:p>
        </w:tc>
      </w:tr>
      <w:tr w:rsidR="0016266E" w:rsidRPr="00A036DC" w14:paraId="584E0D85"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DA2F7"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Susana Aires de Sousa, </w:t>
            </w:r>
            <w:r w:rsidRPr="00A036DC">
              <w:rPr>
                <w:rFonts w:ascii="Arial" w:hAnsi="Arial" w:cs="Arial"/>
                <w:color w:val="656865"/>
                <w:sz w:val="20"/>
                <w:szCs w:val="20"/>
                <w:u w:val="single"/>
                <w:lang w:val="fr-FR"/>
              </w:rPr>
              <w:t>susanaas@fd.uc.pt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91E01B"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E4F47BF" w14:textId="561E86C3" w:rsidR="006A0C91" w:rsidRPr="00A036DC" w:rsidRDefault="0039268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PT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803F5B"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0B5F27" w14:textId="77777777" w:rsidR="006A0C91" w:rsidRPr="00A036DC" w:rsidRDefault="006A0C91" w:rsidP="009228A1">
            <w:pPr>
              <w:rPr>
                <w:rFonts w:ascii="Arial" w:hAnsi="Arial" w:cs="Arial"/>
                <w:color w:val="656865"/>
              </w:rPr>
            </w:pPr>
          </w:p>
        </w:tc>
      </w:tr>
      <w:tr w:rsidR="0016266E" w:rsidRPr="00A036DC" w14:paraId="0720ADF0"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69838E"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Joana Dias, </w:t>
            </w:r>
            <w:r w:rsidRPr="00A036DC">
              <w:rPr>
                <w:rFonts w:ascii="Arial" w:hAnsi="Arial" w:cs="Arial"/>
                <w:color w:val="656865"/>
                <w:sz w:val="20"/>
                <w:szCs w:val="20"/>
                <w:u w:val="single"/>
                <w:lang w:val="fr-FR"/>
              </w:rPr>
              <w:t>joana@fe.uc.pt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E8A910"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AAB9C8" w14:textId="5432D4AD" w:rsidR="006A0C91" w:rsidRPr="00A036DC" w:rsidRDefault="0039268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PT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A607F2"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8BA409" w14:textId="77777777" w:rsidR="006A0C91" w:rsidRPr="00A036DC" w:rsidRDefault="006A0C91" w:rsidP="009228A1">
            <w:pPr>
              <w:rPr>
                <w:rFonts w:ascii="Arial" w:hAnsi="Arial" w:cs="Arial"/>
                <w:color w:val="656865"/>
              </w:rPr>
            </w:pPr>
          </w:p>
        </w:tc>
      </w:tr>
      <w:tr w:rsidR="0016266E" w:rsidRPr="00A036DC" w14:paraId="361D0616"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BD7A4D"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Ioana Coita, </w:t>
            </w:r>
            <w:r w:rsidRPr="00A036DC">
              <w:rPr>
                <w:rFonts w:ascii="Arial" w:hAnsi="Arial" w:cs="Arial"/>
                <w:color w:val="656865"/>
                <w:sz w:val="20"/>
                <w:szCs w:val="20"/>
                <w:u w:val="single"/>
              </w:rPr>
              <w:t>coita.iflorina@gmail.com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099298"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Oradea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9BB05" w14:textId="01E5B852" w:rsidR="006A0C91" w:rsidRPr="00A036DC" w:rsidRDefault="0039268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RO</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0987494"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BD095C" w14:textId="77777777" w:rsidR="006A0C91" w:rsidRPr="00A036DC" w:rsidRDefault="006A0C91" w:rsidP="009228A1">
            <w:pPr>
              <w:rPr>
                <w:rFonts w:ascii="Arial" w:hAnsi="Arial" w:cs="Arial"/>
                <w:color w:val="656865"/>
              </w:rPr>
            </w:pPr>
          </w:p>
        </w:tc>
      </w:tr>
      <w:tr w:rsidR="0016266E" w:rsidRPr="00A036DC" w14:paraId="1F8BE0F3"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7F3C02"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Codruta Mare, </w:t>
            </w:r>
            <w:r w:rsidRPr="00A036DC">
              <w:rPr>
                <w:rFonts w:ascii="Arial" w:hAnsi="Arial" w:cs="Arial"/>
                <w:color w:val="656865"/>
                <w:sz w:val="20"/>
                <w:szCs w:val="20"/>
                <w:u w:val="single"/>
              </w:rPr>
              <w:t>codruta.mare@econ.ubbcluj.ro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2DCD2D"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2516E2" w14:textId="7EF6D975" w:rsidR="006A0C91" w:rsidRPr="00A036DC" w:rsidRDefault="0039268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RO</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EBA648"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56EB41" w14:textId="77777777" w:rsidR="006A0C91" w:rsidRPr="00A036DC" w:rsidRDefault="006A0C91" w:rsidP="009228A1">
            <w:pPr>
              <w:rPr>
                <w:rFonts w:ascii="Arial" w:hAnsi="Arial" w:cs="Arial"/>
                <w:color w:val="656865"/>
              </w:rPr>
            </w:pPr>
          </w:p>
        </w:tc>
      </w:tr>
      <w:tr w:rsidR="0016266E" w:rsidRPr="00A036DC" w14:paraId="65035722"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4196E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Liana Stanca, </w:t>
            </w:r>
            <w:r w:rsidRPr="00A036DC">
              <w:rPr>
                <w:rFonts w:ascii="Arial" w:hAnsi="Arial" w:cs="Arial"/>
                <w:color w:val="656865"/>
                <w:sz w:val="20"/>
                <w:szCs w:val="20"/>
                <w:u w:val="single"/>
              </w:rPr>
              <w:t>liana.stanca@econ.ubbcluj.ro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47FB54"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1C1AC" w14:textId="147FBB31" w:rsidR="006A0C91" w:rsidRPr="00A036DC" w:rsidRDefault="0039268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RO</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EFBC93"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222C1F" w14:textId="77777777" w:rsidR="006A0C91" w:rsidRPr="00A036DC" w:rsidRDefault="006A0C91" w:rsidP="009228A1">
            <w:pPr>
              <w:rPr>
                <w:rFonts w:ascii="Arial" w:hAnsi="Arial" w:cs="Arial"/>
                <w:color w:val="656865"/>
              </w:rPr>
            </w:pPr>
          </w:p>
        </w:tc>
      </w:tr>
      <w:tr w:rsidR="0016266E" w:rsidRPr="00A036DC" w14:paraId="42C8E3A5"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32A431" w14:textId="77777777" w:rsidR="006A0C91" w:rsidRPr="00A036DC" w:rsidRDefault="006A0C91" w:rsidP="009228A1">
            <w:pPr>
              <w:pStyle w:val="NormalWeb"/>
              <w:spacing w:before="0" w:beforeAutospacing="0" w:after="0" w:afterAutospacing="0"/>
              <w:rPr>
                <w:rFonts w:ascii="Arial" w:hAnsi="Arial" w:cs="Arial"/>
                <w:color w:val="656865"/>
                <w:sz w:val="20"/>
                <w:szCs w:val="20"/>
                <w:lang w:val="de-CH"/>
              </w:rPr>
            </w:pPr>
            <w:r w:rsidRPr="00A036DC">
              <w:rPr>
                <w:rFonts w:ascii="Arial" w:hAnsi="Arial" w:cs="Arial"/>
                <w:color w:val="656865"/>
                <w:sz w:val="20"/>
                <w:szCs w:val="20"/>
                <w:lang w:val="de-CH"/>
              </w:rPr>
              <w:lastRenderedPageBreak/>
              <w:t xml:space="preserve">Stefana Belbe, </w:t>
            </w:r>
            <w:r w:rsidRPr="00A036DC">
              <w:rPr>
                <w:rFonts w:ascii="Arial" w:hAnsi="Arial" w:cs="Arial"/>
                <w:color w:val="656865"/>
                <w:sz w:val="20"/>
                <w:szCs w:val="20"/>
                <w:u w:val="single"/>
                <w:lang w:val="de-CH"/>
              </w:rPr>
              <w:t>stefanacioban@yahoo.com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1DAC5"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291C9" w14:textId="42810797" w:rsidR="006A0C91" w:rsidRPr="00A036DC" w:rsidRDefault="0039268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RO</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5F73C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EA90FB" w14:textId="77777777" w:rsidR="006A0C91" w:rsidRPr="00A036DC" w:rsidRDefault="006A0C91" w:rsidP="009228A1">
            <w:pPr>
              <w:rPr>
                <w:rFonts w:ascii="Arial" w:hAnsi="Arial" w:cs="Arial"/>
                <w:color w:val="656865"/>
              </w:rPr>
            </w:pPr>
          </w:p>
        </w:tc>
      </w:tr>
      <w:tr w:rsidR="0016266E" w:rsidRPr="00A036DC" w14:paraId="729E55BD"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D21186"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Jana Peliova, </w:t>
            </w:r>
            <w:r w:rsidRPr="00A036DC">
              <w:rPr>
                <w:rFonts w:ascii="Arial" w:hAnsi="Arial" w:cs="Arial"/>
                <w:color w:val="656865"/>
                <w:sz w:val="20"/>
                <w:szCs w:val="20"/>
                <w:u w:val="single"/>
              </w:rPr>
              <w:t>jana.peliova@euba.sk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F720B1"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Economics in Bratislava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ADE611" w14:textId="3ECEBD5B"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SK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95FE3C1"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B14B2F" w14:textId="77777777" w:rsidR="006A0C91" w:rsidRPr="00A036DC" w:rsidRDefault="006A0C91" w:rsidP="009228A1">
            <w:pPr>
              <w:rPr>
                <w:rFonts w:ascii="Arial" w:hAnsi="Arial" w:cs="Arial"/>
                <w:color w:val="656865"/>
              </w:rPr>
            </w:pPr>
          </w:p>
        </w:tc>
      </w:tr>
      <w:tr w:rsidR="0016266E" w:rsidRPr="00A036DC" w14:paraId="3A8CA82E"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4C23AE" w14:textId="77777777" w:rsidR="006A0C91" w:rsidRPr="00A036DC" w:rsidRDefault="006A0C91" w:rsidP="009228A1">
            <w:pPr>
              <w:pStyle w:val="NormalWeb"/>
              <w:spacing w:before="0" w:beforeAutospacing="0" w:after="0" w:afterAutospacing="0"/>
              <w:rPr>
                <w:rFonts w:ascii="Arial" w:hAnsi="Arial" w:cs="Arial"/>
                <w:color w:val="656865"/>
                <w:sz w:val="20"/>
                <w:szCs w:val="20"/>
                <w:lang w:val="fr-FR"/>
              </w:rPr>
            </w:pPr>
            <w:r w:rsidRPr="00A036DC">
              <w:rPr>
                <w:rFonts w:ascii="Arial" w:hAnsi="Arial" w:cs="Arial"/>
                <w:color w:val="656865"/>
                <w:sz w:val="20"/>
                <w:szCs w:val="20"/>
                <w:lang w:val="fr-FR"/>
              </w:rPr>
              <w:t xml:space="preserve">Luis Vicente, </w:t>
            </w:r>
            <w:r w:rsidRPr="00A036DC">
              <w:rPr>
                <w:rFonts w:ascii="Arial" w:hAnsi="Arial" w:cs="Arial"/>
                <w:color w:val="656865"/>
                <w:sz w:val="20"/>
                <w:szCs w:val="20"/>
                <w:u w:val="single"/>
                <w:lang w:val="fr-FR"/>
              </w:rPr>
              <w:t>lavicent@unizar.es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0192F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Zaragoza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26FF5E2" w14:textId="65FBE6ED"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38A502"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41F29A1" w14:textId="77777777" w:rsidR="006A0C91" w:rsidRPr="00A036DC" w:rsidRDefault="006A0C91" w:rsidP="009228A1">
            <w:pPr>
              <w:rPr>
                <w:rFonts w:ascii="Arial" w:hAnsi="Arial" w:cs="Arial"/>
                <w:color w:val="656865"/>
              </w:rPr>
            </w:pPr>
          </w:p>
        </w:tc>
      </w:tr>
      <w:tr w:rsidR="0016266E" w:rsidRPr="00A036DC" w14:paraId="7404A5C4"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1CCA5F" w14:textId="77777777" w:rsidR="006A0C91" w:rsidRPr="00A036DC" w:rsidRDefault="006A0C91" w:rsidP="009228A1">
            <w:pPr>
              <w:pStyle w:val="NormalWeb"/>
              <w:spacing w:before="0" w:beforeAutospacing="0" w:after="0" w:afterAutospacing="0"/>
              <w:rPr>
                <w:rFonts w:ascii="Arial" w:hAnsi="Arial" w:cs="Arial"/>
                <w:color w:val="656865"/>
                <w:sz w:val="20"/>
                <w:szCs w:val="20"/>
                <w:lang w:val="de-CH"/>
              </w:rPr>
            </w:pPr>
            <w:r w:rsidRPr="00A036DC">
              <w:rPr>
                <w:rFonts w:ascii="Arial" w:hAnsi="Arial" w:cs="Arial"/>
                <w:color w:val="656865"/>
                <w:sz w:val="20"/>
                <w:szCs w:val="20"/>
                <w:lang w:val="de-CH"/>
              </w:rPr>
              <w:t xml:space="preserve">Peter Schwendner, </w:t>
            </w:r>
            <w:r w:rsidRPr="00A036DC">
              <w:rPr>
                <w:rFonts w:ascii="Arial" w:hAnsi="Arial" w:cs="Arial"/>
                <w:color w:val="656865"/>
                <w:sz w:val="20"/>
                <w:szCs w:val="20"/>
                <w:u w:val="single"/>
                <w:lang w:val="de-CH"/>
              </w:rPr>
              <w:t>scwp@zhaw.ch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8C7A4D"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ZHAW</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3CA302" w14:textId="75469B9F"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CH</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463EB3"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E00AA0" w14:textId="77777777" w:rsidR="006A0C91" w:rsidRPr="00A036DC" w:rsidRDefault="006A0C91" w:rsidP="009228A1">
            <w:pPr>
              <w:rPr>
                <w:rFonts w:ascii="Arial" w:hAnsi="Arial" w:cs="Arial"/>
                <w:color w:val="656865"/>
              </w:rPr>
            </w:pPr>
          </w:p>
        </w:tc>
      </w:tr>
      <w:tr w:rsidR="0016266E" w:rsidRPr="00A036DC" w14:paraId="4A30443E"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584F5B"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Nadi Serhan Aydin, </w:t>
            </w:r>
            <w:r w:rsidRPr="00A036DC">
              <w:rPr>
                <w:rFonts w:ascii="Arial" w:hAnsi="Arial" w:cs="Arial"/>
                <w:color w:val="656865"/>
                <w:sz w:val="20"/>
                <w:szCs w:val="20"/>
                <w:u w:val="single"/>
              </w:rPr>
              <w:t>serhan.aydin@istinye.edu.tr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E93956"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Istinye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498C03" w14:textId="384D1B1D"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TR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8CF48D"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8EBE88" w14:textId="77777777" w:rsidR="006A0C91" w:rsidRPr="00A036DC" w:rsidRDefault="006A0C91" w:rsidP="009228A1">
            <w:pPr>
              <w:rPr>
                <w:rFonts w:ascii="Arial" w:hAnsi="Arial" w:cs="Arial"/>
                <w:color w:val="656865"/>
              </w:rPr>
            </w:pPr>
          </w:p>
        </w:tc>
      </w:tr>
      <w:tr w:rsidR="0016266E" w:rsidRPr="00A036DC" w14:paraId="74859D93"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B6DA63"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Gizay Daver, </w:t>
            </w:r>
            <w:r w:rsidRPr="00A036DC">
              <w:rPr>
                <w:rFonts w:ascii="Arial" w:hAnsi="Arial" w:cs="Arial"/>
                <w:color w:val="656865"/>
                <w:sz w:val="20"/>
                <w:szCs w:val="20"/>
                <w:u w:val="single"/>
              </w:rPr>
              <w:t>gizaydaver@gmail.com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E4D5F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Zonguldak Bulent Ecevit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F141F1" w14:textId="774BC967"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TR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7B92E4"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BF1497" w14:textId="77777777" w:rsidR="006A0C91" w:rsidRPr="00A036DC" w:rsidRDefault="006A0C91" w:rsidP="009228A1">
            <w:pPr>
              <w:rPr>
                <w:rFonts w:ascii="Arial" w:hAnsi="Arial" w:cs="Arial"/>
                <w:color w:val="656865"/>
              </w:rPr>
            </w:pPr>
          </w:p>
        </w:tc>
      </w:tr>
      <w:tr w:rsidR="0016266E" w:rsidRPr="00A036DC" w14:paraId="207C634E"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FAFD7F" w14:textId="77777777" w:rsidR="006A0C91" w:rsidRPr="00A036DC" w:rsidRDefault="006A0C91" w:rsidP="009228A1">
            <w:pPr>
              <w:pStyle w:val="NormalWeb"/>
              <w:spacing w:before="0" w:beforeAutospacing="0" w:after="0" w:afterAutospacing="0"/>
              <w:rPr>
                <w:rFonts w:ascii="Arial" w:hAnsi="Arial" w:cs="Arial"/>
                <w:color w:val="656865"/>
                <w:sz w:val="20"/>
                <w:szCs w:val="20"/>
                <w:lang w:val="de-CH"/>
              </w:rPr>
            </w:pPr>
            <w:r w:rsidRPr="00A036DC">
              <w:rPr>
                <w:rFonts w:ascii="Arial" w:hAnsi="Arial" w:cs="Arial"/>
                <w:color w:val="656865"/>
                <w:sz w:val="20"/>
                <w:szCs w:val="20"/>
                <w:lang w:val="de-CH"/>
              </w:rPr>
              <w:t xml:space="preserve">Mutlu Akar, </w:t>
            </w:r>
            <w:r w:rsidRPr="00A036DC">
              <w:rPr>
                <w:rFonts w:ascii="Arial" w:hAnsi="Arial" w:cs="Arial"/>
                <w:color w:val="656865"/>
                <w:sz w:val="20"/>
                <w:szCs w:val="20"/>
                <w:u w:val="single"/>
                <w:lang w:val="de-CH"/>
              </w:rPr>
              <w:t>makar@yildiz.edu.tr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DBDCF5"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Yildiz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CB88B74" w14:textId="7FE7F593"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TR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CAC2EB"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A4B339" w14:textId="77777777" w:rsidR="006A0C91" w:rsidRPr="00A036DC" w:rsidRDefault="006A0C91" w:rsidP="009228A1">
            <w:pPr>
              <w:rPr>
                <w:rFonts w:ascii="Arial" w:hAnsi="Arial" w:cs="Arial"/>
                <w:color w:val="656865"/>
              </w:rPr>
            </w:pPr>
          </w:p>
        </w:tc>
      </w:tr>
      <w:tr w:rsidR="0016266E" w:rsidRPr="00A036DC" w14:paraId="7C2F97CB"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FA79C1"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Bekir Çetintav, </w:t>
            </w:r>
            <w:r w:rsidRPr="00A036DC">
              <w:rPr>
                <w:rFonts w:ascii="Arial" w:hAnsi="Arial" w:cs="Arial"/>
                <w:color w:val="656865"/>
                <w:sz w:val="20"/>
                <w:szCs w:val="20"/>
                <w:u w:val="single"/>
              </w:rPr>
              <w:t>bekircetintav@mehmetakif.edu.tr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1DD9D3"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Burdur Mehmet Akif Ersoy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3A3F07" w14:textId="3141366B"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TR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390E568"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8BD95FB" w14:textId="77777777" w:rsidR="006A0C91" w:rsidRPr="00A036DC" w:rsidRDefault="006A0C91" w:rsidP="009228A1">
            <w:pPr>
              <w:rPr>
                <w:rFonts w:ascii="Arial" w:hAnsi="Arial" w:cs="Arial"/>
                <w:color w:val="656865"/>
              </w:rPr>
            </w:pPr>
          </w:p>
        </w:tc>
      </w:tr>
      <w:tr w:rsidR="0016266E" w:rsidRPr="00A036DC" w14:paraId="5081379B"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DF503D" w14:textId="77777777" w:rsidR="006A0C91" w:rsidRPr="00A036DC" w:rsidRDefault="006A0C91" w:rsidP="009228A1">
            <w:pPr>
              <w:pStyle w:val="NormalWeb"/>
              <w:spacing w:before="0" w:beforeAutospacing="0" w:after="0" w:afterAutospacing="0"/>
              <w:rPr>
                <w:rFonts w:ascii="Arial" w:hAnsi="Arial" w:cs="Arial"/>
                <w:color w:val="656865"/>
                <w:sz w:val="20"/>
                <w:szCs w:val="20"/>
                <w:lang w:val="de-CH"/>
              </w:rPr>
            </w:pPr>
            <w:r w:rsidRPr="00A036DC">
              <w:rPr>
                <w:rFonts w:ascii="Arial" w:hAnsi="Arial" w:cs="Arial"/>
                <w:color w:val="656865"/>
                <w:sz w:val="20"/>
                <w:szCs w:val="20"/>
                <w:lang w:val="de-CH"/>
              </w:rPr>
              <w:t xml:space="preserve">Enis Kayış, </w:t>
            </w:r>
            <w:r w:rsidRPr="00A036DC">
              <w:rPr>
                <w:rFonts w:ascii="Arial" w:hAnsi="Arial" w:cs="Arial"/>
                <w:color w:val="656865"/>
                <w:sz w:val="20"/>
                <w:szCs w:val="20"/>
                <w:u w:val="single"/>
                <w:lang w:val="de-CH"/>
              </w:rPr>
              <w:t>enis.kayis@ozyegin.edu.tr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1619FD"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Ozyegin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FD2FA" w14:textId="6C455DEA"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TR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7DB962"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3DA21E" w14:textId="77777777" w:rsidR="006A0C91" w:rsidRPr="00A036DC" w:rsidRDefault="006A0C91" w:rsidP="009228A1">
            <w:pPr>
              <w:rPr>
                <w:rFonts w:ascii="Arial" w:hAnsi="Arial" w:cs="Arial"/>
                <w:color w:val="656865"/>
              </w:rPr>
            </w:pPr>
          </w:p>
        </w:tc>
      </w:tr>
      <w:tr w:rsidR="0016266E" w:rsidRPr="00A036DC" w14:paraId="2866C0A2"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3F25EE" w14:textId="77777777" w:rsidR="006A0C91" w:rsidRPr="00A036DC" w:rsidRDefault="006A0C91" w:rsidP="009228A1">
            <w:pPr>
              <w:pStyle w:val="NormalWeb"/>
              <w:spacing w:before="0" w:beforeAutospacing="0" w:after="0" w:afterAutospacing="0"/>
              <w:rPr>
                <w:rFonts w:ascii="Arial" w:hAnsi="Arial" w:cs="Arial"/>
                <w:color w:val="656865"/>
                <w:sz w:val="20"/>
                <w:szCs w:val="20"/>
                <w:lang w:val="de-CH"/>
              </w:rPr>
            </w:pPr>
            <w:r w:rsidRPr="00A036DC">
              <w:rPr>
                <w:rFonts w:ascii="Arial" w:hAnsi="Arial" w:cs="Arial"/>
                <w:color w:val="656865"/>
                <w:sz w:val="20"/>
                <w:szCs w:val="20"/>
                <w:lang w:val="de-CH"/>
              </w:rPr>
              <w:t xml:space="preserve">Gokce Nur Yilmaz, </w:t>
            </w:r>
            <w:r w:rsidRPr="00A036DC">
              <w:rPr>
                <w:rFonts w:ascii="Arial" w:hAnsi="Arial" w:cs="Arial"/>
                <w:color w:val="656865"/>
                <w:sz w:val="20"/>
                <w:szCs w:val="20"/>
                <w:u w:val="single"/>
                <w:lang w:val="de-CH"/>
              </w:rPr>
              <w:t>nur.gkc@gmail.com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9ECF29"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TED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7E3E78" w14:textId="2F18EF01"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TR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22F750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AA96C5" w14:textId="77777777" w:rsidR="006A0C91" w:rsidRPr="00A036DC" w:rsidRDefault="006A0C91" w:rsidP="009228A1">
            <w:pPr>
              <w:rPr>
                <w:rFonts w:ascii="Arial" w:hAnsi="Arial" w:cs="Arial"/>
                <w:color w:val="656865"/>
              </w:rPr>
            </w:pPr>
          </w:p>
        </w:tc>
      </w:tr>
      <w:tr w:rsidR="0016266E" w:rsidRPr="00A036DC" w14:paraId="79AAEC16"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F8E21E"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lastRenderedPageBreak/>
              <w:t xml:space="preserve">Haluk Citci, </w:t>
            </w:r>
            <w:r w:rsidRPr="00A036DC">
              <w:rPr>
                <w:rFonts w:ascii="Arial" w:hAnsi="Arial" w:cs="Arial"/>
                <w:color w:val="656865"/>
                <w:sz w:val="20"/>
                <w:szCs w:val="20"/>
                <w:u w:val="single"/>
              </w:rPr>
              <w:t>halukcitci@gmail.com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075584"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Gebze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6880C4" w14:textId="51FC5E53" w:rsidR="006A0C91" w:rsidRPr="00A036DC" w:rsidRDefault="00EB7968"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TR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20DAE9"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7AF237" w14:textId="77777777" w:rsidR="006A0C91" w:rsidRPr="00A036DC" w:rsidRDefault="006A0C91" w:rsidP="009228A1">
            <w:pPr>
              <w:rPr>
                <w:rFonts w:ascii="Arial" w:hAnsi="Arial" w:cs="Arial"/>
                <w:color w:val="656865"/>
              </w:rPr>
            </w:pPr>
          </w:p>
        </w:tc>
      </w:tr>
      <w:tr w:rsidR="0016266E" w:rsidRPr="00A036DC" w14:paraId="5B9C08D5"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300C78"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Ania Zalewska, </w:t>
            </w:r>
            <w:r w:rsidRPr="00A036DC">
              <w:rPr>
                <w:rFonts w:ascii="Arial" w:hAnsi="Arial" w:cs="Arial"/>
                <w:color w:val="656865"/>
                <w:sz w:val="20"/>
                <w:szCs w:val="20"/>
                <w:u w:val="single"/>
              </w:rPr>
              <w:t>a.zalewska@le.ac.uk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5B1077"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9379E6" w14:textId="120A12B7" w:rsidR="006A0C91" w:rsidRPr="00A036DC" w:rsidRDefault="00BC14AF"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GB</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B85023"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E711A1" w14:textId="77777777" w:rsidR="006A0C91" w:rsidRPr="00A036DC" w:rsidRDefault="006A0C91" w:rsidP="009228A1">
            <w:pPr>
              <w:rPr>
                <w:rFonts w:ascii="Arial" w:hAnsi="Arial" w:cs="Arial"/>
                <w:color w:val="656865"/>
              </w:rPr>
            </w:pPr>
          </w:p>
        </w:tc>
      </w:tr>
      <w:tr w:rsidR="0016266E" w:rsidRPr="00A036DC" w14:paraId="2EADA096"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0BA7D4"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Lu Liu, </w:t>
            </w:r>
            <w:r w:rsidRPr="00A036DC">
              <w:rPr>
                <w:rFonts w:ascii="Arial" w:hAnsi="Arial" w:cs="Arial"/>
                <w:color w:val="656865"/>
                <w:sz w:val="20"/>
                <w:szCs w:val="20"/>
                <w:u w:val="single"/>
              </w:rPr>
              <w:t>l.liu@leicester.ac.uk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321854"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DC1DB7" w14:textId="2247D5ED" w:rsidR="006A0C91" w:rsidRPr="00A036DC" w:rsidRDefault="00BC14AF"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GB</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6CCF19"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E51AED9" w14:textId="77777777" w:rsidR="006A0C91" w:rsidRPr="00A036DC" w:rsidRDefault="006A0C91" w:rsidP="009228A1">
            <w:pPr>
              <w:rPr>
                <w:rFonts w:ascii="Arial" w:hAnsi="Arial" w:cs="Arial"/>
                <w:color w:val="656865"/>
              </w:rPr>
            </w:pPr>
          </w:p>
        </w:tc>
      </w:tr>
      <w:tr w:rsidR="0016266E" w:rsidRPr="00A036DC" w14:paraId="02D1BC9C"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F66798"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 xml:space="preserve">Esra Kabaklarlı, </w:t>
            </w:r>
            <w:r w:rsidRPr="00A036DC">
              <w:rPr>
                <w:rFonts w:ascii="Arial" w:hAnsi="Arial" w:cs="Arial"/>
                <w:color w:val="656865"/>
                <w:sz w:val="20"/>
                <w:szCs w:val="20"/>
                <w:u w:val="single"/>
              </w:rPr>
              <w:t>etalasli@selcuk.edu.tr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8F10889"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Selcuk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E15334" w14:textId="052CC598" w:rsidR="006A0C91" w:rsidRPr="00A036DC" w:rsidRDefault="00BC14AF"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TR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C41A6CA" w14:textId="77777777" w:rsidR="006A0C91" w:rsidRPr="00A036DC" w:rsidRDefault="006A0C91" w:rsidP="009228A1">
            <w:pPr>
              <w:pStyle w:val="NormalWeb"/>
              <w:spacing w:before="0" w:beforeAutospacing="0" w:after="0" w:afterAutospacing="0"/>
              <w:rPr>
                <w:rFonts w:ascii="Arial" w:hAnsi="Arial" w:cs="Arial"/>
                <w:color w:val="656865"/>
                <w:sz w:val="20"/>
                <w:szCs w:val="20"/>
              </w:rPr>
            </w:pPr>
            <w:r w:rsidRPr="00A036DC">
              <w:rPr>
                <w:rFonts w:ascii="Arial" w:hAnsi="Arial" w:cs="Arial"/>
                <w:color w:val="656865"/>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A8765E" w14:textId="77777777" w:rsidR="006A0C91" w:rsidRPr="00A036DC" w:rsidRDefault="006A0C91" w:rsidP="009228A1">
            <w:pPr>
              <w:rPr>
                <w:rFonts w:ascii="Arial" w:hAnsi="Arial" w:cs="Arial"/>
                <w:color w:val="656865"/>
              </w:rPr>
            </w:pPr>
          </w:p>
        </w:tc>
      </w:tr>
      <w:tr w:rsidR="0016266E" w:rsidRPr="00A036DC" w14:paraId="73D4C05D" w14:textId="77777777" w:rsidTr="00DE4E01">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3D5296" w14:textId="77777777" w:rsidR="006A0C91" w:rsidRPr="00A036DC" w:rsidRDefault="006A0C91" w:rsidP="009228A1">
            <w:pPr>
              <w:pStyle w:val="NormalWeb"/>
              <w:spacing w:before="0" w:beforeAutospacing="0" w:after="0" w:afterAutospacing="0"/>
              <w:rPr>
                <w:rFonts w:ascii="Arial" w:hAnsi="Arial" w:cs="Arial"/>
                <w:color w:val="FF0000"/>
                <w:sz w:val="20"/>
                <w:szCs w:val="20"/>
                <w:lang w:val="de-CH"/>
              </w:rPr>
            </w:pPr>
            <w:r w:rsidRPr="00A036DC">
              <w:rPr>
                <w:rFonts w:ascii="Arial" w:hAnsi="Arial" w:cs="Arial"/>
                <w:color w:val="FF0000"/>
                <w:sz w:val="20"/>
                <w:szCs w:val="20"/>
                <w:lang w:val="de-CH"/>
              </w:rPr>
              <w:t xml:space="preserve">Eszter Szilágyi, </w:t>
            </w:r>
            <w:r w:rsidRPr="00A036DC">
              <w:rPr>
                <w:rFonts w:ascii="Arial" w:hAnsi="Arial" w:cs="Arial"/>
                <w:color w:val="FF0000"/>
                <w:sz w:val="20"/>
                <w:szCs w:val="20"/>
                <w:u w:val="single"/>
                <w:lang w:val="de-CH"/>
              </w:rPr>
              <w:t>mszilagyi.eszter@gmail.com</w:t>
            </w:r>
            <w:r w:rsidRPr="00A036DC">
              <w:rPr>
                <w:rFonts w:ascii="Arial" w:hAnsi="Arial" w:cs="Arial"/>
                <w:color w:val="FF0000"/>
                <w:sz w:val="20"/>
                <w:szCs w:val="20"/>
                <w:lang w:val="de-CH"/>
              </w:rPr>
              <w:t> </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961AE4" w14:textId="77777777" w:rsidR="006A0C91" w:rsidRPr="00A036DC" w:rsidRDefault="006A0C91" w:rsidP="009228A1">
            <w:pPr>
              <w:pStyle w:val="NormalWeb"/>
              <w:spacing w:before="0" w:beforeAutospacing="0" w:after="0" w:afterAutospacing="0"/>
              <w:rPr>
                <w:rFonts w:ascii="Arial" w:hAnsi="Arial" w:cs="Arial"/>
                <w:color w:val="FF0000"/>
                <w:sz w:val="20"/>
                <w:szCs w:val="20"/>
              </w:rPr>
            </w:pPr>
            <w:r w:rsidRPr="00A036DC">
              <w:rPr>
                <w:rFonts w:ascii="Arial" w:hAnsi="Arial" w:cs="Arial"/>
                <w:color w:val="FF0000"/>
                <w:sz w:val="20"/>
                <w:szCs w:val="20"/>
              </w:rPr>
              <w:t>Metropolitan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925180" w14:textId="1E0ED002" w:rsidR="006A0C91" w:rsidRPr="00A036DC" w:rsidRDefault="000B4EC5" w:rsidP="009228A1">
            <w:pPr>
              <w:pStyle w:val="NormalWeb"/>
              <w:spacing w:before="0" w:beforeAutospacing="0" w:after="0" w:afterAutospacing="0"/>
              <w:rPr>
                <w:rFonts w:ascii="Arial" w:hAnsi="Arial" w:cs="Arial"/>
                <w:color w:val="FF0000"/>
                <w:sz w:val="20"/>
                <w:szCs w:val="20"/>
              </w:rPr>
            </w:pPr>
            <w:r w:rsidRPr="00A036DC">
              <w:rPr>
                <w:rFonts w:ascii="Arial" w:hAnsi="Arial" w:cs="Arial"/>
                <w:color w:val="FF0000"/>
                <w:sz w:val="20"/>
                <w:szCs w:val="20"/>
              </w:rPr>
              <w:t>HU</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4D8FF0" w14:textId="77777777" w:rsidR="006A0C91" w:rsidRPr="00A036DC" w:rsidRDefault="006A0C91" w:rsidP="009228A1">
            <w:pPr>
              <w:pStyle w:val="NormalWeb"/>
              <w:spacing w:before="0" w:beforeAutospacing="0" w:after="0" w:afterAutospacing="0"/>
              <w:rPr>
                <w:rFonts w:ascii="Arial" w:hAnsi="Arial" w:cs="Arial"/>
                <w:color w:val="FF0000"/>
                <w:sz w:val="20"/>
                <w:szCs w:val="20"/>
              </w:rPr>
            </w:pPr>
            <w:r w:rsidRPr="00A036DC">
              <w:rPr>
                <w:rFonts w:ascii="Arial" w:hAnsi="Arial" w:cs="Arial"/>
                <w:color w:val="FF0000"/>
                <w:sz w:val="20"/>
                <w:szCs w:val="20"/>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D97CE5D" w14:textId="77777777" w:rsidR="006A0C91" w:rsidRPr="00A036DC" w:rsidRDefault="006A0C91" w:rsidP="009228A1">
            <w:pPr>
              <w:rPr>
                <w:rFonts w:ascii="Arial" w:hAnsi="Arial" w:cs="Arial"/>
                <w:color w:val="656865"/>
              </w:rPr>
            </w:pPr>
          </w:p>
        </w:tc>
      </w:tr>
    </w:tbl>
    <w:p w14:paraId="25BB270B" w14:textId="45B35773" w:rsidR="00F035E2" w:rsidRPr="00B87607" w:rsidRDefault="00F035E2" w:rsidP="00F035E2">
      <w:pPr>
        <w:tabs>
          <w:tab w:val="left" w:pos="284"/>
        </w:tabs>
        <w:rPr>
          <w:rFonts w:ascii="Arial" w:eastAsia="Arial" w:hAnsi="Arial" w:cs="Arial"/>
          <w:color w:val="656865" w:themeColor="text2"/>
          <w:sz w:val="20"/>
          <w:szCs w:val="20"/>
        </w:rPr>
      </w:pPr>
      <w:r w:rsidRPr="00B87607">
        <w:rPr>
          <w:rFonts w:ascii="Arial" w:eastAsia="Arial" w:hAnsi="Arial" w:cs="Arial"/>
          <w:color w:val="656865" w:themeColor="text2"/>
          <w:sz w:val="20"/>
          <w:szCs w:val="20"/>
        </w:rPr>
        <w:t>The CIG team members agree to commit to their contribution as described above and in Part B - Implementation.</w:t>
      </w:r>
      <w:bookmarkStart w:id="0" w:name="_Ref19872029"/>
      <w:bookmarkStart w:id="1" w:name="_Toc86216726"/>
    </w:p>
    <w:p w14:paraId="2DF34200" w14:textId="77777777" w:rsidR="0008454C" w:rsidRPr="00A036DC" w:rsidRDefault="0008454C">
      <w:pPr>
        <w:rPr>
          <w:rFonts w:ascii="Arial" w:eastAsia="Arial" w:hAnsi="Arial" w:cs="Arial"/>
          <w:i/>
          <w:caps/>
          <w:color w:val="5E78AD" w:themeColor="accent2"/>
        </w:rPr>
      </w:pPr>
      <w:r w:rsidRPr="00A036DC">
        <w:rPr>
          <w:rFonts w:ascii="Arial" w:eastAsia="Arial" w:hAnsi="Arial" w:cs="Arial"/>
          <w:i/>
          <w:caps/>
          <w:color w:val="5E78AD" w:themeColor="accent2"/>
        </w:rPr>
        <w:br w:type="page"/>
      </w:r>
    </w:p>
    <w:tbl>
      <w:tblPr>
        <w:tblStyle w:val="TableGrid1"/>
        <w:tblW w:w="0" w:type="auto"/>
        <w:tblInd w:w="0" w:type="dxa"/>
        <w:tblLook w:val="04A0" w:firstRow="1" w:lastRow="0" w:firstColumn="1" w:lastColumn="0" w:noHBand="0" w:noVBand="1"/>
      </w:tblPr>
      <w:tblGrid>
        <w:gridCol w:w="9054"/>
      </w:tblGrid>
      <w:tr w:rsidR="0032046D" w:rsidRPr="00A036DC" w14:paraId="45C2FFEB" w14:textId="77777777" w:rsidTr="10C4CA8D">
        <w:tc>
          <w:tcPr>
            <w:tcW w:w="9054" w:type="dxa"/>
            <w:tcBorders>
              <w:top w:val="single" w:sz="4" w:space="0" w:color="auto"/>
              <w:left w:val="single" w:sz="4" w:space="0" w:color="auto"/>
              <w:bottom w:val="single" w:sz="4" w:space="0" w:color="auto"/>
              <w:right w:val="single" w:sz="4" w:space="0" w:color="auto"/>
            </w:tcBorders>
            <w:hideMark/>
          </w:tcPr>
          <w:bookmarkEnd w:id="0"/>
          <w:bookmarkEnd w:id="1"/>
          <w:p w14:paraId="27ECE2BC" w14:textId="376D01AB" w:rsidR="00F035E2" w:rsidRPr="00A036DC" w:rsidRDefault="00F035E2" w:rsidP="00042CFE">
            <w:pPr>
              <w:rPr>
                <w:rFonts w:ascii="Arial" w:eastAsiaTheme="minorEastAsia" w:hAnsi="Arial" w:cs="Arial"/>
                <w:i/>
                <w:sz w:val="20"/>
                <w:szCs w:val="20"/>
              </w:rPr>
            </w:pPr>
            <w:r w:rsidRPr="00A036DC">
              <w:rPr>
                <w:rFonts w:ascii="Arial" w:eastAsiaTheme="minorEastAsia" w:hAnsi="Arial" w:cs="Arial"/>
                <w:b/>
                <w:sz w:val="20"/>
                <w:szCs w:val="20"/>
              </w:rPr>
              <w:lastRenderedPageBreak/>
              <w:t>1. INNOVATION POTENTIAL</w:t>
            </w:r>
          </w:p>
        </w:tc>
      </w:tr>
      <w:tr w:rsidR="0032046D" w:rsidRPr="00A036DC" w14:paraId="72B5318C" w14:textId="77777777" w:rsidTr="10C4CA8D">
        <w:tc>
          <w:tcPr>
            <w:tcW w:w="9054" w:type="dxa"/>
            <w:tcBorders>
              <w:top w:val="single" w:sz="4" w:space="0" w:color="auto"/>
              <w:left w:val="single" w:sz="4" w:space="0" w:color="auto"/>
              <w:bottom w:val="single" w:sz="4" w:space="0" w:color="auto"/>
              <w:right w:val="single" w:sz="4" w:space="0" w:color="auto"/>
            </w:tcBorders>
          </w:tcPr>
          <w:p w14:paraId="64E0A7FF" w14:textId="73E400B2" w:rsidR="00F035E2" w:rsidRPr="00A036DC" w:rsidRDefault="00F035E2" w:rsidP="00C646BE">
            <w:pPr>
              <w:tabs>
                <w:tab w:val="left" w:pos="284"/>
              </w:tabs>
              <w:rPr>
                <w:rFonts w:ascii="Arial" w:hAnsi="Arial" w:cs="Arial"/>
                <w:b/>
                <w:sz w:val="20"/>
                <w:szCs w:val="20"/>
              </w:rPr>
            </w:pPr>
            <w:r w:rsidRPr="00A036DC">
              <w:rPr>
                <w:rFonts w:ascii="Arial" w:hAnsi="Arial" w:cs="Arial"/>
                <w:b/>
                <w:sz w:val="20"/>
                <w:szCs w:val="20"/>
              </w:rPr>
              <w:t>1.1</w:t>
            </w:r>
            <w:r w:rsidRPr="00A036DC">
              <w:rPr>
                <w:rFonts w:ascii="Arial" w:eastAsiaTheme="minorEastAsia" w:hAnsi="Arial" w:cs="Arial"/>
                <w:b/>
                <w:sz w:val="20"/>
                <w:szCs w:val="20"/>
              </w:rPr>
              <w:tab/>
            </w:r>
            <w:r w:rsidRPr="00A036DC">
              <w:rPr>
                <w:rFonts w:ascii="Arial" w:hAnsi="Arial" w:cs="Arial"/>
                <w:b/>
                <w:sz w:val="20"/>
                <w:szCs w:val="20"/>
              </w:rPr>
              <w:t xml:space="preserve"> WHAT IS THE PRACTICAL CHALLENGE AND TARGET GROUP THAT YOU WILL ADDRESS</w:t>
            </w:r>
          </w:p>
          <w:p w14:paraId="2B917C4E" w14:textId="62F1F78D" w:rsidR="00FD4D06" w:rsidRPr="00A036DC" w:rsidRDefault="00FD4D06" w:rsidP="00C646BE">
            <w:pPr>
              <w:tabs>
                <w:tab w:val="left" w:pos="284"/>
              </w:tabs>
              <w:rPr>
                <w:rFonts w:ascii="Arial" w:hAnsi="Arial" w:cs="Arial"/>
                <w:sz w:val="20"/>
                <w:szCs w:val="20"/>
              </w:rPr>
            </w:pPr>
            <w:r w:rsidRPr="00A036DC">
              <w:rPr>
                <w:rFonts w:ascii="Arial" w:hAnsi="Arial" w:cs="Arial"/>
                <w:sz w:val="20"/>
                <w:szCs w:val="20"/>
              </w:rPr>
              <w:t xml:space="preserve">Artificial intelligence (AI) is revolutionising technology-driven fields, offering significant innovation opportunities in finance (Dingli </w:t>
            </w:r>
            <w:r w:rsidR="005538BF" w:rsidRPr="00A036DC">
              <w:rPr>
                <w:rFonts w:ascii="Arial" w:hAnsi="Arial" w:cs="Arial"/>
                <w:sz w:val="20"/>
                <w:szCs w:val="20"/>
              </w:rPr>
              <w:t>et al.</w:t>
            </w:r>
            <w:r w:rsidRPr="00A036DC">
              <w:rPr>
                <w:rFonts w:ascii="Arial" w:hAnsi="Arial" w:cs="Arial"/>
                <w:sz w:val="20"/>
                <w:szCs w:val="20"/>
              </w:rPr>
              <w:t xml:space="preserve">, 2017, Di Persio </w:t>
            </w:r>
            <w:r w:rsidR="005538BF" w:rsidRPr="00A036DC">
              <w:rPr>
                <w:rFonts w:ascii="Arial" w:hAnsi="Arial" w:cs="Arial"/>
                <w:sz w:val="20"/>
                <w:szCs w:val="20"/>
              </w:rPr>
              <w:t>et al.</w:t>
            </w:r>
            <w:r w:rsidRPr="00A036DC">
              <w:rPr>
                <w:rFonts w:ascii="Arial" w:hAnsi="Arial" w:cs="Arial"/>
                <w:sz w:val="20"/>
                <w:szCs w:val="20"/>
              </w:rPr>
              <w:t xml:space="preserve"> 2017, Sen </w:t>
            </w:r>
            <w:r w:rsidR="00E241B3" w:rsidRPr="00A036DC">
              <w:rPr>
                <w:rFonts w:ascii="Arial" w:hAnsi="Arial" w:cs="Arial"/>
                <w:sz w:val="20"/>
                <w:szCs w:val="20"/>
              </w:rPr>
              <w:t>et al.</w:t>
            </w:r>
            <w:r w:rsidRPr="00A036DC">
              <w:rPr>
                <w:rFonts w:ascii="Arial" w:hAnsi="Arial" w:cs="Arial"/>
                <w:sz w:val="20"/>
                <w:szCs w:val="20"/>
              </w:rPr>
              <w:t xml:space="preserve">, 2021, Yang, 2021, Shi et al., 2022). Yet, its widespread adoption hinges on trust in its outputs (Doshi-Velez and Kim, 2017, Miller, 2018, Moscatelli et al., 2019, Cascarino et al., 2022, Madabu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RPr="00A036DC">
              <w:rPr>
                <w:rFonts w:ascii="Arial" w:hAnsi="Arial" w:cs="Arial"/>
                <w:b/>
                <w:sz w:val="20"/>
                <w:szCs w:val="20"/>
              </w:rPr>
              <w:t xml:space="preserve">the project will focus on creating a visual analytics (VA) tool that not only demystifies complex financial models for non-experts but also adheres to European regulatory requirements, setting a new standard for </w:t>
            </w:r>
            <w:r w:rsidR="00E60FDE" w:rsidRPr="00A036DC">
              <w:rPr>
                <w:rFonts w:ascii="Arial" w:hAnsi="Arial" w:cs="Arial"/>
                <w:b/>
                <w:sz w:val="20"/>
                <w:szCs w:val="20"/>
              </w:rPr>
              <w:t>explainable</w:t>
            </w:r>
            <w:r w:rsidRPr="00A036DC">
              <w:rPr>
                <w:rFonts w:ascii="Arial" w:hAnsi="Arial" w:cs="Arial"/>
                <w:b/>
                <w:sz w:val="20"/>
                <w:szCs w:val="20"/>
              </w:rPr>
              <w:t xml:space="preserve"> AI, providing a clear, interactive, and user-friendly interface to understand AI-driven financial insights.</w:t>
            </w:r>
          </w:p>
          <w:p w14:paraId="075A7F40" w14:textId="76B55767" w:rsidR="00FD4D06" w:rsidRPr="00A036DC" w:rsidRDefault="00FD4D06" w:rsidP="008D78CF">
            <w:pPr>
              <w:tabs>
                <w:tab w:val="left" w:pos="284"/>
              </w:tabs>
              <w:rPr>
                <w:rFonts w:ascii="Arial" w:hAnsi="Arial" w:cs="Arial"/>
                <w:sz w:val="20"/>
                <w:szCs w:val="20"/>
              </w:rPr>
            </w:pPr>
            <w:r w:rsidRPr="00A036DC">
              <w:rPr>
                <w:rFonts w:ascii="Arial" w:hAnsi="Arial" w:cs="Arial"/>
                <w:sz w:val="20"/>
                <w:szCs w:val="2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The challenge is to create visual tools that can cater to these varied requirements, ensuring that explanations are accessible and relevant to all stakeholders. </w:t>
            </w:r>
            <w:r w:rsidR="00EE5164" w:rsidRPr="00A036DC">
              <w:rPr>
                <w:rFonts w:ascii="Arial" w:hAnsi="Arial" w:cs="Arial"/>
                <w:sz w:val="20"/>
                <w:szCs w:val="20"/>
              </w:rPr>
              <w:t>Furthermore, t</w:t>
            </w:r>
            <w:r w:rsidRPr="00A036DC">
              <w:rPr>
                <w:rFonts w:ascii="Arial" w:hAnsi="Arial" w:cs="Arial"/>
                <w:sz w:val="20"/>
                <w:szCs w:val="20"/>
              </w:rPr>
              <w:t xml:space="preserve">here is a mismatch between theoretical XAI approaches and the practical needs of the finance industry. Theoretical models fail to address the specific, real-world complexities encountered in financial applications (i.e. scalability issues (Bertossi et al., 2021) or feature dependence issues (Molnar, 2019 and Kumar, 2020)). Bias, fairness and data integrity in ML models also pose significant hurdles (Grupa et al. 2021). Although numerous bias detection and mitigation techniques are available in the literature (Prakhar et al., 2023), there is a gap targeting financial data, with its high-dimensional input spaces (Ali et al., 2023). Aligning AI systems in finance with European AI regulations, such as the GDPR, EBA guidelines, ECB standards, and the proposed EU AI Act, adds another layer of complexity. </w:t>
            </w:r>
          </w:p>
          <w:p w14:paraId="35D07598" w14:textId="316E3BDF" w:rsidR="00FD4D06" w:rsidRPr="00A036DC" w:rsidRDefault="00FD4D06" w:rsidP="008D78CF">
            <w:pPr>
              <w:tabs>
                <w:tab w:val="left" w:pos="284"/>
              </w:tabs>
              <w:rPr>
                <w:rFonts w:ascii="Arial" w:hAnsi="Arial" w:cs="Arial"/>
                <w:sz w:val="20"/>
                <w:szCs w:val="20"/>
              </w:rPr>
            </w:pPr>
            <w:r w:rsidRPr="00A036DC">
              <w:rPr>
                <w:rFonts w:ascii="Arial" w:hAnsi="Arial" w:cs="Arial"/>
                <w:sz w:val="20"/>
                <w:szCs w:val="20"/>
              </w:rPr>
              <w:t>Target audience:</w:t>
            </w:r>
          </w:p>
          <w:p w14:paraId="193C1CAA" w14:textId="2B66BDB8" w:rsidR="00FD4D06" w:rsidRPr="00A036DC" w:rsidRDefault="00FD4D06" w:rsidP="008D78CF">
            <w:pPr>
              <w:pStyle w:val="ListParagraph"/>
              <w:numPr>
                <w:ilvl w:val="0"/>
                <w:numId w:val="21"/>
              </w:numPr>
              <w:tabs>
                <w:tab w:val="left" w:pos="284"/>
              </w:tabs>
              <w:rPr>
                <w:rFonts w:ascii="Arial" w:hAnsi="Arial" w:cs="Arial"/>
                <w:sz w:val="20"/>
                <w:szCs w:val="20"/>
              </w:rPr>
            </w:pPr>
            <w:r w:rsidRPr="00A036DC">
              <w:rPr>
                <w:rFonts w:ascii="Arial" w:hAnsi="Arial" w:cs="Arial"/>
                <w:b/>
                <w:sz w:val="20"/>
                <w:szCs w:val="20"/>
              </w:rPr>
              <w:t>European Financial Institutions</w:t>
            </w:r>
            <w:r w:rsidRPr="00A036DC">
              <w:rPr>
                <w:rFonts w:ascii="Arial" w:hAnsi="Arial" w:cs="Arial"/>
                <w:sz w:val="20"/>
                <w:szCs w:val="20"/>
              </w:rPr>
              <w:t xml:space="preserve"> such as banks, investment, and insurance companies. The research team has established connections with Deloitte, Swedbank, Raiffeisen Bank, Vontobel, ING, all of which are increasingly integrating AI within the stringent EU regulatory framework. </w:t>
            </w:r>
            <w:r w:rsidR="00C27636" w:rsidRPr="00A036DC">
              <w:rPr>
                <w:rFonts w:ascii="Arial" w:hAnsi="Arial" w:cs="Arial"/>
                <w:sz w:val="20"/>
                <w:szCs w:val="20"/>
              </w:rPr>
              <w:t>With</w:t>
            </w:r>
            <w:r w:rsidRPr="00A036DC">
              <w:rPr>
                <w:rFonts w:ascii="Arial" w:hAnsi="Arial" w:cs="Arial"/>
                <w:sz w:val="20"/>
                <w:szCs w:val="20"/>
              </w:rPr>
              <w:t xml:space="preserve"> the solution</w:t>
            </w:r>
            <w:r w:rsidR="00C27636" w:rsidRPr="00A036DC">
              <w:rPr>
                <w:rFonts w:ascii="Arial" w:hAnsi="Arial" w:cs="Arial"/>
                <w:sz w:val="20"/>
                <w:szCs w:val="20"/>
              </w:rPr>
              <w:t>,</w:t>
            </w:r>
            <w:r w:rsidRPr="00A036DC">
              <w:rPr>
                <w:rFonts w:ascii="Arial" w:hAnsi="Arial" w:cs="Arial"/>
                <w:sz w:val="20"/>
                <w:szCs w:val="20"/>
              </w:rPr>
              <w:t xml:space="preserve"> they can access comprehensive documentation and examples on the end-to-end process of training ML and </w:t>
            </w:r>
            <w:r w:rsidR="00164752" w:rsidRPr="00A036DC">
              <w:rPr>
                <w:rFonts w:ascii="Arial" w:hAnsi="Arial" w:cs="Arial"/>
                <w:sz w:val="20"/>
                <w:szCs w:val="20"/>
              </w:rPr>
              <w:t>deep learning (</w:t>
            </w:r>
            <w:r w:rsidRPr="00A036DC">
              <w:rPr>
                <w:rFonts w:ascii="Arial" w:hAnsi="Arial" w:cs="Arial"/>
                <w:sz w:val="20"/>
                <w:szCs w:val="20"/>
              </w:rPr>
              <w:t>DL</w:t>
            </w:r>
            <w:r w:rsidR="00164752" w:rsidRPr="00A036DC">
              <w:rPr>
                <w:rFonts w:ascii="Arial" w:hAnsi="Arial" w:cs="Arial"/>
                <w:sz w:val="20"/>
                <w:szCs w:val="20"/>
              </w:rPr>
              <w:t>)</w:t>
            </w:r>
            <w:r w:rsidRPr="00A036DC">
              <w:rPr>
                <w:rFonts w:ascii="Arial" w:hAnsi="Arial" w:cs="Arial"/>
                <w:sz w:val="20"/>
                <w:szCs w:val="20"/>
              </w:rPr>
              <w:t xml:space="preserve"> models on risk management use cases. They will also access novel context-specific bias mitigation </w:t>
            </w:r>
            <w:r w:rsidR="005C05F7" w:rsidRPr="00A036DC">
              <w:rPr>
                <w:rFonts w:ascii="Arial" w:hAnsi="Arial" w:cs="Arial"/>
                <w:sz w:val="20"/>
                <w:szCs w:val="20"/>
              </w:rPr>
              <w:t>and</w:t>
            </w:r>
            <w:r w:rsidRPr="00A036DC">
              <w:rPr>
                <w:rFonts w:ascii="Arial" w:hAnsi="Arial" w:cs="Arial"/>
                <w:sz w:val="20"/>
                <w:szCs w:val="20"/>
              </w:rPr>
              <w:t xml:space="preserve"> explainability methods. </w:t>
            </w:r>
          </w:p>
          <w:p w14:paraId="3224746F" w14:textId="1F8905CD" w:rsidR="00FD4D06" w:rsidRPr="00A036DC" w:rsidRDefault="00FD4D06" w:rsidP="008D78CF">
            <w:pPr>
              <w:pStyle w:val="ListParagraph"/>
              <w:numPr>
                <w:ilvl w:val="0"/>
                <w:numId w:val="21"/>
              </w:numPr>
              <w:tabs>
                <w:tab w:val="left" w:pos="284"/>
              </w:tabs>
              <w:rPr>
                <w:rFonts w:ascii="Arial" w:hAnsi="Arial" w:cs="Arial"/>
                <w:sz w:val="20"/>
                <w:szCs w:val="20"/>
              </w:rPr>
            </w:pPr>
            <w:r w:rsidRPr="00A036DC">
              <w:rPr>
                <w:rFonts w:ascii="Arial" w:hAnsi="Arial" w:cs="Arial"/>
                <w:b/>
                <w:sz w:val="20"/>
                <w:szCs w:val="20"/>
              </w:rPr>
              <w:t>European Regulatory Bodies</w:t>
            </w:r>
            <w:r w:rsidRPr="00A036DC">
              <w:rPr>
                <w:rFonts w:ascii="Arial" w:hAnsi="Arial" w:cs="Arial"/>
                <w:sz w:val="20"/>
                <w:szCs w:val="2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w:t>
            </w:r>
          </w:p>
          <w:p w14:paraId="3B939586" w14:textId="77777777" w:rsidR="00FD4D06" w:rsidRPr="00A036DC" w:rsidRDefault="00FD4D06" w:rsidP="008D78CF">
            <w:pPr>
              <w:pStyle w:val="ListParagraph"/>
              <w:numPr>
                <w:ilvl w:val="0"/>
                <w:numId w:val="21"/>
              </w:numPr>
              <w:tabs>
                <w:tab w:val="left" w:pos="284"/>
              </w:tabs>
              <w:rPr>
                <w:rFonts w:ascii="Arial" w:hAnsi="Arial" w:cs="Arial"/>
                <w:sz w:val="20"/>
                <w:szCs w:val="20"/>
              </w:rPr>
            </w:pPr>
            <w:r w:rsidRPr="00A036DC">
              <w:rPr>
                <w:rFonts w:ascii="Arial" w:hAnsi="Arial" w:cs="Arial"/>
                <w:b/>
                <w:sz w:val="20"/>
                <w:szCs w:val="20"/>
              </w:rPr>
              <w:t>AI Developers and Data Scientists</w:t>
            </w:r>
            <w:r w:rsidRPr="00A036DC">
              <w:rPr>
                <w:rFonts w:ascii="Arial" w:hAnsi="Arial" w:cs="Arial"/>
                <w:sz w:val="20"/>
                <w:szCs w:val="20"/>
              </w:rPr>
              <w:t>,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14:paraId="27DC0F4C" w14:textId="77777777" w:rsidR="00FD4D06" w:rsidRPr="00A036DC" w:rsidRDefault="00FD4D06" w:rsidP="008D78CF">
            <w:pPr>
              <w:pStyle w:val="ListParagraph"/>
              <w:numPr>
                <w:ilvl w:val="0"/>
                <w:numId w:val="21"/>
              </w:numPr>
              <w:tabs>
                <w:tab w:val="left" w:pos="284"/>
              </w:tabs>
              <w:rPr>
                <w:rFonts w:ascii="Arial" w:hAnsi="Arial" w:cs="Arial"/>
                <w:sz w:val="20"/>
                <w:szCs w:val="20"/>
              </w:rPr>
            </w:pPr>
            <w:r w:rsidRPr="00A036DC">
              <w:rPr>
                <w:rFonts w:ascii="Arial" w:hAnsi="Arial" w:cs="Arial"/>
                <w:b/>
                <w:sz w:val="20"/>
                <w:szCs w:val="20"/>
              </w:rPr>
              <w:t>Policy Makers and Legislators</w:t>
            </w:r>
            <w:r w:rsidRPr="00A036DC">
              <w:rPr>
                <w:rFonts w:ascii="Arial" w:hAnsi="Arial" w:cs="Arial"/>
                <w:sz w:val="20"/>
                <w:szCs w:val="20"/>
              </w:rPr>
              <w:t xml:space="preserve">, like the European Commision and the team leading the AI Act involved in formulating and refining AI regulation in the financial sector, will benefit as it will help them further specify regulation on explainability requirements for different audiences. </w:t>
            </w:r>
          </w:p>
          <w:p w14:paraId="2A85AD9B" w14:textId="22882276" w:rsidR="00D30E54" w:rsidRPr="00030C77" w:rsidRDefault="00FD4D06" w:rsidP="00D30E54">
            <w:pPr>
              <w:pStyle w:val="ListParagraph"/>
              <w:numPr>
                <w:ilvl w:val="0"/>
                <w:numId w:val="21"/>
              </w:numPr>
              <w:tabs>
                <w:tab w:val="left" w:pos="284"/>
              </w:tabs>
              <w:rPr>
                <w:rFonts w:ascii="Arial" w:hAnsi="Arial" w:cs="Arial"/>
                <w:sz w:val="20"/>
                <w:szCs w:val="20"/>
              </w:rPr>
            </w:pPr>
            <w:r w:rsidRPr="00A036DC">
              <w:rPr>
                <w:rFonts w:ascii="Arial" w:hAnsi="Arial" w:cs="Arial"/>
                <w:b/>
                <w:sz w:val="20"/>
                <w:szCs w:val="20"/>
              </w:rPr>
              <w:t>End-Users in the EU Finance Sector at large</w:t>
            </w:r>
            <w:r w:rsidRPr="00A036DC">
              <w:rPr>
                <w:rFonts w:ascii="Arial" w:hAnsi="Arial" w:cs="Arial"/>
                <w:sz w:val="20"/>
                <w:szCs w:val="20"/>
              </w:rPr>
              <w:t xml:space="preserve"> (like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14:paraId="3AC27D18" w14:textId="49B03B37" w:rsidR="00F035E2" w:rsidRPr="00A036DC" w:rsidRDefault="00F035E2" w:rsidP="00A771D3">
            <w:pPr>
              <w:tabs>
                <w:tab w:val="left" w:pos="284"/>
              </w:tabs>
              <w:rPr>
                <w:rFonts w:ascii="Arial" w:hAnsi="Arial" w:cs="Arial"/>
                <w:b/>
                <w:sz w:val="20"/>
                <w:szCs w:val="20"/>
              </w:rPr>
            </w:pPr>
            <w:r w:rsidRPr="00A036DC">
              <w:rPr>
                <w:rFonts w:ascii="Arial" w:hAnsi="Arial" w:cs="Arial"/>
                <w:b/>
                <w:sz w:val="20"/>
                <w:szCs w:val="20"/>
              </w:rPr>
              <w:t>1.2</w:t>
            </w:r>
            <w:r w:rsidRPr="00A036DC">
              <w:rPr>
                <w:rFonts w:ascii="Arial" w:hAnsi="Arial" w:cs="Arial"/>
                <w:b/>
                <w:sz w:val="20"/>
                <w:szCs w:val="20"/>
              </w:rPr>
              <w:tab/>
              <w:t xml:space="preserve"> WHAT IS YOUR PROPOSED SOLUTION</w:t>
            </w:r>
            <w:r w:rsidR="00A771D3" w:rsidRPr="00A036DC">
              <w:rPr>
                <w:rFonts w:ascii="Arial" w:hAnsi="Arial" w:cs="Arial"/>
                <w:b/>
                <w:sz w:val="20"/>
                <w:szCs w:val="20"/>
              </w:rPr>
              <w:t xml:space="preserve"> AND</w:t>
            </w:r>
            <w:r w:rsidRPr="00A036DC">
              <w:rPr>
                <w:rFonts w:ascii="Arial" w:hAnsi="Arial" w:cs="Arial"/>
                <w:b/>
                <w:sz w:val="20"/>
                <w:szCs w:val="20"/>
              </w:rPr>
              <w:t xml:space="preserve"> THE MAIN OUTCOMES OF THE CIG</w:t>
            </w:r>
          </w:p>
          <w:p w14:paraId="2BA49B99" w14:textId="77777777" w:rsidR="00DB2F20" w:rsidRPr="00A036DC" w:rsidRDefault="00DB2F20" w:rsidP="00A771D3">
            <w:pPr>
              <w:tabs>
                <w:tab w:val="left" w:pos="284"/>
              </w:tabs>
              <w:rPr>
                <w:rFonts w:ascii="Arial" w:hAnsi="Arial" w:cs="Arial"/>
                <w:sz w:val="20"/>
                <w:szCs w:val="20"/>
              </w:rPr>
            </w:pPr>
            <w:r w:rsidRPr="00A036DC">
              <w:rPr>
                <w:rFonts w:ascii="Arial" w:hAnsi="Arial" w:cs="Arial"/>
                <w:sz w:val="20"/>
                <w:szCs w:val="20"/>
              </w:rPr>
              <w:t xml:space="preserve">The proposed solution is the development of a visual analytics tool for explainable AI, specifically tailored to the needs of the European financial sector. This innovative tool will be designed to provide </w:t>
            </w:r>
            <w:r w:rsidRPr="00A036DC">
              <w:rPr>
                <w:rFonts w:ascii="Arial" w:hAnsi="Arial" w:cs="Arial"/>
                <w:b/>
                <w:sz w:val="20"/>
                <w:szCs w:val="20"/>
              </w:rPr>
              <w:t>clear, visual interpretations of AI decisions in finance, making complex AI models more transparent and understandable</w:t>
            </w:r>
            <w:r w:rsidRPr="00A036DC">
              <w:rPr>
                <w:rFonts w:ascii="Arial" w:hAnsi="Arial" w:cs="Arial"/>
                <w:sz w:val="20"/>
                <w:szCs w:val="20"/>
              </w:rPr>
              <w:t xml:space="preserve">. Recognizing that different stakeholders (among which </w:t>
            </w:r>
            <w:r w:rsidRPr="00A036DC">
              <w:rPr>
                <w:rFonts w:ascii="Arial" w:hAnsi="Arial" w:cs="Arial"/>
                <w:sz w:val="20"/>
                <w:szCs w:val="20"/>
              </w:rPr>
              <w:lastRenderedPageBreak/>
              <w:t xml:space="preserve">regulators, AI developers, financial analysts, and end-users) have different explainability needs and levels of technical understanding, the tool will offer unique, audience-specific outputs, accordingly. A key aspect of this tool will be its emphasis on policy implications, ensuring that the insights it provides are in line with European financial policies and regulations, thereby aiding compliance and informed decision-making. The tool will consider explainability requirements in all individual layers of a machine learning (ML) and deep learning (DL) pipeline including the data collection phase hence it will help users identify, analyse and mitigate any potential bias issues within the underlying data used. Therefore the tool not only enhances the transparency and accountability of AI in finance but also aligns with the evolving landscape of AI regulation and use in the European Union. </w:t>
            </w:r>
          </w:p>
          <w:p w14:paraId="6C247D14" w14:textId="69E36A6E" w:rsidR="00D30E54" w:rsidRPr="00A036DC" w:rsidRDefault="00DB2F20" w:rsidP="00D30E54">
            <w:pPr>
              <w:tabs>
                <w:tab w:val="left" w:pos="284"/>
              </w:tabs>
              <w:rPr>
                <w:rFonts w:ascii="Arial" w:hAnsi="Arial" w:cs="Arial"/>
                <w:sz w:val="20"/>
                <w:szCs w:val="20"/>
              </w:rPr>
            </w:pPr>
            <w:r w:rsidRPr="00A036DC">
              <w:rPr>
                <w:rFonts w:ascii="Arial" w:hAnsi="Arial" w:cs="Arial"/>
                <w:sz w:val="20"/>
                <w:szCs w:val="20"/>
              </w:rPr>
              <w:t xml:space="preserve">In terms of main outcomes, the VA tool will serve as a cornerstone in establishing a </w:t>
            </w:r>
            <w:r w:rsidRPr="00A036DC">
              <w:rPr>
                <w:rFonts w:ascii="Arial" w:hAnsi="Arial" w:cs="Arial"/>
                <w:b/>
                <w:sz w:val="20"/>
                <w:szCs w:val="20"/>
              </w:rPr>
              <w:t>XAI standard in the European financial sector</w:t>
            </w:r>
            <w:r w:rsidRPr="00A036DC">
              <w:rPr>
                <w:rFonts w:ascii="Arial" w:hAnsi="Arial" w:cs="Arial"/>
                <w:sz w:val="20"/>
                <w:szCs w:val="20"/>
              </w:rPr>
              <w:t xml:space="preserve">, enhancing policy compliance and alignment with European financial regulations. It will </w:t>
            </w:r>
            <w:r w:rsidRPr="00A036DC">
              <w:rPr>
                <w:rFonts w:ascii="Arial" w:hAnsi="Arial" w:cs="Arial"/>
                <w:b/>
                <w:sz w:val="20"/>
                <w:szCs w:val="20"/>
              </w:rPr>
              <w:t>significantly improve the transparency and trustworthiness of AI applications in finance</w:t>
            </w:r>
            <w:r w:rsidRPr="00A036DC">
              <w:rPr>
                <w:rFonts w:ascii="Arial" w:hAnsi="Arial" w:cs="Arial"/>
                <w:sz w:val="20"/>
                <w:szCs w:val="20"/>
              </w:rPr>
              <w:t xml:space="preserve">, effectively reducing biases in AI-driven financial decisions. Additionally, this tool will contribute valuable insights to XAI research, particularly in visual analytics, and will be supported by a </w:t>
            </w:r>
            <w:r w:rsidRPr="00A036DC">
              <w:rPr>
                <w:rFonts w:ascii="Arial" w:hAnsi="Arial" w:cs="Arial"/>
                <w:b/>
                <w:sz w:val="20"/>
                <w:szCs w:val="20"/>
              </w:rPr>
              <w:t>comprehensive business plan detailing strategies for implementation, market penetration, and growth in the financial sector</w:t>
            </w:r>
            <w:r w:rsidRPr="00A036DC">
              <w:rPr>
                <w:rFonts w:ascii="Arial" w:hAnsi="Arial" w:cs="Arial"/>
                <w:sz w:val="20"/>
                <w:szCs w:val="20"/>
              </w:rPr>
              <w:t xml:space="preserve">. The primary endpoint of the project is to achieve </w:t>
            </w:r>
            <w:r w:rsidRPr="00A036DC">
              <w:rPr>
                <w:rFonts w:ascii="Arial" w:hAnsi="Arial" w:cs="Arial"/>
                <w:b/>
                <w:sz w:val="20"/>
                <w:szCs w:val="20"/>
              </w:rPr>
              <w:t>broad adoption and standardisation of explainability practices across European financial institutions and regulatory bodies</w:t>
            </w:r>
            <w:r w:rsidRPr="00A036DC">
              <w:rPr>
                <w:rFonts w:ascii="Arial" w:hAnsi="Arial" w:cs="Arial"/>
                <w:sz w:val="20"/>
                <w:szCs w:val="20"/>
              </w:rPr>
              <w:t>, ultimately establishing it as a standard practice within the industry.</w:t>
            </w:r>
          </w:p>
          <w:p w14:paraId="5DA007A3" w14:textId="24E7FA91" w:rsidR="00F035E2" w:rsidRPr="00A036DC" w:rsidRDefault="00F035E2" w:rsidP="008B0B5D">
            <w:pPr>
              <w:tabs>
                <w:tab w:val="left" w:pos="284"/>
              </w:tabs>
              <w:rPr>
                <w:rFonts w:ascii="Arial" w:hAnsi="Arial" w:cs="Arial"/>
                <w:b/>
                <w:sz w:val="20"/>
                <w:szCs w:val="20"/>
              </w:rPr>
            </w:pPr>
            <w:r w:rsidRPr="00A036DC">
              <w:rPr>
                <w:rFonts w:ascii="Arial" w:hAnsi="Arial" w:cs="Arial"/>
                <w:b/>
                <w:sz w:val="20"/>
                <w:szCs w:val="20"/>
              </w:rPr>
              <w:t>1.3 OBJECTIVES OF THE CIG</w:t>
            </w:r>
          </w:p>
          <w:p w14:paraId="3010854A" w14:textId="6A4E5673" w:rsidR="00517C81" w:rsidRPr="00A036DC" w:rsidRDefault="00517C81" w:rsidP="00D30E54">
            <w:pPr>
              <w:tabs>
                <w:tab w:val="left" w:pos="284"/>
              </w:tabs>
              <w:rPr>
                <w:rFonts w:ascii="Arial" w:hAnsi="Arial" w:cs="Arial"/>
                <w:sz w:val="20"/>
                <w:szCs w:val="20"/>
              </w:rPr>
            </w:pPr>
            <w:r w:rsidRPr="00A036DC">
              <w:rPr>
                <w:rFonts w:ascii="Arial" w:hAnsi="Arial" w:cs="Arial"/>
                <w:b/>
                <w:sz w:val="20"/>
                <w:szCs w:val="20"/>
              </w:rPr>
              <w:t>Primary objective 1:</w:t>
            </w:r>
            <w:r w:rsidRPr="00A036DC">
              <w:rPr>
                <w:rFonts w:ascii="Arial" w:hAnsi="Arial" w:cs="Arial"/>
                <w:sz w:val="20"/>
                <w:szCs w:val="20"/>
              </w:rPr>
              <w:t xml:space="preserve"> The main goal of this project is the development of a </w:t>
            </w:r>
            <w:r w:rsidRPr="00A036DC">
              <w:rPr>
                <w:rFonts w:ascii="Arial" w:hAnsi="Arial" w:cs="Arial"/>
                <w:b/>
                <w:sz w:val="20"/>
                <w:szCs w:val="20"/>
              </w:rPr>
              <w:t>SaaS-based visual analytics tool, accessible in a Cloud Computing environment, specifically designed for explainable Artificial Intelligence in the European finance sector that will be compliant with evolving European regulatory standards, and accessible to audiences of different explainability requirements and levels of technical knowledge, together with an appropriate business plan</w:t>
            </w:r>
            <w:r w:rsidRPr="00A036DC">
              <w:rPr>
                <w:rFonts w:ascii="Arial" w:hAnsi="Arial" w:cs="Arial"/>
                <w:sz w:val="20"/>
                <w:szCs w:val="20"/>
              </w:rPr>
              <w:t>. The specificity of the project lies in its targeted design for financial AI applications, addressing a clear market need. In terms of measurability, the goal is to complete the development of this tool and begin user testing within 6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14:paraId="04D63BBB" w14:textId="77777777" w:rsidR="00517C81" w:rsidRPr="00A036DC" w:rsidRDefault="00517C81" w:rsidP="00D30E54">
            <w:pPr>
              <w:tabs>
                <w:tab w:val="left" w:pos="284"/>
              </w:tabs>
              <w:rPr>
                <w:rFonts w:ascii="Arial" w:hAnsi="Arial" w:cs="Arial"/>
                <w:sz w:val="20"/>
                <w:szCs w:val="20"/>
              </w:rPr>
            </w:pPr>
            <w:r w:rsidRPr="00A036DC">
              <w:rPr>
                <w:rFonts w:ascii="Arial" w:hAnsi="Arial" w:cs="Arial"/>
                <w:b/>
                <w:sz w:val="20"/>
                <w:szCs w:val="20"/>
              </w:rPr>
              <w:t>Secondary objective 1:</w:t>
            </w:r>
            <w:r w:rsidRPr="00A036DC">
              <w:rPr>
                <w:rFonts w:ascii="Arial" w:hAnsi="Arial" w:cs="Arial"/>
                <w:sz w:val="20"/>
                <w:szCs w:val="20"/>
              </w:rPr>
              <w:t xml:space="preserve"> To map out and match various XAI methods with the diverse explainability needs in the European finance sector, highlighting the gaps between theoretical interpretability and practical requirements. This includes addressing the challenge of presenting explanations to different stakeholders, particularly those who may lack technical expertise. The aim is to create more intuitive and user-friendly visualisations that can convey complex AI decisions effectively.</w:t>
            </w:r>
          </w:p>
          <w:p w14:paraId="29BE323A" w14:textId="77777777" w:rsidR="00517C81" w:rsidRPr="00A036DC" w:rsidRDefault="00517C81" w:rsidP="00D30E54">
            <w:pPr>
              <w:tabs>
                <w:tab w:val="left" w:pos="284"/>
              </w:tabs>
              <w:rPr>
                <w:rFonts w:ascii="Arial" w:hAnsi="Arial" w:cs="Arial"/>
                <w:sz w:val="20"/>
                <w:szCs w:val="20"/>
              </w:rPr>
            </w:pPr>
            <w:r w:rsidRPr="00A036DC">
              <w:rPr>
                <w:rFonts w:ascii="Arial" w:hAnsi="Arial" w:cs="Arial"/>
                <w:b/>
                <w:sz w:val="20"/>
                <w:szCs w:val="20"/>
              </w:rPr>
              <w:t>Secondary objective 2:</w:t>
            </w:r>
            <w:r w:rsidRPr="00A036DC">
              <w:rPr>
                <w:rFonts w:ascii="Arial" w:hAnsi="Arial" w:cs="Arial"/>
                <w:sz w:val="20"/>
                <w:szCs w:val="20"/>
              </w:rPr>
              <w:t xml:space="preserve"> To identify and address any deployment issues associated with the identified XAI methods. The CIG will aim to integrate XAI methods that can bring suitable explanations to ML and DL models applied in finance that, at the same time, are easily scalable and can work under the assumption that input features are correlated.</w:t>
            </w:r>
          </w:p>
          <w:p w14:paraId="0099A4E1" w14:textId="77777777" w:rsidR="00517C81" w:rsidRPr="00A036DC" w:rsidRDefault="00517C81" w:rsidP="00D30E54">
            <w:pPr>
              <w:tabs>
                <w:tab w:val="left" w:pos="284"/>
              </w:tabs>
              <w:rPr>
                <w:rFonts w:ascii="Arial" w:hAnsi="Arial" w:cs="Arial"/>
                <w:sz w:val="20"/>
                <w:szCs w:val="20"/>
              </w:rPr>
            </w:pPr>
            <w:r w:rsidRPr="00A036DC">
              <w:rPr>
                <w:rFonts w:ascii="Arial" w:hAnsi="Arial" w:cs="Arial"/>
                <w:b/>
                <w:sz w:val="20"/>
                <w:szCs w:val="20"/>
              </w:rPr>
              <w:t>Secondary objective 3:</w:t>
            </w:r>
            <w:r w:rsidRPr="00A036DC">
              <w:rPr>
                <w:rFonts w:ascii="Arial" w:hAnsi="Arial" w:cs="Arial"/>
                <w:sz w:val="20"/>
                <w:szCs w:val="20"/>
              </w:rPr>
              <w:t xml:space="preserve"> To identify and incorporate all European financial policies and regulations that impact AI deployment in the finance sector. This objective focuses on aligning the tool with the regulatory landscape, ensuring that AI applications are compliant with EU financial regulations.</w:t>
            </w:r>
          </w:p>
          <w:p w14:paraId="2156FBFF" w14:textId="77777777" w:rsidR="00517C81" w:rsidRPr="00A036DC" w:rsidRDefault="00517C81" w:rsidP="00D30E54">
            <w:pPr>
              <w:tabs>
                <w:tab w:val="left" w:pos="284"/>
              </w:tabs>
              <w:rPr>
                <w:rFonts w:ascii="Arial" w:hAnsi="Arial" w:cs="Arial"/>
                <w:sz w:val="20"/>
                <w:szCs w:val="20"/>
              </w:rPr>
            </w:pPr>
            <w:r w:rsidRPr="00A036DC">
              <w:rPr>
                <w:rFonts w:ascii="Arial" w:hAnsi="Arial" w:cs="Arial"/>
                <w:b/>
                <w:sz w:val="20"/>
                <w:szCs w:val="20"/>
              </w:rPr>
              <w:t>Secondary objective 4:</w:t>
            </w:r>
            <w:r w:rsidRPr="00A036DC">
              <w:rPr>
                <w:rFonts w:ascii="Arial" w:hAnsi="Arial" w:cs="Arial"/>
                <w:sz w:val="20"/>
                <w:szCs w:val="20"/>
              </w:rPr>
              <w:t xml:space="preserve"> To define a framework for bias detection and mitigation within AI-driven financial decisions. This includes developing methodologies and algorithms to identify and mitigate biases, particularly in high-dimensional financial data, for fairness and integrity in AI models.</w:t>
            </w:r>
          </w:p>
          <w:p w14:paraId="210E1837" w14:textId="77777777" w:rsidR="00517C81" w:rsidRPr="00A036DC" w:rsidRDefault="00517C81" w:rsidP="00D30E54">
            <w:pPr>
              <w:tabs>
                <w:tab w:val="left" w:pos="284"/>
              </w:tabs>
              <w:rPr>
                <w:rFonts w:ascii="Arial" w:hAnsi="Arial" w:cs="Arial"/>
                <w:sz w:val="20"/>
                <w:szCs w:val="20"/>
              </w:rPr>
            </w:pPr>
            <w:r w:rsidRPr="00A036DC">
              <w:rPr>
                <w:rFonts w:ascii="Arial" w:hAnsi="Arial" w:cs="Arial"/>
                <w:b/>
                <w:sz w:val="20"/>
                <w:szCs w:val="20"/>
              </w:rPr>
              <w:t>Secondary objective 5:</w:t>
            </w:r>
            <w:r w:rsidRPr="00A036DC">
              <w:rPr>
                <w:rFonts w:ascii="Arial" w:hAnsi="Arial" w:cs="Arial"/>
                <w:sz w:val="20"/>
                <w:szCs w:val="20"/>
              </w:rPr>
              <w:t xml:space="preserve"> To build the visual analytics framework that allows users to: a) Understand the data pre-processing steps (factorization, binarization, target class balance, missing features, transformation, groping of levels, etc.) b) View and understand the outputs of various trained ML and DL models. c) Evaluate and compare the performance of ML models. d) Explain the models at a local and global level using different post-hoc Explainability techniques. e) Evaluation on how aligned the AI-based system is with existing regulation. g) Obtain a score concerning the bias in the algorithm.</w:t>
            </w:r>
          </w:p>
          <w:p w14:paraId="52CBA543" w14:textId="17A15A78" w:rsidR="00D30E54" w:rsidRPr="00A036DC" w:rsidRDefault="00517C81" w:rsidP="00D30E54">
            <w:pPr>
              <w:tabs>
                <w:tab w:val="left" w:pos="284"/>
              </w:tabs>
              <w:rPr>
                <w:rFonts w:ascii="Arial" w:hAnsi="Arial" w:cs="Arial"/>
                <w:sz w:val="20"/>
                <w:szCs w:val="20"/>
              </w:rPr>
            </w:pPr>
            <w:r w:rsidRPr="00A036DC">
              <w:rPr>
                <w:rFonts w:ascii="Arial" w:hAnsi="Arial" w:cs="Arial"/>
                <w:b/>
                <w:sz w:val="20"/>
                <w:szCs w:val="20"/>
              </w:rPr>
              <w:t>Primary objective 2:</w:t>
            </w:r>
            <w:r w:rsidRPr="00A036DC">
              <w:rPr>
                <w:rFonts w:ascii="Arial" w:hAnsi="Arial" w:cs="Arial"/>
                <w:sz w:val="20"/>
                <w:szCs w:val="2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14:paraId="62082857" w14:textId="5945263A" w:rsidR="00F035E2" w:rsidRPr="00A036DC" w:rsidRDefault="00F035E2" w:rsidP="0008484F">
            <w:pPr>
              <w:tabs>
                <w:tab w:val="left" w:pos="284"/>
              </w:tabs>
              <w:rPr>
                <w:rFonts w:ascii="Arial" w:hAnsi="Arial" w:cs="Arial"/>
                <w:b/>
                <w:sz w:val="20"/>
                <w:szCs w:val="20"/>
              </w:rPr>
            </w:pPr>
            <w:r w:rsidRPr="00A036DC">
              <w:rPr>
                <w:rFonts w:ascii="Arial" w:hAnsi="Arial" w:cs="Arial"/>
                <w:b/>
                <w:sz w:val="20"/>
                <w:szCs w:val="20"/>
              </w:rPr>
              <w:t>1.4 WHAT IS INNOVATIVE ABOUT YOUR SOLUTION</w:t>
            </w:r>
          </w:p>
          <w:p w14:paraId="18BC6A7D" w14:textId="5A89777A" w:rsidR="007A0FC8" w:rsidRPr="00A036DC" w:rsidRDefault="007A0FC8" w:rsidP="007A0FC8">
            <w:pPr>
              <w:pStyle w:val="NormalWeb"/>
              <w:spacing w:before="0" w:beforeAutospacing="0" w:after="0" w:afterAutospacing="0"/>
              <w:jc w:val="both"/>
              <w:rPr>
                <w:rFonts w:ascii="Arial" w:hAnsi="Arial" w:cs="Arial"/>
              </w:rPr>
            </w:pPr>
            <w:r w:rsidRPr="00A036DC">
              <w:rPr>
                <w:rFonts w:ascii="Arial" w:hAnsi="Arial" w:cs="Arial"/>
                <w:color w:val="000000"/>
                <w:sz w:val="20"/>
                <w:szCs w:val="20"/>
              </w:rPr>
              <w:t xml:space="preserve">We will build an explainable AI visual analytics tool that will enable </w:t>
            </w:r>
            <w:r w:rsidR="001351EE" w:rsidRPr="00A036DC">
              <w:rPr>
                <w:rFonts w:ascii="Arial" w:hAnsi="Arial" w:cs="Arial"/>
                <w:color w:val="000000"/>
                <w:sz w:val="20"/>
                <w:szCs w:val="20"/>
              </w:rPr>
              <w:t xml:space="preserve">different </w:t>
            </w:r>
            <w:r w:rsidRPr="00A036DC">
              <w:rPr>
                <w:rFonts w:ascii="Arial" w:hAnsi="Arial" w:cs="Arial"/>
                <w:color w:val="000000"/>
                <w:sz w:val="20"/>
                <w:szCs w:val="20"/>
              </w:rPr>
              <w:t xml:space="preserve">users to obtain detailed </w:t>
            </w:r>
            <w:r w:rsidRPr="00A036DC">
              <w:rPr>
                <w:rFonts w:ascii="Arial" w:hAnsi="Arial" w:cs="Arial"/>
                <w:color w:val="000000"/>
                <w:sz w:val="20"/>
                <w:szCs w:val="20"/>
              </w:rPr>
              <w:lastRenderedPageBreak/>
              <w:t xml:space="preserve">insight as to the inner workings of complex models applied to finance. </w:t>
            </w:r>
            <w:r w:rsidR="001351EE" w:rsidRPr="00A036DC">
              <w:rPr>
                <w:rFonts w:ascii="Arial" w:hAnsi="Arial" w:cs="Arial"/>
                <w:color w:val="000000"/>
                <w:sz w:val="20"/>
                <w:szCs w:val="20"/>
              </w:rPr>
              <w:t xml:space="preserve">Specifically, </w:t>
            </w:r>
            <w:r w:rsidRPr="00A036DC">
              <w:rPr>
                <w:rFonts w:ascii="Arial" w:hAnsi="Arial" w:cs="Arial"/>
                <w:color w:val="000000"/>
                <w:sz w:val="20"/>
                <w:szCs w:val="20"/>
              </w:rPr>
              <w:t xml:space="preserve"> the tool will provide a positive or negative score concerning the following aspects of the model performance:</w:t>
            </w:r>
          </w:p>
          <w:p w14:paraId="0F4DFDC7" w14:textId="77777777" w:rsidR="007A0FC8" w:rsidRPr="00A036DC" w:rsidRDefault="007A0FC8" w:rsidP="007A0FC8">
            <w:pPr>
              <w:pStyle w:val="NormalWeb"/>
              <w:numPr>
                <w:ilvl w:val="0"/>
                <w:numId w:val="35"/>
              </w:numPr>
              <w:spacing w:before="0" w:beforeAutospacing="0" w:after="0" w:afterAutospacing="0"/>
              <w:jc w:val="both"/>
              <w:textAlignment w:val="baseline"/>
              <w:rPr>
                <w:rFonts w:ascii="Arial" w:hAnsi="Arial" w:cs="Arial"/>
                <w:color w:val="000000"/>
                <w:sz w:val="20"/>
                <w:szCs w:val="20"/>
              </w:rPr>
            </w:pPr>
            <w:r w:rsidRPr="00A036DC">
              <w:rPr>
                <w:rFonts w:ascii="Arial" w:hAnsi="Arial" w:cs="Arial"/>
                <w:b/>
                <w:bCs/>
                <w:color w:val="000000"/>
                <w:sz w:val="20"/>
                <w:szCs w:val="20"/>
              </w:rPr>
              <w:t>“In line with financial logic” score</w:t>
            </w:r>
            <w:r w:rsidRPr="00A036DC">
              <w:rPr>
                <w:rFonts w:ascii="Arial" w:hAnsi="Arial" w:cs="Arial"/>
                <w:color w:val="000000"/>
                <w:sz w:val="20"/>
                <w:szCs w:val="20"/>
              </w:rPr>
              <w:t>.  The tool will enable different users to identify the main features that drive the model’s outputs and obtain an overall score of whether the model is choosing factors that would be selected by a financial expert i.e. whether the specification is in line with financial logic. The XAI methods used as well as the visualisations displayed would be specifically tailored to fit the explainability needs of the respective users. </w:t>
            </w:r>
          </w:p>
          <w:p w14:paraId="3E0D6FE5" w14:textId="77777777" w:rsidR="007A0FC8" w:rsidRPr="00A036DC" w:rsidRDefault="007A0FC8" w:rsidP="007A0FC8">
            <w:pPr>
              <w:pStyle w:val="NormalWeb"/>
              <w:numPr>
                <w:ilvl w:val="0"/>
                <w:numId w:val="35"/>
              </w:numPr>
              <w:spacing w:before="0" w:beforeAutospacing="0" w:after="0" w:afterAutospacing="0"/>
              <w:jc w:val="both"/>
              <w:textAlignment w:val="baseline"/>
              <w:rPr>
                <w:rFonts w:ascii="Arial" w:hAnsi="Arial" w:cs="Arial"/>
                <w:color w:val="000000"/>
                <w:sz w:val="20"/>
                <w:szCs w:val="20"/>
              </w:rPr>
            </w:pPr>
            <w:r w:rsidRPr="00A036DC">
              <w:rPr>
                <w:rFonts w:ascii="Arial" w:hAnsi="Arial" w:cs="Arial"/>
                <w:b/>
                <w:bCs/>
                <w:color w:val="000000"/>
                <w:sz w:val="20"/>
                <w:szCs w:val="20"/>
              </w:rPr>
              <w:t xml:space="preserve">Data &amp; algorithmic bias score. </w:t>
            </w:r>
            <w:r w:rsidRPr="00A036DC">
              <w:rPr>
                <w:rFonts w:ascii="Arial" w:hAnsi="Arial" w:cs="Arial"/>
                <w:color w:val="000000"/>
                <w:sz w:val="20"/>
                <w:szCs w:val="20"/>
              </w:rPr>
              <w:t>The tool will enable the users access to a quantitative measure designed to evaluate and express the level of bias present in a specific dataset or an algorithm.</w:t>
            </w:r>
          </w:p>
          <w:p w14:paraId="248A6B4D" w14:textId="77777777" w:rsidR="007A0FC8" w:rsidRPr="00A036DC" w:rsidRDefault="007A0FC8" w:rsidP="007A0FC8">
            <w:pPr>
              <w:pStyle w:val="NormalWeb"/>
              <w:numPr>
                <w:ilvl w:val="0"/>
                <w:numId w:val="35"/>
              </w:numPr>
              <w:spacing w:before="0" w:beforeAutospacing="0" w:after="0" w:afterAutospacing="0"/>
              <w:jc w:val="both"/>
              <w:textAlignment w:val="baseline"/>
              <w:rPr>
                <w:rFonts w:ascii="Arial" w:hAnsi="Arial" w:cs="Arial"/>
                <w:color w:val="000000"/>
                <w:sz w:val="20"/>
                <w:szCs w:val="20"/>
              </w:rPr>
            </w:pPr>
            <w:r w:rsidRPr="00A036DC">
              <w:rPr>
                <w:rFonts w:ascii="Arial" w:hAnsi="Arial" w:cs="Arial"/>
                <w:b/>
                <w:bCs/>
                <w:color w:val="000000"/>
                <w:sz w:val="20"/>
                <w:szCs w:val="20"/>
              </w:rPr>
              <w:t xml:space="preserve">Regulatory compliance. </w:t>
            </w:r>
            <w:r w:rsidRPr="00A036DC">
              <w:rPr>
                <w:rFonts w:ascii="Arial" w:hAnsi="Arial" w:cs="Arial"/>
                <w:color w:val="000000"/>
                <w:sz w:val="20"/>
                <w:szCs w:val="20"/>
              </w:rPr>
              <w:t>The tool will also enable users to identify to what extend the data, the model and the interpretation provided are in line with existing regulation and satisfy the unique explainability needs of the different stakeholders in finance. </w:t>
            </w:r>
          </w:p>
          <w:p w14:paraId="6D432AE8" w14:textId="77777777" w:rsidR="007A0FC8" w:rsidRPr="00A036DC" w:rsidRDefault="007A0FC8" w:rsidP="007A0FC8">
            <w:pPr>
              <w:rPr>
                <w:rFonts w:ascii="Arial" w:hAnsi="Arial" w:cs="Arial"/>
              </w:rPr>
            </w:pPr>
          </w:p>
          <w:p w14:paraId="0EC8ADEB" w14:textId="613BC9C2" w:rsidR="007A0FC8" w:rsidRPr="00A036DC" w:rsidRDefault="001351EE" w:rsidP="0008484F">
            <w:pPr>
              <w:tabs>
                <w:tab w:val="left" w:pos="284"/>
              </w:tabs>
              <w:rPr>
                <w:rFonts w:ascii="Arial" w:hAnsi="Arial" w:cs="Arial"/>
                <w:b/>
                <w:sz w:val="20"/>
                <w:szCs w:val="20"/>
              </w:rPr>
            </w:pPr>
            <w:r w:rsidRPr="00A036DC">
              <w:rPr>
                <w:rFonts w:ascii="Arial" w:hAnsi="Arial" w:cs="Arial"/>
                <w:b/>
                <w:sz w:val="20"/>
                <w:szCs w:val="20"/>
              </w:rPr>
              <w:t>We will build an explainable AI visual analytics tool that will enable users to obtain detailed insight as to the inner workings of complex models applied to finance. As an end result, the tool will provide a positive or negative score concerning the following aspects of the model performance:</w:t>
            </w:r>
          </w:p>
          <w:p w14:paraId="2AA19109" w14:textId="77777777" w:rsidR="00B33668" w:rsidRPr="00A036DC" w:rsidRDefault="00B33668" w:rsidP="009B612F">
            <w:pPr>
              <w:tabs>
                <w:tab w:val="left" w:pos="284"/>
              </w:tabs>
              <w:rPr>
                <w:rFonts w:ascii="Arial" w:hAnsi="Arial" w:cs="Arial"/>
                <w:sz w:val="20"/>
                <w:szCs w:val="20"/>
              </w:rPr>
            </w:pPr>
            <w:commentRangeStart w:id="2"/>
            <w:r w:rsidRPr="00A036DC">
              <w:rPr>
                <w:rFonts w:ascii="Arial" w:hAnsi="Arial" w:cs="Arial"/>
                <w:sz w:val="20"/>
                <w:szCs w:val="20"/>
              </w:rPr>
              <w:t>We will build an explainable AI visual analytics tool that will enable users to obtain detailed insight as to the inner workings of complex models applied to finance. The innovation lies in:</w:t>
            </w:r>
          </w:p>
          <w:p w14:paraId="1345DB3E" w14:textId="1D7B4AF3" w:rsidR="00B33668" w:rsidRPr="00A036DC" w:rsidRDefault="00B33668" w:rsidP="009B612F">
            <w:pPr>
              <w:pStyle w:val="ListParagraph"/>
              <w:numPr>
                <w:ilvl w:val="0"/>
                <w:numId w:val="22"/>
              </w:numPr>
              <w:tabs>
                <w:tab w:val="left" w:pos="284"/>
              </w:tabs>
              <w:rPr>
                <w:rFonts w:ascii="Arial" w:hAnsi="Arial" w:cs="Arial"/>
                <w:sz w:val="20"/>
                <w:szCs w:val="20"/>
              </w:rPr>
            </w:pPr>
            <w:r w:rsidRPr="00A036DC">
              <w:rPr>
                <w:rFonts w:ascii="Arial" w:hAnsi="Arial" w:cs="Arial"/>
                <w:sz w:val="20"/>
                <w:szCs w:val="20"/>
              </w:rPr>
              <w:t xml:space="preserve">A prototype tool on XAI that goes beyond academic research and will lead to several successful business plans and </w:t>
            </w:r>
            <w:r w:rsidR="003A6D75" w:rsidRPr="00A036DC">
              <w:rPr>
                <w:rFonts w:ascii="Arial" w:hAnsi="Arial" w:cs="Arial"/>
                <w:sz w:val="20"/>
                <w:szCs w:val="20"/>
              </w:rPr>
              <w:t>products.</w:t>
            </w:r>
          </w:p>
          <w:p w14:paraId="79F88C3F" w14:textId="77777777" w:rsidR="00B33668" w:rsidRPr="00A036DC" w:rsidRDefault="00B33668" w:rsidP="009B612F">
            <w:pPr>
              <w:pStyle w:val="ListParagraph"/>
              <w:numPr>
                <w:ilvl w:val="0"/>
                <w:numId w:val="22"/>
              </w:numPr>
              <w:tabs>
                <w:tab w:val="left" w:pos="284"/>
              </w:tabs>
              <w:rPr>
                <w:rFonts w:ascii="Arial" w:hAnsi="Arial" w:cs="Arial"/>
                <w:sz w:val="20"/>
                <w:szCs w:val="20"/>
              </w:rPr>
            </w:pPr>
            <w:r w:rsidRPr="00A036DC">
              <w:rPr>
                <w:rFonts w:ascii="Arial" w:hAnsi="Arial" w:cs="Arial"/>
                <w:sz w:val="20"/>
                <w:szCs w:val="20"/>
              </w:rPr>
              <w:t xml:space="preserve">The XAI methods used as well as the visualisations displayed would be specifically tailored to fit the explainability needs of the respective users. </w:t>
            </w:r>
          </w:p>
          <w:p w14:paraId="4F294BF7" w14:textId="77777777" w:rsidR="00B33668" w:rsidRPr="00A036DC" w:rsidRDefault="00B33668" w:rsidP="009B612F">
            <w:pPr>
              <w:pStyle w:val="ListParagraph"/>
              <w:numPr>
                <w:ilvl w:val="0"/>
                <w:numId w:val="22"/>
              </w:numPr>
              <w:tabs>
                <w:tab w:val="left" w:pos="284"/>
              </w:tabs>
              <w:rPr>
                <w:rFonts w:ascii="Arial" w:hAnsi="Arial" w:cs="Arial"/>
                <w:sz w:val="20"/>
                <w:szCs w:val="20"/>
              </w:rPr>
            </w:pPr>
            <w:r w:rsidRPr="00A036DC">
              <w:rPr>
                <w:rFonts w:ascii="Arial" w:hAnsi="Arial" w:cs="Arial"/>
                <w:b/>
                <w:sz w:val="20"/>
                <w:szCs w:val="20"/>
              </w:rPr>
              <w:t>Data &amp; algorithmic bias score</w:t>
            </w:r>
            <w:r w:rsidRPr="00A036DC">
              <w:rPr>
                <w:rFonts w:ascii="Arial" w:hAnsi="Arial" w:cs="Arial"/>
                <w:sz w:val="20"/>
                <w:szCs w:val="20"/>
              </w:rPr>
              <w:t>. The tool will enable the users access to a quantitative measure designed to evaluate and express the level of bias present in a specific dataset or an algorithm.</w:t>
            </w:r>
          </w:p>
          <w:p w14:paraId="7E541EF7" w14:textId="77777777" w:rsidR="00B33668" w:rsidRPr="00A036DC" w:rsidRDefault="00B33668" w:rsidP="009B612F">
            <w:pPr>
              <w:pStyle w:val="ListParagraph"/>
              <w:numPr>
                <w:ilvl w:val="0"/>
                <w:numId w:val="22"/>
              </w:numPr>
              <w:tabs>
                <w:tab w:val="left" w:pos="284"/>
              </w:tabs>
              <w:rPr>
                <w:rFonts w:ascii="Arial" w:hAnsi="Arial" w:cs="Arial"/>
                <w:sz w:val="20"/>
                <w:szCs w:val="20"/>
              </w:rPr>
            </w:pPr>
            <w:r w:rsidRPr="00A036DC">
              <w:rPr>
                <w:rFonts w:ascii="Arial" w:hAnsi="Arial" w:cs="Arial"/>
                <w:b/>
                <w:sz w:val="20"/>
                <w:szCs w:val="20"/>
              </w:rPr>
              <w:t>Regulatory compliance</w:t>
            </w:r>
            <w:r w:rsidRPr="00A036DC">
              <w:rPr>
                <w:rFonts w:ascii="Arial" w:hAnsi="Arial" w:cs="Arial"/>
                <w:sz w:val="20"/>
                <w:szCs w:val="20"/>
              </w:rPr>
              <w:t xml:space="preserve">. The tool will also enable users to identify to what extent the data, the model and the interpretation provided are in line with existing regulations and satisfy the unique explainability needs of the different stakeholders in finance. </w:t>
            </w:r>
          </w:p>
          <w:p w14:paraId="7C34DA92" w14:textId="77777777" w:rsidR="00B33668" w:rsidRPr="00A036DC" w:rsidRDefault="00B33668" w:rsidP="009B612F">
            <w:pPr>
              <w:tabs>
                <w:tab w:val="left" w:pos="284"/>
              </w:tabs>
              <w:rPr>
                <w:rFonts w:ascii="Arial" w:hAnsi="Arial" w:cs="Arial"/>
                <w:sz w:val="20"/>
                <w:szCs w:val="20"/>
              </w:rPr>
            </w:pPr>
            <w:r w:rsidRPr="00A036DC">
              <w:rPr>
                <w:rFonts w:ascii="Arial" w:hAnsi="Arial" w:cs="Arial"/>
                <w:sz w:val="20"/>
                <w:szCs w:val="20"/>
              </w:rPr>
              <w:t xml:space="preserve">The tool will also allow users to drill down to any level of detail concerning the deployment of the tool and all documentation related with the data used, code developed, and novel analytical and visualisation tools proposed. Such a tool will mark a significant leap in the domain of XAI for finance. The solution sets itself apart because of: </w:t>
            </w:r>
          </w:p>
          <w:p w14:paraId="12B20203" w14:textId="77777777" w:rsidR="00B33668" w:rsidRPr="00A036DC" w:rsidRDefault="00B33668" w:rsidP="009B612F">
            <w:pPr>
              <w:pStyle w:val="ListParagraph"/>
              <w:numPr>
                <w:ilvl w:val="0"/>
                <w:numId w:val="23"/>
              </w:numPr>
              <w:tabs>
                <w:tab w:val="left" w:pos="284"/>
              </w:tabs>
              <w:rPr>
                <w:rFonts w:ascii="Arial" w:hAnsi="Arial" w:cs="Arial"/>
                <w:sz w:val="20"/>
                <w:szCs w:val="20"/>
              </w:rPr>
            </w:pPr>
            <w:r w:rsidRPr="00A036DC">
              <w:rPr>
                <w:rFonts w:ascii="Arial" w:hAnsi="Arial" w:cs="Arial"/>
                <w:sz w:val="20"/>
                <w:szCs w:val="20"/>
              </w:rPr>
              <w:t>its specialised emphasis on audience-dependent visual analytics which are scalable and remain valid in the presence of feature dependence.</w:t>
            </w:r>
          </w:p>
          <w:p w14:paraId="5203E104" w14:textId="77777777" w:rsidR="00B33668" w:rsidRPr="00A036DC" w:rsidRDefault="00B33668" w:rsidP="009B612F">
            <w:pPr>
              <w:pStyle w:val="ListParagraph"/>
              <w:numPr>
                <w:ilvl w:val="0"/>
                <w:numId w:val="23"/>
              </w:numPr>
              <w:tabs>
                <w:tab w:val="left" w:pos="284"/>
              </w:tabs>
              <w:rPr>
                <w:rFonts w:ascii="Arial" w:hAnsi="Arial" w:cs="Arial"/>
                <w:sz w:val="20"/>
                <w:szCs w:val="20"/>
              </w:rPr>
            </w:pPr>
            <w:r w:rsidRPr="00A036DC">
              <w:rPr>
                <w:rFonts w:ascii="Arial" w:hAnsi="Arial" w:cs="Arial"/>
                <w:sz w:val="20"/>
                <w:szCs w:val="20"/>
              </w:rPr>
              <w:t xml:space="preserve">its alignment with compliance requirements, guidelines and standards for AI applications, and </w:t>
            </w:r>
          </w:p>
          <w:p w14:paraId="79DC2B92" w14:textId="226B0ADA" w:rsidR="00B33668" w:rsidRPr="00A036DC" w:rsidRDefault="00B33668" w:rsidP="009B612F">
            <w:pPr>
              <w:pStyle w:val="ListParagraph"/>
              <w:numPr>
                <w:ilvl w:val="0"/>
                <w:numId w:val="23"/>
              </w:numPr>
              <w:tabs>
                <w:tab w:val="left" w:pos="284"/>
              </w:tabs>
              <w:rPr>
                <w:rFonts w:ascii="Arial" w:hAnsi="Arial" w:cs="Arial"/>
                <w:sz w:val="20"/>
                <w:szCs w:val="20"/>
              </w:rPr>
            </w:pPr>
            <w:r w:rsidRPr="00A036DC">
              <w:rPr>
                <w:rFonts w:ascii="Arial" w:hAnsi="Arial" w:cs="Arial"/>
                <w:sz w:val="20"/>
                <w:szCs w:val="20"/>
              </w:rPr>
              <w:t>the incorporation of novel visualisation techniques and bias detection and mitigation approaches</w:t>
            </w:r>
            <w:r w:rsidRPr="00A036DC">
              <w:rPr>
                <w:rFonts w:ascii="Arial" w:hAnsi="Arial" w:cs="Arial"/>
                <w:sz w:val="20"/>
                <w:szCs w:val="20"/>
              </w:rPr>
              <w:t xml:space="preserve"> </w:t>
            </w:r>
            <w:r w:rsidRPr="00A036DC">
              <w:rPr>
                <w:rFonts w:ascii="Arial" w:hAnsi="Arial" w:cs="Arial"/>
                <w:sz w:val="20"/>
                <w:szCs w:val="20"/>
              </w:rPr>
              <w:t>that are suited for high-dimensional, correlated financial data.</w:t>
            </w:r>
          </w:p>
          <w:p w14:paraId="25095957" w14:textId="267C3397" w:rsidR="00F035E2" w:rsidRPr="00A036DC" w:rsidRDefault="00B33668" w:rsidP="009B612F">
            <w:pPr>
              <w:tabs>
                <w:tab w:val="left" w:pos="284"/>
              </w:tabs>
              <w:rPr>
                <w:rFonts w:ascii="Arial" w:hAnsi="Arial" w:cs="Arial"/>
                <w:sz w:val="20"/>
                <w:szCs w:val="20"/>
                <w:lang w:val="en-GB"/>
              </w:rPr>
            </w:pPr>
            <w:r w:rsidRPr="00A036DC">
              <w:rPr>
                <w:rFonts w:ascii="Arial" w:hAnsi="Arial" w:cs="Arial"/>
                <w:sz w:val="20"/>
                <w:szCs w:val="20"/>
              </w:rPr>
              <w:t>Namely, this tool will be distinctively crafted to cater to the diverse explainability and transparency needs of the European financial market stakeholders, ensuring compliance with various stringent regulations including GDPR, EBA guidelines, and the EU AI Act. It surpasses the basic explainability features typically discussed in academic literature by integrating state-of-the-art techniques adept at managing complex, high-dimensional financial data and addressing bias, an aspect where existing methodologies often lag.</w:t>
            </w:r>
            <w:commentRangeEnd w:id="2"/>
            <w:r w:rsidR="000F62EE" w:rsidRPr="00A036DC">
              <w:rPr>
                <w:rStyle w:val="CommentReference"/>
                <w:rFonts w:ascii="Arial" w:hAnsi="Arial" w:cs="Arial"/>
                <w:color w:val="000000" w:themeColor="text1"/>
              </w:rPr>
              <w:commentReference w:id="2"/>
            </w:r>
          </w:p>
        </w:tc>
      </w:tr>
    </w:tbl>
    <w:p w14:paraId="48494605" w14:textId="77777777" w:rsidR="00B1297D" w:rsidRPr="00A036DC" w:rsidRDefault="00B1297D">
      <w:pPr>
        <w:rPr>
          <w:rFonts w:ascii="Arial" w:hAnsi="Arial" w:cs="Arial"/>
        </w:rPr>
      </w:pPr>
      <w:r w:rsidRPr="00A036DC">
        <w:rPr>
          <w:rFonts w:ascii="Arial" w:hAnsi="Arial" w:cs="Arial"/>
        </w:rPr>
        <w:lastRenderedPageBreak/>
        <w:br w:type="page"/>
      </w:r>
    </w:p>
    <w:tbl>
      <w:tblPr>
        <w:tblStyle w:val="TableGrid1"/>
        <w:tblW w:w="0" w:type="auto"/>
        <w:tblInd w:w="0" w:type="dxa"/>
        <w:tblLook w:val="04A0" w:firstRow="1" w:lastRow="0" w:firstColumn="1" w:lastColumn="0" w:noHBand="0" w:noVBand="1"/>
      </w:tblPr>
      <w:tblGrid>
        <w:gridCol w:w="9054"/>
      </w:tblGrid>
      <w:tr w:rsidR="0032046D" w:rsidRPr="00A036DC" w14:paraId="565F52EA" w14:textId="77777777" w:rsidTr="10C4CA8D">
        <w:tc>
          <w:tcPr>
            <w:tcW w:w="9054" w:type="dxa"/>
            <w:tcBorders>
              <w:top w:val="single" w:sz="4" w:space="0" w:color="auto"/>
              <w:left w:val="single" w:sz="4" w:space="0" w:color="auto"/>
              <w:bottom w:val="single" w:sz="4" w:space="0" w:color="auto"/>
              <w:right w:val="single" w:sz="4" w:space="0" w:color="auto"/>
            </w:tcBorders>
            <w:hideMark/>
          </w:tcPr>
          <w:p w14:paraId="6689FA97" w14:textId="5E92FEE3" w:rsidR="00F035E2" w:rsidRPr="00A036DC" w:rsidRDefault="00F035E2" w:rsidP="0008484F">
            <w:pPr>
              <w:tabs>
                <w:tab w:val="left" w:pos="284"/>
              </w:tabs>
              <w:rPr>
                <w:rFonts w:ascii="Arial" w:hAnsi="Arial" w:cs="Arial"/>
                <w:sz w:val="20"/>
                <w:szCs w:val="20"/>
              </w:rPr>
            </w:pPr>
            <w:r w:rsidRPr="00A036DC">
              <w:rPr>
                <w:rFonts w:ascii="Arial" w:eastAsiaTheme="minorEastAsia" w:hAnsi="Arial" w:cs="Arial"/>
                <w:b/>
                <w:sz w:val="20"/>
                <w:szCs w:val="20"/>
              </w:rPr>
              <w:lastRenderedPageBreak/>
              <w:t>2. EXPECTED IMPACT</w:t>
            </w:r>
          </w:p>
        </w:tc>
      </w:tr>
      <w:tr w:rsidR="0032046D" w:rsidRPr="00A036DC" w14:paraId="0CCDC6D5" w14:textId="77777777" w:rsidTr="10C4CA8D">
        <w:trPr>
          <w:trHeight w:val="894"/>
        </w:trPr>
        <w:tc>
          <w:tcPr>
            <w:tcW w:w="9054" w:type="dxa"/>
            <w:tcBorders>
              <w:top w:val="single" w:sz="4" w:space="0" w:color="auto"/>
              <w:left w:val="single" w:sz="4" w:space="0" w:color="auto"/>
              <w:bottom w:val="single" w:sz="4" w:space="0" w:color="auto"/>
              <w:right w:val="single" w:sz="4" w:space="0" w:color="auto"/>
            </w:tcBorders>
            <w:hideMark/>
          </w:tcPr>
          <w:p w14:paraId="21FCAF9B" w14:textId="40772EBB" w:rsidR="00F035E2" w:rsidRPr="00A036DC" w:rsidRDefault="00F035E2" w:rsidP="0008484F">
            <w:pPr>
              <w:tabs>
                <w:tab w:val="left" w:pos="284"/>
              </w:tabs>
              <w:rPr>
                <w:rFonts w:ascii="Arial" w:hAnsi="Arial" w:cs="Arial"/>
                <w:b/>
                <w:bCs/>
                <w:sz w:val="20"/>
                <w:szCs w:val="20"/>
              </w:rPr>
            </w:pPr>
            <w:r w:rsidRPr="00A036DC">
              <w:rPr>
                <w:rFonts w:ascii="Arial" w:hAnsi="Arial" w:cs="Arial"/>
                <w:b/>
                <w:bCs/>
                <w:sz w:val="20"/>
                <w:szCs w:val="20"/>
              </w:rPr>
              <w:t>2.1</w:t>
            </w:r>
            <w:r w:rsidRPr="00A036DC">
              <w:rPr>
                <w:rFonts w:ascii="Arial" w:hAnsi="Arial" w:cs="Arial"/>
                <w:b/>
                <w:bCs/>
                <w:sz w:val="20"/>
                <w:szCs w:val="20"/>
              </w:rPr>
              <w:tab/>
              <w:t xml:space="preserve"> DESCRIBE WHO AND/ OR WHAT WILL BENEFIT, HOW, WHEN AND TO WHICH EXTENT</w:t>
            </w:r>
          </w:p>
          <w:p w14:paraId="6FD7155D" w14:textId="26DAB5B4" w:rsidR="00954918" w:rsidRPr="00A036DC" w:rsidRDefault="00954918" w:rsidP="00954918">
            <w:pPr>
              <w:pStyle w:val="NormalWeb"/>
              <w:spacing w:before="0" w:beforeAutospacing="0" w:after="0" w:afterAutospacing="0"/>
              <w:jc w:val="both"/>
              <w:rPr>
                <w:rFonts w:ascii="Arial" w:hAnsi="Arial" w:cs="Arial"/>
              </w:rPr>
            </w:pPr>
            <w:r w:rsidRPr="00A036DC">
              <w:rPr>
                <w:rFonts w:ascii="Arial" w:hAnsi="Arial" w:cs="Arial"/>
                <w:color w:val="000000"/>
                <w:sz w:val="20"/>
                <w:szCs w:val="20"/>
              </w:rPr>
              <w:t>The CIG will have a major impact in all of the nine primary scientific, economic/technological and societal Key-Impact Pathways of Europe, in the short and long run. It will impact</w:t>
            </w:r>
            <w:r w:rsidR="0015179A" w:rsidRPr="00A036DC">
              <w:rPr>
                <w:rFonts w:ascii="Arial" w:hAnsi="Arial" w:cs="Arial"/>
                <w:color w:val="000000"/>
                <w:sz w:val="20"/>
                <w:szCs w:val="20"/>
              </w:rPr>
              <w:t xml:space="preserve"> </w:t>
            </w:r>
            <w:r w:rsidRPr="00A036DC">
              <w:rPr>
                <w:rFonts w:ascii="Arial" w:hAnsi="Arial" w:cs="Arial"/>
                <w:color w:val="000000"/>
                <w:sz w:val="20"/>
                <w:szCs w:val="20"/>
              </w:rPr>
              <w:t>all larger European banks, Fintechs, government agencies (ECB, BIS) and the end-user. We have substantial preliminary interest specifically from the ECB and BIS and will work with them over the next three years.</w:t>
            </w:r>
          </w:p>
          <w:p w14:paraId="295B8167" w14:textId="77777777" w:rsidR="00954918" w:rsidRPr="00A036DC" w:rsidRDefault="00954918" w:rsidP="00954918">
            <w:pPr>
              <w:pStyle w:val="NormalWeb"/>
              <w:numPr>
                <w:ilvl w:val="0"/>
                <w:numId w:val="30"/>
              </w:numPr>
              <w:spacing w:before="0" w:beforeAutospacing="0" w:after="0" w:afterAutospacing="0"/>
              <w:jc w:val="both"/>
              <w:textAlignment w:val="baseline"/>
              <w:rPr>
                <w:rFonts w:ascii="Arial" w:hAnsi="Arial" w:cs="Arial"/>
                <w:b/>
                <w:bCs/>
                <w:color w:val="000000"/>
                <w:sz w:val="20"/>
                <w:szCs w:val="20"/>
              </w:rPr>
            </w:pPr>
            <w:r w:rsidRPr="00A036DC">
              <w:rPr>
                <w:rFonts w:ascii="Arial" w:hAnsi="Arial" w:cs="Arial"/>
                <w:b/>
                <w:bCs/>
                <w:color w:val="000000"/>
                <w:sz w:val="20"/>
                <w:szCs w:val="20"/>
              </w:rPr>
              <w:t>Economic and technological Impact</w:t>
            </w:r>
          </w:p>
          <w:p w14:paraId="3680268F" w14:textId="77777777" w:rsidR="00954918" w:rsidRPr="00A036DC" w:rsidRDefault="00954918" w:rsidP="00954918">
            <w:pPr>
              <w:pStyle w:val="NormalWeb"/>
              <w:spacing w:before="0" w:beforeAutospacing="0" w:after="0" w:afterAutospacing="0"/>
              <w:jc w:val="both"/>
              <w:rPr>
                <w:rFonts w:ascii="Arial" w:hAnsi="Arial" w:cs="Arial"/>
              </w:rPr>
            </w:pPr>
            <w:r w:rsidRPr="00A036DC">
              <w:rPr>
                <w:rFonts w:ascii="Arial" w:hAnsi="Arial" w:cs="Arial"/>
                <w:color w:val="000000"/>
                <w:sz w:val="20"/>
                <w:szCs w:val="20"/>
              </w:rPr>
              <w:t>Short-Term Perspective (within 12 months):</w:t>
            </w:r>
          </w:p>
          <w:p w14:paraId="6D540321" w14:textId="77777777" w:rsidR="00954918" w:rsidRPr="00A036DC" w:rsidRDefault="00954918" w:rsidP="00954918">
            <w:pPr>
              <w:pStyle w:val="NormalWeb"/>
              <w:numPr>
                <w:ilvl w:val="0"/>
                <w:numId w:val="31"/>
              </w:numPr>
              <w:spacing w:before="0" w:beforeAutospacing="0" w:after="0" w:afterAutospacing="0"/>
              <w:ind w:left="360"/>
              <w:jc w:val="both"/>
              <w:textAlignment w:val="baseline"/>
              <w:rPr>
                <w:rFonts w:ascii="Arial" w:hAnsi="Arial" w:cs="Arial"/>
                <w:color w:val="000000"/>
                <w:sz w:val="20"/>
                <w:szCs w:val="20"/>
              </w:rPr>
            </w:pPr>
            <w:r w:rsidRPr="00A036DC">
              <w:rPr>
                <w:rFonts w:ascii="Arial" w:hAnsi="Arial" w:cs="Arial"/>
                <w:b/>
                <w:bCs/>
                <w:color w:val="000000"/>
                <w:sz w:val="20"/>
                <w:szCs w:val="20"/>
              </w:rPr>
              <w:t>Novel, audience-specific visualisations of explanations.</w:t>
            </w:r>
            <w:r w:rsidRPr="00A036DC">
              <w:rPr>
                <w:rFonts w:ascii="Arial" w:hAnsi="Arial" w:cs="Arial"/>
                <w:color w:val="000000"/>
                <w:sz w:val="20"/>
                <w:szCs w:val="20"/>
              </w:rPr>
              <w:t xml:space="preserve"> (BIS IT team, ECB AI team) </w:t>
            </w:r>
          </w:p>
          <w:p w14:paraId="4B08F842" w14:textId="77777777" w:rsidR="00954918" w:rsidRPr="00A036DC" w:rsidRDefault="00954918" w:rsidP="00954918">
            <w:pPr>
              <w:pStyle w:val="NormalWeb"/>
              <w:numPr>
                <w:ilvl w:val="0"/>
                <w:numId w:val="31"/>
              </w:numPr>
              <w:spacing w:before="0" w:beforeAutospacing="0" w:after="0" w:afterAutospacing="0"/>
              <w:ind w:left="360"/>
              <w:jc w:val="both"/>
              <w:textAlignment w:val="baseline"/>
              <w:rPr>
                <w:rFonts w:ascii="Arial" w:hAnsi="Arial" w:cs="Arial"/>
                <w:color w:val="000000"/>
                <w:sz w:val="20"/>
                <w:szCs w:val="20"/>
              </w:rPr>
            </w:pPr>
            <w:r w:rsidRPr="00A036DC">
              <w:rPr>
                <w:rFonts w:ascii="Arial" w:hAnsi="Arial" w:cs="Arial"/>
                <w:b/>
                <w:bCs/>
                <w:color w:val="000000"/>
                <w:sz w:val="20"/>
                <w:szCs w:val="20"/>
              </w:rPr>
              <w:t>Scalable application deployment.</w:t>
            </w:r>
            <w:r w:rsidRPr="00A036DC">
              <w:rPr>
                <w:rFonts w:ascii="Arial" w:hAnsi="Arial" w:cs="Arial"/>
                <w:color w:val="000000"/>
                <w:sz w:val="20"/>
                <w:szCs w:val="20"/>
              </w:rPr>
              <w:t xml:space="preserve"> The CIG will integrate XAI methods that are scalable and can handle correlated input features (European Fintechs, Banks, e.g. ING).</w:t>
            </w:r>
          </w:p>
          <w:p w14:paraId="3228CBC7" w14:textId="77777777" w:rsidR="00954918" w:rsidRPr="00A036DC" w:rsidRDefault="00954918" w:rsidP="00954918">
            <w:pPr>
              <w:pStyle w:val="NormalWeb"/>
              <w:numPr>
                <w:ilvl w:val="0"/>
                <w:numId w:val="31"/>
              </w:numPr>
              <w:spacing w:before="0" w:beforeAutospacing="0" w:after="0" w:afterAutospacing="0"/>
              <w:ind w:left="360"/>
              <w:jc w:val="both"/>
              <w:textAlignment w:val="baseline"/>
              <w:rPr>
                <w:rFonts w:ascii="Arial" w:hAnsi="Arial" w:cs="Arial"/>
                <w:color w:val="000000"/>
                <w:sz w:val="20"/>
                <w:szCs w:val="20"/>
              </w:rPr>
            </w:pPr>
            <w:r w:rsidRPr="00A036DC">
              <w:rPr>
                <w:rFonts w:ascii="Arial" w:hAnsi="Arial" w:cs="Arial"/>
                <w:b/>
                <w:bCs/>
                <w:color w:val="000000"/>
                <w:sz w:val="20"/>
                <w:szCs w:val="20"/>
              </w:rPr>
              <w:t>Technical advancements</w:t>
            </w:r>
            <w:r w:rsidRPr="00A036DC">
              <w:rPr>
                <w:rFonts w:ascii="Arial" w:hAnsi="Arial" w:cs="Arial"/>
                <w:color w:val="000000"/>
                <w:sz w:val="20"/>
                <w:szCs w:val="20"/>
              </w:rPr>
              <w:t>. The open-source nature of the toolkit will facilitate knowledge sharing and collaboration among researchers, developers, and practitioners, leading to the development of innovative XAI techniques.</w:t>
            </w:r>
          </w:p>
          <w:p w14:paraId="621E55ED" w14:textId="77777777" w:rsidR="00954918" w:rsidRPr="00A036DC" w:rsidRDefault="00954918" w:rsidP="00954918">
            <w:pPr>
              <w:pStyle w:val="NormalWeb"/>
              <w:numPr>
                <w:ilvl w:val="0"/>
                <w:numId w:val="31"/>
              </w:numPr>
              <w:spacing w:before="0" w:beforeAutospacing="0" w:after="0" w:afterAutospacing="0"/>
              <w:ind w:left="360"/>
              <w:jc w:val="both"/>
              <w:textAlignment w:val="baseline"/>
              <w:rPr>
                <w:rFonts w:ascii="Arial" w:hAnsi="Arial" w:cs="Arial"/>
                <w:color w:val="000000"/>
                <w:sz w:val="20"/>
                <w:szCs w:val="20"/>
              </w:rPr>
            </w:pPr>
            <w:r w:rsidRPr="00A036DC">
              <w:rPr>
                <w:rFonts w:ascii="Arial" w:hAnsi="Arial" w:cs="Arial"/>
                <w:b/>
                <w:bCs/>
                <w:color w:val="000000"/>
                <w:sz w:val="20"/>
                <w:szCs w:val="20"/>
              </w:rPr>
              <w:t>Visual Analytics Framework</w:t>
            </w:r>
            <w:r w:rsidRPr="00A036DC">
              <w:rPr>
                <w:rFonts w:ascii="Arial" w:hAnsi="Arial" w:cs="Arial"/>
                <w:color w:val="000000"/>
                <w:sz w:val="20"/>
                <w:szCs w:val="20"/>
              </w:rPr>
              <w:t>. The VA tool will enable different users to understand: the data pre-processing, the bias mitigation strategies, the feature selection process, and ultimately the training and testing of the AI-based system. </w:t>
            </w:r>
          </w:p>
          <w:p w14:paraId="40D34D9F" w14:textId="77777777" w:rsidR="00954918" w:rsidRPr="00A036DC" w:rsidRDefault="00954918" w:rsidP="00954918">
            <w:pPr>
              <w:pStyle w:val="NormalWeb"/>
              <w:spacing w:before="0" w:beforeAutospacing="0" w:after="0" w:afterAutospacing="0"/>
              <w:jc w:val="both"/>
              <w:rPr>
                <w:rFonts w:ascii="Arial" w:hAnsi="Arial" w:cs="Arial"/>
              </w:rPr>
            </w:pPr>
            <w:r w:rsidRPr="00A036DC">
              <w:rPr>
                <w:rFonts w:ascii="Arial" w:hAnsi="Arial" w:cs="Arial"/>
                <w:color w:val="000000"/>
                <w:sz w:val="20"/>
                <w:szCs w:val="20"/>
              </w:rPr>
              <w:t>Long-Term Perspective (within 24 - 36 month): Sustained and Expansive Impacts in Finance</w:t>
            </w:r>
          </w:p>
          <w:p w14:paraId="0555B584" w14:textId="77777777" w:rsidR="00954918" w:rsidRPr="00A036DC" w:rsidRDefault="00954918" w:rsidP="00954918">
            <w:pPr>
              <w:pStyle w:val="NormalWeb"/>
              <w:numPr>
                <w:ilvl w:val="0"/>
                <w:numId w:val="32"/>
              </w:numPr>
              <w:spacing w:before="0" w:beforeAutospacing="0" w:after="0" w:afterAutospacing="0"/>
              <w:ind w:left="360"/>
              <w:jc w:val="both"/>
              <w:textAlignment w:val="baseline"/>
              <w:rPr>
                <w:rFonts w:ascii="Arial" w:hAnsi="Arial" w:cs="Arial"/>
                <w:color w:val="000000"/>
                <w:sz w:val="20"/>
                <w:szCs w:val="20"/>
              </w:rPr>
            </w:pPr>
            <w:r w:rsidRPr="00A036DC">
              <w:rPr>
                <w:rFonts w:ascii="Arial" w:hAnsi="Arial" w:cs="Arial"/>
                <w:b/>
                <w:bCs/>
                <w:color w:val="000000"/>
                <w:sz w:val="20"/>
                <w:szCs w:val="20"/>
              </w:rPr>
              <w:t>Setting New XAI Standards</w:t>
            </w:r>
            <w:r w:rsidRPr="00A036DC">
              <w:rPr>
                <w:rFonts w:ascii="Arial" w:hAnsi="Arial" w:cs="Arial"/>
                <w:color w:val="000000"/>
                <w:sz w:val="20"/>
                <w:szCs w:val="20"/>
              </w:rPr>
              <w:t>: The guidelines and models developed for fairness, and explainability will likely become industry standards. Financial technology firms will adhere to these models, ensuring a consistent level of AI transparency across the sector.</w:t>
            </w:r>
          </w:p>
          <w:p w14:paraId="442139E2" w14:textId="77777777" w:rsidR="00954918" w:rsidRPr="00A036DC" w:rsidRDefault="00954918" w:rsidP="00954918">
            <w:pPr>
              <w:pStyle w:val="NormalWeb"/>
              <w:numPr>
                <w:ilvl w:val="0"/>
                <w:numId w:val="32"/>
              </w:numPr>
              <w:spacing w:before="0" w:beforeAutospacing="0" w:after="0" w:afterAutospacing="0"/>
              <w:ind w:left="360"/>
              <w:jc w:val="both"/>
              <w:textAlignment w:val="baseline"/>
              <w:rPr>
                <w:rFonts w:ascii="Arial" w:hAnsi="Arial" w:cs="Arial"/>
                <w:color w:val="000000"/>
                <w:sz w:val="20"/>
                <w:szCs w:val="20"/>
              </w:rPr>
            </w:pPr>
            <w:r w:rsidRPr="00A036DC">
              <w:rPr>
                <w:rFonts w:ascii="Arial" w:hAnsi="Arial" w:cs="Arial"/>
                <w:b/>
                <w:bCs/>
                <w:color w:val="000000"/>
                <w:sz w:val="20"/>
                <w:szCs w:val="20"/>
              </w:rPr>
              <w:t>Novel, domain-specific bias detection and mitigation techniques.</w:t>
            </w:r>
            <w:r w:rsidRPr="00A036DC">
              <w:rPr>
                <w:rFonts w:ascii="Arial" w:hAnsi="Arial" w:cs="Arial"/>
                <w:color w:val="000000"/>
                <w:sz w:val="20"/>
                <w:szCs w:val="20"/>
              </w:rPr>
              <w:t xml:space="preserve"> Defining a framework for bias detection and mitigation in AI-driven decisions is to ensure fairness and integrity. Financial data is influenced by a myriad of socio-economic factors that need to be unbiased. </w:t>
            </w:r>
          </w:p>
          <w:p w14:paraId="49B65E08" w14:textId="77777777" w:rsidR="00954918" w:rsidRPr="00A036DC" w:rsidRDefault="00954918" w:rsidP="00954918">
            <w:pPr>
              <w:pStyle w:val="NormalWeb"/>
              <w:numPr>
                <w:ilvl w:val="0"/>
                <w:numId w:val="32"/>
              </w:numPr>
              <w:spacing w:before="0" w:beforeAutospacing="0" w:after="0" w:afterAutospacing="0"/>
              <w:ind w:left="360"/>
              <w:jc w:val="both"/>
              <w:textAlignment w:val="baseline"/>
              <w:rPr>
                <w:rFonts w:ascii="Arial" w:hAnsi="Arial" w:cs="Arial"/>
                <w:color w:val="000000"/>
                <w:sz w:val="20"/>
                <w:szCs w:val="20"/>
              </w:rPr>
            </w:pPr>
            <w:r w:rsidRPr="00A036DC">
              <w:rPr>
                <w:rFonts w:ascii="Arial" w:hAnsi="Arial" w:cs="Arial"/>
                <w:b/>
                <w:bCs/>
                <w:color w:val="000000"/>
                <w:sz w:val="20"/>
                <w:szCs w:val="20"/>
              </w:rPr>
              <w:t>Innovative Financial Tools</w:t>
            </w:r>
            <w:r w:rsidRPr="00A036DC">
              <w:rPr>
                <w:rFonts w:ascii="Arial" w:hAnsi="Arial" w:cs="Arial"/>
                <w:color w:val="000000"/>
                <w:sz w:val="20"/>
                <w:szCs w:val="20"/>
              </w:rPr>
              <w:t>: We anticipate 15 new AI-driven financial tools and 10 sustainable digital finance tools within three by the end of the Action as well as five potential IPR applications for unique methodologies in AI and sustainable finance.</w:t>
            </w:r>
          </w:p>
          <w:p w14:paraId="744224F5" w14:textId="77777777" w:rsidR="00954918" w:rsidRPr="00A036DC" w:rsidRDefault="00954918" w:rsidP="00954918">
            <w:pPr>
              <w:pStyle w:val="NormalWeb"/>
              <w:numPr>
                <w:ilvl w:val="0"/>
                <w:numId w:val="32"/>
              </w:numPr>
              <w:spacing w:before="0" w:beforeAutospacing="0" w:after="0" w:afterAutospacing="0"/>
              <w:ind w:left="360"/>
              <w:jc w:val="both"/>
              <w:textAlignment w:val="baseline"/>
              <w:rPr>
                <w:rFonts w:ascii="Arial" w:hAnsi="Arial" w:cs="Arial"/>
                <w:color w:val="000000"/>
                <w:sz w:val="20"/>
                <w:szCs w:val="20"/>
              </w:rPr>
            </w:pPr>
            <w:r w:rsidRPr="00A036DC">
              <w:rPr>
                <w:rFonts w:ascii="Arial" w:hAnsi="Arial" w:cs="Arial"/>
                <w:b/>
                <w:bCs/>
                <w:color w:val="000000"/>
                <w:sz w:val="20"/>
                <w:szCs w:val="20"/>
              </w:rPr>
              <w:t>Investment Mobilization</w:t>
            </w:r>
            <w:r w:rsidRPr="00A036DC">
              <w:rPr>
                <w:rFonts w:ascii="Arial" w:hAnsi="Arial" w:cs="Arial"/>
                <w:color w:val="000000"/>
                <w:sz w:val="20"/>
                <w:szCs w:val="20"/>
              </w:rPr>
              <w:t>: The CIG will draw several millions in PPIs within five years. </w:t>
            </w:r>
          </w:p>
          <w:p w14:paraId="2890B2DB" w14:textId="77777777" w:rsidR="00954918" w:rsidRPr="00A036DC" w:rsidRDefault="00954918" w:rsidP="00954918">
            <w:pPr>
              <w:pStyle w:val="NormalWeb"/>
              <w:numPr>
                <w:ilvl w:val="0"/>
                <w:numId w:val="32"/>
              </w:numPr>
              <w:spacing w:before="0" w:beforeAutospacing="0" w:after="0" w:afterAutospacing="0"/>
              <w:ind w:left="360"/>
              <w:jc w:val="both"/>
              <w:textAlignment w:val="baseline"/>
              <w:rPr>
                <w:rFonts w:ascii="Arial" w:hAnsi="Arial" w:cs="Arial"/>
                <w:color w:val="000000"/>
                <w:sz w:val="20"/>
                <w:szCs w:val="20"/>
              </w:rPr>
            </w:pPr>
            <w:r w:rsidRPr="00A036DC">
              <w:rPr>
                <w:rFonts w:ascii="Arial" w:hAnsi="Arial" w:cs="Arial"/>
                <w:b/>
                <w:bCs/>
                <w:color w:val="000000"/>
                <w:sz w:val="20"/>
                <w:szCs w:val="20"/>
              </w:rPr>
              <w:t>Cost Savings in Compliance and Risk Managemen</w:t>
            </w:r>
            <w:r w:rsidRPr="00A036DC">
              <w:rPr>
                <w:rFonts w:ascii="Arial" w:hAnsi="Arial" w:cs="Arial"/>
                <w:color w:val="000000"/>
                <w:sz w:val="20"/>
                <w:szCs w:val="20"/>
              </w:rPr>
              <w:t>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14:paraId="522A4BF5" w14:textId="77777777" w:rsidR="00954918" w:rsidRPr="00A036DC" w:rsidRDefault="00954918" w:rsidP="00954918">
            <w:pPr>
              <w:pStyle w:val="NormalWeb"/>
              <w:spacing w:before="0" w:beforeAutospacing="0" w:after="0" w:afterAutospacing="0"/>
              <w:jc w:val="both"/>
              <w:rPr>
                <w:rFonts w:ascii="Arial" w:hAnsi="Arial" w:cs="Arial"/>
              </w:rPr>
            </w:pPr>
            <w:r w:rsidRPr="00A036DC">
              <w:rPr>
                <w:rFonts w:ascii="Arial" w:hAnsi="Arial" w:cs="Arial"/>
                <w:b/>
                <w:bCs/>
                <w:color w:val="000000"/>
                <w:sz w:val="20"/>
                <w:szCs w:val="20"/>
              </w:rPr>
              <w:t>B. Societal Impact</w:t>
            </w:r>
          </w:p>
          <w:p w14:paraId="3BB0CC06" w14:textId="77777777" w:rsidR="00006A98" w:rsidRPr="00A036DC" w:rsidRDefault="00006A98" w:rsidP="00DE7AA5">
            <w:pPr>
              <w:pStyle w:val="NormalWeb"/>
              <w:numPr>
                <w:ilvl w:val="0"/>
                <w:numId w:val="33"/>
              </w:numPr>
              <w:spacing w:before="0" w:beforeAutospacing="0" w:after="0" w:afterAutospacing="0"/>
              <w:ind w:left="357" w:hanging="357"/>
              <w:contextualSpacing/>
              <w:jc w:val="both"/>
              <w:textAlignment w:val="baseline"/>
              <w:rPr>
                <w:rFonts w:ascii="Arial" w:hAnsi="Arial" w:cs="Arial"/>
                <w:color w:val="000000"/>
                <w:sz w:val="20"/>
                <w:szCs w:val="20"/>
              </w:rPr>
            </w:pPr>
            <w:r w:rsidRPr="00A036DC">
              <w:rPr>
                <w:rFonts w:ascii="Arial" w:hAnsi="Arial" w:cs="Arial"/>
                <w:b/>
                <w:color w:val="000000"/>
                <w:sz w:val="20"/>
                <w:szCs w:val="20"/>
              </w:rPr>
              <w:t>Enhanced trust and transparency in the financial sector</w:t>
            </w:r>
            <w:r w:rsidRPr="00A036DC">
              <w:rPr>
                <w:rFonts w:ascii="Arial" w:hAnsi="Arial" w:cs="Arial"/>
                <w:color w:val="000000"/>
                <w:sz w:val="20"/>
                <w:szCs w:val="20"/>
              </w:rPr>
              <w:t>: The toolkit will facilitate informed decision-making among users, for a more trustworthy and transparent financial ecosystem.</w:t>
            </w:r>
          </w:p>
          <w:p w14:paraId="088FC9BD" w14:textId="77777777" w:rsidR="00006A98" w:rsidRPr="00A036DC" w:rsidRDefault="00006A98" w:rsidP="00954918">
            <w:pPr>
              <w:pStyle w:val="NormalWeb"/>
              <w:numPr>
                <w:ilvl w:val="0"/>
                <w:numId w:val="33"/>
              </w:numPr>
              <w:spacing w:before="0" w:beforeAutospacing="0" w:after="0" w:afterAutospacing="0"/>
              <w:jc w:val="both"/>
              <w:textAlignment w:val="baseline"/>
              <w:rPr>
                <w:rFonts w:ascii="Arial" w:hAnsi="Arial" w:cs="Arial"/>
                <w:color w:val="000000"/>
                <w:sz w:val="20"/>
                <w:szCs w:val="20"/>
              </w:rPr>
            </w:pPr>
            <w:r w:rsidRPr="00A036DC">
              <w:rPr>
                <w:rFonts w:ascii="Arial" w:hAnsi="Arial" w:cs="Arial"/>
                <w:b/>
                <w:color w:val="000000"/>
                <w:sz w:val="20"/>
                <w:szCs w:val="20"/>
              </w:rPr>
              <w:t>Compliance with regulations</w:t>
            </w:r>
            <w:r w:rsidRPr="00A036DC">
              <w:rPr>
                <w:rFonts w:ascii="Arial" w:hAnsi="Arial" w:cs="Arial"/>
                <w:color w:val="000000"/>
                <w:sz w:val="20"/>
                <w:szCs w:val="20"/>
              </w:rPr>
              <w:t>. The toolkit will provide clear guidance and tools for ensuring compliance with AI regulations, such as the EU AI Act.</w:t>
            </w:r>
          </w:p>
          <w:p w14:paraId="0F3B1D0C" w14:textId="77777777" w:rsidR="00006A98" w:rsidRPr="00A036DC" w:rsidRDefault="00006A98" w:rsidP="00954918">
            <w:pPr>
              <w:pStyle w:val="NormalWeb"/>
              <w:numPr>
                <w:ilvl w:val="0"/>
                <w:numId w:val="33"/>
              </w:numPr>
              <w:spacing w:before="0" w:beforeAutospacing="0" w:after="0" w:afterAutospacing="0"/>
              <w:jc w:val="both"/>
              <w:textAlignment w:val="baseline"/>
              <w:rPr>
                <w:rFonts w:ascii="Arial" w:hAnsi="Arial" w:cs="Arial"/>
                <w:color w:val="000000"/>
                <w:sz w:val="20"/>
                <w:szCs w:val="20"/>
              </w:rPr>
            </w:pPr>
            <w:r w:rsidRPr="00A036DC">
              <w:rPr>
                <w:rFonts w:ascii="Arial" w:hAnsi="Arial" w:cs="Arial"/>
                <w:b/>
                <w:color w:val="000000"/>
                <w:sz w:val="20"/>
                <w:szCs w:val="20"/>
              </w:rPr>
              <w:t>Accountability and transparency in AI.</w:t>
            </w:r>
            <w:r w:rsidRPr="00A036DC">
              <w:rPr>
                <w:rFonts w:ascii="Arial" w:hAnsi="Arial" w:cs="Arial"/>
                <w:color w:val="000000"/>
                <w:sz w:val="20"/>
                <w:szCs w:val="20"/>
              </w:rPr>
              <w:t xml:space="preserve"> XAI will promote a culture of accountability and transparency in the use of AI, ensuring that AI systems are used responsibly and ethically.</w:t>
            </w:r>
          </w:p>
          <w:p w14:paraId="69D6107A" w14:textId="77777777" w:rsidR="00006A98" w:rsidRPr="00A036DC" w:rsidRDefault="00006A98" w:rsidP="00954918">
            <w:pPr>
              <w:pStyle w:val="NormalWeb"/>
              <w:numPr>
                <w:ilvl w:val="0"/>
                <w:numId w:val="33"/>
              </w:numPr>
              <w:spacing w:before="0" w:beforeAutospacing="0" w:after="0" w:afterAutospacing="0"/>
              <w:jc w:val="both"/>
              <w:textAlignment w:val="baseline"/>
              <w:rPr>
                <w:rFonts w:ascii="Arial" w:hAnsi="Arial" w:cs="Arial"/>
                <w:color w:val="000000"/>
                <w:sz w:val="20"/>
                <w:szCs w:val="20"/>
              </w:rPr>
            </w:pPr>
            <w:r w:rsidRPr="00A036DC">
              <w:rPr>
                <w:rFonts w:ascii="Arial" w:hAnsi="Arial" w:cs="Arial"/>
                <w:b/>
                <w:color w:val="000000"/>
                <w:sz w:val="20"/>
                <w:szCs w:val="20"/>
              </w:rPr>
              <w:t>Fairness and Bias Mitigation.</w:t>
            </w:r>
            <w:r w:rsidRPr="00A036DC">
              <w:rPr>
                <w:rFonts w:ascii="Arial" w:hAnsi="Arial" w:cs="Arial"/>
                <w:color w:val="000000"/>
                <w:sz w:val="20"/>
                <w:szCs w:val="20"/>
              </w:rPr>
              <w:t xml:space="preserve"> Higher transparency facilitated by XAI contributes to increased awareness of potential biases, reinforcing a commitment to fairness in AI applications. </w:t>
            </w:r>
          </w:p>
          <w:p w14:paraId="5442FE39" w14:textId="77777777" w:rsidR="00954918" w:rsidRPr="00A036DC" w:rsidRDefault="00954918" w:rsidP="00954918">
            <w:pPr>
              <w:pStyle w:val="NormalWeb"/>
              <w:spacing w:before="0" w:beforeAutospacing="0" w:after="0" w:afterAutospacing="0"/>
              <w:jc w:val="both"/>
              <w:rPr>
                <w:rFonts w:ascii="Arial" w:hAnsi="Arial" w:cs="Arial"/>
              </w:rPr>
            </w:pPr>
            <w:r w:rsidRPr="00A036DC">
              <w:rPr>
                <w:rFonts w:ascii="Arial" w:hAnsi="Arial" w:cs="Arial"/>
                <w:b/>
                <w:bCs/>
                <w:color w:val="000000"/>
                <w:sz w:val="20"/>
                <w:szCs w:val="20"/>
              </w:rPr>
              <w:t>C. Scientific Impact </w:t>
            </w:r>
          </w:p>
          <w:p w14:paraId="291FABBF" w14:textId="77777777" w:rsidR="00954918" w:rsidRPr="00A036DC" w:rsidRDefault="00954918" w:rsidP="00954918">
            <w:pPr>
              <w:pStyle w:val="NormalWeb"/>
              <w:numPr>
                <w:ilvl w:val="0"/>
                <w:numId w:val="34"/>
              </w:numPr>
              <w:spacing w:before="0" w:beforeAutospacing="0" w:after="0" w:afterAutospacing="0"/>
              <w:jc w:val="both"/>
              <w:textAlignment w:val="baseline"/>
              <w:rPr>
                <w:rFonts w:ascii="Arial" w:hAnsi="Arial" w:cs="Arial"/>
                <w:b/>
                <w:bCs/>
                <w:color w:val="000000"/>
                <w:sz w:val="20"/>
                <w:szCs w:val="20"/>
              </w:rPr>
            </w:pPr>
            <w:r w:rsidRPr="00A036DC">
              <w:rPr>
                <w:rFonts w:ascii="Arial" w:hAnsi="Arial" w:cs="Arial"/>
                <w:b/>
                <w:bCs/>
                <w:color w:val="000000"/>
                <w:sz w:val="20"/>
                <w:szCs w:val="20"/>
              </w:rPr>
              <w:t xml:space="preserve">Addressing EU Policy Priorities and Global Challenges through Research and Innovation: </w:t>
            </w:r>
            <w:r w:rsidRPr="00A036DC">
              <w:rPr>
                <w:rFonts w:ascii="Arial" w:hAnsi="Arial" w:cs="Arial"/>
                <w:color w:val="000000"/>
                <w:sz w:val="20"/>
                <w:szCs w:val="20"/>
              </w:rPr>
              <w:t>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14:paraId="3F0C8C76" w14:textId="77777777" w:rsidR="00954918" w:rsidRPr="00A036DC" w:rsidRDefault="00954918" w:rsidP="00954918">
            <w:pPr>
              <w:pStyle w:val="NormalWeb"/>
              <w:numPr>
                <w:ilvl w:val="0"/>
                <w:numId w:val="34"/>
              </w:numPr>
              <w:spacing w:before="0" w:beforeAutospacing="0" w:after="0" w:afterAutospacing="0"/>
              <w:jc w:val="both"/>
              <w:textAlignment w:val="baseline"/>
              <w:rPr>
                <w:rFonts w:ascii="Arial" w:hAnsi="Arial" w:cs="Arial"/>
                <w:color w:val="000000"/>
                <w:sz w:val="20"/>
                <w:szCs w:val="20"/>
              </w:rPr>
            </w:pPr>
            <w:r w:rsidRPr="00A036DC">
              <w:rPr>
                <w:rFonts w:ascii="Arial" w:hAnsi="Arial" w:cs="Arial"/>
                <w:b/>
                <w:bCs/>
                <w:color w:val="000000"/>
                <w:sz w:val="20"/>
                <w:szCs w:val="20"/>
              </w:rPr>
              <w:t xml:space="preserve">Scientific output: </w:t>
            </w:r>
            <w:r w:rsidRPr="00A036DC">
              <w:rPr>
                <w:rFonts w:ascii="Arial" w:hAnsi="Arial" w:cs="Arial"/>
                <w:color w:val="000000"/>
                <w:sz w:val="20"/>
                <w:szCs w:val="20"/>
              </w:rPr>
              <w:t>The CIG will produce several scientific papers on XAI and their implementation in the industry</w:t>
            </w:r>
          </w:p>
          <w:p w14:paraId="4EF8E195" w14:textId="4A8F780C" w:rsidR="00954918" w:rsidRPr="00A036DC" w:rsidRDefault="00006A98" w:rsidP="00891D9E">
            <w:pPr>
              <w:pStyle w:val="NormalWeb"/>
              <w:spacing w:before="0" w:beforeAutospacing="0" w:after="0" w:afterAutospacing="0"/>
              <w:jc w:val="both"/>
              <w:rPr>
                <w:rFonts w:ascii="Arial" w:hAnsi="Arial" w:cs="Arial"/>
                <w:color w:val="000000"/>
                <w:sz w:val="20"/>
                <w:szCs w:val="20"/>
              </w:rPr>
            </w:pPr>
            <w:r w:rsidRPr="00A036DC">
              <w:rPr>
                <w:rFonts w:ascii="Arial" w:hAnsi="Arial" w:cs="Arial"/>
                <w:color w:val="000000"/>
                <w:sz w:val="20"/>
                <w:szCs w:val="20"/>
              </w:rPr>
              <w:t>The realisation of these benefits will be progressive, with immediate impacts seen in the form of enhanced regulatory compliance and increased confidence in AI-driven financial tools. Long-term benefits will include more robust financial markets, informed regulatory frameworks, and a more AI-literate society in the financial sector.</w:t>
            </w:r>
          </w:p>
          <w:p w14:paraId="19DE2E38" w14:textId="77777777" w:rsidR="000760AB" w:rsidRPr="00A036DC" w:rsidRDefault="000760AB" w:rsidP="00891D9E">
            <w:pPr>
              <w:tabs>
                <w:tab w:val="left" w:pos="284"/>
              </w:tabs>
              <w:rPr>
                <w:rFonts w:ascii="Arial" w:hAnsi="Arial" w:cs="Arial"/>
                <w:b/>
                <w:bCs/>
                <w:sz w:val="20"/>
                <w:szCs w:val="20"/>
              </w:rPr>
            </w:pPr>
          </w:p>
          <w:p w14:paraId="4105F0A7" w14:textId="77777777" w:rsidR="000760AB" w:rsidRPr="00A036DC" w:rsidRDefault="000760AB" w:rsidP="00891D9E">
            <w:pPr>
              <w:tabs>
                <w:tab w:val="left" w:pos="284"/>
              </w:tabs>
              <w:rPr>
                <w:rFonts w:ascii="Arial" w:hAnsi="Arial" w:cs="Arial"/>
                <w:b/>
                <w:bCs/>
                <w:sz w:val="20"/>
                <w:szCs w:val="20"/>
              </w:rPr>
            </w:pPr>
          </w:p>
          <w:p w14:paraId="18270F74" w14:textId="77777777" w:rsidR="000760AB" w:rsidRPr="00A036DC" w:rsidRDefault="000760AB" w:rsidP="00891D9E">
            <w:pPr>
              <w:tabs>
                <w:tab w:val="left" w:pos="284"/>
              </w:tabs>
              <w:rPr>
                <w:rFonts w:ascii="Arial" w:hAnsi="Arial" w:cs="Arial"/>
                <w:b/>
                <w:bCs/>
                <w:sz w:val="20"/>
                <w:szCs w:val="20"/>
              </w:rPr>
            </w:pPr>
          </w:p>
          <w:p w14:paraId="68DFB33A" w14:textId="77777777" w:rsidR="000760AB" w:rsidRPr="00A036DC" w:rsidRDefault="000760AB" w:rsidP="00891D9E">
            <w:pPr>
              <w:tabs>
                <w:tab w:val="left" w:pos="284"/>
              </w:tabs>
              <w:rPr>
                <w:rFonts w:ascii="Arial" w:hAnsi="Arial" w:cs="Arial"/>
                <w:b/>
                <w:bCs/>
                <w:sz w:val="20"/>
                <w:szCs w:val="20"/>
              </w:rPr>
            </w:pPr>
          </w:p>
          <w:p w14:paraId="30C7E3A1" w14:textId="77777777" w:rsidR="000760AB" w:rsidRPr="00A036DC" w:rsidRDefault="000760AB" w:rsidP="00891D9E">
            <w:pPr>
              <w:tabs>
                <w:tab w:val="left" w:pos="284"/>
              </w:tabs>
              <w:rPr>
                <w:rFonts w:ascii="Arial" w:hAnsi="Arial" w:cs="Arial"/>
                <w:b/>
                <w:bCs/>
                <w:sz w:val="20"/>
                <w:szCs w:val="20"/>
              </w:rPr>
            </w:pPr>
          </w:p>
          <w:p w14:paraId="2CEDE613" w14:textId="77777777" w:rsidR="000760AB" w:rsidRPr="00A036DC" w:rsidRDefault="000760AB" w:rsidP="00891D9E">
            <w:pPr>
              <w:tabs>
                <w:tab w:val="left" w:pos="284"/>
              </w:tabs>
              <w:rPr>
                <w:rFonts w:ascii="Arial" w:hAnsi="Arial" w:cs="Arial"/>
                <w:b/>
                <w:bCs/>
                <w:sz w:val="20"/>
                <w:szCs w:val="20"/>
              </w:rPr>
            </w:pPr>
          </w:p>
          <w:p w14:paraId="458AA598" w14:textId="77777777" w:rsidR="000760AB" w:rsidRPr="00A036DC" w:rsidRDefault="000760AB" w:rsidP="00891D9E">
            <w:pPr>
              <w:tabs>
                <w:tab w:val="left" w:pos="284"/>
              </w:tabs>
              <w:rPr>
                <w:rFonts w:ascii="Arial" w:hAnsi="Arial" w:cs="Arial"/>
                <w:b/>
                <w:bCs/>
                <w:sz w:val="20"/>
                <w:szCs w:val="20"/>
              </w:rPr>
            </w:pPr>
          </w:p>
          <w:p w14:paraId="1C0F3EE7" w14:textId="3DA03128" w:rsidR="00DE7AA5" w:rsidRPr="00A036DC" w:rsidRDefault="00F035E2" w:rsidP="00891D9E">
            <w:pPr>
              <w:tabs>
                <w:tab w:val="left" w:pos="284"/>
              </w:tabs>
              <w:rPr>
                <w:rFonts w:ascii="Arial" w:hAnsi="Arial" w:cs="Arial"/>
                <w:b/>
                <w:bCs/>
                <w:sz w:val="20"/>
                <w:szCs w:val="20"/>
              </w:rPr>
            </w:pPr>
            <w:r w:rsidRPr="00A036DC">
              <w:rPr>
                <w:rFonts w:ascii="Arial" w:hAnsi="Arial" w:cs="Arial"/>
                <w:b/>
                <w:bCs/>
                <w:sz w:val="20"/>
                <w:szCs w:val="20"/>
              </w:rPr>
              <w:lastRenderedPageBreak/>
              <w:t>2.2 PLAN FOR EXPLOITATION</w:t>
            </w:r>
          </w:p>
          <w:p w14:paraId="1CAAA6FA" w14:textId="77777777" w:rsidR="0087528F" w:rsidRPr="00A036DC" w:rsidRDefault="0087528F" w:rsidP="0008484F">
            <w:pPr>
              <w:tabs>
                <w:tab w:val="left" w:pos="284"/>
              </w:tabs>
              <w:rPr>
                <w:rFonts w:ascii="Arial" w:hAnsi="Arial" w:cs="Arial"/>
                <w:sz w:val="20"/>
                <w:szCs w:val="20"/>
              </w:rPr>
            </w:pPr>
            <w:r w:rsidRPr="00A036DC">
              <w:rPr>
                <w:rFonts w:ascii="Arial" w:hAnsi="Arial" w:cs="Arial"/>
                <w:sz w:val="20"/>
                <w:szCs w:val="20"/>
              </w:rPr>
              <w:t xml:space="preserve">Our network has </w:t>
            </w:r>
            <w:r w:rsidRPr="00A036DC">
              <w:rPr>
                <w:rFonts w:ascii="Arial" w:hAnsi="Arial" w:cs="Arial"/>
                <w:b/>
                <w:sz w:val="20"/>
                <w:szCs w:val="20"/>
              </w:rPr>
              <w:t>substantial connections with industry</w:t>
            </w:r>
            <w:r w:rsidRPr="00A036DC">
              <w:rPr>
                <w:rFonts w:ascii="Arial" w:hAnsi="Arial" w:cs="Arial"/>
                <w:sz w:val="20"/>
                <w:szCs w:val="20"/>
              </w:rPr>
              <w:t xml:space="preserve">, such as the Global Analytics and market risk teams at ING, the AI supervisory team at the European Central Bank, the IT team at BIS, the risk analytics teams at UBS and Deutsche Bank, and is well integrated into the </w:t>
            </w:r>
            <w:r w:rsidRPr="00A036DC">
              <w:rPr>
                <w:rFonts w:ascii="Arial" w:hAnsi="Arial" w:cs="Arial"/>
                <w:b/>
                <w:sz w:val="20"/>
                <w:szCs w:val="20"/>
              </w:rPr>
              <w:t>European academia-industry networks</w:t>
            </w:r>
            <w:r w:rsidRPr="00A036DC">
              <w:rPr>
                <w:rFonts w:ascii="Arial" w:hAnsi="Arial" w:cs="Arial"/>
                <w:sz w:val="20"/>
                <w:szCs w:val="20"/>
              </w:rPr>
              <w:t xml:space="preserve">, such as a European MSCA PhD and Research Programme on Digital Finance, the European Consortium on Mathematics for Industry, EIT Digital, and </w:t>
            </w:r>
            <w:r w:rsidRPr="00A036DC">
              <w:rPr>
                <w:rFonts w:ascii="Arial" w:hAnsi="Arial" w:cs="Arial"/>
                <w:b/>
                <w:sz w:val="20"/>
                <w:szCs w:val="20"/>
              </w:rPr>
              <w:t>European industry and consumer associations</w:t>
            </w:r>
            <w:r w:rsidRPr="00A036DC">
              <w:rPr>
                <w:rFonts w:ascii="Arial" w:hAnsi="Arial" w:cs="Arial"/>
                <w:sz w:val="20"/>
                <w:szCs w:val="20"/>
              </w:rPr>
              <w:t xml:space="preserve"> such as several national Fintech and financial consumer association. Over the last year, a majority of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w:t>
            </w:r>
          </w:p>
          <w:p w14:paraId="59D49298" w14:textId="20512B74" w:rsidR="0087528F" w:rsidRPr="00A036DC" w:rsidRDefault="0087528F" w:rsidP="00954918">
            <w:pPr>
              <w:rPr>
                <w:rFonts w:ascii="Arial" w:hAnsi="Arial" w:cs="Arial"/>
                <w:sz w:val="20"/>
                <w:szCs w:val="20"/>
              </w:rPr>
            </w:pPr>
            <w:r w:rsidRPr="00A036DC">
              <w:rPr>
                <w:rFonts w:ascii="Arial" w:hAnsi="Arial" w:cs="Arial"/>
                <w:b/>
                <w:sz w:val="20"/>
                <w:szCs w:val="20"/>
              </w:rPr>
              <w:t>Dissemination of research results and the XAI tool</w:t>
            </w:r>
            <w:r w:rsidRPr="00A036DC">
              <w:rPr>
                <w:rFonts w:ascii="Arial" w:hAnsi="Arial" w:cs="Arial"/>
                <w:sz w:val="20"/>
                <w:szCs w:val="20"/>
              </w:rPr>
              <w:t xml:space="preserve">. Using the synergies of other European research consortia, the CIG members will organise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w:t>
            </w:r>
            <w:r w:rsidR="00820553" w:rsidRPr="00A036DC">
              <w:rPr>
                <w:rFonts w:ascii="Arial" w:hAnsi="Arial" w:cs="Arial"/>
                <w:sz w:val="20"/>
                <w:szCs w:val="20"/>
              </w:rPr>
              <w:t>LinkedIn</w:t>
            </w:r>
            <w:r w:rsidRPr="00A036DC">
              <w:rPr>
                <w:rFonts w:ascii="Arial" w:hAnsi="Arial" w:cs="Arial"/>
                <w:sz w:val="20"/>
                <w:szCs w:val="20"/>
              </w:rPr>
              <w:t>, blog, and Twitter. Newspapers, social media, and public demonstrations will be utilised to reach the public (</w:t>
            </w:r>
            <w:r w:rsidR="00820553" w:rsidRPr="00A036DC">
              <w:rPr>
                <w:rFonts w:ascii="Arial" w:hAnsi="Arial" w:cs="Arial"/>
                <w:sz w:val="20"/>
                <w:szCs w:val="20"/>
              </w:rPr>
              <w:t>e.g.</w:t>
            </w:r>
            <w:r w:rsidRPr="00A036DC">
              <w:rPr>
                <w:rFonts w:ascii="Arial" w:hAnsi="Arial" w:cs="Arial"/>
                <w:sz w:val="20"/>
                <w:szCs w:val="20"/>
              </w:rPr>
              <w:t xml:space="preserve">, one lab day and several public talks). Members of CIG have organised </w:t>
            </w:r>
            <w:r w:rsidRPr="00A036DC">
              <w:rPr>
                <w:rFonts w:ascii="Arial" w:hAnsi="Arial" w:cs="Arial"/>
                <w:b/>
                <w:sz w:val="20"/>
                <w:szCs w:val="20"/>
              </w:rPr>
              <w:t>over 120 research and industry-focused conferences</w:t>
            </w:r>
            <w:r w:rsidRPr="00A036DC">
              <w:rPr>
                <w:rFonts w:ascii="Arial" w:hAnsi="Arial" w:cs="Arial"/>
                <w:sz w:val="20"/>
                <w:szCs w:val="20"/>
              </w:rPr>
              <w:t xml:space="preserve">, workshops, and roundtable sessions, which were attended by </w:t>
            </w:r>
            <w:r w:rsidRPr="00A036DC">
              <w:rPr>
                <w:rFonts w:ascii="Arial" w:hAnsi="Arial" w:cs="Arial"/>
                <w:b/>
                <w:sz w:val="20"/>
                <w:szCs w:val="20"/>
              </w:rPr>
              <w:t>over 6,000 individuals</w:t>
            </w:r>
            <w:r w:rsidRPr="00A036DC">
              <w:rPr>
                <w:rFonts w:ascii="Arial" w:hAnsi="Arial" w:cs="Arial"/>
                <w:sz w:val="20"/>
                <w:szCs w:val="20"/>
              </w:rPr>
              <w:t xml:space="preserve"> from academia, industry, the regulatory community, and the general public (</w:t>
            </w:r>
            <w:hyperlink r:id="rId17" w:history="1">
              <w:r w:rsidR="00C23911" w:rsidRPr="00A036DC">
                <w:rPr>
                  <w:rStyle w:val="Hyperlink"/>
                  <w:rFonts w:ascii="Arial" w:hAnsi="Arial" w:cs="Arial"/>
                  <w:sz w:val="20"/>
                  <w:szCs w:val="20"/>
                  <w:lang w:val="en-US"/>
                </w:rPr>
                <w:t>https://www.meetup.com/Fintech</w:t>
              </w:r>
            </w:hyperlink>
            <w:r w:rsidR="00C23911" w:rsidRPr="00A036DC">
              <w:rPr>
                <w:rFonts w:ascii="Arial" w:hAnsi="Arial" w:cs="Arial"/>
                <w:sz w:val="20"/>
                <w:szCs w:val="20"/>
              </w:rPr>
              <w:t xml:space="preserve"> </w:t>
            </w:r>
            <w:r w:rsidRPr="00A036DC">
              <w:rPr>
                <w:rFonts w:ascii="Arial" w:hAnsi="Arial" w:cs="Arial"/>
                <w:sz w:val="20"/>
                <w:szCs w:val="20"/>
              </w:rPr>
              <w:t xml:space="preserve">AI in Finance/ with </w:t>
            </w:r>
            <w:r w:rsidRPr="00A036DC">
              <w:rPr>
                <w:rFonts w:ascii="Arial" w:hAnsi="Arial" w:cs="Arial"/>
                <w:b/>
                <w:sz w:val="20"/>
                <w:szCs w:val="20"/>
              </w:rPr>
              <w:t>2000 participants</w:t>
            </w:r>
            <w:r w:rsidRPr="00A036DC">
              <w:rPr>
                <w:rFonts w:ascii="Arial" w:hAnsi="Arial" w:cs="Arial"/>
                <w:sz w:val="20"/>
                <w:szCs w:val="20"/>
              </w:rPr>
              <w:t xml:space="preserve">). We will use </w:t>
            </w:r>
            <w:hyperlink r:id="rId18" w:history="1">
              <w:r w:rsidR="00294A10" w:rsidRPr="00A036DC">
                <w:rPr>
                  <w:rStyle w:val="Hyperlink"/>
                  <w:rFonts w:ascii="Arial" w:hAnsi="Arial" w:cs="Arial"/>
                  <w:sz w:val="20"/>
                  <w:szCs w:val="20"/>
                  <w:lang w:val="en-US"/>
                </w:rPr>
                <w:t>https://www.alphagalileo.org/en-gb/</w:t>
              </w:r>
            </w:hyperlink>
            <w:r w:rsidR="00294A10" w:rsidRPr="00A036DC">
              <w:rPr>
                <w:rFonts w:ascii="Arial" w:hAnsi="Arial" w:cs="Arial"/>
                <w:sz w:val="20"/>
                <w:szCs w:val="20"/>
              </w:rPr>
              <w:t xml:space="preserve"> </w:t>
            </w:r>
            <w:r w:rsidRPr="00A036DC">
              <w:rPr>
                <w:rFonts w:ascii="Arial" w:hAnsi="Arial" w:cs="Arial"/>
                <w:sz w:val="20"/>
                <w:szCs w:val="20"/>
              </w:rPr>
              <w:t xml:space="preserve">to </w:t>
            </w:r>
            <w:r w:rsidRPr="00A036DC">
              <w:rPr>
                <w:rFonts w:ascii="Arial" w:hAnsi="Arial" w:cs="Arial"/>
                <w:b/>
                <w:sz w:val="20"/>
                <w:szCs w:val="20"/>
              </w:rPr>
              <w:t>disseminate significant findings to 5,000 journalists and potentially 2 million consumers</w:t>
            </w:r>
            <w:r w:rsidRPr="00A036DC">
              <w:rPr>
                <w:rFonts w:ascii="Arial" w:hAnsi="Arial" w:cs="Arial"/>
                <w:sz w:val="20"/>
                <w:szCs w:val="20"/>
              </w:rPr>
              <w:t xml:space="preserve">. </w:t>
            </w:r>
          </w:p>
          <w:p w14:paraId="4B08BFE3" w14:textId="77777777" w:rsidR="0087528F" w:rsidRPr="00A036DC" w:rsidRDefault="0087528F" w:rsidP="00954918">
            <w:pPr>
              <w:rPr>
                <w:rFonts w:ascii="Arial" w:hAnsi="Arial" w:cs="Arial"/>
                <w:sz w:val="20"/>
                <w:szCs w:val="20"/>
              </w:rPr>
            </w:pPr>
            <w:r w:rsidRPr="00A036DC">
              <w:rPr>
                <w:rFonts w:ascii="Arial" w:hAnsi="Arial" w:cs="Arial"/>
                <w:sz w:val="20"/>
                <w:szCs w:val="20"/>
              </w:rPr>
              <w:t xml:space="preserve">Through use case presentations at various industry-focused meetings, workshops, and roundtable sessions, as well as media releases, news articles, and blog posts published on our website, LinkedIn, and similar channels, the </w:t>
            </w:r>
            <w:r w:rsidRPr="00A036DC">
              <w:rPr>
                <w:rFonts w:ascii="Arial" w:hAnsi="Arial" w:cs="Arial"/>
                <w:b/>
                <w:sz w:val="20"/>
                <w:szCs w:val="20"/>
              </w:rPr>
              <w:t>industry community will be reached</w:t>
            </w:r>
            <w:r w:rsidRPr="00A036DC">
              <w:rPr>
                <w:rFonts w:ascii="Arial" w:hAnsi="Arial" w:cs="Arial"/>
                <w:sz w:val="20"/>
                <w:szCs w:val="20"/>
              </w:rPr>
              <w:t>.</w:t>
            </w:r>
          </w:p>
          <w:p w14:paraId="29B64C2C" w14:textId="77777777" w:rsidR="0087528F" w:rsidRPr="00A036DC" w:rsidRDefault="0087528F" w:rsidP="00954918">
            <w:pPr>
              <w:rPr>
                <w:rFonts w:ascii="Arial" w:hAnsi="Arial" w:cs="Arial"/>
                <w:sz w:val="20"/>
                <w:szCs w:val="20"/>
              </w:rPr>
            </w:pPr>
            <w:r w:rsidRPr="00A036DC">
              <w:rPr>
                <w:rFonts w:ascii="Arial" w:hAnsi="Arial" w:cs="Arial"/>
                <w:b/>
                <w:sz w:val="20"/>
                <w:szCs w:val="20"/>
              </w:rPr>
              <w:t>Exploitation of results</w:t>
            </w:r>
            <w:r w:rsidRPr="00A036DC">
              <w:rPr>
                <w:rFonts w:ascii="Arial" w:hAnsi="Arial" w:cs="Arial"/>
                <w:sz w:val="20"/>
                <w:szCs w:val="20"/>
              </w:rPr>
              <w:t xml:space="preserve">. </w:t>
            </w:r>
            <w:r w:rsidRPr="00A036DC">
              <w:rPr>
                <w:rFonts w:ascii="Arial" w:hAnsi="Arial" w:cs="Arial"/>
                <w:sz w:val="20"/>
                <w:szCs w:val="20"/>
              </w:rPr>
              <w:t xml:space="preserve">The topics within this CIG are crucial for the European Finance industry to be able </w:t>
            </w:r>
            <w:r w:rsidRPr="00A036DC">
              <w:rPr>
                <w:rFonts w:ascii="Arial" w:hAnsi="Arial" w:cs="Arial"/>
                <w:b/>
                <w:sz w:val="20"/>
                <w:szCs w:val="20"/>
              </w:rPr>
              <w:t>to compete on a global scale within the next decade</w:t>
            </w:r>
            <w:r w:rsidRPr="00A036DC">
              <w:rPr>
                <w:rFonts w:ascii="Arial" w:hAnsi="Arial" w:cs="Arial"/>
                <w:sz w:val="20"/>
                <w:szCs w:val="20"/>
              </w:rPr>
              <w:t xml:space="preserve"> hence the exploitation methods envisioned are:</w:t>
            </w:r>
          </w:p>
          <w:p w14:paraId="5194EC41" w14:textId="77777777" w:rsidR="0087528F" w:rsidRPr="00A036DC" w:rsidRDefault="0087528F" w:rsidP="00954918">
            <w:pPr>
              <w:rPr>
                <w:rFonts w:ascii="Arial" w:hAnsi="Arial" w:cs="Arial"/>
                <w:sz w:val="20"/>
                <w:szCs w:val="20"/>
              </w:rPr>
            </w:pPr>
            <w:r w:rsidRPr="00A036DC">
              <w:rPr>
                <w:rFonts w:ascii="Arial" w:hAnsi="Arial" w:cs="Arial"/>
                <w:b/>
                <w:sz w:val="20"/>
                <w:szCs w:val="20"/>
              </w:rPr>
              <w:t>Further internal research</w:t>
            </w:r>
            <w:r w:rsidRPr="00A036DC">
              <w:rPr>
                <w:rFonts w:ascii="Arial" w:hAnsi="Arial" w:cs="Arial"/>
                <w:sz w:val="20"/>
                <w:szCs w:val="20"/>
              </w:rPr>
              <w:t xml:space="preserve">. </w:t>
            </w:r>
            <w:r w:rsidRPr="00A036DC">
              <w:rPr>
                <w:rFonts w:ascii="Arial" w:hAnsi="Arial" w:cs="Arial"/>
                <w:sz w:val="20"/>
                <w:szCs w:val="20"/>
              </w:rPr>
              <w:t>Results will feed into subsequent research in the fields of ML for industry and computer science, also outside Finance.</w:t>
            </w:r>
          </w:p>
          <w:p w14:paraId="32A2208D" w14:textId="77777777" w:rsidR="003535B5" w:rsidRPr="00A036DC" w:rsidRDefault="0087528F" w:rsidP="00954918">
            <w:pPr>
              <w:rPr>
                <w:rFonts w:ascii="Arial" w:hAnsi="Arial" w:cs="Arial"/>
                <w:sz w:val="20"/>
                <w:szCs w:val="20"/>
              </w:rPr>
            </w:pPr>
            <w:r w:rsidRPr="00A036DC">
              <w:rPr>
                <w:rFonts w:ascii="Arial" w:hAnsi="Arial" w:cs="Arial"/>
                <w:b/>
                <w:sz w:val="20"/>
                <w:szCs w:val="20"/>
              </w:rPr>
              <w:t>Collaborative research</w:t>
            </w:r>
            <w:r w:rsidRPr="00A036DC">
              <w:rPr>
                <w:rFonts w:ascii="Arial" w:hAnsi="Arial" w:cs="Arial"/>
                <w:sz w:val="20"/>
                <w:szCs w:val="20"/>
              </w:rPr>
              <w:t xml:space="preserve">. </w:t>
            </w:r>
            <w:r w:rsidRPr="00A036DC">
              <w:rPr>
                <w:rFonts w:ascii="Arial" w:hAnsi="Arial" w:cs="Arial"/>
                <w:sz w:val="20"/>
                <w:szCs w:val="20"/>
              </w:rPr>
              <w:t>The results will help shape future collaborative research, such as via an Eureka application, a new COST Action and an EU H2020 Widening application, as agreed upon by all CIG members.</w:t>
            </w:r>
          </w:p>
          <w:p w14:paraId="6344DF86" w14:textId="3A7DB71F" w:rsidR="0087528F" w:rsidRPr="00A036DC" w:rsidRDefault="0087528F" w:rsidP="00954918">
            <w:pPr>
              <w:rPr>
                <w:rFonts w:ascii="Arial" w:hAnsi="Arial" w:cs="Arial"/>
                <w:sz w:val="20"/>
                <w:szCs w:val="20"/>
              </w:rPr>
            </w:pPr>
            <w:r w:rsidRPr="00A036DC">
              <w:rPr>
                <w:rFonts w:ascii="Arial" w:hAnsi="Arial" w:cs="Arial"/>
                <w:b/>
                <w:sz w:val="20"/>
                <w:szCs w:val="20"/>
              </w:rPr>
              <w:t>Collaborative, industry-focused projects</w:t>
            </w:r>
            <w:r w:rsidRPr="00A036DC">
              <w:rPr>
                <w:rFonts w:ascii="Arial" w:hAnsi="Arial" w:cs="Arial"/>
                <w:sz w:val="20"/>
                <w:szCs w:val="20"/>
              </w:rPr>
              <w:t xml:space="preserve">. </w:t>
            </w:r>
            <w:r w:rsidRPr="00A036DC">
              <w:rPr>
                <w:rFonts w:ascii="Arial" w:hAnsi="Arial" w:cs="Arial"/>
                <w:sz w:val="20"/>
                <w:szCs w:val="20"/>
              </w:rPr>
              <w:t xml:space="preserve">Our findings result in a </w:t>
            </w:r>
            <w:r w:rsidRPr="00A036DC">
              <w:rPr>
                <w:rFonts w:ascii="Arial" w:hAnsi="Arial" w:cs="Arial"/>
                <w:b/>
                <w:sz w:val="20"/>
                <w:szCs w:val="20"/>
              </w:rPr>
              <w:t>prototype and multiple use cases</w:t>
            </w:r>
            <w:r w:rsidRPr="00A036DC">
              <w:rPr>
                <w:rFonts w:ascii="Arial" w:hAnsi="Arial" w:cs="Arial"/>
                <w:sz w:val="20"/>
                <w:szCs w:val="20"/>
              </w:rPr>
              <w:t xml:space="preserve">. In the sequel, they will need to be refined and adapted to the industry's shifting requirements. CIG members </w:t>
            </w:r>
            <w:r w:rsidR="00F565D2">
              <w:rPr>
                <w:rFonts w:ascii="Arial" w:hAnsi="Arial" w:cs="Arial"/>
                <w:sz w:val="20"/>
                <w:szCs w:val="20"/>
                <w:lang w:val="en-US"/>
              </w:rPr>
              <w:t xml:space="preserve">and industry </w:t>
            </w:r>
            <w:r w:rsidRPr="00A036DC">
              <w:rPr>
                <w:rFonts w:ascii="Arial" w:hAnsi="Arial" w:cs="Arial"/>
                <w:sz w:val="20"/>
                <w:szCs w:val="20"/>
              </w:rPr>
              <w:t>will seek international funding for additional projects.</w:t>
            </w:r>
          </w:p>
          <w:p w14:paraId="643FFDE1" w14:textId="77777777" w:rsidR="0087528F" w:rsidRPr="00A036DC" w:rsidRDefault="0087528F" w:rsidP="00954918">
            <w:pPr>
              <w:rPr>
                <w:rFonts w:ascii="Arial" w:hAnsi="Arial" w:cs="Arial"/>
                <w:sz w:val="20"/>
                <w:szCs w:val="20"/>
              </w:rPr>
            </w:pPr>
            <w:r w:rsidRPr="00A036DC">
              <w:rPr>
                <w:rFonts w:ascii="Arial" w:hAnsi="Arial" w:cs="Arial"/>
                <w:b/>
                <w:sz w:val="20"/>
                <w:szCs w:val="20"/>
              </w:rPr>
              <w:t>Product development</w:t>
            </w:r>
            <w:r w:rsidRPr="00A036DC">
              <w:rPr>
                <w:rFonts w:ascii="Arial" w:hAnsi="Arial" w:cs="Arial"/>
                <w:sz w:val="20"/>
                <w:szCs w:val="20"/>
              </w:rPr>
              <w:t>. The CIG will result in o</w:t>
            </w:r>
            <w:r w:rsidRPr="00A036DC">
              <w:rPr>
                <w:rFonts w:ascii="Arial" w:hAnsi="Arial" w:cs="Arial"/>
                <w:b/>
                <w:sz w:val="20"/>
                <w:szCs w:val="20"/>
              </w:rPr>
              <w:t>ne proof-of-concept solution for the industry-specific requirements</w:t>
            </w:r>
            <w:r w:rsidRPr="00A036DC">
              <w:rPr>
                <w:rFonts w:ascii="Arial" w:hAnsi="Arial" w:cs="Arial"/>
                <w:sz w:val="20"/>
                <w:szCs w:val="20"/>
              </w:rPr>
              <w:t xml:space="preserve"> for a domain-specific XAI tool. </w:t>
            </w:r>
            <w:r w:rsidRPr="00A036DC">
              <w:rPr>
                <w:rFonts w:ascii="Arial" w:hAnsi="Arial" w:cs="Arial"/>
                <w:b/>
                <w:sz w:val="20"/>
                <w:szCs w:val="20"/>
              </w:rPr>
              <w:t>These will be transformed into actual products by industry</w:t>
            </w:r>
            <w:r w:rsidRPr="00A036DC">
              <w:rPr>
                <w:rFonts w:ascii="Arial" w:hAnsi="Arial" w:cs="Arial"/>
                <w:sz w:val="20"/>
                <w:szCs w:val="20"/>
              </w:rPr>
              <w:t>, which necessitates ongoing cooperation.</w:t>
            </w:r>
          </w:p>
          <w:p w14:paraId="05FB97A7" w14:textId="77777777" w:rsidR="0087528F" w:rsidRPr="00A036DC" w:rsidRDefault="0087528F" w:rsidP="00954918">
            <w:pPr>
              <w:rPr>
                <w:rFonts w:ascii="Arial" w:hAnsi="Arial" w:cs="Arial"/>
                <w:sz w:val="20"/>
                <w:szCs w:val="20"/>
              </w:rPr>
            </w:pPr>
            <w:r w:rsidRPr="00A036DC">
              <w:rPr>
                <w:rFonts w:ascii="Arial" w:hAnsi="Arial" w:cs="Arial"/>
                <w:b/>
                <w:sz w:val="20"/>
                <w:szCs w:val="20"/>
              </w:rPr>
              <w:t>Education</w:t>
            </w:r>
            <w:r w:rsidRPr="00A036DC">
              <w:rPr>
                <w:rFonts w:ascii="Arial" w:hAnsi="Arial" w:cs="Arial"/>
                <w:sz w:val="20"/>
                <w:szCs w:val="20"/>
              </w:rPr>
              <w:t xml:space="preserve">. The output of research will </w:t>
            </w:r>
            <w:r w:rsidRPr="00A036DC">
              <w:rPr>
                <w:rFonts w:ascii="Arial" w:hAnsi="Arial" w:cs="Arial"/>
                <w:b/>
                <w:sz w:val="20"/>
                <w:szCs w:val="20"/>
              </w:rPr>
              <w:t>feed back into education, e.g. via the MSCA Doctoral network on Digital Finance and EIT Digital</w:t>
            </w:r>
            <w:r w:rsidRPr="00A036DC">
              <w:rPr>
                <w:rFonts w:ascii="Arial" w:hAnsi="Arial" w:cs="Arial"/>
                <w:sz w:val="20"/>
                <w:szCs w:val="20"/>
              </w:rPr>
              <w:t xml:space="preserve">. </w:t>
            </w:r>
          </w:p>
          <w:p w14:paraId="1FF59F43" w14:textId="77777777" w:rsidR="0087528F" w:rsidRPr="00A036DC" w:rsidRDefault="0087528F" w:rsidP="00954918">
            <w:pPr>
              <w:rPr>
                <w:rFonts w:ascii="Arial" w:hAnsi="Arial" w:cs="Arial"/>
                <w:sz w:val="20"/>
                <w:szCs w:val="20"/>
              </w:rPr>
            </w:pPr>
            <w:r w:rsidRPr="00A036DC">
              <w:rPr>
                <w:rFonts w:ascii="Arial" w:hAnsi="Arial" w:cs="Arial"/>
                <w:b/>
                <w:sz w:val="20"/>
                <w:szCs w:val="20"/>
              </w:rPr>
              <w:t>Standardisation</w:t>
            </w:r>
            <w:r w:rsidRPr="00A036DC">
              <w:rPr>
                <w:rFonts w:ascii="Arial" w:hAnsi="Arial" w:cs="Arial"/>
                <w:sz w:val="20"/>
                <w:szCs w:val="20"/>
              </w:rPr>
              <w:t xml:space="preserve">. The CIG research will produce a standardised framework for a XAI tool tailored to EU regulatory needs </w:t>
            </w:r>
            <w:r w:rsidRPr="00A036DC">
              <w:rPr>
                <w:rFonts w:ascii="Arial" w:hAnsi="Arial" w:cs="Arial"/>
                <w:b/>
                <w:sz w:val="20"/>
                <w:szCs w:val="20"/>
              </w:rPr>
              <w:t>based on the Data Hub of the EU Digital Finance Platform</w:t>
            </w:r>
            <w:r w:rsidRPr="00A036DC">
              <w:rPr>
                <w:rFonts w:ascii="Arial" w:hAnsi="Arial" w:cs="Arial"/>
                <w:sz w:val="20"/>
                <w:szCs w:val="20"/>
              </w:rPr>
              <w:t xml:space="preserve">. </w:t>
            </w:r>
          </w:p>
          <w:p w14:paraId="2CEB8CA8" w14:textId="5EEB3043" w:rsidR="0087528F" w:rsidRPr="00A036DC" w:rsidRDefault="0087528F" w:rsidP="00954918">
            <w:pPr>
              <w:rPr>
                <w:rFonts w:ascii="Arial" w:hAnsi="Arial" w:cs="Arial"/>
                <w:sz w:val="20"/>
                <w:szCs w:val="20"/>
              </w:rPr>
            </w:pPr>
            <w:r w:rsidRPr="00A036DC">
              <w:rPr>
                <w:rFonts w:ascii="Arial" w:hAnsi="Arial" w:cs="Arial"/>
                <w:b/>
                <w:sz w:val="20"/>
                <w:szCs w:val="20"/>
              </w:rPr>
              <w:t>Exploitation across industries</w:t>
            </w:r>
            <w:r w:rsidRPr="00A036DC">
              <w:rPr>
                <w:rFonts w:ascii="Arial" w:hAnsi="Arial" w:cs="Arial"/>
                <w:sz w:val="20"/>
                <w:szCs w:val="20"/>
              </w:rPr>
              <w:t xml:space="preserve">. Due to the fundamental methods and techniques (ML, AI, RL) we employ, our outcomes will </w:t>
            </w:r>
            <w:r w:rsidRPr="00A036DC">
              <w:rPr>
                <w:rFonts w:ascii="Arial" w:hAnsi="Arial" w:cs="Arial"/>
                <w:b/>
                <w:sz w:val="20"/>
                <w:szCs w:val="20"/>
              </w:rPr>
              <w:t>not only benefit the Finance industry, but also a number of other industries</w:t>
            </w:r>
            <w:r w:rsidRPr="00A036DC">
              <w:rPr>
                <w:rFonts w:ascii="Arial" w:hAnsi="Arial" w:cs="Arial"/>
                <w:sz w:val="20"/>
                <w:szCs w:val="20"/>
              </w:rPr>
              <w:t xml:space="preserve">. A Policy paper will be beneficial to regulators (e.g. ECB). Over the past years, members of CIG have organised training and demonstrations for non-technical audiences (regulators, supervisors, and the general public, </w:t>
            </w:r>
            <w:r w:rsidRPr="00A036DC">
              <w:rPr>
                <w:rFonts w:ascii="Arial" w:hAnsi="Arial" w:cs="Arial"/>
                <w:b/>
                <w:sz w:val="20"/>
                <w:szCs w:val="20"/>
              </w:rPr>
              <w:t>including all 28 European regulatory authorities</w:t>
            </w:r>
            <w:r w:rsidRPr="00A036DC">
              <w:rPr>
                <w:rFonts w:ascii="Arial" w:hAnsi="Arial" w:cs="Arial"/>
                <w:sz w:val="20"/>
                <w:szCs w:val="20"/>
              </w:rPr>
              <w:t>) through EU-funded projects (</w:t>
            </w:r>
            <w:hyperlink r:id="rId19" w:history="1">
              <w:r w:rsidR="0057127E" w:rsidRPr="00A036DC">
                <w:rPr>
                  <w:rStyle w:val="Hyperlink"/>
                  <w:rFonts w:ascii="Arial" w:hAnsi="Arial" w:cs="Arial"/>
                  <w:sz w:val="20"/>
                  <w:szCs w:val="20"/>
                  <w:lang w:val="en-US"/>
                </w:rPr>
                <w:t>https://fintech-ho2020.eu/</w:t>
              </w:r>
            </w:hyperlink>
            <w:r w:rsidRPr="00A036DC">
              <w:rPr>
                <w:rFonts w:ascii="Arial" w:hAnsi="Arial" w:cs="Arial"/>
                <w:sz w:val="20"/>
                <w:szCs w:val="20"/>
              </w:rPr>
              <w:t>). These contacts will be actively maintained.</w:t>
            </w:r>
          </w:p>
          <w:p w14:paraId="0FECDC58" w14:textId="5BF54EC0" w:rsidR="00F035E2" w:rsidRPr="00A036DC" w:rsidRDefault="0087528F" w:rsidP="00954918">
            <w:pPr>
              <w:rPr>
                <w:rFonts w:ascii="Arial" w:eastAsiaTheme="minorEastAsia" w:hAnsi="Arial" w:cs="Arial"/>
              </w:rPr>
            </w:pPr>
            <w:r w:rsidRPr="00A036DC">
              <w:rPr>
                <w:rFonts w:ascii="Arial" w:hAnsi="Arial" w:cs="Arial"/>
                <w:b/>
                <w:sz w:val="20"/>
                <w:szCs w:val="20"/>
              </w:rPr>
              <w:t>Barriers to exploitation and how we address them</w:t>
            </w:r>
            <w:r w:rsidRPr="00A036DC">
              <w:rPr>
                <w:rFonts w:ascii="Arial" w:hAnsi="Arial" w:cs="Arial"/>
                <w:sz w:val="20"/>
                <w:szCs w:val="20"/>
              </w:rPr>
              <w:t xml:space="preserve">. Barriers to exploitation exist: Inadequate financing to go from prototype to business product. Given the </w:t>
            </w:r>
            <w:r w:rsidRPr="00A036DC">
              <w:rPr>
                <w:rFonts w:ascii="Arial" w:hAnsi="Arial" w:cs="Arial"/>
                <w:b/>
                <w:sz w:val="20"/>
                <w:szCs w:val="20"/>
              </w:rPr>
              <w:t>substantial amount of VC funding</w:t>
            </w:r>
            <w:r w:rsidRPr="00A036DC">
              <w:rPr>
                <w:rFonts w:ascii="Arial" w:hAnsi="Arial" w:cs="Arial"/>
                <w:sz w:val="20"/>
                <w:szCs w:val="20"/>
              </w:rPr>
              <w:t xml:space="preserve"> that goes into XAI, this is extremely unlikely. We will begin with a </w:t>
            </w:r>
            <w:r w:rsidRPr="00A036DC">
              <w:rPr>
                <w:rFonts w:ascii="Arial" w:hAnsi="Arial" w:cs="Arial"/>
                <w:b/>
                <w:sz w:val="20"/>
                <w:szCs w:val="20"/>
              </w:rPr>
              <w:t>minimum viable product</w:t>
            </w:r>
            <w:r w:rsidRPr="00A036DC">
              <w:rPr>
                <w:rFonts w:ascii="Arial" w:hAnsi="Arial" w:cs="Arial"/>
                <w:sz w:val="20"/>
                <w:szCs w:val="20"/>
              </w:rPr>
              <w:t xml:space="preserve"> and then scale up. </w:t>
            </w:r>
            <w:r w:rsidRPr="00A036DC">
              <w:rPr>
                <w:rFonts w:ascii="Arial" w:hAnsi="Arial" w:cs="Arial"/>
                <w:b/>
                <w:sz w:val="20"/>
                <w:szCs w:val="20"/>
              </w:rPr>
              <w:t>All IP issues will be discussed well in advance of any new discoveries or commercializations</w:t>
            </w:r>
            <w:r w:rsidRPr="00A036DC">
              <w:rPr>
                <w:rFonts w:ascii="Arial" w:hAnsi="Arial" w:cs="Arial"/>
                <w:sz w:val="20"/>
                <w:szCs w:val="20"/>
              </w:rPr>
              <w:t xml:space="preserve">. Industry and academia </w:t>
            </w:r>
            <w:r w:rsidRPr="00A036DC">
              <w:rPr>
                <w:rFonts w:ascii="Arial" w:hAnsi="Arial" w:cs="Arial"/>
                <w:b/>
                <w:sz w:val="20"/>
                <w:szCs w:val="20"/>
              </w:rPr>
              <w:t>collaborate from day one</w:t>
            </w:r>
            <w:r w:rsidRPr="00A036DC">
              <w:rPr>
                <w:rFonts w:ascii="Arial" w:hAnsi="Arial" w:cs="Arial"/>
                <w:sz w:val="20"/>
                <w:szCs w:val="20"/>
              </w:rPr>
              <w:t xml:space="preserve">, and </w:t>
            </w:r>
            <w:r w:rsidRPr="00A036DC">
              <w:rPr>
                <w:rFonts w:ascii="Arial" w:hAnsi="Arial" w:cs="Arial"/>
                <w:b/>
                <w:sz w:val="20"/>
                <w:szCs w:val="20"/>
              </w:rPr>
              <w:t>all research is continuously validated by industry</w:t>
            </w:r>
            <w:r w:rsidRPr="00A036DC">
              <w:rPr>
                <w:rFonts w:ascii="Arial" w:hAnsi="Arial" w:cs="Arial"/>
                <w:sz w:val="20"/>
                <w:szCs w:val="20"/>
              </w:rPr>
              <w:t>.</w:t>
            </w:r>
          </w:p>
        </w:tc>
      </w:tr>
    </w:tbl>
    <w:p w14:paraId="1011AD42" w14:textId="77777777" w:rsidR="00863CFA" w:rsidRPr="00A036DC" w:rsidRDefault="00863CFA">
      <w:pPr>
        <w:rPr>
          <w:rFonts w:ascii="Arial" w:hAnsi="Arial" w:cs="Arial"/>
        </w:rPr>
      </w:pPr>
      <w:r w:rsidRPr="00A036DC">
        <w:rPr>
          <w:rFonts w:ascii="Arial" w:hAnsi="Arial" w:cs="Arial"/>
        </w:rPr>
        <w:lastRenderedPageBreak/>
        <w:br w:type="page"/>
      </w:r>
    </w:p>
    <w:tbl>
      <w:tblPr>
        <w:tblStyle w:val="TableGrid1"/>
        <w:tblW w:w="0" w:type="auto"/>
        <w:tblInd w:w="0" w:type="dxa"/>
        <w:tblLook w:val="04A0" w:firstRow="1" w:lastRow="0" w:firstColumn="1" w:lastColumn="0" w:noHBand="0" w:noVBand="1"/>
      </w:tblPr>
      <w:tblGrid>
        <w:gridCol w:w="9054"/>
      </w:tblGrid>
      <w:tr w:rsidR="0032046D" w:rsidRPr="00A036DC" w14:paraId="37F15182" w14:textId="77777777" w:rsidTr="10C4CA8D">
        <w:tc>
          <w:tcPr>
            <w:tcW w:w="9054" w:type="dxa"/>
            <w:tcBorders>
              <w:top w:val="single" w:sz="4" w:space="0" w:color="auto"/>
              <w:left w:val="single" w:sz="4" w:space="0" w:color="auto"/>
              <w:bottom w:val="single" w:sz="4" w:space="0" w:color="auto"/>
              <w:right w:val="single" w:sz="4" w:space="0" w:color="auto"/>
            </w:tcBorders>
            <w:hideMark/>
          </w:tcPr>
          <w:p w14:paraId="4C0005F4" w14:textId="04AA3075" w:rsidR="00F035E2" w:rsidRPr="00A036DC" w:rsidRDefault="00F035E2" w:rsidP="00980A5B">
            <w:pPr>
              <w:tabs>
                <w:tab w:val="left" w:pos="284"/>
              </w:tabs>
              <w:rPr>
                <w:rFonts w:ascii="Arial" w:hAnsi="Arial" w:cs="Arial"/>
                <w:sz w:val="20"/>
                <w:szCs w:val="20"/>
              </w:rPr>
            </w:pPr>
            <w:r w:rsidRPr="00A036DC">
              <w:rPr>
                <w:rFonts w:ascii="Arial" w:eastAsiaTheme="minorEastAsia" w:hAnsi="Arial" w:cs="Arial"/>
                <w:b/>
                <w:sz w:val="20"/>
                <w:szCs w:val="20"/>
              </w:rPr>
              <w:lastRenderedPageBreak/>
              <w:t>3. PLAN FOR IMPLEMENTING THE CIG</w:t>
            </w:r>
          </w:p>
        </w:tc>
      </w:tr>
      <w:tr w:rsidR="0032046D" w:rsidRPr="00A036DC" w14:paraId="34A18C89" w14:textId="77777777" w:rsidTr="10C4CA8D">
        <w:trPr>
          <w:trHeight w:val="840"/>
        </w:trPr>
        <w:tc>
          <w:tcPr>
            <w:tcW w:w="9054" w:type="dxa"/>
            <w:tcBorders>
              <w:top w:val="single" w:sz="4" w:space="0" w:color="auto"/>
              <w:left w:val="single" w:sz="4" w:space="0" w:color="auto"/>
              <w:bottom w:val="single" w:sz="4" w:space="0" w:color="auto"/>
              <w:right w:val="single" w:sz="4" w:space="0" w:color="auto"/>
            </w:tcBorders>
          </w:tcPr>
          <w:p w14:paraId="47C8AB4E" w14:textId="5793A104" w:rsidR="00F035E2" w:rsidRPr="00A036DC" w:rsidRDefault="00F035E2" w:rsidP="00980A5B">
            <w:pPr>
              <w:tabs>
                <w:tab w:val="left" w:pos="284"/>
              </w:tabs>
              <w:rPr>
                <w:rFonts w:ascii="Arial" w:hAnsi="Arial" w:cs="Arial"/>
                <w:b/>
                <w:bCs/>
                <w:sz w:val="20"/>
                <w:szCs w:val="20"/>
              </w:rPr>
            </w:pPr>
            <w:r w:rsidRPr="00A036DC">
              <w:rPr>
                <w:rFonts w:ascii="Arial" w:hAnsi="Arial" w:cs="Arial"/>
                <w:b/>
                <w:bCs/>
                <w:sz w:val="20"/>
                <w:szCs w:val="20"/>
              </w:rPr>
              <w:t>3.1 WORK PLAN</w:t>
            </w:r>
          </w:p>
          <w:tbl>
            <w:tblPr>
              <w:tblStyle w:val="TableGrid1"/>
              <w:tblW w:w="8905" w:type="dxa"/>
              <w:tblInd w:w="0" w:type="dxa"/>
              <w:tblCellMar>
                <w:top w:w="28" w:type="dxa"/>
                <w:left w:w="11" w:type="dxa"/>
                <w:bottom w:w="28" w:type="dxa"/>
                <w:right w:w="11" w:type="dxa"/>
              </w:tblCellMar>
              <w:tblLook w:val="04A0" w:firstRow="1" w:lastRow="0" w:firstColumn="1" w:lastColumn="0" w:noHBand="0" w:noVBand="1"/>
            </w:tblPr>
            <w:tblGrid>
              <w:gridCol w:w="1956"/>
              <w:gridCol w:w="1446"/>
              <w:gridCol w:w="3912"/>
              <w:gridCol w:w="979"/>
              <w:gridCol w:w="612"/>
            </w:tblGrid>
            <w:tr w:rsidR="00527C53" w:rsidRPr="00A036DC" w14:paraId="37B02D8C" w14:textId="77777777" w:rsidTr="00A454F5">
              <w:trPr>
                <w:trHeight w:val="1119"/>
              </w:trPr>
              <w:tc>
                <w:tcPr>
                  <w:tcW w:w="1956" w:type="dxa"/>
                  <w:tcBorders>
                    <w:top w:val="single" w:sz="4" w:space="0" w:color="auto"/>
                    <w:left w:val="single" w:sz="4" w:space="0" w:color="auto"/>
                    <w:bottom w:val="single" w:sz="4" w:space="0" w:color="auto"/>
                    <w:right w:val="single" w:sz="4" w:space="0" w:color="auto"/>
                  </w:tcBorders>
                  <w:hideMark/>
                </w:tcPr>
                <w:p w14:paraId="7860989D" w14:textId="77777777" w:rsidR="00F035E2" w:rsidRPr="00415A5E" w:rsidRDefault="00F035E2" w:rsidP="00980A5B">
                  <w:pPr>
                    <w:tabs>
                      <w:tab w:val="left" w:pos="284"/>
                    </w:tabs>
                    <w:rPr>
                      <w:rFonts w:ascii="Arial" w:eastAsiaTheme="minorEastAsia" w:hAnsi="Arial" w:cs="Arial"/>
                      <w:sz w:val="20"/>
                      <w:szCs w:val="20"/>
                    </w:rPr>
                  </w:pPr>
                  <w:r w:rsidRPr="00415A5E">
                    <w:rPr>
                      <w:rFonts w:ascii="Arial" w:eastAsiaTheme="minorEastAsia" w:hAnsi="Arial" w:cs="Arial"/>
                      <w:sz w:val="20"/>
                      <w:szCs w:val="20"/>
                    </w:rPr>
                    <w:t>What will be done</w:t>
                  </w:r>
                </w:p>
              </w:tc>
              <w:tc>
                <w:tcPr>
                  <w:tcW w:w="1446" w:type="dxa"/>
                  <w:tcBorders>
                    <w:top w:val="single" w:sz="4" w:space="0" w:color="auto"/>
                    <w:left w:val="single" w:sz="4" w:space="0" w:color="auto"/>
                    <w:bottom w:val="single" w:sz="4" w:space="0" w:color="auto"/>
                    <w:right w:val="single" w:sz="4" w:space="0" w:color="auto"/>
                  </w:tcBorders>
                  <w:hideMark/>
                </w:tcPr>
                <w:p w14:paraId="2CCBB19A" w14:textId="7FB3DE7F" w:rsidR="00F035E2" w:rsidRPr="00415A5E" w:rsidRDefault="00F035E2" w:rsidP="00980A5B">
                  <w:pPr>
                    <w:tabs>
                      <w:tab w:val="left" w:pos="284"/>
                    </w:tabs>
                    <w:rPr>
                      <w:rFonts w:ascii="Arial" w:eastAsiaTheme="minorEastAsia" w:hAnsi="Arial" w:cs="Arial"/>
                      <w:sz w:val="20"/>
                      <w:szCs w:val="20"/>
                    </w:rPr>
                  </w:pPr>
                  <w:r w:rsidRPr="00415A5E">
                    <w:rPr>
                      <w:rFonts w:ascii="Arial" w:eastAsiaTheme="minorEastAsia" w:hAnsi="Arial" w:cs="Arial"/>
                      <w:sz w:val="20"/>
                      <w:szCs w:val="20"/>
                    </w:rPr>
                    <w:t>Which COST Networking Tool(s) will be used</w:t>
                  </w:r>
                </w:p>
              </w:tc>
              <w:tc>
                <w:tcPr>
                  <w:tcW w:w="3912" w:type="dxa"/>
                  <w:tcBorders>
                    <w:top w:val="single" w:sz="4" w:space="0" w:color="auto"/>
                    <w:left w:val="single" w:sz="4" w:space="0" w:color="auto"/>
                    <w:bottom w:val="single" w:sz="4" w:space="0" w:color="auto"/>
                    <w:right w:val="single" w:sz="4" w:space="0" w:color="auto"/>
                  </w:tcBorders>
                </w:tcPr>
                <w:p w14:paraId="341478C7" w14:textId="77777777" w:rsidR="00F035E2" w:rsidRPr="00415A5E" w:rsidRDefault="00F035E2" w:rsidP="00980A5B">
                  <w:pPr>
                    <w:tabs>
                      <w:tab w:val="left" w:pos="284"/>
                    </w:tabs>
                    <w:rPr>
                      <w:rFonts w:ascii="Arial" w:eastAsiaTheme="minorEastAsia" w:hAnsi="Arial" w:cs="Arial"/>
                      <w:sz w:val="20"/>
                      <w:szCs w:val="20"/>
                    </w:rPr>
                  </w:pPr>
                  <w:r w:rsidRPr="00415A5E">
                    <w:rPr>
                      <w:rFonts w:ascii="Arial" w:eastAsiaTheme="minorEastAsia" w:hAnsi="Arial" w:cs="Arial"/>
                      <w:sz w:val="20"/>
                      <w:szCs w:val="20"/>
                    </w:rPr>
                    <w:t>Expertise required</w:t>
                  </w:r>
                </w:p>
                <w:p w14:paraId="1D693072" w14:textId="0FF8015E" w:rsidR="00C01D55" w:rsidRPr="00415A5E" w:rsidRDefault="00C01D55" w:rsidP="00C01D55">
                  <w:pPr>
                    <w:tabs>
                      <w:tab w:val="left" w:pos="2594"/>
                    </w:tabs>
                    <w:rPr>
                      <w:rFonts w:ascii="Arial" w:eastAsiaTheme="minorEastAsia" w:hAnsi="Arial" w:cs="Arial"/>
                      <w:sz w:val="20"/>
                      <w:szCs w:val="20"/>
                    </w:rPr>
                  </w:pPr>
                </w:p>
              </w:tc>
              <w:tc>
                <w:tcPr>
                  <w:tcW w:w="979" w:type="dxa"/>
                  <w:tcBorders>
                    <w:top w:val="single" w:sz="4" w:space="0" w:color="auto"/>
                    <w:left w:val="single" w:sz="4" w:space="0" w:color="auto"/>
                    <w:bottom w:val="single" w:sz="4" w:space="0" w:color="auto"/>
                    <w:right w:val="single" w:sz="4" w:space="0" w:color="auto"/>
                  </w:tcBorders>
                </w:tcPr>
                <w:p w14:paraId="67745489" w14:textId="77777777" w:rsidR="00F035E2" w:rsidRPr="00415A5E" w:rsidRDefault="00F035E2" w:rsidP="00980A5B">
                  <w:pPr>
                    <w:tabs>
                      <w:tab w:val="left" w:pos="284"/>
                    </w:tabs>
                    <w:rPr>
                      <w:rFonts w:ascii="Arial" w:eastAsiaTheme="minorEastAsia" w:hAnsi="Arial" w:cs="Arial"/>
                      <w:sz w:val="20"/>
                      <w:szCs w:val="20"/>
                    </w:rPr>
                  </w:pPr>
                  <w:r w:rsidRPr="00415A5E">
                    <w:rPr>
                      <w:rFonts w:ascii="Arial" w:eastAsiaTheme="minorEastAsia" w:hAnsi="Arial" w:cs="Arial"/>
                      <w:sz w:val="20"/>
                      <w:szCs w:val="20"/>
                    </w:rPr>
                    <w:t>CIG Team Members committed to this activity</w:t>
                  </w:r>
                </w:p>
              </w:tc>
              <w:tc>
                <w:tcPr>
                  <w:tcW w:w="612" w:type="dxa"/>
                  <w:tcBorders>
                    <w:top w:val="single" w:sz="4" w:space="0" w:color="auto"/>
                    <w:left w:val="single" w:sz="4" w:space="0" w:color="auto"/>
                    <w:bottom w:val="single" w:sz="4" w:space="0" w:color="auto"/>
                    <w:right w:val="single" w:sz="4" w:space="0" w:color="auto"/>
                  </w:tcBorders>
                  <w:hideMark/>
                </w:tcPr>
                <w:p w14:paraId="39EBBC20" w14:textId="77777777" w:rsidR="002E1C3B" w:rsidRPr="00415A5E" w:rsidRDefault="00F035E2" w:rsidP="00980A5B">
                  <w:pPr>
                    <w:tabs>
                      <w:tab w:val="left" w:pos="284"/>
                    </w:tabs>
                    <w:rPr>
                      <w:rFonts w:ascii="Arial" w:eastAsiaTheme="minorEastAsia" w:hAnsi="Arial" w:cs="Arial"/>
                      <w:sz w:val="20"/>
                      <w:szCs w:val="20"/>
                    </w:rPr>
                  </w:pPr>
                  <w:r w:rsidRPr="00415A5E">
                    <w:rPr>
                      <w:rFonts w:ascii="Arial" w:eastAsiaTheme="minorEastAsia" w:hAnsi="Arial" w:cs="Arial"/>
                      <w:sz w:val="20"/>
                      <w:szCs w:val="20"/>
                    </w:rPr>
                    <w:t>Bud</w:t>
                  </w:r>
                  <w:r w:rsidR="00BA6BA8" w:rsidRPr="00415A5E">
                    <w:rPr>
                      <w:rFonts w:ascii="Arial" w:eastAsiaTheme="minorEastAsia" w:hAnsi="Arial" w:cs="Arial"/>
                      <w:sz w:val="20"/>
                      <w:szCs w:val="20"/>
                      <w:lang w:val="en-US"/>
                    </w:rPr>
                    <w:t>-</w:t>
                  </w:r>
                  <w:r w:rsidRPr="00415A5E">
                    <w:rPr>
                      <w:rFonts w:ascii="Arial" w:eastAsiaTheme="minorEastAsia" w:hAnsi="Arial" w:cs="Arial"/>
                      <w:sz w:val="20"/>
                      <w:szCs w:val="20"/>
                    </w:rPr>
                    <w:t xml:space="preserve">get </w:t>
                  </w:r>
                </w:p>
                <w:p w14:paraId="44736FC0" w14:textId="4C58EC65" w:rsidR="00F035E2" w:rsidRPr="00415A5E" w:rsidRDefault="002E1C3B" w:rsidP="00980A5B">
                  <w:pPr>
                    <w:tabs>
                      <w:tab w:val="left" w:pos="284"/>
                    </w:tabs>
                    <w:rPr>
                      <w:rFonts w:ascii="Arial" w:eastAsiaTheme="minorEastAsia" w:hAnsi="Arial" w:cs="Arial"/>
                      <w:sz w:val="20"/>
                      <w:szCs w:val="20"/>
                      <w:lang w:val="en-US"/>
                    </w:rPr>
                  </w:pPr>
                  <w:r w:rsidRPr="00415A5E">
                    <w:rPr>
                      <w:rFonts w:ascii="Arial" w:eastAsiaTheme="minorEastAsia" w:hAnsi="Arial" w:cs="Arial"/>
                      <w:sz w:val="20"/>
                      <w:szCs w:val="20"/>
                      <w:lang w:val="en-US"/>
                    </w:rPr>
                    <w:t>re-</w:t>
                  </w:r>
                </w:p>
                <w:p w14:paraId="74DC04C7" w14:textId="3C83C58B" w:rsidR="002E1C3B" w:rsidRPr="00415A5E" w:rsidRDefault="002E1C3B" w:rsidP="00980A5B">
                  <w:pPr>
                    <w:tabs>
                      <w:tab w:val="left" w:pos="284"/>
                    </w:tabs>
                    <w:rPr>
                      <w:rFonts w:ascii="Arial" w:eastAsiaTheme="minorEastAsia" w:hAnsi="Arial" w:cs="Arial"/>
                      <w:sz w:val="20"/>
                      <w:szCs w:val="20"/>
                      <w:lang w:val="en-US"/>
                    </w:rPr>
                  </w:pPr>
                  <w:r w:rsidRPr="00415A5E">
                    <w:rPr>
                      <w:rFonts w:ascii="Arial" w:eastAsiaTheme="minorEastAsia" w:hAnsi="Arial" w:cs="Arial"/>
                      <w:sz w:val="20"/>
                      <w:szCs w:val="20"/>
                      <w:lang w:val="en-US"/>
                    </w:rPr>
                    <w:t>quired</w:t>
                  </w:r>
                </w:p>
              </w:tc>
            </w:tr>
            <w:tr w:rsidR="00527C53" w:rsidRPr="00A036DC" w14:paraId="26B34D6F" w14:textId="77777777" w:rsidTr="00A454F5">
              <w:trPr>
                <w:trHeight w:val="237"/>
              </w:trPr>
              <w:tc>
                <w:tcPr>
                  <w:tcW w:w="1956" w:type="dxa"/>
                  <w:tcBorders>
                    <w:top w:val="single" w:sz="4" w:space="0" w:color="auto"/>
                    <w:left w:val="single" w:sz="4" w:space="0" w:color="auto"/>
                    <w:bottom w:val="single" w:sz="4" w:space="0" w:color="auto"/>
                    <w:right w:val="single" w:sz="4" w:space="0" w:color="auto"/>
                  </w:tcBorders>
                </w:tcPr>
                <w:p w14:paraId="7CD01305" w14:textId="328DABCB" w:rsidR="00F035E2" w:rsidRPr="00A036DC" w:rsidRDefault="002D751F" w:rsidP="00EB2A93">
                  <w:pPr>
                    <w:tabs>
                      <w:tab w:val="left" w:pos="284"/>
                    </w:tabs>
                    <w:rPr>
                      <w:rFonts w:ascii="Arial" w:eastAsiaTheme="minorEastAsia" w:hAnsi="Arial" w:cs="Arial"/>
                      <w:sz w:val="20"/>
                      <w:szCs w:val="20"/>
                    </w:rPr>
                  </w:pPr>
                  <w:r w:rsidRPr="00A036DC">
                    <w:rPr>
                      <w:rFonts w:ascii="Arial" w:eastAsiaTheme="minorEastAsia" w:hAnsi="Arial" w:cs="Arial"/>
                      <w:b/>
                      <w:sz w:val="20"/>
                      <w:szCs w:val="20"/>
                    </w:rPr>
                    <w:t>M1. Kick-Off Meeting, Strategic Plan and distribution of work</w:t>
                  </w:r>
                  <w:r w:rsidRPr="00A036DC">
                    <w:rPr>
                      <w:rFonts w:ascii="Arial" w:eastAsiaTheme="minorEastAsia" w:hAnsi="Arial" w:cs="Arial"/>
                      <w:sz w:val="20"/>
                      <w:szCs w:val="20"/>
                    </w:rPr>
                    <w:t>. Technical Roadmap, Concept of the XAI Tool, Stakeholder Engagement and Dissemination Strategy, Develop IP policy</w:t>
                  </w:r>
                </w:p>
              </w:tc>
              <w:tc>
                <w:tcPr>
                  <w:tcW w:w="1446" w:type="dxa"/>
                  <w:tcBorders>
                    <w:top w:val="single" w:sz="4" w:space="0" w:color="auto"/>
                    <w:left w:val="single" w:sz="4" w:space="0" w:color="auto"/>
                    <w:bottom w:val="single" w:sz="4" w:space="0" w:color="auto"/>
                    <w:right w:val="single" w:sz="4" w:space="0" w:color="auto"/>
                  </w:tcBorders>
                </w:tcPr>
                <w:p w14:paraId="5576ABBD" w14:textId="245580E3" w:rsidR="00F035E2" w:rsidRPr="00A036DC" w:rsidRDefault="00D14EFE" w:rsidP="00EB2A93">
                  <w:pPr>
                    <w:tabs>
                      <w:tab w:val="left" w:pos="284"/>
                    </w:tabs>
                    <w:rPr>
                      <w:rFonts w:ascii="Arial" w:eastAsiaTheme="minorEastAsia" w:hAnsi="Arial" w:cs="Arial"/>
                      <w:sz w:val="20"/>
                      <w:szCs w:val="20"/>
                    </w:rPr>
                  </w:pPr>
                  <w:r w:rsidRPr="00A036DC">
                    <w:rPr>
                      <w:rFonts w:ascii="Arial" w:eastAsiaTheme="minorEastAsia" w:hAnsi="Arial" w:cs="Arial"/>
                      <w:sz w:val="20"/>
                      <w:szCs w:val="20"/>
                    </w:rPr>
                    <w:t>Meeting, two days, Brussels, November 2024</w:t>
                  </w:r>
                </w:p>
              </w:tc>
              <w:tc>
                <w:tcPr>
                  <w:tcW w:w="3912" w:type="dxa"/>
                  <w:tcBorders>
                    <w:top w:val="single" w:sz="4" w:space="0" w:color="auto"/>
                    <w:left w:val="single" w:sz="4" w:space="0" w:color="auto"/>
                    <w:bottom w:val="single" w:sz="4" w:space="0" w:color="auto"/>
                    <w:right w:val="single" w:sz="4" w:space="0" w:color="auto"/>
                  </w:tcBorders>
                </w:tcPr>
                <w:p w14:paraId="7C315AAF" w14:textId="77777777" w:rsidR="00BE78B2" w:rsidRPr="00A036DC" w:rsidRDefault="00BE78B2"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Deep understanding of AI, Machine Learning, and Visual Analytics </w:t>
                  </w:r>
                  <w:r w:rsidRPr="00A036DC">
                    <w:rPr>
                      <w:rFonts w:ascii="Arial" w:hAnsi="Arial" w:cs="Arial"/>
                      <w:color w:val="000000"/>
                      <w:sz w:val="20"/>
                      <w:szCs w:val="20"/>
                    </w:rPr>
                    <w:t>to outline the technological foundation and developmental milestones. </w:t>
                  </w:r>
                </w:p>
                <w:p w14:paraId="0C70EDBA" w14:textId="77777777" w:rsidR="00BE78B2" w:rsidRPr="00A036DC" w:rsidRDefault="00BE78B2"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IP knowledge for AI tools </w:t>
                  </w:r>
                  <w:r w:rsidRPr="00A036DC">
                    <w:rPr>
                      <w:rFonts w:ascii="Arial" w:hAnsi="Arial" w:cs="Arial"/>
                      <w:color w:val="000000"/>
                      <w:sz w:val="20"/>
                      <w:szCs w:val="20"/>
                    </w:rPr>
                    <w:t>for the industry with regulatory components.</w:t>
                  </w:r>
                </w:p>
                <w:p w14:paraId="635CBFAD" w14:textId="77777777" w:rsidR="00BE78B2" w:rsidRPr="00A036DC" w:rsidRDefault="00BE78B2"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Engagement with EU regulators, industry and the end-user</w:t>
                  </w:r>
                </w:p>
                <w:p w14:paraId="44A7547E" w14:textId="78323825" w:rsidR="00F035E2" w:rsidRPr="00A036DC" w:rsidRDefault="00BE78B2" w:rsidP="00EB2A93">
                  <w:pPr>
                    <w:tabs>
                      <w:tab w:val="left" w:pos="284"/>
                    </w:tabs>
                    <w:rPr>
                      <w:rFonts w:ascii="Arial" w:eastAsiaTheme="minorEastAsia" w:hAnsi="Arial" w:cs="Arial"/>
                      <w:sz w:val="20"/>
                      <w:szCs w:val="20"/>
                    </w:rPr>
                  </w:pPr>
                  <w:r w:rsidRPr="00A036DC">
                    <w:rPr>
                      <w:rFonts w:ascii="Arial" w:hAnsi="Arial" w:cs="Arial"/>
                      <w:b/>
                      <w:color w:val="000000"/>
                      <w:sz w:val="20"/>
                      <w:szCs w:val="20"/>
                    </w:rPr>
                    <w:t>Business</w:t>
                  </w:r>
                  <w:r w:rsidRPr="00A036DC">
                    <w:rPr>
                      <w:rFonts w:ascii="Arial" w:hAnsi="Arial" w:cs="Arial"/>
                      <w:color w:val="000000"/>
                      <w:sz w:val="20"/>
                      <w:szCs w:val="20"/>
                    </w:rPr>
                    <w:t xml:space="preserve">: Convert explainable AI tools in the form of a prototype and visual analytics platform to a </w:t>
                  </w:r>
                  <w:r w:rsidRPr="00A036DC">
                    <w:rPr>
                      <w:rFonts w:ascii="Arial" w:hAnsi="Arial" w:cs="Arial"/>
                      <w:b/>
                      <w:color w:val="000000"/>
                      <w:sz w:val="20"/>
                      <w:szCs w:val="20"/>
                    </w:rPr>
                    <w:t>business case</w:t>
                  </w:r>
                </w:p>
              </w:tc>
              <w:tc>
                <w:tcPr>
                  <w:tcW w:w="979" w:type="dxa"/>
                  <w:tcBorders>
                    <w:top w:val="single" w:sz="4" w:space="0" w:color="auto"/>
                    <w:left w:val="single" w:sz="4" w:space="0" w:color="auto"/>
                    <w:bottom w:val="single" w:sz="4" w:space="0" w:color="auto"/>
                    <w:right w:val="single" w:sz="4" w:space="0" w:color="auto"/>
                  </w:tcBorders>
                </w:tcPr>
                <w:p w14:paraId="62612FA7" w14:textId="77777777" w:rsidR="00F035E2" w:rsidRPr="00A036DC" w:rsidRDefault="00F035E2"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456DF741" w14:textId="4609C8DB" w:rsidR="00F035E2" w:rsidRPr="00A036DC" w:rsidRDefault="00EA3DA2" w:rsidP="00EB2A93">
                  <w:pPr>
                    <w:widowControl/>
                    <w:rPr>
                      <w:rFonts w:ascii="Arial" w:eastAsiaTheme="minorEastAsia" w:hAnsi="Arial" w:cs="Arial"/>
                      <w:sz w:val="20"/>
                      <w:szCs w:val="20"/>
                    </w:rPr>
                  </w:pPr>
                  <w:r w:rsidRPr="00A036DC">
                    <w:rPr>
                      <w:rFonts w:ascii="Arial" w:eastAsiaTheme="minorEastAsia" w:hAnsi="Arial" w:cs="Arial"/>
                      <w:sz w:val="20"/>
                      <w:szCs w:val="20"/>
                    </w:rPr>
                    <w:t>20k</w:t>
                  </w:r>
                </w:p>
              </w:tc>
            </w:tr>
            <w:tr w:rsidR="00527C53" w:rsidRPr="00A036DC" w14:paraId="362A0B3A"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47AE667A" w14:textId="4308A772" w:rsidR="00F035E2" w:rsidRPr="00A036DC" w:rsidRDefault="00217F33" w:rsidP="00EB2A93">
                  <w:pPr>
                    <w:tabs>
                      <w:tab w:val="left" w:pos="284"/>
                    </w:tabs>
                    <w:rPr>
                      <w:rFonts w:ascii="Arial" w:eastAsiaTheme="minorEastAsia" w:hAnsi="Arial" w:cs="Arial"/>
                      <w:sz w:val="20"/>
                      <w:szCs w:val="20"/>
                    </w:rPr>
                  </w:pPr>
                  <w:r w:rsidRPr="00A036DC">
                    <w:rPr>
                      <w:rFonts w:ascii="Arial" w:hAnsi="Arial" w:cs="Arial"/>
                      <w:b/>
                      <w:color w:val="000000"/>
                      <w:sz w:val="20"/>
                      <w:szCs w:val="20"/>
                    </w:rPr>
                    <w:t>WG1. XAI Tool Development and Technological Innovation.</w:t>
                  </w:r>
                </w:p>
              </w:tc>
              <w:tc>
                <w:tcPr>
                  <w:tcW w:w="1446" w:type="dxa"/>
                  <w:tcBorders>
                    <w:top w:val="single" w:sz="4" w:space="0" w:color="auto"/>
                    <w:left w:val="single" w:sz="4" w:space="0" w:color="auto"/>
                    <w:bottom w:val="single" w:sz="4" w:space="0" w:color="auto"/>
                    <w:right w:val="single" w:sz="4" w:space="0" w:color="auto"/>
                  </w:tcBorders>
                </w:tcPr>
                <w:p w14:paraId="089E3748" w14:textId="2BE68C42" w:rsidR="00F035E2" w:rsidRPr="00A036DC" w:rsidRDefault="00217F33" w:rsidP="00EB2A93">
                  <w:pPr>
                    <w:tabs>
                      <w:tab w:val="left" w:pos="284"/>
                    </w:tabs>
                    <w:rPr>
                      <w:rFonts w:ascii="Arial" w:eastAsiaTheme="minorEastAsia" w:hAnsi="Arial" w:cs="Arial"/>
                      <w:sz w:val="20"/>
                      <w:szCs w:val="20"/>
                    </w:rPr>
                  </w:pPr>
                  <w:r w:rsidRPr="00A036DC">
                    <w:rPr>
                      <w:rFonts w:ascii="Arial" w:hAnsi="Arial" w:cs="Arial"/>
                      <w:color w:val="000000"/>
                      <w:sz w:val="20"/>
                      <w:szCs w:val="20"/>
                    </w:rPr>
                    <w:t xml:space="preserve">WG Meeting, Berlin, January </w:t>
                  </w:r>
                  <w:r w:rsidR="00422D53" w:rsidRPr="00A036DC">
                    <w:rPr>
                      <w:rFonts w:ascii="Arial" w:hAnsi="Arial" w:cs="Arial"/>
                      <w:color w:val="000000"/>
                      <w:sz w:val="20"/>
                      <w:szCs w:val="20"/>
                    </w:rPr>
                    <w:t>20</w:t>
                  </w:r>
                  <w:r w:rsidRPr="00A036DC">
                    <w:rPr>
                      <w:rFonts w:ascii="Arial" w:hAnsi="Arial" w:cs="Arial"/>
                      <w:color w:val="000000"/>
                      <w:sz w:val="20"/>
                      <w:szCs w:val="20"/>
                    </w:rPr>
                    <w:t>25</w:t>
                  </w:r>
                </w:p>
              </w:tc>
              <w:tc>
                <w:tcPr>
                  <w:tcW w:w="3912" w:type="dxa"/>
                  <w:tcBorders>
                    <w:top w:val="single" w:sz="4" w:space="0" w:color="auto"/>
                    <w:left w:val="single" w:sz="4" w:space="0" w:color="auto"/>
                    <w:bottom w:val="single" w:sz="4" w:space="0" w:color="auto"/>
                    <w:right w:val="single" w:sz="4" w:space="0" w:color="auto"/>
                  </w:tcBorders>
                </w:tcPr>
                <w:p w14:paraId="38BB7A48" w14:textId="30DDF0C2" w:rsidR="00F035E2" w:rsidRPr="00A036DC" w:rsidRDefault="00217F33" w:rsidP="00EB2A93">
                  <w:pPr>
                    <w:tabs>
                      <w:tab w:val="left" w:pos="284"/>
                    </w:tabs>
                    <w:rPr>
                      <w:rFonts w:ascii="Arial" w:eastAsiaTheme="minorEastAsia" w:hAnsi="Arial" w:cs="Arial"/>
                      <w:sz w:val="20"/>
                      <w:szCs w:val="20"/>
                    </w:rPr>
                  </w:pPr>
                  <w:r w:rsidRPr="00A036DC">
                    <w:rPr>
                      <w:rFonts w:ascii="Arial" w:hAnsi="Arial" w:cs="Arial"/>
                      <w:b/>
                      <w:color w:val="000000"/>
                      <w:sz w:val="20"/>
                      <w:szCs w:val="20"/>
                    </w:rPr>
                    <w:t>Design knowledge for visual analytics products</w:t>
                  </w:r>
                  <w:r w:rsidRPr="00A036DC">
                    <w:rPr>
                      <w:rFonts w:ascii="Arial" w:hAnsi="Arial" w:cs="Arial"/>
                      <w:color w:val="000000"/>
                      <w:sz w:val="20"/>
                      <w:szCs w:val="20"/>
                    </w:rPr>
                    <w:t xml:space="preserve"> to finalize the design specifications for the XAI tool and identify key technological challenges</w:t>
                  </w:r>
                </w:p>
              </w:tc>
              <w:tc>
                <w:tcPr>
                  <w:tcW w:w="979" w:type="dxa"/>
                  <w:tcBorders>
                    <w:top w:val="single" w:sz="4" w:space="0" w:color="auto"/>
                    <w:left w:val="single" w:sz="4" w:space="0" w:color="auto"/>
                    <w:bottom w:val="single" w:sz="4" w:space="0" w:color="auto"/>
                    <w:right w:val="single" w:sz="4" w:space="0" w:color="auto"/>
                  </w:tcBorders>
                </w:tcPr>
                <w:p w14:paraId="0B4EEDAF" w14:textId="77777777" w:rsidR="00F035E2" w:rsidRPr="00A036DC" w:rsidRDefault="00F035E2"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6E00F7A9" w14:textId="30872A62" w:rsidR="00F035E2" w:rsidRPr="00A036DC" w:rsidRDefault="00217F33" w:rsidP="00EB2A93">
                  <w:pPr>
                    <w:tabs>
                      <w:tab w:val="left" w:pos="284"/>
                    </w:tabs>
                    <w:rPr>
                      <w:rFonts w:ascii="Arial" w:eastAsiaTheme="minorEastAsia" w:hAnsi="Arial" w:cs="Arial"/>
                      <w:sz w:val="20"/>
                      <w:szCs w:val="20"/>
                    </w:rPr>
                  </w:pPr>
                  <w:r w:rsidRPr="00A036DC">
                    <w:rPr>
                      <w:rFonts w:ascii="Arial" w:hAnsi="Arial" w:cs="Arial"/>
                      <w:color w:val="000000"/>
                      <w:sz w:val="20"/>
                      <w:szCs w:val="20"/>
                    </w:rPr>
                    <w:t>7k</w:t>
                  </w:r>
                </w:p>
              </w:tc>
            </w:tr>
            <w:tr w:rsidR="00527C53" w:rsidRPr="00A036DC" w14:paraId="3591B714"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7928464F" w14:textId="6ADC70E2" w:rsidR="00D14EFE" w:rsidRPr="00A036DC" w:rsidRDefault="00217F33" w:rsidP="00EB2A93">
                  <w:pPr>
                    <w:tabs>
                      <w:tab w:val="left" w:pos="284"/>
                    </w:tabs>
                    <w:rPr>
                      <w:rFonts w:ascii="Arial" w:eastAsiaTheme="minorEastAsia" w:hAnsi="Arial" w:cs="Arial"/>
                      <w:sz w:val="20"/>
                      <w:szCs w:val="20"/>
                    </w:rPr>
                  </w:pPr>
                  <w:r w:rsidRPr="00A036DC">
                    <w:rPr>
                      <w:rFonts w:ascii="Arial" w:hAnsi="Arial" w:cs="Arial"/>
                      <w:b/>
                      <w:color w:val="000000"/>
                      <w:sz w:val="20"/>
                      <w:szCs w:val="20"/>
                    </w:rPr>
                    <w:t>WG2. Policy Alignment and Regulatory Compliance.</w:t>
                  </w:r>
                </w:p>
              </w:tc>
              <w:tc>
                <w:tcPr>
                  <w:tcW w:w="1446" w:type="dxa"/>
                  <w:tcBorders>
                    <w:top w:val="single" w:sz="4" w:space="0" w:color="auto"/>
                    <w:left w:val="single" w:sz="4" w:space="0" w:color="auto"/>
                    <w:bottom w:val="single" w:sz="4" w:space="0" w:color="auto"/>
                    <w:right w:val="single" w:sz="4" w:space="0" w:color="auto"/>
                  </w:tcBorders>
                </w:tcPr>
                <w:p w14:paraId="7FDD54F4" w14:textId="5D044DF3" w:rsidR="00217F33" w:rsidRPr="00A036DC" w:rsidRDefault="00217F33"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 xml:space="preserve">WG Meeting, Bern, February </w:t>
                  </w:r>
                  <w:r w:rsidR="00422D53" w:rsidRPr="00A036DC">
                    <w:rPr>
                      <w:rFonts w:ascii="Arial" w:hAnsi="Arial" w:cs="Arial"/>
                      <w:color w:val="000000"/>
                      <w:sz w:val="20"/>
                      <w:szCs w:val="20"/>
                    </w:rPr>
                    <w:t>20</w:t>
                  </w:r>
                  <w:r w:rsidRPr="00A036DC">
                    <w:rPr>
                      <w:rFonts w:ascii="Arial" w:hAnsi="Arial" w:cs="Arial"/>
                      <w:color w:val="000000"/>
                      <w:sz w:val="20"/>
                      <w:szCs w:val="20"/>
                    </w:rPr>
                    <w:t>25</w:t>
                  </w:r>
                </w:p>
                <w:p w14:paraId="191E3120" w14:textId="77777777" w:rsidR="00D14EFE" w:rsidRPr="00A036DC" w:rsidRDefault="00D14EFE" w:rsidP="00EB2A93">
                  <w:pPr>
                    <w:tabs>
                      <w:tab w:val="left" w:pos="284"/>
                    </w:tabs>
                    <w:rPr>
                      <w:rFonts w:ascii="Arial" w:eastAsiaTheme="minorEastAsia" w:hAnsi="Arial" w:cs="Arial"/>
                      <w:sz w:val="20"/>
                      <w:szCs w:val="20"/>
                    </w:rPr>
                  </w:pPr>
                </w:p>
              </w:tc>
              <w:tc>
                <w:tcPr>
                  <w:tcW w:w="3912" w:type="dxa"/>
                  <w:tcBorders>
                    <w:top w:val="single" w:sz="4" w:space="0" w:color="auto"/>
                    <w:left w:val="single" w:sz="4" w:space="0" w:color="auto"/>
                    <w:bottom w:val="single" w:sz="4" w:space="0" w:color="auto"/>
                    <w:right w:val="single" w:sz="4" w:space="0" w:color="auto"/>
                  </w:tcBorders>
                </w:tcPr>
                <w:p w14:paraId="364F45CF" w14:textId="4F837764" w:rsidR="00D14EFE" w:rsidRPr="00A036DC" w:rsidRDefault="0053329C"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Understand the EU regulatory frameworks </w:t>
                  </w:r>
                  <w:r w:rsidRPr="00A036DC">
                    <w:rPr>
                      <w:rFonts w:ascii="Arial" w:hAnsi="Arial" w:cs="Arial"/>
                      <w:color w:val="000000"/>
                      <w:sz w:val="20"/>
                      <w:szCs w:val="20"/>
                    </w:rPr>
                    <w:t>relevant to AI tools (AI Act, GDPR, EU Digital Strategy), and develop strategies for compliance</w:t>
                  </w:r>
                </w:p>
              </w:tc>
              <w:tc>
                <w:tcPr>
                  <w:tcW w:w="979" w:type="dxa"/>
                  <w:tcBorders>
                    <w:top w:val="single" w:sz="4" w:space="0" w:color="auto"/>
                    <w:left w:val="single" w:sz="4" w:space="0" w:color="auto"/>
                    <w:bottom w:val="single" w:sz="4" w:space="0" w:color="auto"/>
                    <w:right w:val="single" w:sz="4" w:space="0" w:color="auto"/>
                  </w:tcBorders>
                </w:tcPr>
                <w:p w14:paraId="1A35DDFC" w14:textId="77777777" w:rsidR="00D14EFE" w:rsidRPr="00A036DC" w:rsidRDefault="00D14EFE"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1F91C079" w14:textId="68806C7C" w:rsidR="00D14EFE" w:rsidRPr="00A036DC" w:rsidRDefault="00217F33" w:rsidP="00EB2A93">
                  <w:pPr>
                    <w:tabs>
                      <w:tab w:val="left" w:pos="284"/>
                    </w:tabs>
                    <w:rPr>
                      <w:rFonts w:ascii="Arial" w:eastAsiaTheme="minorEastAsia" w:hAnsi="Arial" w:cs="Arial"/>
                      <w:sz w:val="20"/>
                      <w:szCs w:val="20"/>
                    </w:rPr>
                  </w:pPr>
                  <w:r w:rsidRPr="00A036DC">
                    <w:rPr>
                      <w:rFonts w:ascii="Arial" w:hAnsi="Arial" w:cs="Arial"/>
                      <w:color w:val="000000"/>
                      <w:sz w:val="20"/>
                      <w:szCs w:val="20"/>
                    </w:rPr>
                    <w:t>7k</w:t>
                  </w:r>
                </w:p>
              </w:tc>
            </w:tr>
            <w:tr w:rsidR="00527C53" w:rsidRPr="00A036DC" w14:paraId="3F1F45C5"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14CB3F55" w14:textId="308B1716" w:rsidR="00D14EFE" w:rsidRPr="00A036DC" w:rsidRDefault="00217F33" w:rsidP="00EB2A93">
                  <w:pPr>
                    <w:tabs>
                      <w:tab w:val="left" w:pos="284"/>
                    </w:tabs>
                    <w:rPr>
                      <w:rFonts w:ascii="Arial" w:eastAsiaTheme="minorEastAsia" w:hAnsi="Arial" w:cs="Arial"/>
                      <w:sz w:val="20"/>
                      <w:szCs w:val="20"/>
                    </w:rPr>
                  </w:pPr>
                  <w:r w:rsidRPr="00A036DC">
                    <w:rPr>
                      <w:rFonts w:ascii="Arial" w:hAnsi="Arial" w:cs="Arial"/>
                      <w:b/>
                      <w:color w:val="000000"/>
                      <w:sz w:val="20"/>
                      <w:szCs w:val="20"/>
                    </w:rPr>
                    <w:t>WG3. User Engagement, Feedback, and Market Strategy.</w:t>
                  </w:r>
                </w:p>
              </w:tc>
              <w:tc>
                <w:tcPr>
                  <w:tcW w:w="1446" w:type="dxa"/>
                  <w:tcBorders>
                    <w:top w:val="single" w:sz="4" w:space="0" w:color="auto"/>
                    <w:left w:val="single" w:sz="4" w:space="0" w:color="auto"/>
                    <w:bottom w:val="single" w:sz="4" w:space="0" w:color="auto"/>
                    <w:right w:val="single" w:sz="4" w:space="0" w:color="auto"/>
                  </w:tcBorders>
                </w:tcPr>
                <w:p w14:paraId="78572957" w14:textId="588FEB9D" w:rsidR="003C747D" w:rsidRPr="00A036DC" w:rsidRDefault="003C747D"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 xml:space="preserve">WG Meeting, Vienna, March </w:t>
                  </w:r>
                  <w:r w:rsidR="00422D53" w:rsidRPr="00A036DC">
                    <w:rPr>
                      <w:rFonts w:ascii="Arial" w:hAnsi="Arial" w:cs="Arial"/>
                      <w:color w:val="000000"/>
                      <w:sz w:val="20"/>
                      <w:szCs w:val="20"/>
                    </w:rPr>
                    <w:t>20</w:t>
                  </w:r>
                  <w:r w:rsidRPr="00A036DC">
                    <w:rPr>
                      <w:rFonts w:ascii="Arial" w:hAnsi="Arial" w:cs="Arial"/>
                      <w:color w:val="000000"/>
                      <w:sz w:val="20"/>
                      <w:szCs w:val="20"/>
                    </w:rPr>
                    <w:t>25</w:t>
                  </w:r>
                </w:p>
                <w:p w14:paraId="54494B30" w14:textId="77777777" w:rsidR="00D14EFE" w:rsidRPr="00A036DC" w:rsidRDefault="00D14EFE" w:rsidP="00EB2A93">
                  <w:pPr>
                    <w:tabs>
                      <w:tab w:val="left" w:pos="284"/>
                    </w:tabs>
                    <w:rPr>
                      <w:rFonts w:ascii="Arial" w:eastAsiaTheme="minorEastAsia" w:hAnsi="Arial" w:cs="Arial"/>
                      <w:sz w:val="20"/>
                      <w:szCs w:val="20"/>
                    </w:rPr>
                  </w:pPr>
                </w:p>
              </w:tc>
              <w:tc>
                <w:tcPr>
                  <w:tcW w:w="3912" w:type="dxa"/>
                  <w:tcBorders>
                    <w:top w:val="single" w:sz="4" w:space="0" w:color="auto"/>
                    <w:left w:val="single" w:sz="4" w:space="0" w:color="auto"/>
                    <w:bottom w:val="single" w:sz="4" w:space="0" w:color="auto"/>
                    <w:right w:val="single" w:sz="4" w:space="0" w:color="auto"/>
                  </w:tcBorders>
                </w:tcPr>
                <w:p w14:paraId="1AD649D4" w14:textId="1665F857" w:rsidR="00D14EFE" w:rsidRPr="00A036DC" w:rsidRDefault="003C747D"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Business and user knowledge for technical products </w:t>
                  </w:r>
                  <w:r w:rsidRPr="00A036DC">
                    <w:rPr>
                      <w:rFonts w:ascii="Arial" w:hAnsi="Arial" w:cs="Arial"/>
                      <w:color w:val="000000"/>
                      <w:sz w:val="20"/>
                      <w:szCs w:val="20"/>
                    </w:rPr>
                    <w:t>to define target markets, gather user feedback, and draft initial marketing strategies</w:t>
                  </w:r>
                </w:p>
              </w:tc>
              <w:tc>
                <w:tcPr>
                  <w:tcW w:w="979" w:type="dxa"/>
                  <w:tcBorders>
                    <w:top w:val="single" w:sz="4" w:space="0" w:color="auto"/>
                    <w:left w:val="single" w:sz="4" w:space="0" w:color="auto"/>
                    <w:bottom w:val="single" w:sz="4" w:space="0" w:color="auto"/>
                    <w:right w:val="single" w:sz="4" w:space="0" w:color="auto"/>
                  </w:tcBorders>
                </w:tcPr>
                <w:p w14:paraId="29DB183E" w14:textId="77777777" w:rsidR="00D14EFE" w:rsidRPr="00A036DC" w:rsidRDefault="00D14EFE"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553DCE46" w14:textId="29AF138B" w:rsidR="00D14EFE" w:rsidRPr="00A036DC" w:rsidRDefault="003C747D" w:rsidP="00EB2A93">
                  <w:pPr>
                    <w:tabs>
                      <w:tab w:val="left" w:pos="284"/>
                    </w:tabs>
                    <w:rPr>
                      <w:rFonts w:ascii="Arial" w:eastAsiaTheme="minorEastAsia" w:hAnsi="Arial" w:cs="Arial"/>
                      <w:sz w:val="20"/>
                      <w:szCs w:val="20"/>
                    </w:rPr>
                  </w:pPr>
                  <w:r w:rsidRPr="00A036DC">
                    <w:rPr>
                      <w:rFonts w:ascii="Arial" w:hAnsi="Arial" w:cs="Arial"/>
                      <w:color w:val="000000"/>
                      <w:sz w:val="20"/>
                      <w:szCs w:val="20"/>
                    </w:rPr>
                    <w:t>7k</w:t>
                  </w:r>
                </w:p>
              </w:tc>
            </w:tr>
            <w:tr w:rsidR="00527C53" w:rsidRPr="00A036DC" w14:paraId="6289E658"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6300F690" w14:textId="4EACAC98" w:rsidR="00D14EFE" w:rsidRPr="00A036DC" w:rsidRDefault="00304621"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M2. Mid-term Progress evaluation. </w:t>
                  </w:r>
                  <w:r w:rsidRPr="00A036DC">
                    <w:rPr>
                      <w:rFonts w:ascii="Arial" w:hAnsi="Arial" w:cs="Arial"/>
                      <w:color w:val="000000"/>
                      <w:sz w:val="20"/>
                      <w:szCs w:val="20"/>
                    </w:rPr>
                    <w:t>Allow end-users to test the prototype and collect feedback.</w:t>
                  </w:r>
                </w:p>
              </w:tc>
              <w:tc>
                <w:tcPr>
                  <w:tcW w:w="1446" w:type="dxa"/>
                  <w:tcBorders>
                    <w:top w:val="single" w:sz="4" w:space="0" w:color="auto"/>
                    <w:left w:val="single" w:sz="4" w:space="0" w:color="auto"/>
                    <w:bottom w:val="single" w:sz="4" w:space="0" w:color="auto"/>
                    <w:right w:val="single" w:sz="4" w:space="0" w:color="auto"/>
                  </w:tcBorders>
                </w:tcPr>
                <w:p w14:paraId="36FFF0DE" w14:textId="289C4C78" w:rsidR="00D14EFE" w:rsidRPr="00A036DC" w:rsidRDefault="00304621"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 xml:space="preserve">Meeting, two days, Strasbourg, May </w:t>
                  </w:r>
                  <w:r w:rsidR="00422D53" w:rsidRPr="00A036DC">
                    <w:rPr>
                      <w:rFonts w:ascii="Arial" w:hAnsi="Arial" w:cs="Arial"/>
                      <w:color w:val="000000"/>
                      <w:sz w:val="20"/>
                      <w:szCs w:val="20"/>
                    </w:rPr>
                    <w:t>20</w:t>
                  </w:r>
                  <w:r w:rsidRPr="00A036DC">
                    <w:rPr>
                      <w:rFonts w:ascii="Arial" w:hAnsi="Arial" w:cs="Arial"/>
                      <w:color w:val="000000"/>
                      <w:sz w:val="20"/>
                      <w:szCs w:val="20"/>
                    </w:rPr>
                    <w:t>25</w:t>
                  </w:r>
                </w:p>
              </w:tc>
              <w:tc>
                <w:tcPr>
                  <w:tcW w:w="3912" w:type="dxa"/>
                  <w:tcBorders>
                    <w:top w:val="single" w:sz="4" w:space="0" w:color="auto"/>
                    <w:left w:val="single" w:sz="4" w:space="0" w:color="auto"/>
                    <w:bottom w:val="single" w:sz="4" w:space="0" w:color="auto"/>
                    <w:right w:val="single" w:sz="4" w:space="0" w:color="auto"/>
                  </w:tcBorders>
                </w:tcPr>
                <w:p w14:paraId="13C84679" w14:textId="58CEF73D" w:rsidR="00D14EFE" w:rsidRPr="00A036DC" w:rsidRDefault="00304621"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Data, Technology and end-user experience. </w:t>
                  </w:r>
                  <w:r w:rsidRPr="00A036DC">
                    <w:rPr>
                      <w:rFonts w:ascii="Arial" w:hAnsi="Arial" w:cs="Arial"/>
                      <w:color w:val="000000"/>
                      <w:sz w:val="20"/>
                      <w:szCs w:val="20"/>
                    </w:rPr>
                    <w:t>Use Case from the EU Data platform presented. Pilot test carried out (different users will interact with the tool and provide feedback on the utility of the available features and visualisation techniques).</w:t>
                  </w:r>
                </w:p>
              </w:tc>
              <w:tc>
                <w:tcPr>
                  <w:tcW w:w="979" w:type="dxa"/>
                  <w:tcBorders>
                    <w:top w:val="single" w:sz="4" w:space="0" w:color="auto"/>
                    <w:left w:val="single" w:sz="4" w:space="0" w:color="auto"/>
                    <w:bottom w:val="single" w:sz="4" w:space="0" w:color="auto"/>
                    <w:right w:val="single" w:sz="4" w:space="0" w:color="auto"/>
                  </w:tcBorders>
                </w:tcPr>
                <w:p w14:paraId="054450EC" w14:textId="77777777" w:rsidR="00D14EFE" w:rsidRPr="00A036DC" w:rsidRDefault="00D14EFE"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28E133B8" w14:textId="6DB717B1" w:rsidR="00D14EFE" w:rsidRPr="00A036DC" w:rsidRDefault="00304621" w:rsidP="00EB2A93">
                  <w:pPr>
                    <w:tabs>
                      <w:tab w:val="left" w:pos="284"/>
                    </w:tabs>
                    <w:rPr>
                      <w:rFonts w:ascii="Arial" w:eastAsiaTheme="minorEastAsia" w:hAnsi="Arial" w:cs="Arial"/>
                      <w:sz w:val="20"/>
                      <w:szCs w:val="20"/>
                    </w:rPr>
                  </w:pPr>
                  <w:r w:rsidRPr="00A036DC">
                    <w:rPr>
                      <w:rFonts w:ascii="Arial" w:hAnsi="Arial" w:cs="Arial"/>
                      <w:color w:val="000000"/>
                      <w:sz w:val="20"/>
                      <w:szCs w:val="20"/>
                    </w:rPr>
                    <w:t>20k</w:t>
                  </w:r>
                </w:p>
              </w:tc>
            </w:tr>
            <w:tr w:rsidR="00527C53" w:rsidRPr="00A036DC" w14:paraId="72E50E3E"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5AC768D7" w14:textId="16EFD1E1" w:rsidR="00D14EFE" w:rsidRPr="00A036DC" w:rsidRDefault="007020F4"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WG4. XAI Tool Development and Technological Innovation</w:t>
                  </w:r>
                </w:p>
              </w:tc>
              <w:tc>
                <w:tcPr>
                  <w:tcW w:w="1446" w:type="dxa"/>
                  <w:tcBorders>
                    <w:top w:val="single" w:sz="4" w:space="0" w:color="auto"/>
                    <w:left w:val="single" w:sz="4" w:space="0" w:color="auto"/>
                    <w:bottom w:val="single" w:sz="4" w:space="0" w:color="auto"/>
                    <w:right w:val="single" w:sz="4" w:space="0" w:color="auto"/>
                  </w:tcBorders>
                </w:tcPr>
                <w:p w14:paraId="2F0DEF73" w14:textId="52225308" w:rsidR="00D14EFE" w:rsidRPr="00A036DC" w:rsidRDefault="007020F4"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 xml:space="preserve">WG Meeting, Kaunas, June </w:t>
                  </w:r>
                  <w:r w:rsidR="008C12CF" w:rsidRPr="00A036DC">
                    <w:rPr>
                      <w:rFonts w:ascii="Arial" w:hAnsi="Arial" w:cs="Arial"/>
                      <w:color w:val="000000"/>
                      <w:sz w:val="20"/>
                      <w:szCs w:val="20"/>
                    </w:rPr>
                    <w:t>20</w:t>
                  </w:r>
                  <w:r w:rsidRPr="00A036DC">
                    <w:rPr>
                      <w:rFonts w:ascii="Arial" w:hAnsi="Arial" w:cs="Arial"/>
                      <w:color w:val="000000"/>
                      <w:sz w:val="20"/>
                      <w:szCs w:val="20"/>
                    </w:rPr>
                    <w:t>25 </w:t>
                  </w:r>
                </w:p>
              </w:tc>
              <w:tc>
                <w:tcPr>
                  <w:tcW w:w="3912" w:type="dxa"/>
                  <w:tcBorders>
                    <w:top w:val="single" w:sz="4" w:space="0" w:color="auto"/>
                    <w:left w:val="single" w:sz="4" w:space="0" w:color="auto"/>
                    <w:bottom w:val="single" w:sz="4" w:space="0" w:color="auto"/>
                    <w:right w:val="single" w:sz="4" w:space="0" w:color="auto"/>
                  </w:tcBorders>
                </w:tcPr>
                <w:p w14:paraId="44A7E578" w14:textId="34324F48" w:rsidR="00D14EFE" w:rsidRPr="00A036DC" w:rsidRDefault="0083228E"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Deep AI and UIX knowledge </w:t>
                  </w:r>
                  <w:r w:rsidRPr="00A036DC">
                    <w:rPr>
                      <w:rFonts w:ascii="Arial" w:hAnsi="Arial" w:cs="Arial"/>
                      <w:color w:val="000000"/>
                      <w:sz w:val="20"/>
                      <w:szCs w:val="20"/>
                    </w:rPr>
                    <w:t>to solve outstanding issues on algorithmic complexity, data integration challenges, and user interface design problems</w:t>
                  </w:r>
                </w:p>
              </w:tc>
              <w:tc>
                <w:tcPr>
                  <w:tcW w:w="979" w:type="dxa"/>
                  <w:tcBorders>
                    <w:top w:val="single" w:sz="4" w:space="0" w:color="auto"/>
                    <w:left w:val="single" w:sz="4" w:space="0" w:color="auto"/>
                    <w:bottom w:val="single" w:sz="4" w:space="0" w:color="auto"/>
                    <w:right w:val="single" w:sz="4" w:space="0" w:color="auto"/>
                  </w:tcBorders>
                </w:tcPr>
                <w:p w14:paraId="781B0C80" w14:textId="77777777" w:rsidR="00D14EFE" w:rsidRPr="00A036DC" w:rsidRDefault="00D14EFE"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40BB7785" w14:textId="4A502090" w:rsidR="00D14EFE" w:rsidRPr="00A036DC" w:rsidRDefault="00B12C3C" w:rsidP="00EB2A93">
                  <w:pPr>
                    <w:tabs>
                      <w:tab w:val="left" w:pos="284"/>
                    </w:tabs>
                    <w:rPr>
                      <w:rFonts w:ascii="Arial" w:eastAsiaTheme="minorEastAsia" w:hAnsi="Arial" w:cs="Arial"/>
                      <w:sz w:val="20"/>
                      <w:szCs w:val="20"/>
                    </w:rPr>
                  </w:pPr>
                  <w:r w:rsidRPr="00A036DC">
                    <w:rPr>
                      <w:rFonts w:ascii="Arial" w:hAnsi="Arial" w:cs="Arial"/>
                      <w:color w:val="000000"/>
                      <w:sz w:val="20"/>
                      <w:szCs w:val="20"/>
                    </w:rPr>
                    <w:t>7k</w:t>
                  </w:r>
                </w:p>
              </w:tc>
            </w:tr>
            <w:tr w:rsidR="00527C53" w:rsidRPr="00A036DC" w14:paraId="35683282"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25FA664F" w14:textId="3507C1A5" w:rsidR="00D14EFE" w:rsidRPr="00A036DC" w:rsidRDefault="00806D4A"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WG5. Policy Alignment and Regulatory Compliance</w:t>
                  </w:r>
                </w:p>
              </w:tc>
              <w:tc>
                <w:tcPr>
                  <w:tcW w:w="1446" w:type="dxa"/>
                  <w:tcBorders>
                    <w:top w:val="single" w:sz="4" w:space="0" w:color="auto"/>
                    <w:left w:val="single" w:sz="4" w:space="0" w:color="auto"/>
                    <w:bottom w:val="single" w:sz="4" w:space="0" w:color="auto"/>
                    <w:right w:val="single" w:sz="4" w:space="0" w:color="auto"/>
                  </w:tcBorders>
                </w:tcPr>
                <w:p w14:paraId="1233BCBE" w14:textId="2C8F45E5" w:rsidR="00D14EFE" w:rsidRPr="00A036DC" w:rsidRDefault="00806D4A"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 xml:space="preserve">WG Meeting, Bucharest, July </w:t>
                  </w:r>
                  <w:r w:rsidR="008C12CF" w:rsidRPr="00A036DC">
                    <w:rPr>
                      <w:rFonts w:ascii="Arial" w:hAnsi="Arial" w:cs="Arial"/>
                      <w:color w:val="000000"/>
                      <w:sz w:val="20"/>
                      <w:szCs w:val="20"/>
                    </w:rPr>
                    <w:t>20</w:t>
                  </w:r>
                  <w:r w:rsidRPr="00A036DC">
                    <w:rPr>
                      <w:rFonts w:ascii="Arial" w:hAnsi="Arial" w:cs="Arial"/>
                      <w:color w:val="000000"/>
                      <w:sz w:val="20"/>
                      <w:szCs w:val="20"/>
                    </w:rPr>
                    <w:t>25</w:t>
                  </w:r>
                </w:p>
              </w:tc>
              <w:tc>
                <w:tcPr>
                  <w:tcW w:w="3912" w:type="dxa"/>
                  <w:tcBorders>
                    <w:top w:val="single" w:sz="4" w:space="0" w:color="auto"/>
                    <w:left w:val="single" w:sz="4" w:space="0" w:color="auto"/>
                    <w:bottom w:val="single" w:sz="4" w:space="0" w:color="auto"/>
                    <w:right w:val="single" w:sz="4" w:space="0" w:color="auto"/>
                  </w:tcBorders>
                </w:tcPr>
                <w:p w14:paraId="65DC88E8" w14:textId="31A3A1EF" w:rsidR="00D14EFE" w:rsidRPr="00A036DC" w:rsidRDefault="00806D4A"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 xml:space="preserve">Combined technical, regulatory and business to </w:t>
                  </w:r>
                  <w:r w:rsidRPr="00A036DC">
                    <w:rPr>
                      <w:rFonts w:ascii="Arial" w:hAnsi="Arial" w:cs="Arial"/>
                      <w:b/>
                      <w:bCs/>
                      <w:color w:val="000000"/>
                      <w:sz w:val="20"/>
                      <w:szCs w:val="20"/>
                    </w:rPr>
                    <w:t>define relevant regulatory use cases</w:t>
                  </w:r>
                </w:p>
              </w:tc>
              <w:tc>
                <w:tcPr>
                  <w:tcW w:w="979" w:type="dxa"/>
                  <w:tcBorders>
                    <w:top w:val="single" w:sz="4" w:space="0" w:color="auto"/>
                    <w:left w:val="single" w:sz="4" w:space="0" w:color="auto"/>
                    <w:bottom w:val="single" w:sz="4" w:space="0" w:color="auto"/>
                    <w:right w:val="single" w:sz="4" w:space="0" w:color="auto"/>
                  </w:tcBorders>
                </w:tcPr>
                <w:p w14:paraId="587D1BD9" w14:textId="77777777" w:rsidR="00D14EFE" w:rsidRPr="00A036DC" w:rsidRDefault="00D14EFE"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52A23F6E" w14:textId="37306FCF" w:rsidR="00D14EFE" w:rsidRPr="00A036DC" w:rsidRDefault="00806D4A" w:rsidP="00EB2A93">
                  <w:pPr>
                    <w:tabs>
                      <w:tab w:val="left" w:pos="284"/>
                    </w:tabs>
                    <w:rPr>
                      <w:rFonts w:ascii="Arial" w:eastAsiaTheme="minorEastAsia" w:hAnsi="Arial" w:cs="Arial"/>
                      <w:sz w:val="20"/>
                      <w:szCs w:val="20"/>
                    </w:rPr>
                  </w:pPr>
                  <w:r w:rsidRPr="00A036DC">
                    <w:rPr>
                      <w:rFonts w:ascii="Arial" w:hAnsi="Arial" w:cs="Arial"/>
                      <w:color w:val="000000"/>
                      <w:sz w:val="20"/>
                      <w:szCs w:val="20"/>
                    </w:rPr>
                    <w:t>7k</w:t>
                  </w:r>
                </w:p>
              </w:tc>
            </w:tr>
            <w:tr w:rsidR="00527C53" w:rsidRPr="00A036DC" w14:paraId="3C68A721"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1025677F" w14:textId="2066F7CE" w:rsidR="00D14EFE" w:rsidRPr="00A036DC" w:rsidRDefault="005B558F"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WG6. User Engagement, Feedback, and Market Strategy</w:t>
                  </w:r>
                </w:p>
              </w:tc>
              <w:tc>
                <w:tcPr>
                  <w:tcW w:w="1446" w:type="dxa"/>
                  <w:tcBorders>
                    <w:top w:val="single" w:sz="4" w:space="0" w:color="auto"/>
                    <w:left w:val="single" w:sz="4" w:space="0" w:color="auto"/>
                    <w:bottom w:val="single" w:sz="4" w:space="0" w:color="auto"/>
                    <w:right w:val="single" w:sz="4" w:space="0" w:color="auto"/>
                  </w:tcBorders>
                </w:tcPr>
                <w:p w14:paraId="0600330E" w14:textId="6E89F872" w:rsidR="00D14EFE" w:rsidRPr="00A036DC" w:rsidRDefault="005B558F"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 xml:space="preserve">WG Meeting, Helsinki, August </w:t>
                  </w:r>
                  <w:r w:rsidR="008C12CF" w:rsidRPr="00A036DC">
                    <w:rPr>
                      <w:rFonts w:ascii="Arial" w:hAnsi="Arial" w:cs="Arial"/>
                      <w:color w:val="000000"/>
                      <w:sz w:val="20"/>
                      <w:szCs w:val="20"/>
                    </w:rPr>
                    <w:t>20</w:t>
                  </w:r>
                  <w:r w:rsidRPr="00A036DC">
                    <w:rPr>
                      <w:rFonts w:ascii="Arial" w:hAnsi="Arial" w:cs="Arial"/>
                      <w:color w:val="000000"/>
                      <w:sz w:val="20"/>
                      <w:szCs w:val="20"/>
                    </w:rPr>
                    <w:t>25</w:t>
                  </w:r>
                </w:p>
              </w:tc>
              <w:tc>
                <w:tcPr>
                  <w:tcW w:w="3912" w:type="dxa"/>
                  <w:tcBorders>
                    <w:top w:val="single" w:sz="4" w:space="0" w:color="auto"/>
                    <w:left w:val="single" w:sz="4" w:space="0" w:color="auto"/>
                    <w:bottom w:val="single" w:sz="4" w:space="0" w:color="auto"/>
                    <w:right w:val="single" w:sz="4" w:space="0" w:color="auto"/>
                  </w:tcBorders>
                </w:tcPr>
                <w:p w14:paraId="50B3513D" w14:textId="3BF19B3A" w:rsidR="00D14EFE" w:rsidRPr="00A036DC" w:rsidRDefault="005B558F"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Market knowledge </w:t>
                  </w:r>
                  <w:r w:rsidRPr="00A036DC">
                    <w:rPr>
                      <w:rFonts w:ascii="Arial" w:hAnsi="Arial" w:cs="Arial"/>
                      <w:color w:val="000000"/>
                      <w:sz w:val="20"/>
                      <w:szCs w:val="20"/>
                    </w:rPr>
                    <w:t xml:space="preserve">to analyse the market research findings and market trends relevant to the XAI tool. </w:t>
                  </w:r>
                  <w:r w:rsidRPr="00A036DC">
                    <w:rPr>
                      <w:rFonts w:ascii="Arial" w:hAnsi="Arial" w:cs="Arial"/>
                      <w:b/>
                      <w:bCs/>
                      <w:color w:val="000000"/>
                      <w:sz w:val="20"/>
                      <w:szCs w:val="20"/>
                    </w:rPr>
                    <w:t xml:space="preserve">End-user knowledge </w:t>
                  </w:r>
                  <w:r w:rsidRPr="00A036DC">
                    <w:rPr>
                      <w:rFonts w:ascii="Arial" w:hAnsi="Arial" w:cs="Arial"/>
                      <w:color w:val="000000"/>
                      <w:sz w:val="20"/>
                      <w:szCs w:val="20"/>
                    </w:rPr>
                    <w:t>to analyze user feedback collected from two user testing sessions and one survey</w:t>
                  </w:r>
                </w:p>
              </w:tc>
              <w:tc>
                <w:tcPr>
                  <w:tcW w:w="979" w:type="dxa"/>
                  <w:tcBorders>
                    <w:top w:val="single" w:sz="4" w:space="0" w:color="auto"/>
                    <w:left w:val="single" w:sz="4" w:space="0" w:color="auto"/>
                    <w:bottom w:val="single" w:sz="4" w:space="0" w:color="auto"/>
                    <w:right w:val="single" w:sz="4" w:space="0" w:color="auto"/>
                  </w:tcBorders>
                </w:tcPr>
                <w:p w14:paraId="0A4070FF" w14:textId="77777777" w:rsidR="00D14EFE" w:rsidRPr="00A036DC" w:rsidRDefault="00D14EFE"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653BA653" w14:textId="5D85F65E" w:rsidR="00D14EFE" w:rsidRPr="00A036DC" w:rsidRDefault="00806D4A" w:rsidP="00EB2A93">
                  <w:pPr>
                    <w:tabs>
                      <w:tab w:val="left" w:pos="284"/>
                    </w:tabs>
                    <w:rPr>
                      <w:rFonts w:ascii="Arial" w:eastAsiaTheme="minorEastAsia" w:hAnsi="Arial" w:cs="Arial"/>
                      <w:sz w:val="20"/>
                      <w:szCs w:val="20"/>
                    </w:rPr>
                  </w:pPr>
                  <w:r w:rsidRPr="00A036DC">
                    <w:rPr>
                      <w:rFonts w:ascii="Arial" w:hAnsi="Arial" w:cs="Arial"/>
                      <w:color w:val="000000"/>
                      <w:sz w:val="20"/>
                      <w:szCs w:val="20"/>
                    </w:rPr>
                    <w:t>7k</w:t>
                  </w:r>
                </w:p>
              </w:tc>
            </w:tr>
            <w:tr w:rsidR="00527C53" w:rsidRPr="00A036DC" w14:paraId="4CA6C63D"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141158AF" w14:textId="19B9F60F" w:rsidR="00EA3DA2" w:rsidRPr="00A036DC" w:rsidRDefault="005B558F"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M3. Final Meeting. </w:t>
                  </w:r>
                  <w:r w:rsidRPr="00A036DC">
                    <w:rPr>
                      <w:rFonts w:ascii="Arial" w:hAnsi="Arial" w:cs="Arial"/>
                      <w:color w:val="000000"/>
                      <w:sz w:val="20"/>
                      <w:szCs w:val="20"/>
                    </w:rPr>
                    <w:t>Delivery of Business plan. Presentation of proto-type. Outreach to stakeholders, EU regulators, industry and citizens</w:t>
                  </w:r>
                </w:p>
              </w:tc>
              <w:tc>
                <w:tcPr>
                  <w:tcW w:w="1446" w:type="dxa"/>
                  <w:tcBorders>
                    <w:top w:val="single" w:sz="4" w:space="0" w:color="auto"/>
                    <w:left w:val="single" w:sz="4" w:space="0" w:color="auto"/>
                    <w:bottom w:val="single" w:sz="4" w:space="0" w:color="auto"/>
                    <w:right w:val="single" w:sz="4" w:space="0" w:color="auto"/>
                  </w:tcBorders>
                </w:tcPr>
                <w:p w14:paraId="7883DBE8" w14:textId="6835AE44" w:rsidR="00EA3DA2" w:rsidRPr="00A036DC" w:rsidRDefault="005B558F"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 xml:space="preserve">Meeting, two days, Brussels, October </w:t>
                  </w:r>
                  <w:r w:rsidR="008C12CF" w:rsidRPr="00A036DC">
                    <w:rPr>
                      <w:rFonts w:ascii="Arial" w:hAnsi="Arial" w:cs="Arial"/>
                      <w:color w:val="000000"/>
                      <w:sz w:val="20"/>
                      <w:szCs w:val="20"/>
                    </w:rPr>
                    <w:t>20</w:t>
                  </w:r>
                  <w:r w:rsidRPr="00A036DC">
                    <w:rPr>
                      <w:rFonts w:ascii="Arial" w:hAnsi="Arial" w:cs="Arial"/>
                      <w:color w:val="000000"/>
                      <w:sz w:val="20"/>
                      <w:szCs w:val="20"/>
                    </w:rPr>
                    <w:t>25</w:t>
                  </w:r>
                </w:p>
              </w:tc>
              <w:tc>
                <w:tcPr>
                  <w:tcW w:w="3912" w:type="dxa"/>
                  <w:tcBorders>
                    <w:top w:val="single" w:sz="4" w:space="0" w:color="auto"/>
                    <w:left w:val="single" w:sz="4" w:space="0" w:color="auto"/>
                    <w:bottom w:val="single" w:sz="4" w:space="0" w:color="auto"/>
                    <w:right w:val="single" w:sz="4" w:space="0" w:color="auto"/>
                  </w:tcBorders>
                </w:tcPr>
                <w:p w14:paraId="7598452B" w14:textId="5B357E2A" w:rsidR="00EA3DA2" w:rsidRPr="00A036DC" w:rsidRDefault="005B558F"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Business knowledge </w:t>
                  </w:r>
                  <w:r w:rsidRPr="00A036DC">
                    <w:rPr>
                      <w:rFonts w:ascii="Arial" w:hAnsi="Arial" w:cs="Arial"/>
                      <w:color w:val="000000"/>
                      <w:sz w:val="20"/>
                      <w:szCs w:val="20"/>
                    </w:rPr>
                    <w:t xml:space="preserve">to finalise the business plan with market analysis, XAI Tool overview, marketing strategy, operational plan, financial projections, and risk assessment. Outline the implementation of the business plan. </w:t>
                  </w:r>
                  <w:r w:rsidRPr="00A036DC">
                    <w:rPr>
                      <w:rFonts w:ascii="Arial" w:hAnsi="Arial" w:cs="Arial"/>
                      <w:b/>
                      <w:bCs/>
                      <w:color w:val="000000"/>
                      <w:sz w:val="20"/>
                      <w:szCs w:val="20"/>
                    </w:rPr>
                    <w:t>Deep technical knowledge</w:t>
                  </w:r>
                  <w:r w:rsidRPr="00A036DC">
                    <w:rPr>
                      <w:rFonts w:ascii="Arial" w:hAnsi="Arial" w:cs="Arial"/>
                      <w:color w:val="000000"/>
                      <w:sz w:val="20"/>
                      <w:szCs w:val="20"/>
                    </w:rPr>
                    <w:t xml:space="preserve"> to finalise the XAI Tool, its further development process, technological innovation, features, and user benefits.</w:t>
                  </w:r>
                </w:p>
              </w:tc>
              <w:tc>
                <w:tcPr>
                  <w:tcW w:w="979" w:type="dxa"/>
                  <w:tcBorders>
                    <w:top w:val="single" w:sz="4" w:space="0" w:color="auto"/>
                    <w:left w:val="single" w:sz="4" w:space="0" w:color="auto"/>
                    <w:bottom w:val="single" w:sz="4" w:space="0" w:color="auto"/>
                    <w:right w:val="single" w:sz="4" w:space="0" w:color="auto"/>
                  </w:tcBorders>
                </w:tcPr>
                <w:p w14:paraId="6DA2866B" w14:textId="77777777" w:rsidR="00EA3DA2" w:rsidRPr="00A036DC" w:rsidRDefault="00EA3DA2"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0F0BA432" w14:textId="2E6AAF2C" w:rsidR="00EA3DA2" w:rsidRPr="00A036DC" w:rsidRDefault="00806D4A" w:rsidP="00EB2A93">
                  <w:pPr>
                    <w:tabs>
                      <w:tab w:val="left" w:pos="284"/>
                    </w:tabs>
                    <w:rPr>
                      <w:rFonts w:ascii="Arial" w:eastAsiaTheme="minorEastAsia" w:hAnsi="Arial" w:cs="Arial"/>
                      <w:sz w:val="20"/>
                      <w:szCs w:val="20"/>
                    </w:rPr>
                  </w:pPr>
                  <w:r w:rsidRPr="00A036DC">
                    <w:rPr>
                      <w:rFonts w:ascii="Arial" w:hAnsi="Arial" w:cs="Arial"/>
                      <w:color w:val="000000"/>
                      <w:sz w:val="20"/>
                      <w:szCs w:val="20"/>
                    </w:rPr>
                    <w:t>20k</w:t>
                  </w:r>
                </w:p>
              </w:tc>
            </w:tr>
            <w:tr w:rsidR="00527C53" w:rsidRPr="00A036DC" w14:paraId="32DADAAB"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5F8B967F" w14:textId="5C41F10C" w:rsidR="00EA3DA2" w:rsidRPr="00A036DC" w:rsidRDefault="008D7999"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lastRenderedPageBreak/>
                    <w:t>VG1. Innovation Group. </w:t>
                  </w:r>
                </w:p>
              </w:tc>
              <w:tc>
                <w:tcPr>
                  <w:tcW w:w="1446" w:type="dxa"/>
                  <w:tcBorders>
                    <w:top w:val="single" w:sz="4" w:space="0" w:color="auto"/>
                    <w:left w:val="single" w:sz="4" w:space="0" w:color="auto"/>
                    <w:bottom w:val="single" w:sz="4" w:space="0" w:color="auto"/>
                    <w:right w:val="single" w:sz="4" w:space="0" w:color="auto"/>
                  </w:tcBorders>
                </w:tcPr>
                <w:p w14:paraId="0919673F" w14:textId="700C2912" w:rsidR="00EA3DA2" w:rsidRPr="00A036DC" w:rsidRDefault="009C5EF0"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Virtual Grant</w:t>
                  </w:r>
                </w:p>
              </w:tc>
              <w:tc>
                <w:tcPr>
                  <w:tcW w:w="3912" w:type="dxa"/>
                  <w:tcBorders>
                    <w:top w:val="single" w:sz="4" w:space="0" w:color="auto"/>
                    <w:left w:val="single" w:sz="4" w:space="0" w:color="auto"/>
                    <w:bottom w:val="single" w:sz="4" w:space="0" w:color="auto"/>
                    <w:right w:val="single" w:sz="4" w:space="0" w:color="auto"/>
                  </w:tcBorders>
                </w:tcPr>
                <w:p w14:paraId="2E9A9EF3" w14:textId="05094D34" w:rsidR="00EA3DA2" w:rsidRPr="00A036DC" w:rsidRDefault="009C5EF0"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Technical experts </w:t>
                  </w:r>
                  <w:r w:rsidRPr="00A036DC">
                    <w:rPr>
                      <w:rFonts w:ascii="Arial" w:hAnsi="Arial" w:cs="Arial"/>
                      <w:color w:val="000000"/>
                      <w:sz w:val="20"/>
                      <w:szCs w:val="20"/>
                    </w:rPr>
                    <w:t>to develop new, innovative features and improvements in the XAI Tool.</w:t>
                  </w:r>
                </w:p>
              </w:tc>
              <w:tc>
                <w:tcPr>
                  <w:tcW w:w="979" w:type="dxa"/>
                  <w:tcBorders>
                    <w:top w:val="single" w:sz="4" w:space="0" w:color="auto"/>
                    <w:left w:val="single" w:sz="4" w:space="0" w:color="auto"/>
                    <w:bottom w:val="single" w:sz="4" w:space="0" w:color="auto"/>
                    <w:right w:val="single" w:sz="4" w:space="0" w:color="auto"/>
                  </w:tcBorders>
                </w:tcPr>
                <w:p w14:paraId="7CD0998E" w14:textId="77777777" w:rsidR="00EA3DA2" w:rsidRPr="00A036DC" w:rsidRDefault="00EA3DA2"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699FCF26" w14:textId="0900CB39" w:rsidR="00EA3DA2" w:rsidRPr="00A036DC" w:rsidRDefault="00806D4A"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1.5k</w:t>
                  </w:r>
                </w:p>
              </w:tc>
            </w:tr>
            <w:tr w:rsidR="00527C53" w:rsidRPr="00A036DC" w14:paraId="500706BF"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361F7020" w14:textId="5DF10812" w:rsidR="00EA3DA2" w:rsidRPr="00A036DC" w:rsidRDefault="008F432C"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 xml:space="preserve">VG2. Impact Study. </w:t>
                  </w:r>
                  <w:r w:rsidRPr="00A036DC">
                    <w:rPr>
                      <w:rFonts w:ascii="Arial" w:hAnsi="Arial" w:cs="Arial"/>
                      <w:color w:val="000000"/>
                      <w:sz w:val="20"/>
                      <w:szCs w:val="20"/>
                    </w:rPr>
                    <w:t>I</w:t>
                  </w:r>
                </w:p>
              </w:tc>
              <w:tc>
                <w:tcPr>
                  <w:tcW w:w="1446" w:type="dxa"/>
                  <w:tcBorders>
                    <w:top w:val="single" w:sz="4" w:space="0" w:color="auto"/>
                    <w:left w:val="single" w:sz="4" w:space="0" w:color="auto"/>
                    <w:bottom w:val="single" w:sz="4" w:space="0" w:color="auto"/>
                    <w:right w:val="single" w:sz="4" w:space="0" w:color="auto"/>
                  </w:tcBorders>
                </w:tcPr>
                <w:p w14:paraId="6F1D5D2E" w14:textId="16B8C74C" w:rsidR="00EA3DA2" w:rsidRPr="00A036DC" w:rsidRDefault="009C5EF0"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Virtual Grant</w:t>
                  </w:r>
                </w:p>
              </w:tc>
              <w:tc>
                <w:tcPr>
                  <w:tcW w:w="3912" w:type="dxa"/>
                  <w:tcBorders>
                    <w:top w:val="single" w:sz="4" w:space="0" w:color="auto"/>
                    <w:left w:val="single" w:sz="4" w:space="0" w:color="auto"/>
                    <w:bottom w:val="single" w:sz="4" w:space="0" w:color="auto"/>
                    <w:right w:val="single" w:sz="4" w:space="0" w:color="auto"/>
                  </w:tcBorders>
                </w:tcPr>
                <w:p w14:paraId="548C9A95" w14:textId="6CE6B887" w:rsidR="00EA3DA2" w:rsidRPr="00A036DC" w:rsidRDefault="00F4003E"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User experts and industry</w:t>
                  </w:r>
                  <w:r w:rsidRPr="00A036DC">
                    <w:rPr>
                      <w:rFonts w:ascii="Arial" w:hAnsi="Arial" w:cs="Arial"/>
                      <w:color w:val="000000"/>
                      <w:sz w:val="20"/>
                      <w:szCs w:val="20"/>
                    </w:rPr>
                    <w:t xml:space="preserve"> to conduct a study to assess the impact of the XAI Tool on users.</w:t>
                  </w:r>
                </w:p>
              </w:tc>
              <w:tc>
                <w:tcPr>
                  <w:tcW w:w="979" w:type="dxa"/>
                  <w:tcBorders>
                    <w:top w:val="single" w:sz="4" w:space="0" w:color="auto"/>
                    <w:left w:val="single" w:sz="4" w:space="0" w:color="auto"/>
                    <w:bottom w:val="single" w:sz="4" w:space="0" w:color="auto"/>
                    <w:right w:val="single" w:sz="4" w:space="0" w:color="auto"/>
                  </w:tcBorders>
                </w:tcPr>
                <w:p w14:paraId="31131D1F" w14:textId="77777777" w:rsidR="00EA3DA2" w:rsidRPr="00A036DC" w:rsidRDefault="00EA3DA2"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455103AE" w14:textId="476657D0" w:rsidR="00EA3DA2" w:rsidRPr="00A036DC" w:rsidRDefault="00806D4A"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1.5k</w:t>
                  </w:r>
                </w:p>
              </w:tc>
            </w:tr>
            <w:tr w:rsidR="00527C53" w:rsidRPr="00A036DC" w14:paraId="33BCFFA7" w14:textId="77777777" w:rsidTr="00A454F5">
              <w:trPr>
                <w:trHeight w:val="300"/>
              </w:trPr>
              <w:tc>
                <w:tcPr>
                  <w:tcW w:w="1956" w:type="dxa"/>
                  <w:tcBorders>
                    <w:top w:val="single" w:sz="4" w:space="0" w:color="auto"/>
                    <w:left w:val="single" w:sz="4" w:space="0" w:color="auto"/>
                    <w:bottom w:val="single" w:sz="4" w:space="0" w:color="auto"/>
                    <w:right w:val="single" w:sz="4" w:space="0" w:color="auto"/>
                  </w:tcBorders>
                </w:tcPr>
                <w:p w14:paraId="75790313" w14:textId="37676482" w:rsidR="00EA3DA2" w:rsidRPr="00A036DC" w:rsidRDefault="008F432C"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VG3. Foundations for Business Plan. </w:t>
                  </w:r>
                </w:p>
              </w:tc>
              <w:tc>
                <w:tcPr>
                  <w:tcW w:w="1446" w:type="dxa"/>
                  <w:tcBorders>
                    <w:top w:val="single" w:sz="4" w:space="0" w:color="auto"/>
                    <w:left w:val="single" w:sz="4" w:space="0" w:color="auto"/>
                    <w:bottom w:val="single" w:sz="4" w:space="0" w:color="auto"/>
                    <w:right w:val="single" w:sz="4" w:space="0" w:color="auto"/>
                  </w:tcBorders>
                </w:tcPr>
                <w:p w14:paraId="3E77D6B4" w14:textId="0E75AAB0" w:rsidR="00EA3DA2" w:rsidRPr="00A036DC" w:rsidRDefault="009C5EF0"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Virtual Grant</w:t>
                  </w:r>
                </w:p>
              </w:tc>
              <w:tc>
                <w:tcPr>
                  <w:tcW w:w="3912" w:type="dxa"/>
                  <w:tcBorders>
                    <w:top w:val="single" w:sz="4" w:space="0" w:color="auto"/>
                    <w:left w:val="single" w:sz="4" w:space="0" w:color="auto"/>
                    <w:bottom w:val="single" w:sz="4" w:space="0" w:color="auto"/>
                    <w:right w:val="single" w:sz="4" w:space="0" w:color="auto"/>
                  </w:tcBorders>
                </w:tcPr>
                <w:p w14:paraId="16749953" w14:textId="00DAED79" w:rsidR="00EA3DA2" w:rsidRPr="00A036DC" w:rsidRDefault="00C8568A" w:rsidP="00980A5B">
                  <w:pPr>
                    <w:pStyle w:val="NormalWeb"/>
                    <w:spacing w:before="0" w:beforeAutospacing="0" w:after="0" w:afterAutospacing="0"/>
                    <w:jc w:val="both"/>
                    <w:rPr>
                      <w:rFonts w:ascii="Arial" w:hAnsi="Arial" w:cs="Arial"/>
                      <w:sz w:val="20"/>
                      <w:szCs w:val="20"/>
                    </w:rPr>
                  </w:pPr>
                  <w:r w:rsidRPr="00A036DC">
                    <w:rPr>
                      <w:rFonts w:ascii="Arial" w:hAnsi="Arial" w:cs="Arial"/>
                      <w:b/>
                      <w:bCs/>
                      <w:color w:val="000000"/>
                      <w:sz w:val="20"/>
                      <w:szCs w:val="20"/>
                    </w:rPr>
                    <w:t>Industry and business experts</w:t>
                  </w:r>
                  <w:r w:rsidRPr="00A036DC">
                    <w:rPr>
                      <w:rFonts w:ascii="Arial" w:hAnsi="Arial" w:cs="Arial"/>
                      <w:color w:val="000000"/>
                      <w:sz w:val="20"/>
                      <w:szCs w:val="20"/>
                    </w:rPr>
                    <w:t xml:space="preserve"> to undertake a financial feasibility study to assess the financial viability of the project.</w:t>
                  </w:r>
                </w:p>
              </w:tc>
              <w:tc>
                <w:tcPr>
                  <w:tcW w:w="979" w:type="dxa"/>
                  <w:tcBorders>
                    <w:top w:val="single" w:sz="4" w:space="0" w:color="auto"/>
                    <w:left w:val="single" w:sz="4" w:space="0" w:color="auto"/>
                    <w:bottom w:val="single" w:sz="4" w:space="0" w:color="auto"/>
                    <w:right w:val="single" w:sz="4" w:space="0" w:color="auto"/>
                  </w:tcBorders>
                </w:tcPr>
                <w:p w14:paraId="122AC824" w14:textId="77777777" w:rsidR="00EA3DA2" w:rsidRPr="00A036DC" w:rsidRDefault="00EA3DA2" w:rsidP="00EB2A93">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0E4CCF65" w14:textId="44588AB2" w:rsidR="00EA3DA2" w:rsidRPr="00A036DC" w:rsidRDefault="00806D4A" w:rsidP="00980A5B">
                  <w:pPr>
                    <w:pStyle w:val="NormalWeb"/>
                    <w:spacing w:before="0" w:beforeAutospacing="0" w:after="0" w:afterAutospacing="0"/>
                    <w:jc w:val="both"/>
                    <w:rPr>
                      <w:rFonts w:ascii="Arial" w:hAnsi="Arial" w:cs="Arial"/>
                      <w:sz w:val="20"/>
                      <w:szCs w:val="20"/>
                    </w:rPr>
                  </w:pPr>
                  <w:r w:rsidRPr="00A036DC">
                    <w:rPr>
                      <w:rFonts w:ascii="Arial" w:hAnsi="Arial" w:cs="Arial"/>
                      <w:color w:val="000000"/>
                      <w:sz w:val="20"/>
                      <w:szCs w:val="20"/>
                    </w:rPr>
                    <w:t>1.5k</w:t>
                  </w:r>
                </w:p>
              </w:tc>
            </w:tr>
            <w:tr w:rsidR="00527C53" w:rsidRPr="00A036DC" w14:paraId="116E840D" w14:textId="77777777" w:rsidTr="00A454F5">
              <w:tc>
                <w:tcPr>
                  <w:tcW w:w="1956" w:type="dxa"/>
                  <w:tcBorders>
                    <w:top w:val="single" w:sz="4" w:space="0" w:color="auto"/>
                    <w:left w:val="single" w:sz="4" w:space="0" w:color="auto"/>
                    <w:bottom w:val="single" w:sz="4" w:space="0" w:color="auto"/>
                    <w:right w:val="single" w:sz="4" w:space="0" w:color="auto"/>
                  </w:tcBorders>
                  <w:hideMark/>
                </w:tcPr>
                <w:p w14:paraId="05FD7B3A" w14:textId="77777777" w:rsidR="00F035E2" w:rsidRPr="00A036DC" w:rsidRDefault="00F035E2" w:rsidP="00980A5B">
                  <w:pPr>
                    <w:tabs>
                      <w:tab w:val="left" w:pos="284"/>
                    </w:tabs>
                    <w:rPr>
                      <w:rFonts w:ascii="Arial" w:eastAsiaTheme="minorEastAsia" w:hAnsi="Arial" w:cs="Arial"/>
                      <w:b/>
                      <w:sz w:val="20"/>
                      <w:szCs w:val="20"/>
                    </w:rPr>
                  </w:pPr>
                  <w:r w:rsidRPr="00A036DC">
                    <w:rPr>
                      <w:rFonts w:ascii="Arial" w:eastAsiaTheme="minorEastAsia" w:hAnsi="Arial" w:cs="Arial"/>
                      <w:b/>
                      <w:sz w:val="20"/>
                      <w:szCs w:val="20"/>
                    </w:rPr>
                    <w:t>Subtotal</w:t>
                  </w:r>
                </w:p>
              </w:tc>
              <w:tc>
                <w:tcPr>
                  <w:tcW w:w="1446"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86D1AA9" w14:textId="77777777" w:rsidR="00F035E2" w:rsidRPr="00A036DC" w:rsidRDefault="00F035E2" w:rsidP="00980A5B">
                  <w:pPr>
                    <w:tabs>
                      <w:tab w:val="left" w:pos="284"/>
                    </w:tabs>
                    <w:rPr>
                      <w:rFonts w:ascii="Arial" w:eastAsiaTheme="minorEastAsia" w:hAnsi="Arial" w:cs="Arial"/>
                      <w:sz w:val="20"/>
                      <w:szCs w:val="20"/>
                    </w:rPr>
                  </w:pPr>
                </w:p>
              </w:tc>
              <w:tc>
                <w:tcPr>
                  <w:tcW w:w="3912"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3CA4C73F" w14:textId="77777777" w:rsidR="00F035E2" w:rsidRPr="00A036DC" w:rsidRDefault="00F035E2" w:rsidP="00980A5B">
                  <w:pPr>
                    <w:tabs>
                      <w:tab w:val="left" w:pos="284"/>
                    </w:tabs>
                    <w:rPr>
                      <w:rFonts w:ascii="Arial" w:eastAsiaTheme="minorEastAsia" w:hAnsi="Arial" w:cs="Arial"/>
                      <w:sz w:val="20"/>
                      <w:szCs w:val="20"/>
                    </w:rPr>
                  </w:pPr>
                </w:p>
              </w:tc>
              <w:tc>
                <w:tcPr>
                  <w:tcW w:w="979"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87C8D69" w14:textId="77777777" w:rsidR="00F035E2" w:rsidRPr="00A036DC" w:rsidRDefault="00F035E2" w:rsidP="00980A5B">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33102EFB" w14:textId="77777777" w:rsidR="00BA6BA8" w:rsidRPr="00A036DC" w:rsidRDefault="00384C82" w:rsidP="00980A5B">
                  <w:pPr>
                    <w:pStyle w:val="NormalWeb"/>
                    <w:spacing w:before="0" w:beforeAutospacing="0" w:after="0" w:afterAutospacing="0"/>
                    <w:jc w:val="both"/>
                    <w:rPr>
                      <w:rFonts w:ascii="Arial" w:hAnsi="Arial" w:cs="Arial"/>
                      <w:color w:val="000000"/>
                      <w:sz w:val="20"/>
                      <w:szCs w:val="20"/>
                    </w:rPr>
                  </w:pPr>
                  <w:r w:rsidRPr="00A036DC">
                    <w:rPr>
                      <w:rFonts w:ascii="Arial" w:hAnsi="Arial" w:cs="Arial"/>
                      <w:color w:val="000000"/>
                      <w:sz w:val="20"/>
                      <w:szCs w:val="20"/>
                    </w:rPr>
                    <w:t>106</w:t>
                  </w:r>
                </w:p>
                <w:p w14:paraId="7D49C098" w14:textId="0A71C6FF" w:rsidR="00F035E2" w:rsidRPr="00A036DC" w:rsidRDefault="00384C82" w:rsidP="00980A5B">
                  <w:pPr>
                    <w:pStyle w:val="NormalWeb"/>
                    <w:spacing w:before="0" w:beforeAutospacing="0" w:after="0" w:afterAutospacing="0"/>
                    <w:jc w:val="both"/>
                    <w:rPr>
                      <w:rFonts w:ascii="Arial" w:hAnsi="Arial" w:cs="Arial"/>
                    </w:rPr>
                  </w:pPr>
                  <w:r w:rsidRPr="00A036DC">
                    <w:rPr>
                      <w:rFonts w:ascii="Arial" w:hAnsi="Arial" w:cs="Arial"/>
                      <w:color w:val="000000"/>
                      <w:sz w:val="20"/>
                      <w:szCs w:val="20"/>
                    </w:rPr>
                    <w:t>.5</w:t>
                  </w:r>
                  <w:r w:rsidR="002E1C3B" w:rsidRPr="00A036DC">
                    <w:rPr>
                      <w:rFonts w:ascii="Arial" w:hAnsi="Arial" w:cs="Arial"/>
                      <w:color w:val="000000"/>
                      <w:sz w:val="20"/>
                      <w:szCs w:val="20"/>
                    </w:rPr>
                    <w:t>k</w:t>
                  </w:r>
                </w:p>
              </w:tc>
            </w:tr>
            <w:tr w:rsidR="00527C53" w:rsidRPr="00A036DC" w14:paraId="06E8C0BC" w14:textId="77777777" w:rsidTr="00A454F5">
              <w:tc>
                <w:tcPr>
                  <w:tcW w:w="1956" w:type="dxa"/>
                  <w:tcBorders>
                    <w:top w:val="single" w:sz="4" w:space="0" w:color="auto"/>
                    <w:left w:val="single" w:sz="4" w:space="0" w:color="auto"/>
                    <w:bottom w:val="single" w:sz="4" w:space="0" w:color="auto"/>
                    <w:right w:val="single" w:sz="4" w:space="0" w:color="auto"/>
                  </w:tcBorders>
                  <w:hideMark/>
                </w:tcPr>
                <w:p w14:paraId="57CCB1E0" w14:textId="77777777" w:rsidR="00F035E2" w:rsidRPr="00A036DC" w:rsidRDefault="00F035E2" w:rsidP="00980A5B">
                  <w:pPr>
                    <w:tabs>
                      <w:tab w:val="left" w:pos="284"/>
                    </w:tabs>
                    <w:rPr>
                      <w:rFonts w:ascii="Arial" w:eastAsiaTheme="minorEastAsia" w:hAnsi="Arial" w:cs="Arial"/>
                      <w:sz w:val="20"/>
                      <w:szCs w:val="20"/>
                    </w:rPr>
                  </w:pPr>
                  <w:r w:rsidRPr="00A036DC">
                    <w:rPr>
                      <w:rFonts w:ascii="Arial" w:eastAsiaTheme="minorEastAsia" w:hAnsi="Arial" w:cs="Arial"/>
                      <w:sz w:val="20"/>
                      <w:szCs w:val="20"/>
                    </w:rPr>
                    <w:t xml:space="preserve">FSAC (15% of </w:t>
                  </w:r>
                  <w:r w:rsidRPr="00A036DC">
                    <w:rPr>
                      <w:rFonts w:ascii="Arial" w:eastAsiaTheme="minorEastAsia" w:hAnsi="Arial" w:cs="Arial"/>
                      <w:i/>
                      <w:sz w:val="20"/>
                      <w:szCs w:val="20"/>
                    </w:rPr>
                    <w:t>Subtotal</w:t>
                  </w:r>
                  <w:r w:rsidRPr="00A036DC">
                    <w:rPr>
                      <w:rFonts w:ascii="Arial" w:eastAsiaTheme="minorEastAsia" w:hAnsi="Arial" w:cs="Arial"/>
                      <w:sz w:val="20"/>
                      <w:szCs w:val="20"/>
                    </w:rPr>
                    <w:t>)</w:t>
                  </w:r>
                </w:p>
              </w:tc>
              <w:tc>
                <w:tcPr>
                  <w:tcW w:w="1446"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2D0BF55" w14:textId="77777777" w:rsidR="00F035E2" w:rsidRPr="00A036DC" w:rsidRDefault="00F035E2" w:rsidP="00980A5B">
                  <w:pPr>
                    <w:tabs>
                      <w:tab w:val="left" w:pos="284"/>
                    </w:tabs>
                    <w:rPr>
                      <w:rFonts w:ascii="Arial" w:eastAsiaTheme="minorEastAsia" w:hAnsi="Arial" w:cs="Arial"/>
                      <w:sz w:val="20"/>
                      <w:szCs w:val="20"/>
                    </w:rPr>
                  </w:pPr>
                </w:p>
              </w:tc>
              <w:tc>
                <w:tcPr>
                  <w:tcW w:w="3912"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D48FB5D" w14:textId="77777777" w:rsidR="00F035E2" w:rsidRPr="00A036DC" w:rsidRDefault="00F035E2" w:rsidP="00980A5B">
                  <w:pPr>
                    <w:tabs>
                      <w:tab w:val="left" w:pos="284"/>
                    </w:tabs>
                    <w:rPr>
                      <w:rFonts w:ascii="Arial" w:eastAsiaTheme="minorEastAsia" w:hAnsi="Arial" w:cs="Arial"/>
                      <w:sz w:val="20"/>
                      <w:szCs w:val="20"/>
                    </w:rPr>
                  </w:pPr>
                </w:p>
              </w:tc>
              <w:tc>
                <w:tcPr>
                  <w:tcW w:w="979"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3E016AB" w14:textId="77777777" w:rsidR="00F035E2" w:rsidRPr="00A036DC" w:rsidRDefault="00F035E2" w:rsidP="00980A5B">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1DE4DF3D" w14:textId="77777777" w:rsidR="00BA6BA8" w:rsidRPr="00A036DC" w:rsidRDefault="00384C82" w:rsidP="00980A5B">
                  <w:pPr>
                    <w:pStyle w:val="NormalWeb"/>
                    <w:spacing w:before="0" w:beforeAutospacing="0" w:after="0" w:afterAutospacing="0"/>
                    <w:rPr>
                      <w:rFonts w:ascii="Arial" w:hAnsi="Arial" w:cs="Arial"/>
                      <w:color w:val="000000"/>
                      <w:sz w:val="20"/>
                      <w:szCs w:val="20"/>
                    </w:rPr>
                  </w:pPr>
                  <w:r w:rsidRPr="00A036DC">
                    <w:rPr>
                      <w:rFonts w:ascii="Arial" w:hAnsi="Arial" w:cs="Arial"/>
                      <w:color w:val="000000"/>
                      <w:sz w:val="20"/>
                      <w:szCs w:val="20"/>
                    </w:rPr>
                    <w:t>15</w:t>
                  </w:r>
                </w:p>
                <w:p w14:paraId="76D28FEF" w14:textId="49EBD21E" w:rsidR="00F035E2" w:rsidRPr="00A036DC" w:rsidRDefault="00384C82" w:rsidP="00980A5B">
                  <w:pPr>
                    <w:pStyle w:val="NormalWeb"/>
                    <w:spacing w:before="0" w:beforeAutospacing="0" w:after="0" w:afterAutospacing="0"/>
                    <w:rPr>
                      <w:rFonts w:ascii="Arial" w:hAnsi="Arial" w:cs="Arial"/>
                    </w:rPr>
                  </w:pPr>
                  <w:r w:rsidRPr="00A036DC">
                    <w:rPr>
                      <w:rFonts w:ascii="Arial" w:hAnsi="Arial" w:cs="Arial"/>
                      <w:color w:val="000000"/>
                      <w:sz w:val="20"/>
                      <w:szCs w:val="20"/>
                    </w:rPr>
                    <w:t>.</w:t>
                  </w:r>
                  <w:r w:rsidR="00BA6BA8" w:rsidRPr="00A036DC">
                    <w:rPr>
                      <w:rFonts w:ascii="Arial" w:hAnsi="Arial" w:cs="Arial"/>
                      <w:color w:val="000000"/>
                      <w:sz w:val="20"/>
                      <w:szCs w:val="20"/>
                    </w:rPr>
                    <w:t>975</w:t>
                  </w:r>
                  <w:r w:rsidR="002E1C3B" w:rsidRPr="00A036DC">
                    <w:rPr>
                      <w:rFonts w:ascii="Arial" w:hAnsi="Arial" w:cs="Arial"/>
                      <w:color w:val="000000"/>
                      <w:sz w:val="20"/>
                      <w:szCs w:val="20"/>
                    </w:rPr>
                    <w:t>k</w:t>
                  </w:r>
                </w:p>
              </w:tc>
            </w:tr>
            <w:tr w:rsidR="00527C53" w:rsidRPr="00A036DC" w14:paraId="044C191E" w14:textId="77777777" w:rsidTr="00A454F5">
              <w:trPr>
                <w:trHeight w:val="192"/>
              </w:trPr>
              <w:tc>
                <w:tcPr>
                  <w:tcW w:w="1956" w:type="dxa"/>
                  <w:tcBorders>
                    <w:top w:val="single" w:sz="4" w:space="0" w:color="auto"/>
                    <w:left w:val="single" w:sz="4" w:space="0" w:color="auto"/>
                    <w:bottom w:val="single" w:sz="4" w:space="0" w:color="auto"/>
                    <w:right w:val="single" w:sz="4" w:space="0" w:color="auto"/>
                  </w:tcBorders>
                  <w:hideMark/>
                </w:tcPr>
                <w:p w14:paraId="2A3697FB" w14:textId="77777777" w:rsidR="00F035E2" w:rsidRPr="00A036DC" w:rsidRDefault="00F035E2" w:rsidP="00980A5B">
                  <w:pPr>
                    <w:tabs>
                      <w:tab w:val="left" w:pos="284"/>
                    </w:tabs>
                    <w:rPr>
                      <w:rFonts w:ascii="Arial" w:eastAsiaTheme="minorEastAsia" w:hAnsi="Arial" w:cs="Arial"/>
                      <w:b/>
                      <w:sz w:val="20"/>
                      <w:szCs w:val="20"/>
                    </w:rPr>
                  </w:pPr>
                  <w:r w:rsidRPr="00A036DC">
                    <w:rPr>
                      <w:rFonts w:ascii="Arial" w:eastAsiaTheme="minorEastAsia" w:hAnsi="Arial" w:cs="Arial"/>
                      <w:b/>
                      <w:sz w:val="20"/>
                      <w:szCs w:val="20"/>
                    </w:rPr>
                    <w:t>Total</w:t>
                  </w:r>
                </w:p>
              </w:tc>
              <w:tc>
                <w:tcPr>
                  <w:tcW w:w="1446"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0B714E0E" w14:textId="77777777" w:rsidR="00F035E2" w:rsidRPr="00A036DC" w:rsidRDefault="00F035E2" w:rsidP="00980A5B">
                  <w:pPr>
                    <w:tabs>
                      <w:tab w:val="left" w:pos="284"/>
                    </w:tabs>
                    <w:rPr>
                      <w:rFonts w:ascii="Arial" w:eastAsiaTheme="minorEastAsia" w:hAnsi="Arial" w:cs="Arial"/>
                      <w:sz w:val="20"/>
                      <w:szCs w:val="20"/>
                    </w:rPr>
                  </w:pPr>
                </w:p>
              </w:tc>
              <w:tc>
                <w:tcPr>
                  <w:tcW w:w="3912"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4CC28B5" w14:textId="77777777" w:rsidR="00F035E2" w:rsidRPr="00A036DC" w:rsidRDefault="00F035E2" w:rsidP="00980A5B">
                  <w:pPr>
                    <w:tabs>
                      <w:tab w:val="left" w:pos="284"/>
                    </w:tabs>
                    <w:rPr>
                      <w:rFonts w:ascii="Arial" w:eastAsiaTheme="minorEastAsia" w:hAnsi="Arial" w:cs="Arial"/>
                      <w:sz w:val="20"/>
                      <w:szCs w:val="20"/>
                    </w:rPr>
                  </w:pPr>
                </w:p>
              </w:tc>
              <w:tc>
                <w:tcPr>
                  <w:tcW w:w="979"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7427560" w14:textId="77777777" w:rsidR="00F035E2" w:rsidRPr="00A036DC" w:rsidRDefault="00F035E2" w:rsidP="00980A5B">
                  <w:pPr>
                    <w:tabs>
                      <w:tab w:val="left" w:pos="284"/>
                    </w:tabs>
                    <w:rPr>
                      <w:rFonts w:ascii="Arial" w:eastAsiaTheme="minorEastAsia" w:hAnsi="Arial" w:cs="Arial"/>
                      <w:sz w:val="20"/>
                      <w:szCs w:val="20"/>
                    </w:rPr>
                  </w:pPr>
                </w:p>
              </w:tc>
              <w:tc>
                <w:tcPr>
                  <w:tcW w:w="612" w:type="dxa"/>
                  <w:tcBorders>
                    <w:top w:val="single" w:sz="4" w:space="0" w:color="auto"/>
                    <w:left w:val="single" w:sz="4" w:space="0" w:color="auto"/>
                    <w:bottom w:val="single" w:sz="4" w:space="0" w:color="auto"/>
                    <w:right w:val="single" w:sz="4" w:space="0" w:color="auto"/>
                  </w:tcBorders>
                </w:tcPr>
                <w:p w14:paraId="5F424DCF" w14:textId="77777777" w:rsidR="00BA6BA8" w:rsidRPr="00A036DC" w:rsidRDefault="00384C82" w:rsidP="00980A5B">
                  <w:pPr>
                    <w:pStyle w:val="NormalWeb"/>
                    <w:spacing w:before="0" w:beforeAutospacing="0" w:after="0" w:afterAutospacing="0"/>
                    <w:jc w:val="both"/>
                    <w:rPr>
                      <w:rFonts w:ascii="Arial" w:hAnsi="Arial" w:cs="Arial"/>
                      <w:color w:val="000000"/>
                      <w:sz w:val="20"/>
                      <w:szCs w:val="20"/>
                    </w:rPr>
                  </w:pPr>
                  <w:r w:rsidRPr="00A036DC">
                    <w:rPr>
                      <w:rFonts w:ascii="Arial" w:hAnsi="Arial" w:cs="Arial"/>
                      <w:color w:val="000000"/>
                      <w:sz w:val="20"/>
                      <w:szCs w:val="20"/>
                    </w:rPr>
                    <w:t>122</w:t>
                  </w:r>
                </w:p>
                <w:p w14:paraId="4B9DEAF8" w14:textId="76E8AC8D" w:rsidR="00F035E2" w:rsidRPr="00A036DC" w:rsidRDefault="00384C82" w:rsidP="00980A5B">
                  <w:pPr>
                    <w:pStyle w:val="NormalWeb"/>
                    <w:spacing w:before="0" w:beforeAutospacing="0" w:after="0" w:afterAutospacing="0"/>
                    <w:jc w:val="both"/>
                    <w:rPr>
                      <w:rFonts w:ascii="Arial" w:hAnsi="Arial" w:cs="Arial"/>
                    </w:rPr>
                  </w:pPr>
                  <w:r w:rsidRPr="00A036DC">
                    <w:rPr>
                      <w:rFonts w:ascii="Arial" w:hAnsi="Arial" w:cs="Arial"/>
                      <w:color w:val="000000"/>
                      <w:sz w:val="20"/>
                      <w:szCs w:val="20"/>
                    </w:rPr>
                    <w:t>.</w:t>
                  </w:r>
                  <w:r w:rsidR="004A4FB5" w:rsidRPr="00A036DC">
                    <w:rPr>
                      <w:rFonts w:ascii="Arial" w:hAnsi="Arial" w:cs="Arial"/>
                      <w:color w:val="000000"/>
                      <w:sz w:val="20"/>
                      <w:szCs w:val="20"/>
                    </w:rPr>
                    <w:t>47</w:t>
                  </w:r>
                  <w:r w:rsidRPr="00A036DC">
                    <w:rPr>
                      <w:rFonts w:ascii="Arial" w:hAnsi="Arial" w:cs="Arial"/>
                      <w:color w:val="000000"/>
                      <w:sz w:val="20"/>
                      <w:szCs w:val="20"/>
                    </w:rPr>
                    <w:t>5</w:t>
                  </w:r>
                  <w:r w:rsidR="002E1C3B" w:rsidRPr="00A036DC">
                    <w:rPr>
                      <w:rFonts w:ascii="Arial" w:hAnsi="Arial" w:cs="Arial"/>
                      <w:color w:val="000000"/>
                      <w:sz w:val="20"/>
                      <w:szCs w:val="20"/>
                    </w:rPr>
                    <w:t>k</w:t>
                  </w:r>
                </w:p>
              </w:tc>
            </w:tr>
          </w:tbl>
          <w:p w14:paraId="766C5263" w14:textId="77777777" w:rsidR="00146CFC" w:rsidRPr="00A036DC" w:rsidRDefault="00146CFC" w:rsidP="00F035E2">
            <w:pPr>
              <w:tabs>
                <w:tab w:val="left" w:pos="284"/>
              </w:tabs>
              <w:rPr>
                <w:rFonts w:ascii="Arial" w:hAnsi="Arial" w:cs="Arial"/>
                <w:i/>
                <w:sz w:val="20"/>
                <w:szCs w:val="20"/>
              </w:rPr>
            </w:pPr>
          </w:p>
        </w:tc>
      </w:tr>
      <w:tr w:rsidR="0032046D" w:rsidRPr="00A036DC" w14:paraId="09F4D062" w14:textId="77777777" w:rsidTr="10C4CA8D">
        <w:tc>
          <w:tcPr>
            <w:tcW w:w="9054" w:type="dxa"/>
            <w:tcBorders>
              <w:top w:val="single" w:sz="4" w:space="0" w:color="auto"/>
              <w:left w:val="single" w:sz="4" w:space="0" w:color="auto"/>
              <w:bottom w:val="single" w:sz="4" w:space="0" w:color="auto"/>
              <w:right w:val="single" w:sz="4" w:space="0" w:color="auto"/>
            </w:tcBorders>
          </w:tcPr>
          <w:p w14:paraId="34994541" w14:textId="77777777" w:rsidR="00F035E2" w:rsidRPr="00A036DC" w:rsidRDefault="00F035E2" w:rsidP="0048094B">
            <w:pPr>
              <w:tabs>
                <w:tab w:val="left" w:pos="284"/>
              </w:tabs>
              <w:jc w:val="both"/>
              <w:rPr>
                <w:rFonts w:ascii="Arial" w:eastAsiaTheme="minorEastAsia" w:hAnsi="Arial" w:cs="Arial"/>
                <w:b/>
                <w:bCs/>
                <w:sz w:val="20"/>
                <w:szCs w:val="20"/>
              </w:rPr>
            </w:pPr>
            <w:r w:rsidRPr="00A036DC">
              <w:rPr>
                <w:rFonts w:ascii="Arial" w:hAnsi="Arial" w:cs="Arial"/>
                <w:b/>
                <w:bCs/>
                <w:sz w:val="20"/>
                <w:szCs w:val="20"/>
              </w:rPr>
              <w:lastRenderedPageBreak/>
              <w:t>3.2 INTELLECTUAL PROPERTY RIGHTS CONSIDERATIONS</w:t>
            </w:r>
          </w:p>
          <w:p w14:paraId="0667E8B4" w14:textId="77777777" w:rsidR="00D2427B" w:rsidRPr="00A036DC" w:rsidRDefault="00D2427B" w:rsidP="0048094B">
            <w:pPr>
              <w:jc w:val="both"/>
              <w:rPr>
                <w:rFonts w:ascii="Arial" w:hAnsi="Arial" w:cs="Arial"/>
                <w:sz w:val="20"/>
                <w:szCs w:val="20"/>
              </w:rPr>
            </w:pPr>
            <w:r w:rsidRPr="00A036DC">
              <w:rPr>
                <w:rFonts w:ascii="Arial" w:hAnsi="Arial" w:cs="Arial"/>
                <w:sz w:val="20"/>
                <w:szCs w:val="20"/>
              </w:rPr>
              <w:t xml:space="preserve">The main goal of this CIG is to achieve </w:t>
            </w:r>
            <w:r w:rsidRPr="00A036DC">
              <w:rPr>
                <w:rFonts w:ascii="Arial" w:hAnsi="Arial" w:cs="Arial"/>
                <w:b/>
                <w:sz w:val="20"/>
                <w:szCs w:val="20"/>
              </w:rPr>
              <w:t xml:space="preserve">sustainable business success via the technological implementation of the research results </w:t>
            </w:r>
            <w:r w:rsidRPr="00A036DC">
              <w:rPr>
                <w:rFonts w:ascii="Arial" w:hAnsi="Arial" w:cs="Arial"/>
                <w:sz w:val="20"/>
                <w:szCs w:val="20"/>
              </w:rPr>
              <w:t>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14:paraId="5B56E8CD" w14:textId="77777777" w:rsidR="00D2427B" w:rsidRPr="00A036DC" w:rsidRDefault="00D2427B" w:rsidP="0048094B">
            <w:pPr>
              <w:jc w:val="both"/>
              <w:rPr>
                <w:rFonts w:ascii="Arial" w:hAnsi="Arial" w:cs="Arial"/>
                <w:sz w:val="20"/>
                <w:szCs w:val="20"/>
              </w:rPr>
            </w:pPr>
            <w:r w:rsidRPr="00A036DC">
              <w:rPr>
                <w:rFonts w:ascii="Arial" w:hAnsi="Arial" w:cs="Arial"/>
                <w:b/>
                <w:sz w:val="20"/>
                <w:szCs w:val="20"/>
              </w:rPr>
              <w:t>In our case, specifically the unique algorithms and the user interfaces of our AI tool will need an appropriate IP protection, via patents for algorithms and trademarks for user interfaces.</w:t>
            </w:r>
          </w:p>
          <w:p w14:paraId="302DEF25" w14:textId="77777777" w:rsidR="00D2427B" w:rsidRPr="00A036DC" w:rsidRDefault="00D2427B" w:rsidP="0048094B">
            <w:pPr>
              <w:jc w:val="both"/>
              <w:rPr>
                <w:rFonts w:ascii="Arial" w:hAnsi="Arial" w:cs="Arial"/>
                <w:sz w:val="20"/>
                <w:szCs w:val="20"/>
              </w:rPr>
            </w:pPr>
            <w:r w:rsidRPr="00A036DC">
              <w:rPr>
                <w:rFonts w:ascii="Arial" w:hAnsi="Arial" w:cs="Arial"/>
                <w:sz w:val="20"/>
                <w:szCs w:val="20"/>
              </w:rPr>
              <w:t>The CIG will follow the agreement of COST with the European Commission to implement the principles set out in the Code of Practice annexed to the Commission’s Recommendation on IP management and will therefore develop an IP policy.</w:t>
            </w:r>
          </w:p>
          <w:p w14:paraId="6D3C1CC8" w14:textId="708AEAC1" w:rsidR="00D2427B" w:rsidRPr="00A036DC" w:rsidRDefault="00D94DB9" w:rsidP="0048094B">
            <w:pPr>
              <w:jc w:val="both"/>
              <w:rPr>
                <w:rFonts w:ascii="Arial" w:hAnsi="Arial" w:cs="Arial"/>
                <w:sz w:val="20"/>
                <w:szCs w:val="20"/>
              </w:rPr>
            </w:pPr>
            <w:r w:rsidRPr="00A036DC">
              <w:rPr>
                <w:rFonts w:ascii="Arial" w:hAnsi="Arial" w:cs="Arial"/>
                <w:sz w:val="20"/>
                <w:szCs w:val="20"/>
                <w:lang w:val="en-US"/>
              </w:rPr>
              <w:t>M</w:t>
            </w:r>
            <w:r w:rsidR="00D2427B" w:rsidRPr="00A036DC">
              <w:rPr>
                <w:rFonts w:ascii="Arial" w:hAnsi="Arial" w:cs="Arial"/>
                <w:sz w:val="20"/>
                <w:szCs w:val="20"/>
              </w:rPr>
              <w:t xml:space="preserve">any of the CIG members are </w:t>
            </w:r>
            <w:r w:rsidR="00D2427B" w:rsidRPr="00A036DC">
              <w:rPr>
                <w:rFonts w:ascii="Arial" w:hAnsi="Arial" w:cs="Arial"/>
                <w:b/>
                <w:sz w:val="20"/>
                <w:szCs w:val="20"/>
              </w:rPr>
              <w:t xml:space="preserve">well experienced with IP rules </w:t>
            </w:r>
            <w:r w:rsidR="00D2427B" w:rsidRPr="00A036DC">
              <w:rPr>
                <w:rFonts w:ascii="Arial" w:hAnsi="Arial" w:cs="Arial"/>
                <w:sz w:val="20"/>
                <w:szCs w:val="20"/>
              </w:rPr>
              <w:t>and this consortium has, in various EU H2020 and Horizon Europe settings, already implemented several IP agreements, lastly as part of a new MSCA Industrial Doctoral Network on Digital Finance, following the HE IP regulations.</w:t>
            </w:r>
          </w:p>
          <w:p w14:paraId="3629034B" w14:textId="2F22A3A8" w:rsidR="00D2427B" w:rsidRPr="00A036DC" w:rsidRDefault="0097389C" w:rsidP="0048094B">
            <w:pPr>
              <w:jc w:val="both"/>
              <w:rPr>
                <w:rFonts w:ascii="Arial" w:hAnsi="Arial" w:cs="Arial"/>
                <w:sz w:val="20"/>
                <w:szCs w:val="20"/>
              </w:rPr>
            </w:pPr>
            <w:r w:rsidRPr="00A036DC">
              <w:rPr>
                <w:rFonts w:ascii="Arial" w:hAnsi="Arial" w:cs="Arial"/>
                <w:sz w:val="20"/>
                <w:szCs w:val="20"/>
                <w:lang w:val="en-US"/>
              </w:rPr>
              <w:t>O</w:t>
            </w:r>
            <w:r w:rsidR="00D2427B" w:rsidRPr="00A036DC">
              <w:rPr>
                <w:rFonts w:ascii="Arial" w:hAnsi="Arial" w:cs="Arial"/>
                <w:sz w:val="20"/>
                <w:szCs w:val="20"/>
              </w:rPr>
              <w:t xml:space="preserve">ur CIG network has agreed to </w:t>
            </w:r>
            <w:r w:rsidR="00D2427B" w:rsidRPr="00A036DC">
              <w:rPr>
                <w:rFonts w:ascii="Arial" w:hAnsi="Arial" w:cs="Arial"/>
                <w:b/>
                <w:sz w:val="20"/>
                <w:szCs w:val="20"/>
              </w:rPr>
              <w:t>implement an IP strategy before the start of the CIG</w:t>
            </w:r>
            <w:r w:rsidR="00D2427B" w:rsidRPr="00A036DC">
              <w:rPr>
                <w:rFonts w:ascii="Arial" w:hAnsi="Arial" w:cs="Arial"/>
                <w:sz w:val="20"/>
                <w:szCs w:val="20"/>
              </w:rPr>
              <w:t xml:space="preserve"> and revise it as needed. Specifically:</w:t>
            </w:r>
          </w:p>
          <w:p w14:paraId="0D467A77" w14:textId="76A2B4D9" w:rsidR="00D2427B" w:rsidRPr="00A036DC" w:rsidRDefault="00D2427B" w:rsidP="0048094B">
            <w:pPr>
              <w:jc w:val="both"/>
              <w:rPr>
                <w:rFonts w:ascii="Arial" w:hAnsi="Arial" w:cs="Arial"/>
                <w:sz w:val="20"/>
                <w:szCs w:val="20"/>
              </w:rPr>
            </w:pPr>
            <w:r w:rsidRPr="00A036DC">
              <w:rPr>
                <w:rFonts w:ascii="Arial" w:hAnsi="Arial" w:cs="Arial"/>
                <w:b/>
                <w:sz w:val="20"/>
                <w:szCs w:val="20"/>
              </w:rPr>
              <w:t>Before the start of the CIG:</w:t>
            </w:r>
            <w:r w:rsidR="00A01894" w:rsidRPr="00A036DC">
              <w:rPr>
                <w:rFonts w:ascii="Arial" w:hAnsi="Arial" w:cs="Arial"/>
                <w:b/>
                <w:sz w:val="20"/>
                <w:szCs w:val="20"/>
              </w:rPr>
              <w:t xml:space="preserve"> </w:t>
            </w:r>
            <w:r w:rsidRPr="00A036DC">
              <w:rPr>
                <w:rFonts w:ascii="Arial" w:hAnsi="Arial" w:cs="Arial"/>
                <w:sz w:val="20"/>
                <w:szCs w:val="20"/>
              </w:rPr>
              <w:t>All CIG members have existing IP regulations in place as part of their long-term strategy to exploit publicly-funded research results in line with European regulations.</w:t>
            </w:r>
          </w:p>
          <w:p w14:paraId="63D4E2F2" w14:textId="77777777" w:rsidR="00D2427B" w:rsidRPr="00A036DC" w:rsidRDefault="00D2427B" w:rsidP="0048094B">
            <w:pPr>
              <w:jc w:val="both"/>
              <w:rPr>
                <w:rFonts w:ascii="Arial" w:hAnsi="Arial" w:cs="Arial"/>
                <w:sz w:val="20"/>
                <w:szCs w:val="20"/>
              </w:rPr>
            </w:pPr>
            <w:r w:rsidRPr="00A036DC">
              <w:rPr>
                <w:rFonts w:ascii="Arial" w:hAnsi="Arial" w:cs="Arial"/>
                <w:sz w:val="20"/>
                <w:szCs w:val="20"/>
              </w:rPr>
              <w:t>All partners will provide their pre-existing knowledge, which will undergo a detailed pre-audit.</w:t>
            </w:r>
          </w:p>
          <w:p w14:paraId="75B865F5" w14:textId="3D02DBED" w:rsidR="00D2427B" w:rsidRPr="00A036DC" w:rsidRDefault="00D2427B" w:rsidP="0048094B">
            <w:pPr>
              <w:jc w:val="both"/>
              <w:rPr>
                <w:rFonts w:ascii="Arial" w:hAnsi="Arial" w:cs="Arial"/>
                <w:sz w:val="20"/>
                <w:szCs w:val="20"/>
              </w:rPr>
            </w:pPr>
            <w:r w:rsidRPr="00A036DC">
              <w:rPr>
                <w:rFonts w:ascii="Arial" w:hAnsi="Arial" w:cs="Arial"/>
                <w:sz w:val="20"/>
                <w:szCs w:val="20"/>
              </w:rPr>
              <w:t>Each team member has agreed to undergo an IP knowledge and training course, offered by several members of our CIG.</w:t>
            </w:r>
            <w:r w:rsidR="002C6101" w:rsidRPr="00A036DC">
              <w:rPr>
                <w:rFonts w:ascii="Arial" w:hAnsi="Arial" w:cs="Arial"/>
                <w:sz w:val="20"/>
                <w:szCs w:val="20"/>
                <w:lang w:val="en-US"/>
              </w:rPr>
              <w:t xml:space="preserve"> </w:t>
            </w:r>
            <w:r w:rsidRPr="00A036DC">
              <w:rPr>
                <w:rFonts w:ascii="Arial" w:hAnsi="Arial" w:cs="Arial"/>
                <w:sz w:val="20"/>
                <w:szCs w:val="20"/>
              </w:rPr>
              <w:t>The CIG will develop the specifics of the IP policy, the dissemination and knowledge transfer strategy in a pre-meeting. The principles have already been agreed to by all.</w:t>
            </w:r>
          </w:p>
          <w:p w14:paraId="4047640B" w14:textId="12079BED" w:rsidR="00D2427B" w:rsidRPr="00A036DC" w:rsidRDefault="00D2427B" w:rsidP="0048094B">
            <w:pPr>
              <w:jc w:val="both"/>
              <w:rPr>
                <w:rFonts w:ascii="Arial" w:hAnsi="Arial" w:cs="Arial"/>
                <w:sz w:val="20"/>
                <w:szCs w:val="20"/>
              </w:rPr>
            </w:pPr>
            <w:r w:rsidRPr="00A036DC">
              <w:rPr>
                <w:rFonts w:ascii="Arial" w:hAnsi="Arial" w:cs="Arial"/>
                <w:b/>
                <w:sz w:val="20"/>
                <w:szCs w:val="20"/>
              </w:rPr>
              <w:t>During the Action:</w:t>
            </w:r>
            <w:r w:rsidR="00347B5B" w:rsidRPr="00A036DC">
              <w:rPr>
                <w:rFonts w:ascii="Arial" w:hAnsi="Arial" w:cs="Arial"/>
                <w:b/>
                <w:sz w:val="20"/>
                <w:szCs w:val="20"/>
              </w:rPr>
              <w:t xml:space="preserve"> </w:t>
            </w:r>
            <w:r w:rsidRPr="00A036DC">
              <w:rPr>
                <w:rFonts w:ascii="Arial" w:hAnsi="Arial" w:cs="Arial"/>
                <w:sz w:val="20"/>
                <w:szCs w:val="20"/>
              </w:rPr>
              <w:t>We will work together with the European IPR Helpdesk to create the IP contract</w:t>
            </w:r>
            <w:r w:rsidR="002E1C3B" w:rsidRPr="00A036DC">
              <w:rPr>
                <w:rFonts w:ascii="Arial" w:hAnsi="Arial" w:cs="Arial"/>
                <w:sz w:val="20"/>
                <w:szCs w:val="20"/>
              </w:rPr>
              <w:t>.</w:t>
            </w:r>
            <w:r w:rsidRPr="00A036DC">
              <w:rPr>
                <w:rFonts w:ascii="Arial" w:hAnsi="Arial" w:cs="Arial"/>
                <w:sz w:val="20"/>
                <w:szCs w:val="20"/>
              </w:rPr>
              <w:t>The legal teams of each institution, well experienced in academia-industry IP regulations via many EU H2020 projects and industry spin-offs, will be available, should any issues arise.</w:t>
            </w:r>
          </w:p>
          <w:p w14:paraId="0DD5BF02" w14:textId="77777777" w:rsidR="00D2427B" w:rsidRPr="00A036DC" w:rsidRDefault="00D2427B" w:rsidP="0048094B">
            <w:pPr>
              <w:jc w:val="both"/>
              <w:rPr>
                <w:rFonts w:ascii="Arial" w:hAnsi="Arial" w:cs="Arial"/>
                <w:sz w:val="20"/>
                <w:szCs w:val="20"/>
              </w:rPr>
            </w:pPr>
            <w:r w:rsidRPr="00A036DC">
              <w:rPr>
                <w:rFonts w:ascii="Arial" w:hAnsi="Arial" w:cs="Arial"/>
                <w:sz w:val="20"/>
                <w:szCs w:val="20"/>
              </w:rPr>
              <w:t>The IP regulations will define the access rights and the sharing of revenues, proportional to the contribution of each member, measured via the technological and time contributions.</w:t>
            </w:r>
          </w:p>
          <w:p w14:paraId="355C7669" w14:textId="75E61FD5" w:rsidR="00D2427B" w:rsidRPr="00A036DC" w:rsidRDefault="00D2427B" w:rsidP="0048094B">
            <w:pPr>
              <w:jc w:val="both"/>
              <w:rPr>
                <w:rFonts w:ascii="Arial" w:hAnsi="Arial" w:cs="Arial"/>
                <w:sz w:val="20"/>
                <w:szCs w:val="20"/>
              </w:rPr>
            </w:pPr>
            <w:r w:rsidRPr="00A036DC">
              <w:rPr>
                <w:rFonts w:ascii="Arial" w:hAnsi="Arial" w:cs="Arial"/>
                <w:sz w:val="20"/>
                <w:szCs w:val="20"/>
              </w:rPr>
              <w:t>The Action will actively work towards one commercial spin-off from this project as well as at least two industrial collaborations with a clearly defined IP regulation.</w:t>
            </w:r>
            <w:r w:rsidR="00B9405B" w:rsidRPr="00A036DC">
              <w:rPr>
                <w:rFonts w:ascii="Arial" w:hAnsi="Arial" w:cs="Arial"/>
                <w:sz w:val="20"/>
                <w:szCs w:val="20"/>
                <w:lang w:val="en-US"/>
              </w:rPr>
              <w:t xml:space="preserve"> </w:t>
            </w:r>
            <w:r w:rsidRPr="00A036DC">
              <w:rPr>
                <w:rFonts w:ascii="Arial" w:hAnsi="Arial" w:cs="Arial"/>
                <w:sz w:val="20"/>
                <w:szCs w:val="20"/>
              </w:rPr>
              <w:t>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w:t>
            </w:r>
            <w:r w:rsidR="00B9405B" w:rsidRPr="00A036DC">
              <w:rPr>
                <w:rFonts w:ascii="Arial" w:hAnsi="Arial" w:cs="Arial"/>
                <w:sz w:val="20"/>
                <w:szCs w:val="20"/>
                <w:lang w:val="en-US"/>
              </w:rPr>
              <w:t xml:space="preserve"> </w:t>
            </w:r>
            <w:r w:rsidRPr="00A036DC">
              <w:rPr>
                <w:rFonts w:ascii="Arial" w:hAnsi="Arial" w:cs="Arial"/>
                <w:sz w:val="20"/>
                <w:szCs w:val="20"/>
              </w:rPr>
              <w:t>Should new technological results or opportunities for exploitation arise, IP considerations will be taken into account during the research. We will adapt to the project's evolving nature.</w:t>
            </w:r>
          </w:p>
          <w:p w14:paraId="307B6C41" w14:textId="0AE88983" w:rsidR="00F035E2" w:rsidRPr="00A036DC" w:rsidRDefault="00D2427B" w:rsidP="0048094B">
            <w:pPr>
              <w:jc w:val="both"/>
              <w:rPr>
                <w:rFonts w:ascii="Arial" w:hAnsi="Arial" w:cs="Arial"/>
                <w:sz w:val="20"/>
                <w:szCs w:val="20"/>
              </w:rPr>
            </w:pPr>
            <w:r w:rsidRPr="00A036DC">
              <w:rPr>
                <w:rFonts w:ascii="Arial" w:hAnsi="Arial" w:cs="Arial"/>
                <w:b/>
                <w:sz w:val="20"/>
                <w:szCs w:val="20"/>
              </w:rPr>
              <w:t>After the Action:</w:t>
            </w:r>
            <w:r w:rsidR="00347B5B" w:rsidRPr="00A036DC">
              <w:rPr>
                <w:rFonts w:ascii="Arial" w:hAnsi="Arial" w:cs="Arial"/>
                <w:b/>
                <w:sz w:val="20"/>
                <w:szCs w:val="20"/>
              </w:rPr>
              <w:t xml:space="preserve"> </w:t>
            </w:r>
            <w:r w:rsidRPr="00A036DC">
              <w:rPr>
                <w:rFonts w:ascii="Arial" w:hAnsi="Arial" w:cs="Arial"/>
                <w:sz w:val="20"/>
                <w:szCs w:val="20"/>
              </w:rPr>
              <w:t>The IP regulations will stay in place and the members will continue to actively exploit the research outcome to transfer them to economically viable products and business models</w:t>
            </w:r>
            <w:r w:rsidR="00415A5E">
              <w:rPr>
                <w:rFonts w:ascii="Arial" w:hAnsi="Arial" w:cs="Arial"/>
                <w:sz w:val="20"/>
                <w:szCs w:val="20"/>
                <w:lang w:val="en-US"/>
              </w:rPr>
              <w:t xml:space="preserve">. </w:t>
            </w:r>
            <w:r w:rsidRPr="00A036DC">
              <w:rPr>
                <w:rFonts w:ascii="Arial" w:hAnsi="Arial" w:cs="Arial"/>
                <w:sz w:val="20"/>
                <w:szCs w:val="20"/>
              </w:rPr>
              <w:t>Partners will continue to work together on those topics in various settings, such as further Horizon Europe projects</w:t>
            </w:r>
            <w:r w:rsidR="002C6101" w:rsidRPr="00A036DC">
              <w:rPr>
                <w:rFonts w:ascii="Arial" w:hAnsi="Arial" w:cs="Arial"/>
                <w:sz w:val="20"/>
                <w:szCs w:val="20"/>
                <w:lang w:val="en-US"/>
              </w:rPr>
              <w:t xml:space="preserve">. </w:t>
            </w:r>
            <w:r w:rsidRPr="00A036DC">
              <w:rPr>
                <w:rFonts w:ascii="Arial" w:hAnsi="Arial" w:cs="Arial"/>
                <w:sz w:val="20"/>
                <w:szCs w:val="20"/>
              </w:rPr>
              <w:t>Using the EUREKA scheme, CIG members will work with industry to further exploit the results.</w:t>
            </w:r>
            <w:r w:rsidR="002C6101" w:rsidRPr="00A036DC">
              <w:rPr>
                <w:rFonts w:ascii="Arial" w:hAnsi="Arial" w:cs="Arial"/>
                <w:sz w:val="20"/>
                <w:szCs w:val="20"/>
                <w:lang w:val="en-US"/>
              </w:rPr>
              <w:t xml:space="preserve"> </w:t>
            </w:r>
            <w:r w:rsidRPr="00A036DC">
              <w:rPr>
                <w:rFonts w:ascii="Arial" w:hAnsi="Arial" w:cs="Arial"/>
                <w:sz w:val="20"/>
                <w:szCs w:val="20"/>
              </w:rPr>
              <w:t xml:space="preserve">IP Rights are fundamental for safeguarding the </w:t>
            </w:r>
            <w:r w:rsidRPr="00A036DC">
              <w:rPr>
                <w:rFonts w:ascii="Arial" w:hAnsi="Arial" w:cs="Arial"/>
                <w:b/>
                <w:sz w:val="20"/>
                <w:szCs w:val="20"/>
              </w:rPr>
              <w:t xml:space="preserve">innovative algorithms and user interfaces of our visual analytics tool </w:t>
            </w:r>
            <w:r w:rsidRPr="00A036DC">
              <w:rPr>
                <w:rFonts w:ascii="Arial" w:hAnsi="Arial" w:cs="Arial"/>
                <w:sz w:val="20"/>
                <w:szCs w:val="20"/>
              </w:rPr>
              <w:t xml:space="preserve">for the European Finance Industry and European Government Agencies, ensuring that the ideas, technologies, and methodologies developed are properly attributed, protected and </w:t>
            </w:r>
            <w:r w:rsidRPr="00A036DC">
              <w:rPr>
                <w:rFonts w:ascii="Arial" w:hAnsi="Arial" w:cs="Arial"/>
                <w:b/>
                <w:sz w:val="20"/>
                <w:szCs w:val="20"/>
              </w:rPr>
              <w:t>converted to successful economic products</w:t>
            </w:r>
            <w:r w:rsidRPr="00A036DC">
              <w:rPr>
                <w:rFonts w:ascii="Arial" w:hAnsi="Arial" w:cs="Arial"/>
                <w:sz w:val="20"/>
                <w:szCs w:val="20"/>
              </w:rPr>
              <w:t>.</w:t>
            </w:r>
          </w:p>
        </w:tc>
      </w:tr>
    </w:tbl>
    <w:p w14:paraId="1E3BB603" w14:textId="1EC70105" w:rsidR="005146D6" w:rsidRPr="00A036DC" w:rsidRDefault="005146D6" w:rsidP="0065461D">
      <w:pPr>
        <w:rPr>
          <w:rFonts w:ascii="Arial" w:hAnsi="Arial" w:cs="Arial"/>
        </w:rPr>
      </w:pPr>
    </w:p>
    <w:sectPr w:rsidR="005146D6" w:rsidRPr="00A036DC" w:rsidSect="008276C7">
      <w:headerReference w:type="default" r:id="rId20"/>
      <w:footerReference w:type="default" r:id="rId21"/>
      <w:headerReference w:type="first" r:id="rId22"/>
      <w:footerReference w:type="first" r:id="rId23"/>
      <w:pgSz w:w="11900" w:h="16840"/>
      <w:pgMar w:top="1418" w:right="1418" w:bottom="851" w:left="1418" w:header="1418" w:footer="591"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Taibi Gabin" w:date="2024-01-23T14:02:00Z" w:initials="GT">
    <w:p w14:paraId="542E56F8" w14:textId="48C8916C" w:rsidR="000F62EE" w:rsidRDefault="000F62EE" w:rsidP="000F62EE">
      <w:r>
        <w:rPr>
          <w:rStyle w:val="CommentReference"/>
        </w:rPr>
        <w:annotationRef/>
      </w:r>
      <w:r>
        <w:t xml:space="preserve">To be copy/past when </w:t>
      </w:r>
      <w:r>
        <w:fldChar w:fldCharType="begin"/>
      </w:r>
      <w:r>
        <w:instrText>HYPERLINK "mailto:heb1@bfh.ch"</w:instrText>
      </w:r>
      <w:bookmarkStart w:id="3" w:name="_@_61FC2FAA7A82E14892C0B983D936FF5EZ"/>
      <w:r>
        <w:fldChar w:fldCharType="separate"/>
      </w:r>
      <w:bookmarkEnd w:id="3"/>
      <w:r w:rsidRPr="000F62EE">
        <w:rPr>
          <w:rStyle w:val="Mention"/>
          <w:noProof/>
        </w:rPr>
        <w:t>@Hadji Misheva Branka</w:t>
      </w:r>
      <w:r>
        <w:fldChar w:fldCharType="end"/>
      </w:r>
      <w:r>
        <w:t xml:space="preserve">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2E56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5A00598" w16cex:dateUtc="2024-01-23T1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2E56F8" w16cid:durableId="35A005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7325A" w14:textId="77777777" w:rsidR="00F73E3A" w:rsidRDefault="00F73E3A" w:rsidP="00F24F32">
      <w:r>
        <w:separator/>
      </w:r>
    </w:p>
  </w:endnote>
  <w:endnote w:type="continuationSeparator" w:id="0">
    <w:p w14:paraId="2B876039" w14:textId="77777777" w:rsidR="00F73E3A" w:rsidRDefault="00F73E3A" w:rsidP="00F24F32">
      <w:r>
        <w:continuationSeparator/>
      </w:r>
    </w:p>
  </w:endnote>
  <w:endnote w:type="continuationNotice" w:id="1">
    <w:p w14:paraId="5E25DDD0" w14:textId="77777777" w:rsidR="00F73E3A" w:rsidRDefault="00F73E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ffra">
    <w:altName w:val="Calibri"/>
    <w:charset w:val="00"/>
    <w:family w:val="swiss"/>
    <w:pitch w:val="variable"/>
    <w:sig w:usb0="A00022EF" w:usb1="D000A05B" w:usb2="00000008" w:usb3="00000000" w:csb0="000000D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Exo">
    <w:altName w:val="Calibri"/>
    <w:charset w:val="00"/>
    <w:family w:val="auto"/>
    <w:pitch w:val="variable"/>
    <w:sig w:usb0="A00000EF" w:usb1="4000204B" w:usb2="00000000" w:usb3="00000000" w:csb0="00000093"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Effra Light">
    <w:charset w:val="00"/>
    <w:family w:val="swiss"/>
    <w:pitch w:val="variable"/>
    <w:sig w:usb0="A00022EF" w:usb1="D000A05B" w:usb2="00000008" w:usb3="00000000" w:csb0="000000DF" w:csb1="00000000"/>
  </w:font>
  <w:font w:name="Times New Roman (Corp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29C1E" w14:textId="5628A6F7" w:rsidR="00851130" w:rsidRDefault="00851130" w:rsidP="00F24F32">
    <w:pPr>
      <w:pStyle w:val="Footer"/>
    </w:pPr>
    <w:r>
      <w:rPr>
        <w:noProof/>
        <w:lang w:eastAsia="fr-FR"/>
      </w:rPr>
      <mc:AlternateContent>
        <mc:Choice Requires="wps">
          <w:drawing>
            <wp:anchor distT="0" distB="0" distL="114300" distR="114300" simplePos="0" relativeHeight="251658241"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58388" id="_x0000_t202" coordsize="21600,21600" o:spt="202" path="m,l,21600r21600,l21600,xe">
              <v:stroke joinstyle="miter"/>
              <v:path gradientshapeok="t" o:connecttype="rect"/>
            </v:shapetype>
            <v:shape id="Text Box 5" o:spid="_x0000_s1026" type="#_x0000_t202" style="position:absolute;margin-left:0;margin-top:0;width:453.55pt;height:42.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skYgIAADEFAAAOAAAAZHJzL2Uyb0RvYy54bWysVEtv2zAMvg/YfxB0X50E6WNBnSJr0WFA&#10;0RZLh54VWWqMyaImMbGzXz+KdtKu26XDfJApvh8fdX7RNU5sTUw1+FKOj0ZSGK+hqv1TKb89XH84&#10;kyKh8pVy4E0pdybJi/n7d+dtmJkJrMFVJgpy4tOsDaVcI4ZZUSS9No1KRxCMJ6GF2Cika3wqqqha&#10;8t64YjIanRQtxCpE0CYl4l71Qjln/9YajXfWJoPClZJyQz4jn6t8FvNzNXuKKqxrPaSh/iGLRtWe&#10;gh5cXSlUYhPrP1w1tY6QwOKRhqYAa2ttuAaqZjx6Vc1yrYLhWqg5KRzalP6fW327XYb7KLD7BB0N&#10;MDekDWmWiJnr6Wxs8p8yFSSnFu4ObTMdCk3M49OTEX1SaJIdT5kmN8WzdYgJPxtoRCZKGWks3C21&#10;vUnYq+5VcjAP17VzPBrnf2OQz55jeLaD9XPCTOHOmWzl/FdjRV1x3pnBqDKXLoqtIjworY1HLpn9&#10;knbWshT7LYaDfjbts3qL8cGCI4PHg3FTe4jcpVdpV9/3Kdten1r9ou5MYrfqhkGuoNrRfCP00E9B&#10;X9c0hBuV8F5FwjrNjfYX7+iwDtpSwkBJsYb482/8rE8QJKkULe1OKdOPjYpGCvfFEzg/jqfTvGx8&#10;mR6fTugS+ULEionJ2RlDxm+aS6BZjOmZCJrJrIxuT9oIzSPt+CKHJJHymgKXEvfkJfbrTG+ENosF&#10;K9FuBYU3fhl0dp17m/H10D2qGAYQIsH3FvYrpmavsNjrZksPiw2CrRmoubt9S4eu014y1Ic3JC/+&#10;yztrPb90818AAAD//wMAUEsDBBQABgAIAAAAIQA5OpCu2gAAAAQBAAAPAAAAZHJzL2Rvd25yZXYu&#10;eG1sTI/BTsMwEETvSPyDtUjcqF0koKRxqoKEuMChBQ69be0ljrDXUey0ga/HcIHLSqMZzbytV1Pw&#10;4kBD6iJrmM8UCGITbcethteXh4sFiJSRLfrIpOGTEqya05MaKxuPvKHDNreilHCqUIPLua+kTMZR&#10;wDSLPXHx3uMQMBc5tNIOeCzlwctLpa5lwI7LgsOe7h2Zj+0YNIxuZ/CL10/0mJ431qi3O9V6rc/P&#10;pvUSRKYp/4XhB7+gQ1OY9nFkm4TXUB7Jv7d4t+pmDmKvYXGlQDa1/A/ffAMAAP//AwBQSwECLQAU&#10;AAYACAAAACEAtoM4kv4AAADhAQAAEwAAAAAAAAAAAAAAAAAAAAAAW0NvbnRlbnRfVHlwZXNdLnht&#10;bFBLAQItABQABgAIAAAAIQA4/SH/1gAAAJQBAAALAAAAAAAAAAAAAAAAAC8BAABfcmVscy8ucmVs&#10;c1BLAQItABQABgAIAAAAIQC3z3skYgIAADEFAAAOAAAAAAAAAAAAAAAAAC4CAABkcnMvZTJvRG9j&#10;LnhtbFBLAQItABQABgAIAAAAIQA5OpCu2gAAAAQBAAAPAAAAAAAAAAAAAAAAALwEAABkcnMvZG93&#10;bnJldi54bWxQSwUGAAAAAAQABADzAAAAwwUAAAAA&#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894D" w14:textId="77777777" w:rsidR="0032046D" w:rsidRDefault="0032046D" w:rsidP="00AE0DE0">
    <w:pPr>
      <w:pStyle w:val="Footer"/>
      <w:tabs>
        <w:tab w:val="clear" w:pos="4536"/>
        <w:tab w:val="center" w:pos="6379"/>
        <w:tab w:val="left" w:pos="6521"/>
      </w:tabs>
      <w:rPr>
        <w:rFonts w:ascii="Effra" w:hAnsi="Effra"/>
        <w:b/>
        <w:bCs/>
        <w:color w:val="3D5ABF"/>
        <w:sz w:val="17"/>
        <w:szCs w:val="17"/>
        <w:lang w:val="fr-FR"/>
      </w:rPr>
    </w:pPr>
  </w:p>
  <w:p w14:paraId="03761DA8" w14:textId="43989B09" w:rsidR="00AE0DE0" w:rsidRPr="00703422" w:rsidRDefault="00AE0DE0" w:rsidP="00AE0DE0">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58243" behindDoc="0" locked="0" layoutInCell="1" allowOverlap="1" wp14:anchorId="02C0A297" wp14:editId="332A3513">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422">
      <w:rPr>
        <w:rFonts w:ascii="Effra" w:hAnsi="Effra"/>
        <w:b/>
        <w:bCs/>
        <w:color w:val="3D5ABF"/>
        <w:sz w:val="17"/>
        <w:szCs w:val="17"/>
        <w:lang w:val="fr-FR"/>
      </w:rPr>
      <w:t>COST Association AISBL</w:t>
    </w:r>
  </w:p>
  <w:p w14:paraId="655C6D2D" w14:textId="77777777" w:rsidR="00AE0DE0" w:rsidRPr="008C46E3" w:rsidRDefault="00AE0DE0" w:rsidP="00AE0DE0">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Avenue du Boulevard – Bolwerklaan 21 | 1210 Brussels, Belgium</w:t>
    </w:r>
    <w:r w:rsidRPr="008C46E3">
      <w:rPr>
        <w:rFonts w:ascii="Effra" w:hAnsi="Effra"/>
        <w:sz w:val="17"/>
        <w:szCs w:val="17"/>
        <w:lang w:val="fr-FR"/>
      </w:rPr>
      <w:tab/>
    </w:r>
    <w:r w:rsidRPr="008C46E3">
      <w:rPr>
        <w:rFonts w:ascii="Effra" w:hAnsi="Effra"/>
        <w:sz w:val="17"/>
        <w:szCs w:val="17"/>
        <w:lang w:val="fr-FR"/>
      </w:rPr>
      <w:tab/>
    </w:r>
  </w:p>
  <w:p w14:paraId="1245643E" w14:textId="25D54B90" w:rsidR="00C75B36" w:rsidRPr="00516CEB" w:rsidRDefault="00AE0DE0" w:rsidP="00AE0DE0">
    <w:pPr>
      <w:pStyle w:val="Footer"/>
      <w:tabs>
        <w:tab w:val="clear" w:pos="4536"/>
        <w:tab w:val="center" w:pos="6379"/>
      </w:tabs>
      <w:rPr>
        <w:rFonts w:ascii="Effra" w:hAnsi="Effra"/>
        <w:sz w:val="17"/>
        <w:szCs w:val="17"/>
        <w:lang w:val="fr-FR"/>
      </w:rPr>
    </w:pPr>
    <w:r w:rsidRPr="008C46E3">
      <w:rPr>
        <w:rFonts w:ascii="Effra" w:hAnsi="Effra"/>
        <w:sz w:val="17"/>
        <w:szCs w:val="17"/>
        <w:lang w:val="fr-FR"/>
      </w:rPr>
      <w:t>T +32 (0)2 533 3800 | office@cost.eu | www.cost.eu</w:t>
    </w:r>
    <w:r>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8DD45" w14:textId="77777777" w:rsidR="00F73E3A" w:rsidRDefault="00F73E3A" w:rsidP="00F24F32">
      <w:r>
        <w:separator/>
      </w:r>
    </w:p>
  </w:footnote>
  <w:footnote w:type="continuationSeparator" w:id="0">
    <w:p w14:paraId="29CAE03A" w14:textId="77777777" w:rsidR="00F73E3A" w:rsidRDefault="00F73E3A" w:rsidP="00F24F32">
      <w:r>
        <w:continuationSeparator/>
      </w:r>
    </w:p>
  </w:footnote>
  <w:footnote w:type="continuationNotice" w:id="1">
    <w:p w14:paraId="574C1650" w14:textId="77777777" w:rsidR="00F73E3A" w:rsidRDefault="00F73E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3466D" w14:textId="747AD889" w:rsidR="00851130" w:rsidRDefault="00851130" w:rsidP="00F24F32">
    <w:pPr>
      <w:pStyle w:val="Header"/>
    </w:pPr>
    <w:r w:rsidRPr="002050E6">
      <w:rPr>
        <w:noProof/>
        <w:lang w:eastAsia="fr-FR"/>
      </w:rPr>
      <w:drawing>
        <wp:anchor distT="0" distB="0" distL="114300" distR="114300" simplePos="0" relativeHeight="251658240"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EDDA9" w14:textId="0CD2A137" w:rsidR="008175FD" w:rsidRDefault="008175FD" w:rsidP="008175FD">
    <w:pPr>
      <w:pStyle w:val="Header"/>
      <w:jc w:val="right"/>
      <w:rPr>
        <w:noProof/>
      </w:rPr>
    </w:pPr>
  </w:p>
  <w:p w14:paraId="09A65A25" w14:textId="36100364" w:rsidR="00773BAB" w:rsidRDefault="008175FD" w:rsidP="008175FD">
    <w:pPr>
      <w:pStyle w:val="Header"/>
      <w:jc w:val="right"/>
    </w:pPr>
    <w:r>
      <w:rPr>
        <w:noProof/>
      </w:rPr>
      <w:drawing>
        <wp:anchor distT="0" distB="0" distL="114300" distR="114300" simplePos="0" relativeHeight="251658242" behindDoc="1" locked="0" layoutInCell="1" allowOverlap="1" wp14:anchorId="522F6724" wp14:editId="5AC44175">
          <wp:simplePos x="0" y="0"/>
          <wp:positionH relativeFrom="page">
            <wp:posOffset>0</wp:posOffset>
          </wp:positionH>
          <wp:positionV relativeFrom="page">
            <wp:posOffset>0</wp:posOffset>
          </wp:positionV>
          <wp:extent cx="6072505" cy="1781810"/>
          <wp:effectExtent l="0" t="0" r="444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19244"/>
                  <a:stretch/>
                </pic:blipFill>
                <pic:spPr bwMode="auto">
                  <a:xfrm>
                    <a:off x="0" y="0"/>
                    <a:ext cx="607250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1A4899F0" w:rsidR="00773BAB" w:rsidRDefault="00773BAB" w:rsidP="00773BAB">
    <w:pPr>
      <w:pStyle w:val="Header"/>
    </w:pPr>
  </w:p>
  <w:p w14:paraId="4C857B49" w14:textId="77777777" w:rsidR="00773BAB" w:rsidRDefault="00773BAB" w:rsidP="00773BAB">
    <w:pPr>
      <w:pStyle w:val="Header"/>
    </w:pPr>
  </w:p>
  <w:p w14:paraId="63376EFC" w14:textId="77777777" w:rsidR="00851130" w:rsidRDefault="00851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3EF2"/>
    <w:multiLevelType w:val="multilevel"/>
    <w:tmpl w:val="2956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3BA"/>
    <w:multiLevelType w:val="multilevel"/>
    <w:tmpl w:val="71680A70"/>
    <w:numStyleLink w:val="COSTNUM"/>
  </w:abstractNum>
  <w:abstractNum w:abstractNumId="2" w15:restartNumberingAfterBreak="0">
    <w:nsid w:val="03660F2D"/>
    <w:multiLevelType w:val="multilevel"/>
    <w:tmpl w:val="CC14C7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96E2C"/>
    <w:multiLevelType w:val="hybridMultilevel"/>
    <w:tmpl w:val="9FA27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0710B3"/>
    <w:multiLevelType w:val="multilevel"/>
    <w:tmpl w:val="C1EAB4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DA196E"/>
    <w:multiLevelType w:val="hybridMultilevel"/>
    <w:tmpl w:val="9DA2B8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3B51E51"/>
    <w:multiLevelType w:val="multilevel"/>
    <w:tmpl w:val="711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7017A"/>
    <w:multiLevelType w:val="hybridMultilevel"/>
    <w:tmpl w:val="93CC8B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9B13477"/>
    <w:multiLevelType w:val="multilevel"/>
    <w:tmpl w:val="03123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820C5A"/>
    <w:multiLevelType w:val="multilevel"/>
    <w:tmpl w:val="33EA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11"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12"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D853BCA"/>
    <w:multiLevelType w:val="multilevel"/>
    <w:tmpl w:val="8C54DA82"/>
    <w:lvl w:ilvl="0">
      <w:start w:val="1"/>
      <w:numFmt w:val="bullet"/>
      <w:pStyle w:val="Niveauducommentaire21"/>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4" w15:restartNumberingAfterBreak="0">
    <w:nsid w:val="4F80237D"/>
    <w:multiLevelType w:val="multilevel"/>
    <w:tmpl w:val="8C54DA82"/>
    <w:styleLink w:val="COST"/>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5" w15:restartNumberingAfterBreak="0">
    <w:nsid w:val="52647DF4"/>
    <w:multiLevelType w:val="hybridMultilevel"/>
    <w:tmpl w:val="C0727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4B2CFD"/>
    <w:multiLevelType w:val="hybridMultilevel"/>
    <w:tmpl w:val="837A59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4574FC6"/>
    <w:multiLevelType w:val="multilevel"/>
    <w:tmpl w:val="39C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5B0054A9"/>
    <w:multiLevelType w:val="multilevel"/>
    <w:tmpl w:val="228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50BE2"/>
    <w:multiLevelType w:val="multilevel"/>
    <w:tmpl w:val="F8E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B61E9"/>
    <w:multiLevelType w:val="multilevel"/>
    <w:tmpl w:val="CE12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52763"/>
    <w:multiLevelType w:val="hybridMultilevel"/>
    <w:tmpl w:val="1F3A6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abstractNum w:abstractNumId="25" w15:restartNumberingAfterBreak="0">
    <w:nsid w:val="7B170543"/>
    <w:multiLevelType w:val="multilevel"/>
    <w:tmpl w:val="36500E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C325DCA"/>
    <w:multiLevelType w:val="multilevel"/>
    <w:tmpl w:val="B3D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C6C7B"/>
    <w:multiLevelType w:val="multilevel"/>
    <w:tmpl w:val="F9A60C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91974260">
    <w:abstractNumId w:val="13"/>
  </w:num>
  <w:num w:numId="2" w16cid:durableId="1833914133">
    <w:abstractNumId w:val="14"/>
  </w:num>
  <w:num w:numId="3" w16cid:durableId="378865655">
    <w:abstractNumId w:val="11"/>
  </w:num>
  <w:num w:numId="4" w16cid:durableId="2125465605">
    <w:abstractNumId w:val="1"/>
  </w:num>
  <w:num w:numId="5" w16cid:durableId="745302114">
    <w:abstractNumId w:val="23"/>
  </w:num>
  <w:num w:numId="6" w16cid:durableId="1583026240">
    <w:abstractNumId w:val="12"/>
  </w:num>
  <w:num w:numId="7" w16cid:durableId="491138355">
    <w:abstractNumId w:val="10"/>
  </w:num>
  <w:num w:numId="8" w16cid:durableId="212009349">
    <w:abstractNumId w:val="24"/>
  </w:num>
  <w:num w:numId="9" w16cid:durableId="1382705770">
    <w:abstractNumId w:val="18"/>
  </w:num>
  <w:num w:numId="10" w16cid:durableId="1059087801">
    <w:abstractNumId w:val="25"/>
  </w:num>
  <w:num w:numId="11" w16cid:durableId="782772397">
    <w:abstractNumId w:val="8"/>
    <w:lvlOverride w:ilvl="0">
      <w:lvl w:ilvl="0">
        <w:numFmt w:val="decimal"/>
        <w:lvlText w:val="%1."/>
        <w:lvlJc w:val="left"/>
      </w:lvl>
    </w:lvlOverride>
  </w:num>
  <w:num w:numId="12" w16cid:durableId="1290160047">
    <w:abstractNumId w:val="8"/>
    <w:lvlOverride w:ilvl="0">
      <w:lvl w:ilvl="0">
        <w:numFmt w:val="decimal"/>
        <w:lvlText w:val="%1."/>
        <w:lvlJc w:val="left"/>
      </w:lvl>
    </w:lvlOverride>
  </w:num>
  <w:num w:numId="13" w16cid:durableId="1423376408">
    <w:abstractNumId w:val="8"/>
    <w:lvlOverride w:ilvl="0">
      <w:lvl w:ilvl="0">
        <w:numFmt w:val="decimal"/>
        <w:lvlText w:val="%1."/>
        <w:lvlJc w:val="left"/>
      </w:lvl>
    </w:lvlOverride>
  </w:num>
  <w:num w:numId="14" w16cid:durableId="250092936">
    <w:abstractNumId w:val="8"/>
    <w:lvlOverride w:ilvl="0">
      <w:lvl w:ilvl="0">
        <w:numFmt w:val="decimal"/>
        <w:lvlText w:val="%1."/>
        <w:lvlJc w:val="left"/>
      </w:lvl>
    </w:lvlOverride>
  </w:num>
  <w:num w:numId="15" w16cid:durableId="1805193942">
    <w:abstractNumId w:val="8"/>
    <w:lvlOverride w:ilvl="0">
      <w:lvl w:ilvl="0">
        <w:numFmt w:val="decimal"/>
        <w:lvlText w:val="%1."/>
        <w:lvlJc w:val="left"/>
      </w:lvl>
    </w:lvlOverride>
  </w:num>
  <w:num w:numId="16" w16cid:durableId="1904124">
    <w:abstractNumId w:val="8"/>
    <w:lvlOverride w:ilvl="0">
      <w:lvl w:ilvl="0">
        <w:numFmt w:val="decimal"/>
        <w:lvlText w:val="%1."/>
        <w:lvlJc w:val="left"/>
      </w:lvl>
    </w:lvlOverride>
  </w:num>
  <w:num w:numId="17" w16cid:durableId="984703908">
    <w:abstractNumId w:val="2"/>
    <w:lvlOverride w:ilvl="0">
      <w:lvl w:ilvl="0">
        <w:numFmt w:val="decimal"/>
        <w:lvlText w:val="%1."/>
        <w:lvlJc w:val="left"/>
      </w:lvl>
    </w:lvlOverride>
  </w:num>
  <w:num w:numId="18" w16cid:durableId="1419906754">
    <w:abstractNumId w:val="2"/>
    <w:lvlOverride w:ilvl="0">
      <w:lvl w:ilvl="0">
        <w:numFmt w:val="decimal"/>
        <w:lvlText w:val="%1."/>
        <w:lvlJc w:val="left"/>
      </w:lvl>
    </w:lvlOverride>
  </w:num>
  <w:num w:numId="19" w16cid:durableId="71977440">
    <w:abstractNumId w:val="2"/>
    <w:lvlOverride w:ilvl="0">
      <w:lvl w:ilvl="0">
        <w:numFmt w:val="decimal"/>
        <w:lvlText w:val="%1."/>
        <w:lvlJc w:val="left"/>
      </w:lvl>
    </w:lvlOverride>
  </w:num>
  <w:num w:numId="20" w16cid:durableId="1521428429">
    <w:abstractNumId w:val="6"/>
  </w:num>
  <w:num w:numId="21" w16cid:durableId="726338551">
    <w:abstractNumId w:val="7"/>
  </w:num>
  <w:num w:numId="22" w16cid:durableId="1265725227">
    <w:abstractNumId w:val="5"/>
  </w:num>
  <w:num w:numId="23" w16cid:durableId="202139923">
    <w:abstractNumId w:val="16"/>
  </w:num>
  <w:num w:numId="24" w16cid:durableId="1091124863">
    <w:abstractNumId w:val="20"/>
  </w:num>
  <w:num w:numId="25" w16cid:durableId="1516263432">
    <w:abstractNumId w:val="19"/>
  </w:num>
  <w:num w:numId="26" w16cid:durableId="741409687">
    <w:abstractNumId w:val="21"/>
  </w:num>
  <w:num w:numId="27" w16cid:durableId="824197750">
    <w:abstractNumId w:val="22"/>
  </w:num>
  <w:num w:numId="28" w16cid:durableId="158230227">
    <w:abstractNumId w:val="3"/>
  </w:num>
  <w:num w:numId="29" w16cid:durableId="2090034775">
    <w:abstractNumId w:val="15"/>
  </w:num>
  <w:num w:numId="30" w16cid:durableId="1422990149">
    <w:abstractNumId w:val="9"/>
    <w:lvlOverride w:ilvl="0">
      <w:lvl w:ilvl="0">
        <w:numFmt w:val="upperLetter"/>
        <w:lvlText w:val="%1."/>
        <w:lvlJc w:val="left"/>
      </w:lvl>
    </w:lvlOverride>
  </w:num>
  <w:num w:numId="31" w16cid:durableId="253440042">
    <w:abstractNumId w:val="17"/>
  </w:num>
  <w:num w:numId="32" w16cid:durableId="473644749">
    <w:abstractNumId w:val="26"/>
  </w:num>
  <w:num w:numId="33" w16cid:durableId="138619275">
    <w:abstractNumId w:val="4"/>
  </w:num>
  <w:num w:numId="34" w16cid:durableId="1011763931">
    <w:abstractNumId w:val="27"/>
  </w:num>
  <w:num w:numId="35" w16cid:durableId="853032799">
    <w:abstractNumId w:val="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ibi Gabin">
    <w15:presenceInfo w15:providerId="AD" w15:userId="S::tig1@bfh.ch::163c3ddc-3afa-49b5-8439-27c751c166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1897"/>
    <w:rsid w:val="0000215A"/>
    <w:rsid w:val="00002C8D"/>
    <w:rsid w:val="00005D15"/>
    <w:rsid w:val="00006A98"/>
    <w:rsid w:val="0000715A"/>
    <w:rsid w:val="0001117D"/>
    <w:rsid w:val="00013F2F"/>
    <w:rsid w:val="000153B2"/>
    <w:rsid w:val="00015FEF"/>
    <w:rsid w:val="00021AE2"/>
    <w:rsid w:val="00021D0A"/>
    <w:rsid w:val="000232D0"/>
    <w:rsid w:val="00027E53"/>
    <w:rsid w:val="00030C77"/>
    <w:rsid w:val="00030F86"/>
    <w:rsid w:val="00033B7E"/>
    <w:rsid w:val="00033F60"/>
    <w:rsid w:val="00033FE1"/>
    <w:rsid w:val="00034E66"/>
    <w:rsid w:val="00042125"/>
    <w:rsid w:val="00042B05"/>
    <w:rsid w:val="00042CFE"/>
    <w:rsid w:val="00043A80"/>
    <w:rsid w:val="00046F78"/>
    <w:rsid w:val="0005130B"/>
    <w:rsid w:val="0005204A"/>
    <w:rsid w:val="0005314E"/>
    <w:rsid w:val="0005601F"/>
    <w:rsid w:val="00061F06"/>
    <w:rsid w:val="0006626C"/>
    <w:rsid w:val="00071487"/>
    <w:rsid w:val="000714F2"/>
    <w:rsid w:val="0007286C"/>
    <w:rsid w:val="000760AB"/>
    <w:rsid w:val="0007742F"/>
    <w:rsid w:val="0008039C"/>
    <w:rsid w:val="000816AB"/>
    <w:rsid w:val="00082E6B"/>
    <w:rsid w:val="00083B66"/>
    <w:rsid w:val="0008454C"/>
    <w:rsid w:val="0008460F"/>
    <w:rsid w:val="000846DD"/>
    <w:rsid w:val="0008484F"/>
    <w:rsid w:val="000976BC"/>
    <w:rsid w:val="000A5EC1"/>
    <w:rsid w:val="000A615C"/>
    <w:rsid w:val="000A6867"/>
    <w:rsid w:val="000A6DE4"/>
    <w:rsid w:val="000A7786"/>
    <w:rsid w:val="000B09FC"/>
    <w:rsid w:val="000B1523"/>
    <w:rsid w:val="000B4EC5"/>
    <w:rsid w:val="000C0148"/>
    <w:rsid w:val="000C2C8D"/>
    <w:rsid w:val="000C514F"/>
    <w:rsid w:val="000D0EC9"/>
    <w:rsid w:val="000D13FF"/>
    <w:rsid w:val="000D49DA"/>
    <w:rsid w:val="000D665C"/>
    <w:rsid w:val="000D7E03"/>
    <w:rsid w:val="000E0344"/>
    <w:rsid w:val="000E194B"/>
    <w:rsid w:val="000E417F"/>
    <w:rsid w:val="000E50CB"/>
    <w:rsid w:val="000F54CA"/>
    <w:rsid w:val="000F62EE"/>
    <w:rsid w:val="00101381"/>
    <w:rsid w:val="0010665C"/>
    <w:rsid w:val="00114917"/>
    <w:rsid w:val="00115075"/>
    <w:rsid w:val="0011715E"/>
    <w:rsid w:val="00122D96"/>
    <w:rsid w:val="00124A15"/>
    <w:rsid w:val="0012515B"/>
    <w:rsid w:val="001251C7"/>
    <w:rsid w:val="0012616A"/>
    <w:rsid w:val="001351EE"/>
    <w:rsid w:val="001404F5"/>
    <w:rsid w:val="00140506"/>
    <w:rsid w:val="00142D2E"/>
    <w:rsid w:val="0014551F"/>
    <w:rsid w:val="001465CA"/>
    <w:rsid w:val="00146745"/>
    <w:rsid w:val="00146CFC"/>
    <w:rsid w:val="00147143"/>
    <w:rsid w:val="0015179A"/>
    <w:rsid w:val="00153B8D"/>
    <w:rsid w:val="0016266E"/>
    <w:rsid w:val="00164752"/>
    <w:rsid w:val="00164C19"/>
    <w:rsid w:val="001650CC"/>
    <w:rsid w:val="00170F20"/>
    <w:rsid w:val="00171101"/>
    <w:rsid w:val="0017113B"/>
    <w:rsid w:val="0017131B"/>
    <w:rsid w:val="001729C4"/>
    <w:rsid w:val="00172F75"/>
    <w:rsid w:val="00174EF1"/>
    <w:rsid w:val="00176E9A"/>
    <w:rsid w:val="00177540"/>
    <w:rsid w:val="001814CB"/>
    <w:rsid w:val="00181641"/>
    <w:rsid w:val="00181660"/>
    <w:rsid w:val="00182536"/>
    <w:rsid w:val="00192002"/>
    <w:rsid w:val="00192C34"/>
    <w:rsid w:val="00193BAE"/>
    <w:rsid w:val="00196ED6"/>
    <w:rsid w:val="001975E8"/>
    <w:rsid w:val="001A11CD"/>
    <w:rsid w:val="001A2178"/>
    <w:rsid w:val="001A57D4"/>
    <w:rsid w:val="001A64FC"/>
    <w:rsid w:val="001B101E"/>
    <w:rsid w:val="001B3E10"/>
    <w:rsid w:val="001B6D47"/>
    <w:rsid w:val="001C1A5F"/>
    <w:rsid w:val="001C20DF"/>
    <w:rsid w:val="001C3A2C"/>
    <w:rsid w:val="001C3E87"/>
    <w:rsid w:val="001C55FA"/>
    <w:rsid w:val="001C58F3"/>
    <w:rsid w:val="001D2E98"/>
    <w:rsid w:val="001E07B7"/>
    <w:rsid w:val="001E0ED5"/>
    <w:rsid w:val="001E51B4"/>
    <w:rsid w:val="001E680A"/>
    <w:rsid w:val="001F1692"/>
    <w:rsid w:val="001F27ED"/>
    <w:rsid w:val="001F2FA2"/>
    <w:rsid w:val="001F3CBE"/>
    <w:rsid w:val="001F7649"/>
    <w:rsid w:val="002019A9"/>
    <w:rsid w:val="002050E6"/>
    <w:rsid w:val="00210CD5"/>
    <w:rsid w:val="00217038"/>
    <w:rsid w:val="00217F33"/>
    <w:rsid w:val="0022002F"/>
    <w:rsid w:val="00221D43"/>
    <w:rsid w:val="002232AF"/>
    <w:rsid w:val="00224757"/>
    <w:rsid w:val="002264FF"/>
    <w:rsid w:val="00231490"/>
    <w:rsid w:val="00231CB1"/>
    <w:rsid w:val="002368CE"/>
    <w:rsid w:val="002532CF"/>
    <w:rsid w:val="002575E2"/>
    <w:rsid w:val="00266DE4"/>
    <w:rsid w:val="00273748"/>
    <w:rsid w:val="00275878"/>
    <w:rsid w:val="00275B91"/>
    <w:rsid w:val="00280818"/>
    <w:rsid w:val="0028353D"/>
    <w:rsid w:val="00285A54"/>
    <w:rsid w:val="00285AB9"/>
    <w:rsid w:val="00294A10"/>
    <w:rsid w:val="0029642F"/>
    <w:rsid w:val="002A1165"/>
    <w:rsid w:val="002A1958"/>
    <w:rsid w:val="002A2284"/>
    <w:rsid w:val="002A28BC"/>
    <w:rsid w:val="002A33A7"/>
    <w:rsid w:val="002A6D85"/>
    <w:rsid w:val="002A6FAC"/>
    <w:rsid w:val="002A74B6"/>
    <w:rsid w:val="002B196D"/>
    <w:rsid w:val="002B4457"/>
    <w:rsid w:val="002B5B34"/>
    <w:rsid w:val="002C119F"/>
    <w:rsid w:val="002C1CC9"/>
    <w:rsid w:val="002C2556"/>
    <w:rsid w:val="002C3E9B"/>
    <w:rsid w:val="002C4E5E"/>
    <w:rsid w:val="002C565D"/>
    <w:rsid w:val="002C5A76"/>
    <w:rsid w:val="002C6101"/>
    <w:rsid w:val="002C6EAB"/>
    <w:rsid w:val="002D751F"/>
    <w:rsid w:val="002E1C3B"/>
    <w:rsid w:val="002E6AD5"/>
    <w:rsid w:val="002F280D"/>
    <w:rsid w:val="002F5907"/>
    <w:rsid w:val="002F7D5D"/>
    <w:rsid w:val="00301082"/>
    <w:rsid w:val="003019FE"/>
    <w:rsid w:val="003032B9"/>
    <w:rsid w:val="003044AA"/>
    <w:rsid w:val="00304621"/>
    <w:rsid w:val="00304D47"/>
    <w:rsid w:val="00307B76"/>
    <w:rsid w:val="003116DF"/>
    <w:rsid w:val="003127A2"/>
    <w:rsid w:val="003131E6"/>
    <w:rsid w:val="0032046D"/>
    <w:rsid w:val="00320F53"/>
    <w:rsid w:val="003243A2"/>
    <w:rsid w:val="00324DF6"/>
    <w:rsid w:val="003317C2"/>
    <w:rsid w:val="00335FD5"/>
    <w:rsid w:val="00336233"/>
    <w:rsid w:val="00345378"/>
    <w:rsid w:val="00347A65"/>
    <w:rsid w:val="00347B5B"/>
    <w:rsid w:val="00350682"/>
    <w:rsid w:val="003535B5"/>
    <w:rsid w:val="00353A67"/>
    <w:rsid w:val="003546A9"/>
    <w:rsid w:val="00355B53"/>
    <w:rsid w:val="00355CCC"/>
    <w:rsid w:val="003567C7"/>
    <w:rsid w:val="003573E0"/>
    <w:rsid w:val="00357C3C"/>
    <w:rsid w:val="00362519"/>
    <w:rsid w:val="003626E5"/>
    <w:rsid w:val="00362B21"/>
    <w:rsid w:val="00366244"/>
    <w:rsid w:val="00370493"/>
    <w:rsid w:val="00372A55"/>
    <w:rsid w:val="00372AFC"/>
    <w:rsid w:val="003745F7"/>
    <w:rsid w:val="00374A65"/>
    <w:rsid w:val="00382636"/>
    <w:rsid w:val="003837C5"/>
    <w:rsid w:val="00384C82"/>
    <w:rsid w:val="00384D8B"/>
    <w:rsid w:val="00386D3F"/>
    <w:rsid w:val="003919D5"/>
    <w:rsid w:val="00392681"/>
    <w:rsid w:val="0039283D"/>
    <w:rsid w:val="003A27F6"/>
    <w:rsid w:val="003A3251"/>
    <w:rsid w:val="003A55BF"/>
    <w:rsid w:val="003A5BFB"/>
    <w:rsid w:val="003A5CB0"/>
    <w:rsid w:val="003A6D75"/>
    <w:rsid w:val="003A7FDF"/>
    <w:rsid w:val="003B164F"/>
    <w:rsid w:val="003B3AC8"/>
    <w:rsid w:val="003B3E23"/>
    <w:rsid w:val="003B54C9"/>
    <w:rsid w:val="003B59E7"/>
    <w:rsid w:val="003C1DCE"/>
    <w:rsid w:val="003C5E8D"/>
    <w:rsid w:val="003C747D"/>
    <w:rsid w:val="003C7714"/>
    <w:rsid w:val="003D0E99"/>
    <w:rsid w:val="003D20E5"/>
    <w:rsid w:val="003D2A0C"/>
    <w:rsid w:val="003E15DD"/>
    <w:rsid w:val="003E2819"/>
    <w:rsid w:val="003E5AE8"/>
    <w:rsid w:val="003E7115"/>
    <w:rsid w:val="003E7CDC"/>
    <w:rsid w:val="003EEE34"/>
    <w:rsid w:val="003F02F5"/>
    <w:rsid w:val="00403B2C"/>
    <w:rsid w:val="0040461C"/>
    <w:rsid w:val="00407147"/>
    <w:rsid w:val="004072AC"/>
    <w:rsid w:val="00410223"/>
    <w:rsid w:val="00411F9D"/>
    <w:rsid w:val="00412657"/>
    <w:rsid w:val="0041437F"/>
    <w:rsid w:val="00415A5E"/>
    <w:rsid w:val="00415B74"/>
    <w:rsid w:val="0041648F"/>
    <w:rsid w:val="00422D53"/>
    <w:rsid w:val="00424641"/>
    <w:rsid w:val="00425389"/>
    <w:rsid w:val="00427599"/>
    <w:rsid w:val="00430C33"/>
    <w:rsid w:val="00434377"/>
    <w:rsid w:val="00435BA4"/>
    <w:rsid w:val="0045519A"/>
    <w:rsid w:val="00457185"/>
    <w:rsid w:val="004612F0"/>
    <w:rsid w:val="00462217"/>
    <w:rsid w:val="00462342"/>
    <w:rsid w:val="004633EF"/>
    <w:rsid w:val="004664B7"/>
    <w:rsid w:val="004678A4"/>
    <w:rsid w:val="00470AAF"/>
    <w:rsid w:val="00470DB1"/>
    <w:rsid w:val="00471AA4"/>
    <w:rsid w:val="00471C1C"/>
    <w:rsid w:val="0048049A"/>
    <w:rsid w:val="0048094B"/>
    <w:rsid w:val="004860C7"/>
    <w:rsid w:val="004A0FF1"/>
    <w:rsid w:val="004A3E4E"/>
    <w:rsid w:val="004A4FB5"/>
    <w:rsid w:val="004B002B"/>
    <w:rsid w:val="004B0172"/>
    <w:rsid w:val="004B2653"/>
    <w:rsid w:val="004C155C"/>
    <w:rsid w:val="004C357F"/>
    <w:rsid w:val="004C6409"/>
    <w:rsid w:val="004C7DE7"/>
    <w:rsid w:val="004D02A3"/>
    <w:rsid w:val="004D10C4"/>
    <w:rsid w:val="004E0EF2"/>
    <w:rsid w:val="004E28BE"/>
    <w:rsid w:val="004E3D11"/>
    <w:rsid w:val="004E73E5"/>
    <w:rsid w:val="004F0CA0"/>
    <w:rsid w:val="004F1430"/>
    <w:rsid w:val="004F611A"/>
    <w:rsid w:val="004F673B"/>
    <w:rsid w:val="00502099"/>
    <w:rsid w:val="00504F49"/>
    <w:rsid w:val="005070D4"/>
    <w:rsid w:val="0050720D"/>
    <w:rsid w:val="00507557"/>
    <w:rsid w:val="00507965"/>
    <w:rsid w:val="00512A30"/>
    <w:rsid w:val="005146D6"/>
    <w:rsid w:val="00515403"/>
    <w:rsid w:val="00516CEB"/>
    <w:rsid w:val="00517C81"/>
    <w:rsid w:val="00527C53"/>
    <w:rsid w:val="0053071F"/>
    <w:rsid w:val="0053329C"/>
    <w:rsid w:val="0053337E"/>
    <w:rsid w:val="00534C97"/>
    <w:rsid w:val="00536B5B"/>
    <w:rsid w:val="005372A8"/>
    <w:rsid w:val="005402E6"/>
    <w:rsid w:val="005418ED"/>
    <w:rsid w:val="00546184"/>
    <w:rsid w:val="0054666D"/>
    <w:rsid w:val="0054703D"/>
    <w:rsid w:val="00547BA4"/>
    <w:rsid w:val="00551257"/>
    <w:rsid w:val="005513BA"/>
    <w:rsid w:val="00553543"/>
    <w:rsid w:val="005538BF"/>
    <w:rsid w:val="005556CB"/>
    <w:rsid w:val="00556244"/>
    <w:rsid w:val="00560210"/>
    <w:rsid w:val="00561E94"/>
    <w:rsid w:val="00563765"/>
    <w:rsid w:val="005650AD"/>
    <w:rsid w:val="00567739"/>
    <w:rsid w:val="00570537"/>
    <w:rsid w:val="0057127E"/>
    <w:rsid w:val="005727EB"/>
    <w:rsid w:val="00576B0B"/>
    <w:rsid w:val="00577246"/>
    <w:rsid w:val="005808D9"/>
    <w:rsid w:val="00583867"/>
    <w:rsid w:val="00585BB2"/>
    <w:rsid w:val="0059125B"/>
    <w:rsid w:val="00597CF3"/>
    <w:rsid w:val="005A2673"/>
    <w:rsid w:val="005A2A6F"/>
    <w:rsid w:val="005B1803"/>
    <w:rsid w:val="005B1DA9"/>
    <w:rsid w:val="005B243A"/>
    <w:rsid w:val="005B558F"/>
    <w:rsid w:val="005B7909"/>
    <w:rsid w:val="005B7C4F"/>
    <w:rsid w:val="005C05F7"/>
    <w:rsid w:val="005C2A3B"/>
    <w:rsid w:val="005C4F64"/>
    <w:rsid w:val="005C5191"/>
    <w:rsid w:val="005C54C8"/>
    <w:rsid w:val="005D3C60"/>
    <w:rsid w:val="005D4073"/>
    <w:rsid w:val="005E4D74"/>
    <w:rsid w:val="005F16F7"/>
    <w:rsid w:val="005F4006"/>
    <w:rsid w:val="005F5A10"/>
    <w:rsid w:val="006035D9"/>
    <w:rsid w:val="00603F42"/>
    <w:rsid w:val="006044A5"/>
    <w:rsid w:val="006057D7"/>
    <w:rsid w:val="00607F52"/>
    <w:rsid w:val="0061149D"/>
    <w:rsid w:val="00611779"/>
    <w:rsid w:val="00611A8B"/>
    <w:rsid w:val="006121A5"/>
    <w:rsid w:val="006139AB"/>
    <w:rsid w:val="006179EA"/>
    <w:rsid w:val="00619719"/>
    <w:rsid w:val="006219F3"/>
    <w:rsid w:val="0062448B"/>
    <w:rsid w:val="00625B75"/>
    <w:rsid w:val="00625BE5"/>
    <w:rsid w:val="00630011"/>
    <w:rsid w:val="00630287"/>
    <w:rsid w:val="006338E8"/>
    <w:rsid w:val="00641ABD"/>
    <w:rsid w:val="00643AE8"/>
    <w:rsid w:val="00647DF1"/>
    <w:rsid w:val="00650FE3"/>
    <w:rsid w:val="00653FD8"/>
    <w:rsid w:val="0065461D"/>
    <w:rsid w:val="00657A76"/>
    <w:rsid w:val="00660B00"/>
    <w:rsid w:val="00663F28"/>
    <w:rsid w:val="006676D1"/>
    <w:rsid w:val="00673CE4"/>
    <w:rsid w:val="00677364"/>
    <w:rsid w:val="00680A18"/>
    <w:rsid w:val="00681048"/>
    <w:rsid w:val="00681872"/>
    <w:rsid w:val="00681F76"/>
    <w:rsid w:val="00683445"/>
    <w:rsid w:val="00683DBD"/>
    <w:rsid w:val="00684358"/>
    <w:rsid w:val="00685F39"/>
    <w:rsid w:val="00686491"/>
    <w:rsid w:val="00692EE6"/>
    <w:rsid w:val="006961C9"/>
    <w:rsid w:val="006A0C91"/>
    <w:rsid w:val="006A1B77"/>
    <w:rsid w:val="006A2F4E"/>
    <w:rsid w:val="006B1977"/>
    <w:rsid w:val="006B22CF"/>
    <w:rsid w:val="006B49F9"/>
    <w:rsid w:val="006B4C68"/>
    <w:rsid w:val="006B72DA"/>
    <w:rsid w:val="006C01FE"/>
    <w:rsid w:val="006C185A"/>
    <w:rsid w:val="006C7D57"/>
    <w:rsid w:val="006D2F24"/>
    <w:rsid w:val="006D3906"/>
    <w:rsid w:val="006D4D3D"/>
    <w:rsid w:val="006E1B63"/>
    <w:rsid w:val="006E7D19"/>
    <w:rsid w:val="006F1D77"/>
    <w:rsid w:val="006F292D"/>
    <w:rsid w:val="006F5D84"/>
    <w:rsid w:val="0070122F"/>
    <w:rsid w:val="00701607"/>
    <w:rsid w:val="007020F4"/>
    <w:rsid w:val="00703054"/>
    <w:rsid w:val="00703422"/>
    <w:rsid w:val="00707B91"/>
    <w:rsid w:val="00721D22"/>
    <w:rsid w:val="00723C29"/>
    <w:rsid w:val="0073296A"/>
    <w:rsid w:val="00734932"/>
    <w:rsid w:val="0073624E"/>
    <w:rsid w:val="0073654E"/>
    <w:rsid w:val="00736ADE"/>
    <w:rsid w:val="00736F61"/>
    <w:rsid w:val="00742ABB"/>
    <w:rsid w:val="0075057A"/>
    <w:rsid w:val="007517EA"/>
    <w:rsid w:val="00753B15"/>
    <w:rsid w:val="00770FF4"/>
    <w:rsid w:val="007717AB"/>
    <w:rsid w:val="00773BAB"/>
    <w:rsid w:val="00774763"/>
    <w:rsid w:val="00775D88"/>
    <w:rsid w:val="007773E9"/>
    <w:rsid w:val="00784673"/>
    <w:rsid w:val="00784839"/>
    <w:rsid w:val="007848C9"/>
    <w:rsid w:val="00786542"/>
    <w:rsid w:val="00792709"/>
    <w:rsid w:val="007A0FC8"/>
    <w:rsid w:val="007A6201"/>
    <w:rsid w:val="007A787B"/>
    <w:rsid w:val="007B0A74"/>
    <w:rsid w:val="007B5BF7"/>
    <w:rsid w:val="007B686F"/>
    <w:rsid w:val="007C3602"/>
    <w:rsid w:val="007C5B8C"/>
    <w:rsid w:val="007C6627"/>
    <w:rsid w:val="007D7282"/>
    <w:rsid w:val="007E191E"/>
    <w:rsid w:val="007E2B63"/>
    <w:rsid w:val="007E2CC5"/>
    <w:rsid w:val="007E4C02"/>
    <w:rsid w:val="007E50C6"/>
    <w:rsid w:val="007F169E"/>
    <w:rsid w:val="007F2D3C"/>
    <w:rsid w:val="007F57D0"/>
    <w:rsid w:val="008037E6"/>
    <w:rsid w:val="008060D5"/>
    <w:rsid w:val="00806D4A"/>
    <w:rsid w:val="008073EF"/>
    <w:rsid w:val="00810065"/>
    <w:rsid w:val="00811583"/>
    <w:rsid w:val="00812FFD"/>
    <w:rsid w:val="008175FD"/>
    <w:rsid w:val="00820553"/>
    <w:rsid w:val="00824194"/>
    <w:rsid w:val="00825CEC"/>
    <w:rsid w:val="008270DD"/>
    <w:rsid w:val="008276C7"/>
    <w:rsid w:val="0083228E"/>
    <w:rsid w:val="00834BEB"/>
    <w:rsid w:val="00837598"/>
    <w:rsid w:val="0084206D"/>
    <w:rsid w:val="0084251C"/>
    <w:rsid w:val="00845433"/>
    <w:rsid w:val="008473FC"/>
    <w:rsid w:val="00847585"/>
    <w:rsid w:val="00851130"/>
    <w:rsid w:val="00852674"/>
    <w:rsid w:val="00855F55"/>
    <w:rsid w:val="00856802"/>
    <w:rsid w:val="00863CFA"/>
    <w:rsid w:val="00863E90"/>
    <w:rsid w:val="0086467D"/>
    <w:rsid w:val="00871B30"/>
    <w:rsid w:val="0087410C"/>
    <w:rsid w:val="0087528F"/>
    <w:rsid w:val="00882571"/>
    <w:rsid w:val="008841C8"/>
    <w:rsid w:val="00884748"/>
    <w:rsid w:val="00884865"/>
    <w:rsid w:val="00884AD3"/>
    <w:rsid w:val="00886EED"/>
    <w:rsid w:val="00887F2A"/>
    <w:rsid w:val="00891862"/>
    <w:rsid w:val="00891D9E"/>
    <w:rsid w:val="00893B54"/>
    <w:rsid w:val="00894B81"/>
    <w:rsid w:val="008A1B41"/>
    <w:rsid w:val="008A1CBE"/>
    <w:rsid w:val="008A3B75"/>
    <w:rsid w:val="008A48FB"/>
    <w:rsid w:val="008A62E4"/>
    <w:rsid w:val="008A6C18"/>
    <w:rsid w:val="008B0B5D"/>
    <w:rsid w:val="008C008E"/>
    <w:rsid w:val="008C12CF"/>
    <w:rsid w:val="008C46E3"/>
    <w:rsid w:val="008C6559"/>
    <w:rsid w:val="008C6CBF"/>
    <w:rsid w:val="008D41D4"/>
    <w:rsid w:val="008D58DB"/>
    <w:rsid w:val="008D78CF"/>
    <w:rsid w:val="008D7999"/>
    <w:rsid w:val="008E1E7A"/>
    <w:rsid w:val="008E223F"/>
    <w:rsid w:val="008E3111"/>
    <w:rsid w:val="008F432C"/>
    <w:rsid w:val="008F632A"/>
    <w:rsid w:val="009018A7"/>
    <w:rsid w:val="0090460B"/>
    <w:rsid w:val="009053B4"/>
    <w:rsid w:val="0091197C"/>
    <w:rsid w:val="009129E6"/>
    <w:rsid w:val="00912DC9"/>
    <w:rsid w:val="0091301C"/>
    <w:rsid w:val="009158DE"/>
    <w:rsid w:val="009228A1"/>
    <w:rsid w:val="00922C3A"/>
    <w:rsid w:val="00923C2E"/>
    <w:rsid w:val="00925BD4"/>
    <w:rsid w:val="00930EFF"/>
    <w:rsid w:val="0093150A"/>
    <w:rsid w:val="00932100"/>
    <w:rsid w:val="00932A83"/>
    <w:rsid w:val="00933036"/>
    <w:rsid w:val="00935376"/>
    <w:rsid w:val="0093753A"/>
    <w:rsid w:val="00944A2B"/>
    <w:rsid w:val="009471FF"/>
    <w:rsid w:val="00947D10"/>
    <w:rsid w:val="0095017D"/>
    <w:rsid w:val="00954918"/>
    <w:rsid w:val="00955DF9"/>
    <w:rsid w:val="00957E1E"/>
    <w:rsid w:val="00963B82"/>
    <w:rsid w:val="00970908"/>
    <w:rsid w:val="0097389C"/>
    <w:rsid w:val="009755CC"/>
    <w:rsid w:val="00977CBF"/>
    <w:rsid w:val="00980130"/>
    <w:rsid w:val="00980A5B"/>
    <w:rsid w:val="00983788"/>
    <w:rsid w:val="00987F45"/>
    <w:rsid w:val="009909C3"/>
    <w:rsid w:val="00991ABF"/>
    <w:rsid w:val="009B0A44"/>
    <w:rsid w:val="009B3BA3"/>
    <w:rsid w:val="009B612F"/>
    <w:rsid w:val="009B7D19"/>
    <w:rsid w:val="009C15CB"/>
    <w:rsid w:val="009C22EA"/>
    <w:rsid w:val="009C2B00"/>
    <w:rsid w:val="009C314F"/>
    <w:rsid w:val="009C3D6A"/>
    <w:rsid w:val="009C4462"/>
    <w:rsid w:val="009C5EF0"/>
    <w:rsid w:val="009C693E"/>
    <w:rsid w:val="009D3DA1"/>
    <w:rsid w:val="009D6A4C"/>
    <w:rsid w:val="009E62BC"/>
    <w:rsid w:val="009E6B67"/>
    <w:rsid w:val="009E6B69"/>
    <w:rsid w:val="009E7C11"/>
    <w:rsid w:val="009F0B42"/>
    <w:rsid w:val="009F5283"/>
    <w:rsid w:val="009F5408"/>
    <w:rsid w:val="00A01894"/>
    <w:rsid w:val="00A02DCE"/>
    <w:rsid w:val="00A036DC"/>
    <w:rsid w:val="00A102FE"/>
    <w:rsid w:val="00A11172"/>
    <w:rsid w:val="00A15780"/>
    <w:rsid w:val="00A167BD"/>
    <w:rsid w:val="00A17795"/>
    <w:rsid w:val="00A2105C"/>
    <w:rsid w:val="00A222F4"/>
    <w:rsid w:val="00A30394"/>
    <w:rsid w:val="00A307D6"/>
    <w:rsid w:val="00A312E6"/>
    <w:rsid w:val="00A33352"/>
    <w:rsid w:val="00A35C5C"/>
    <w:rsid w:val="00A37170"/>
    <w:rsid w:val="00A44D04"/>
    <w:rsid w:val="00A454F5"/>
    <w:rsid w:val="00A45AA0"/>
    <w:rsid w:val="00A47014"/>
    <w:rsid w:val="00A51E7D"/>
    <w:rsid w:val="00A53796"/>
    <w:rsid w:val="00A72741"/>
    <w:rsid w:val="00A728D7"/>
    <w:rsid w:val="00A74413"/>
    <w:rsid w:val="00A771D3"/>
    <w:rsid w:val="00A77726"/>
    <w:rsid w:val="00A77ABC"/>
    <w:rsid w:val="00A83F8E"/>
    <w:rsid w:val="00A84B7A"/>
    <w:rsid w:val="00A92ABC"/>
    <w:rsid w:val="00A931B2"/>
    <w:rsid w:val="00A97B59"/>
    <w:rsid w:val="00A97F8C"/>
    <w:rsid w:val="00AA311B"/>
    <w:rsid w:val="00AA3E8E"/>
    <w:rsid w:val="00AA75A7"/>
    <w:rsid w:val="00AB22E5"/>
    <w:rsid w:val="00AB5714"/>
    <w:rsid w:val="00AC04B0"/>
    <w:rsid w:val="00AC0D6C"/>
    <w:rsid w:val="00AC1122"/>
    <w:rsid w:val="00AC2111"/>
    <w:rsid w:val="00AC7722"/>
    <w:rsid w:val="00AD0CB5"/>
    <w:rsid w:val="00AD3A3B"/>
    <w:rsid w:val="00AE01A8"/>
    <w:rsid w:val="00AE0DE0"/>
    <w:rsid w:val="00AE5544"/>
    <w:rsid w:val="00AF3DA9"/>
    <w:rsid w:val="00AF63EC"/>
    <w:rsid w:val="00AF6703"/>
    <w:rsid w:val="00AF6A63"/>
    <w:rsid w:val="00B050AD"/>
    <w:rsid w:val="00B1297D"/>
    <w:rsid w:val="00B12C3C"/>
    <w:rsid w:val="00B15198"/>
    <w:rsid w:val="00B173BB"/>
    <w:rsid w:val="00B200AA"/>
    <w:rsid w:val="00B215BD"/>
    <w:rsid w:val="00B258BA"/>
    <w:rsid w:val="00B2635F"/>
    <w:rsid w:val="00B2682E"/>
    <w:rsid w:val="00B308EA"/>
    <w:rsid w:val="00B30D2B"/>
    <w:rsid w:val="00B33668"/>
    <w:rsid w:val="00B34A7F"/>
    <w:rsid w:val="00B354A8"/>
    <w:rsid w:val="00B366B3"/>
    <w:rsid w:val="00B37BC9"/>
    <w:rsid w:val="00B4541F"/>
    <w:rsid w:val="00B45A6C"/>
    <w:rsid w:val="00B52D1C"/>
    <w:rsid w:val="00B532A7"/>
    <w:rsid w:val="00B55A59"/>
    <w:rsid w:val="00B55CA7"/>
    <w:rsid w:val="00B56353"/>
    <w:rsid w:val="00B64B1E"/>
    <w:rsid w:val="00B6565D"/>
    <w:rsid w:val="00B66207"/>
    <w:rsid w:val="00B82E71"/>
    <w:rsid w:val="00B8414B"/>
    <w:rsid w:val="00B87607"/>
    <w:rsid w:val="00B919D5"/>
    <w:rsid w:val="00B9405B"/>
    <w:rsid w:val="00B96007"/>
    <w:rsid w:val="00BA0A3F"/>
    <w:rsid w:val="00BA0EC7"/>
    <w:rsid w:val="00BA0F4E"/>
    <w:rsid w:val="00BA1BF9"/>
    <w:rsid w:val="00BA2EC0"/>
    <w:rsid w:val="00BA6362"/>
    <w:rsid w:val="00BA6BA8"/>
    <w:rsid w:val="00BB3380"/>
    <w:rsid w:val="00BC14AF"/>
    <w:rsid w:val="00BC5547"/>
    <w:rsid w:val="00BD0DBA"/>
    <w:rsid w:val="00BD36C4"/>
    <w:rsid w:val="00BE2E80"/>
    <w:rsid w:val="00BE651C"/>
    <w:rsid w:val="00BE6EE2"/>
    <w:rsid w:val="00BE78B2"/>
    <w:rsid w:val="00BF0D74"/>
    <w:rsid w:val="00BF35CB"/>
    <w:rsid w:val="00BF3918"/>
    <w:rsid w:val="00BF3EEB"/>
    <w:rsid w:val="00C004DC"/>
    <w:rsid w:val="00C00DAD"/>
    <w:rsid w:val="00C012BE"/>
    <w:rsid w:val="00C015EC"/>
    <w:rsid w:val="00C01D55"/>
    <w:rsid w:val="00C10B3C"/>
    <w:rsid w:val="00C1134E"/>
    <w:rsid w:val="00C126AA"/>
    <w:rsid w:val="00C12AD6"/>
    <w:rsid w:val="00C152B0"/>
    <w:rsid w:val="00C15D11"/>
    <w:rsid w:val="00C162B8"/>
    <w:rsid w:val="00C23911"/>
    <w:rsid w:val="00C23942"/>
    <w:rsid w:val="00C26592"/>
    <w:rsid w:val="00C27636"/>
    <w:rsid w:val="00C425E7"/>
    <w:rsid w:val="00C50123"/>
    <w:rsid w:val="00C50EAE"/>
    <w:rsid w:val="00C56309"/>
    <w:rsid w:val="00C56F71"/>
    <w:rsid w:val="00C63D6F"/>
    <w:rsid w:val="00C646BE"/>
    <w:rsid w:val="00C66042"/>
    <w:rsid w:val="00C706D0"/>
    <w:rsid w:val="00C7239C"/>
    <w:rsid w:val="00C75B36"/>
    <w:rsid w:val="00C76FF9"/>
    <w:rsid w:val="00C810C7"/>
    <w:rsid w:val="00C845C2"/>
    <w:rsid w:val="00C8568A"/>
    <w:rsid w:val="00C86BE2"/>
    <w:rsid w:val="00C9121C"/>
    <w:rsid w:val="00C918EA"/>
    <w:rsid w:val="00C93D83"/>
    <w:rsid w:val="00C965D4"/>
    <w:rsid w:val="00CB05FE"/>
    <w:rsid w:val="00CB2878"/>
    <w:rsid w:val="00CB4B8A"/>
    <w:rsid w:val="00CB7C02"/>
    <w:rsid w:val="00CC582D"/>
    <w:rsid w:val="00CD7673"/>
    <w:rsid w:val="00CE02A9"/>
    <w:rsid w:val="00CE1380"/>
    <w:rsid w:val="00CE1D0D"/>
    <w:rsid w:val="00CE5DC6"/>
    <w:rsid w:val="00CF5274"/>
    <w:rsid w:val="00CF797F"/>
    <w:rsid w:val="00D02110"/>
    <w:rsid w:val="00D02150"/>
    <w:rsid w:val="00D024F1"/>
    <w:rsid w:val="00D03C4F"/>
    <w:rsid w:val="00D07C13"/>
    <w:rsid w:val="00D14EFE"/>
    <w:rsid w:val="00D1505E"/>
    <w:rsid w:val="00D1587A"/>
    <w:rsid w:val="00D1594D"/>
    <w:rsid w:val="00D15A78"/>
    <w:rsid w:val="00D16D97"/>
    <w:rsid w:val="00D174E9"/>
    <w:rsid w:val="00D206E3"/>
    <w:rsid w:val="00D2427B"/>
    <w:rsid w:val="00D30E54"/>
    <w:rsid w:val="00D30F99"/>
    <w:rsid w:val="00D31052"/>
    <w:rsid w:val="00D31B43"/>
    <w:rsid w:val="00D34140"/>
    <w:rsid w:val="00D36F60"/>
    <w:rsid w:val="00D42442"/>
    <w:rsid w:val="00D43732"/>
    <w:rsid w:val="00D473F2"/>
    <w:rsid w:val="00D50098"/>
    <w:rsid w:val="00D55B62"/>
    <w:rsid w:val="00D56B68"/>
    <w:rsid w:val="00D62096"/>
    <w:rsid w:val="00D6226D"/>
    <w:rsid w:val="00D64103"/>
    <w:rsid w:val="00D645ED"/>
    <w:rsid w:val="00D6712B"/>
    <w:rsid w:val="00D7115C"/>
    <w:rsid w:val="00D81BBC"/>
    <w:rsid w:val="00D843D5"/>
    <w:rsid w:val="00D85E20"/>
    <w:rsid w:val="00D87D1E"/>
    <w:rsid w:val="00D9182F"/>
    <w:rsid w:val="00D9278D"/>
    <w:rsid w:val="00D92E2C"/>
    <w:rsid w:val="00D94DB9"/>
    <w:rsid w:val="00D94FC9"/>
    <w:rsid w:val="00DA14EB"/>
    <w:rsid w:val="00DA22F1"/>
    <w:rsid w:val="00DA310F"/>
    <w:rsid w:val="00DA3951"/>
    <w:rsid w:val="00DA3CBB"/>
    <w:rsid w:val="00DA61D7"/>
    <w:rsid w:val="00DB0565"/>
    <w:rsid w:val="00DB2F20"/>
    <w:rsid w:val="00DB315D"/>
    <w:rsid w:val="00DB3653"/>
    <w:rsid w:val="00DB6309"/>
    <w:rsid w:val="00DB7ABE"/>
    <w:rsid w:val="00DC0B78"/>
    <w:rsid w:val="00DC732B"/>
    <w:rsid w:val="00DD046A"/>
    <w:rsid w:val="00DD3469"/>
    <w:rsid w:val="00DD3D6F"/>
    <w:rsid w:val="00DD4DCD"/>
    <w:rsid w:val="00DD6B89"/>
    <w:rsid w:val="00DE0CF7"/>
    <w:rsid w:val="00DE39BD"/>
    <w:rsid w:val="00DE4E01"/>
    <w:rsid w:val="00DE5061"/>
    <w:rsid w:val="00DE6498"/>
    <w:rsid w:val="00DE6F9F"/>
    <w:rsid w:val="00DE7960"/>
    <w:rsid w:val="00DE7AA5"/>
    <w:rsid w:val="00DF1F67"/>
    <w:rsid w:val="00DF3106"/>
    <w:rsid w:val="00DF51CF"/>
    <w:rsid w:val="00DF54AE"/>
    <w:rsid w:val="00E02E5F"/>
    <w:rsid w:val="00E04B7E"/>
    <w:rsid w:val="00E05BF9"/>
    <w:rsid w:val="00E068B7"/>
    <w:rsid w:val="00E07007"/>
    <w:rsid w:val="00E10FF1"/>
    <w:rsid w:val="00E129E9"/>
    <w:rsid w:val="00E1537C"/>
    <w:rsid w:val="00E2091C"/>
    <w:rsid w:val="00E21E94"/>
    <w:rsid w:val="00E241B3"/>
    <w:rsid w:val="00E2595C"/>
    <w:rsid w:val="00E264A6"/>
    <w:rsid w:val="00E3326F"/>
    <w:rsid w:val="00E33982"/>
    <w:rsid w:val="00E36E40"/>
    <w:rsid w:val="00E37AC2"/>
    <w:rsid w:val="00E4345B"/>
    <w:rsid w:val="00E437AF"/>
    <w:rsid w:val="00E4553A"/>
    <w:rsid w:val="00E46BC2"/>
    <w:rsid w:val="00E5147D"/>
    <w:rsid w:val="00E52CF7"/>
    <w:rsid w:val="00E52E6D"/>
    <w:rsid w:val="00E53F4A"/>
    <w:rsid w:val="00E56480"/>
    <w:rsid w:val="00E60FDE"/>
    <w:rsid w:val="00E61041"/>
    <w:rsid w:val="00E674D3"/>
    <w:rsid w:val="00E67601"/>
    <w:rsid w:val="00E71E6D"/>
    <w:rsid w:val="00E759E6"/>
    <w:rsid w:val="00E77727"/>
    <w:rsid w:val="00E77755"/>
    <w:rsid w:val="00E80FDA"/>
    <w:rsid w:val="00E845DC"/>
    <w:rsid w:val="00E878DD"/>
    <w:rsid w:val="00E87AE3"/>
    <w:rsid w:val="00E928A9"/>
    <w:rsid w:val="00E97680"/>
    <w:rsid w:val="00EA0D9A"/>
    <w:rsid w:val="00EA0F7B"/>
    <w:rsid w:val="00EA2A42"/>
    <w:rsid w:val="00EA355D"/>
    <w:rsid w:val="00EA3DA2"/>
    <w:rsid w:val="00EA6CEA"/>
    <w:rsid w:val="00EA701A"/>
    <w:rsid w:val="00EB2A93"/>
    <w:rsid w:val="00EB3CB3"/>
    <w:rsid w:val="00EB5BC2"/>
    <w:rsid w:val="00EB5E40"/>
    <w:rsid w:val="00EB688B"/>
    <w:rsid w:val="00EB7968"/>
    <w:rsid w:val="00EC01E7"/>
    <w:rsid w:val="00EC58EA"/>
    <w:rsid w:val="00EC7091"/>
    <w:rsid w:val="00ED00C1"/>
    <w:rsid w:val="00ED1804"/>
    <w:rsid w:val="00ED2DA0"/>
    <w:rsid w:val="00ED7F90"/>
    <w:rsid w:val="00EE198B"/>
    <w:rsid w:val="00EE36D1"/>
    <w:rsid w:val="00EE372A"/>
    <w:rsid w:val="00EE5164"/>
    <w:rsid w:val="00EE6C68"/>
    <w:rsid w:val="00EF059E"/>
    <w:rsid w:val="00EF4E25"/>
    <w:rsid w:val="00F03078"/>
    <w:rsid w:val="00F035E2"/>
    <w:rsid w:val="00F05BE7"/>
    <w:rsid w:val="00F111F5"/>
    <w:rsid w:val="00F215E8"/>
    <w:rsid w:val="00F23AC3"/>
    <w:rsid w:val="00F24F32"/>
    <w:rsid w:val="00F256CA"/>
    <w:rsid w:val="00F31307"/>
    <w:rsid w:val="00F33932"/>
    <w:rsid w:val="00F34E9E"/>
    <w:rsid w:val="00F4003E"/>
    <w:rsid w:val="00F410B1"/>
    <w:rsid w:val="00F4217C"/>
    <w:rsid w:val="00F42DB1"/>
    <w:rsid w:val="00F43B84"/>
    <w:rsid w:val="00F46B51"/>
    <w:rsid w:val="00F565D2"/>
    <w:rsid w:val="00F64E5F"/>
    <w:rsid w:val="00F65D6E"/>
    <w:rsid w:val="00F66C52"/>
    <w:rsid w:val="00F71A7B"/>
    <w:rsid w:val="00F73E3A"/>
    <w:rsid w:val="00F75B6B"/>
    <w:rsid w:val="00F81517"/>
    <w:rsid w:val="00F81A3E"/>
    <w:rsid w:val="00F832AB"/>
    <w:rsid w:val="00F833B1"/>
    <w:rsid w:val="00F94B04"/>
    <w:rsid w:val="00F96557"/>
    <w:rsid w:val="00FA33B1"/>
    <w:rsid w:val="00FA6527"/>
    <w:rsid w:val="00FB03F1"/>
    <w:rsid w:val="00FB1274"/>
    <w:rsid w:val="00FB3C83"/>
    <w:rsid w:val="00FB502C"/>
    <w:rsid w:val="00FB62ED"/>
    <w:rsid w:val="00FB7335"/>
    <w:rsid w:val="00FB76CB"/>
    <w:rsid w:val="00FC333B"/>
    <w:rsid w:val="00FC3AFB"/>
    <w:rsid w:val="00FC4174"/>
    <w:rsid w:val="00FC4549"/>
    <w:rsid w:val="00FD01B9"/>
    <w:rsid w:val="00FD385E"/>
    <w:rsid w:val="00FD4140"/>
    <w:rsid w:val="00FD4D06"/>
    <w:rsid w:val="00FE3C1E"/>
    <w:rsid w:val="00FE3D48"/>
    <w:rsid w:val="00FE68B7"/>
    <w:rsid w:val="00FE69EE"/>
    <w:rsid w:val="00FE7423"/>
    <w:rsid w:val="00FE7980"/>
    <w:rsid w:val="00FF58F2"/>
    <w:rsid w:val="00FF63AF"/>
    <w:rsid w:val="00FF6583"/>
    <w:rsid w:val="0317CCB6"/>
    <w:rsid w:val="039BFED8"/>
    <w:rsid w:val="03A3FCF2"/>
    <w:rsid w:val="09696111"/>
    <w:rsid w:val="097E631A"/>
    <w:rsid w:val="0D0448DF"/>
    <w:rsid w:val="0D2061AD"/>
    <w:rsid w:val="10C4CA8D"/>
    <w:rsid w:val="13F6DBA9"/>
    <w:rsid w:val="14F0998B"/>
    <w:rsid w:val="1C78EB00"/>
    <w:rsid w:val="1D4E7C7F"/>
    <w:rsid w:val="1E58EEE3"/>
    <w:rsid w:val="1F9C4406"/>
    <w:rsid w:val="22F83966"/>
    <w:rsid w:val="2AB85C8D"/>
    <w:rsid w:val="33063DD4"/>
    <w:rsid w:val="36225914"/>
    <w:rsid w:val="3679B90F"/>
    <w:rsid w:val="39B159D1"/>
    <w:rsid w:val="3CE8FA93"/>
    <w:rsid w:val="3F948230"/>
    <w:rsid w:val="403D58E6"/>
    <w:rsid w:val="41BC6BB6"/>
    <w:rsid w:val="46A49E45"/>
    <w:rsid w:val="46BDC68C"/>
    <w:rsid w:val="47E5BA2C"/>
    <w:rsid w:val="4823484B"/>
    <w:rsid w:val="4FA2222F"/>
    <w:rsid w:val="52DBBC2A"/>
    <w:rsid w:val="536B0F0B"/>
    <w:rsid w:val="53F89226"/>
    <w:rsid w:val="55121DC8"/>
    <w:rsid w:val="5B3B6C3E"/>
    <w:rsid w:val="6602DC28"/>
    <w:rsid w:val="6C721DAC"/>
    <w:rsid w:val="71458ECF"/>
    <w:rsid w:val="73E330D7"/>
    <w:rsid w:val="74640734"/>
    <w:rsid w:val="752696C6"/>
    <w:rsid w:val="799468B3"/>
    <w:rsid w:val="79A628F8"/>
    <w:rsid w:val="7B9113B1"/>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4AA01"/>
  <w15:docId w15:val="{39048041-0BE3-4D77-8AE5-55BCC0ED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CIG"/>
    <w:qFormat/>
    <w:rsid w:val="007A0FC8"/>
    <w:rPr>
      <w:rFonts w:ascii="Times New Roman" w:eastAsia="Times New Roman" w:hAnsi="Times New Roman" w:cs="Times New Roman"/>
      <w:color w:val="auto"/>
      <w:sz w:val="24"/>
      <w:szCs w:val="24"/>
      <w:lang w:val="en-CH" w:eastAsia="en-GB"/>
    </w:rPr>
  </w:style>
  <w:style w:type="paragraph" w:styleId="Heading1">
    <w:name w:val="heading 1"/>
    <w:basedOn w:val="Normal"/>
    <w:next w:val="Normal"/>
    <w:link w:val="Heading1Char"/>
    <w:uiPriority w:val="9"/>
    <w:qFormat/>
    <w:rsid w:val="005F4006"/>
    <w:pPr>
      <w:numPr>
        <w:numId w:val="6"/>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rPr>
      <w:caps/>
      <w:sz w:val="32"/>
      <w:szCs w:val="36"/>
      <w:lang w:val="en-US"/>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pPr>
    <w:rPr>
      <w:color w:val="5A5A5A" w:themeColor="text1" w:themeTint="A5"/>
      <w:spacing w:val="15"/>
      <w:szCs w:val="22"/>
      <w:lang w:val="en-US"/>
    </w:rPr>
  </w:style>
  <w:style w:type="character" w:customStyle="1" w:styleId="SubtitleChar">
    <w:name w:val="Subtitle Char"/>
    <w:basedOn w:val="DefaultParagraphFont"/>
    <w:link w:val="Subtitle"/>
    <w:uiPriority w:val="11"/>
    <w:rsid w:val="00B532A7"/>
    <w:rPr>
      <w:rFonts w:ascii="Times New Roman" w:eastAsia="Times New Roman" w:hAnsi="Times New Roman" w:cs="Times New Roman"/>
      <w:color w:val="5A5A5A" w:themeColor="text1" w:themeTint="A5"/>
      <w:spacing w:val="15"/>
      <w:sz w:val="24"/>
      <w:szCs w:val="22"/>
      <w:lang w:val="en-US" w:eastAsia="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pPr>
    <w:rPr>
      <w:lang w:val="en-US"/>
    </w:rPr>
  </w:style>
  <w:style w:type="character" w:customStyle="1" w:styleId="HeaderChar">
    <w:name w:val="Header Char"/>
    <w:basedOn w:val="DefaultParagraphFont"/>
    <w:link w:val="Header"/>
    <w:uiPriority w:val="99"/>
    <w:rsid w:val="0041648F"/>
    <w:rPr>
      <w:rFonts w:ascii="Times New Roman" w:eastAsia="Times New Roman" w:hAnsi="Times New Roman" w:cs="Times New Roman"/>
      <w:color w:val="auto"/>
      <w:sz w:val="24"/>
      <w:szCs w:val="24"/>
      <w:lang w:val="en-US" w:eastAsia="en-GB"/>
    </w:rPr>
  </w:style>
  <w:style w:type="paragraph" w:styleId="Footer">
    <w:name w:val="footer"/>
    <w:basedOn w:val="Normal"/>
    <w:link w:val="FooterChar"/>
    <w:uiPriority w:val="99"/>
    <w:unhideWhenUsed/>
    <w:rsid w:val="0041648F"/>
    <w:pPr>
      <w:tabs>
        <w:tab w:val="center" w:pos="4536"/>
        <w:tab w:val="right" w:pos="9072"/>
      </w:tabs>
    </w:pPr>
    <w:rPr>
      <w:lang w:val="en-US"/>
    </w:rPr>
  </w:style>
  <w:style w:type="character" w:customStyle="1" w:styleId="FooterChar">
    <w:name w:val="Footer Char"/>
    <w:basedOn w:val="DefaultParagraphFont"/>
    <w:link w:val="Footer"/>
    <w:uiPriority w:val="99"/>
    <w:rsid w:val="0041648F"/>
    <w:rPr>
      <w:rFonts w:ascii="Times New Roman" w:eastAsia="Times New Roman" w:hAnsi="Times New Roman" w:cs="Times New Roman"/>
      <w:color w:val="auto"/>
      <w:sz w:val="24"/>
      <w:szCs w:val="24"/>
      <w:lang w:val="en-US" w:eastAsia="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contextualSpacing/>
    </w:pPr>
    <w:rPr>
      <w:rFonts w:eastAsiaTheme="majorEastAsia" w:cstheme="majorBidi"/>
      <w:spacing w:val="-10"/>
      <w:kern w:val="28"/>
      <w:sz w:val="56"/>
      <w:szCs w:val="56"/>
      <w:lang w:val="en-US"/>
    </w:rPr>
  </w:style>
  <w:style w:type="character" w:customStyle="1" w:styleId="TitleChar">
    <w:name w:val="Title Char"/>
    <w:basedOn w:val="DefaultParagraphFont"/>
    <w:link w:val="Title"/>
    <w:uiPriority w:val="10"/>
    <w:rsid w:val="00324DF6"/>
    <w:rPr>
      <w:rFonts w:ascii="Times New Roman" w:eastAsiaTheme="majorEastAsia" w:hAnsi="Times New Roman" w:cstheme="majorBidi"/>
      <w:color w:val="auto"/>
      <w:spacing w:val="-10"/>
      <w:kern w:val="28"/>
      <w:sz w:val="56"/>
      <w:szCs w:val="56"/>
      <w:lang w:val="en-US" w:eastAsia="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line="288" w:lineRule="auto"/>
      <w:textAlignment w:val="center"/>
    </w:pPr>
    <w:rPr>
      <w:rFonts w:cs="MinionPro-Regular"/>
      <w:color w:val="000000"/>
      <w:lang w:val="en-US"/>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pPr>
    <w:rPr>
      <w:lang w:val="en-US"/>
    </w:r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pPr>
    <w:rPr>
      <w:b/>
      <w:lang w:val="en-US"/>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line="288" w:lineRule="auto"/>
      <w:textAlignment w:val="center"/>
    </w:pPr>
    <w:rPr>
      <w:rFonts w:cs="Arial"/>
      <w:color w:val="C5C5BD" w:themeColor="background2"/>
      <w:spacing w:val="4"/>
      <w:sz w:val="44"/>
      <w:szCs w:val="44"/>
      <w:lang w:val="en-US"/>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line="288" w:lineRule="auto"/>
      <w:textAlignment w:val="center"/>
    </w:pPr>
    <w:rPr>
      <w:rFonts w:cs="Arial"/>
      <w:b/>
      <w:bCs/>
      <w:spacing w:val="4"/>
      <w:sz w:val="44"/>
      <w:szCs w:val="44"/>
      <w:lang w:val="en-US"/>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basedOn w:val="Normal"/>
    <w:uiPriority w:val="34"/>
    <w:rsid w:val="009E6B67"/>
    <w:pPr>
      <w:ind w:left="720"/>
      <w:contextualSpacing/>
    </w:pPr>
  </w:style>
  <w:style w:type="paragraph" w:customStyle="1" w:styleId="Niveauducommentaire21">
    <w:name w:val="Niveau du commentaire : 21"/>
    <w:basedOn w:val="Normal"/>
    <w:uiPriority w:val="99"/>
    <w:rsid w:val="00991ABF"/>
    <w:pPr>
      <w:numPr>
        <w:numId w:val="1"/>
      </w:numPr>
      <w:contextualSpacing/>
    </w:pPr>
  </w:style>
  <w:style w:type="paragraph" w:styleId="TOC1">
    <w:name w:val="toc 1"/>
    <w:basedOn w:val="Normal"/>
    <w:next w:val="Normal"/>
    <w:autoRedefine/>
    <w:uiPriority w:val="39"/>
    <w:unhideWhenUsed/>
    <w:rsid w:val="00B532A7"/>
    <w:pPr>
      <w:spacing w:before="120" w:after="120"/>
    </w:pPr>
    <w:rPr>
      <w:bCs/>
      <w:lang w:val="en-US"/>
    </w:rPr>
  </w:style>
  <w:style w:type="paragraph" w:styleId="TOC2">
    <w:name w:val="toc 2"/>
    <w:basedOn w:val="Normal"/>
    <w:next w:val="Normal"/>
    <w:autoRedefine/>
    <w:uiPriority w:val="39"/>
    <w:unhideWhenUsed/>
    <w:rsid w:val="00B532A7"/>
    <w:pPr>
      <w:ind w:left="181"/>
    </w:pPr>
    <w:rPr>
      <w:bCs/>
      <w:szCs w:val="22"/>
      <w:lang w:val="en-US"/>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ind w:left="540"/>
    </w:pPr>
    <w:rPr>
      <w:rFonts w:asciiTheme="minorHAnsi" w:hAnsiTheme="minorHAnsi"/>
      <w:lang w:val="en-US"/>
    </w:rPr>
  </w:style>
  <w:style w:type="paragraph" w:styleId="TOC5">
    <w:name w:val="toc 5"/>
    <w:basedOn w:val="Normal"/>
    <w:next w:val="Normal"/>
    <w:autoRedefine/>
    <w:uiPriority w:val="39"/>
    <w:unhideWhenUsed/>
    <w:rsid w:val="00F23AC3"/>
    <w:pPr>
      <w:ind w:left="720"/>
    </w:pPr>
    <w:rPr>
      <w:rFonts w:asciiTheme="minorHAnsi" w:hAnsiTheme="minorHAnsi"/>
      <w:lang w:val="en-US"/>
    </w:rPr>
  </w:style>
  <w:style w:type="paragraph" w:styleId="TOC6">
    <w:name w:val="toc 6"/>
    <w:basedOn w:val="Normal"/>
    <w:next w:val="Normal"/>
    <w:autoRedefine/>
    <w:uiPriority w:val="39"/>
    <w:unhideWhenUsed/>
    <w:rsid w:val="00F23AC3"/>
    <w:pPr>
      <w:ind w:left="900"/>
    </w:pPr>
    <w:rPr>
      <w:rFonts w:asciiTheme="minorHAnsi" w:hAnsiTheme="minorHAnsi"/>
      <w:lang w:val="en-US"/>
    </w:rPr>
  </w:style>
  <w:style w:type="paragraph" w:styleId="TOC7">
    <w:name w:val="toc 7"/>
    <w:basedOn w:val="Normal"/>
    <w:next w:val="Normal"/>
    <w:autoRedefine/>
    <w:uiPriority w:val="39"/>
    <w:unhideWhenUsed/>
    <w:rsid w:val="00F23AC3"/>
    <w:pPr>
      <w:ind w:left="1080"/>
    </w:pPr>
    <w:rPr>
      <w:rFonts w:asciiTheme="minorHAnsi" w:hAnsiTheme="minorHAnsi"/>
      <w:lang w:val="en-US"/>
    </w:rPr>
  </w:style>
  <w:style w:type="paragraph" w:styleId="TOC8">
    <w:name w:val="toc 8"/>
    <w:basedOn w:val="Normal"/>
    <w:next w:val="Normal"/>
    <w:autoRedefine/>
    <w:uiPriority w:val="39"/>
    <w:unhideWhenUsed/>
    <w:rsid w:val="00F23AC3"/>
    <w:pPr>
      <w:ind w:left="1260"/>
    </w:pPr>
    <w:rPr>
      <w:rFonts w:asciiTheme="minorHAnsi" w:hAnsiTheme="minorHAnsi"/>
      <w:lang w:val="en-US"/>
    </w:rPr>
  </w:style>
  <w:style w:type="paragraph" w:styleId="TOC9">
    <w:name w:val="toc 9"/>
    <w:basedOn w:val="Normal"/>
    <w:next w:val="Normal"/>
    <w:autoRedefine/>
    <w:uiPriority w:val="39"/>
    <w:unhideWhenUsed/>
    <w:rsid w:val="00F23AC3"/>
    <w:pPr>
      <w:ind w:left="1440"/>
    </w:pPr>
    <w:rPr>
      <w:rFonts w:asciiTheme="minorHAnsi" w:hAnsiTheme="minorHAnsi"/>
      <w:lang w:val="en-US"/>
    </w:rPr>
  </w:style>
  <w:style w:type="paragraph" w:styleId="TOCHeading">
    <w:name w:val="TOC Heading"/>
    <w:basedOn w:val="Heading1"/>
    <w:next w:val="Normal"/>
    <w:uiPriority w:val="39"/>
    <w:unhideWhenUsed/>
    <w:qFormat/>
    <w:rsid w:val="00F23AC3"/>
    <w:pPr>
      <w:keepNext/>
      <w:keepLines/>
      <w:spacing w:before="480" w:after="0" w:line="276" w:lineRule="auto"/>
      <w:outlineLvl w:val="9"/>
    </w:pPr>
    <w:rPr>
      <w:rFonts w:asciiTheme="majorHAnsi" w:eastAsiaTheme="majorEastAsia" w:hAnsiTheme="majorHAnsi" w:cstheme="majorBidi"/>
      <w:caps w:val="0"/>
      <w:color w:val="1C254A" w:themeColor="accent1" w:themeShade="BF"/>
      <w:spacing w:val="0"/>
      <w:sz w:val="28"/>
      <w:szCs w:val="28"/>
      <w:lang w:val="en-US" w:eastAsia="fr-FR"/>
    </w:rPr>
  </w:style>
  <w:style w:type="paragraph" w:styleId="FootnoteText">
    <w:name w:val="footnote text"/>
    <w:basedOn w:val="Normal"/>
    <w:link w:val="FootnoteTextChar"/>
    <w:uiPriority w:val="99"/>
    <w:unhideWhenUsed/>
    <w:rsid w:val="00B532A7"/>
    <w:rPr>
      <w:sz w:val="16"/>
      <w:szCs w:val="16"/>
      <w:lang w:val="en-US"/>
    </w:rPr>
  </w:style>
  <w:style w:type="character" w:customStyle="1" w:styleId="FootnoteTextChar">
    <w:name w:val="Footnote Text Char"/>
    <w:basedOn w:val="DefaultParagraphFont"/>
    <w:link w:val="FootnoteText"/>
    <w:uiPriority w:val="99"/>
    <w:rsid w:val="00B532A7"/>
    <w:rPr>
      <w:rFonts w:ascii="Times New Roman" w:eastAsia="Times New Roman" w:hAnsi="Times New Roman" w:cs="Times New Roman"/>
      <w:color w:val="auto"/>
      <w:sz w:val="16"/>
      <w:szCs w:val="16"/>
      <w:lang w:val="en-US" w:eastAsia="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4"/>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2"/>
      </w:numPr>
    </w:pPr>
  </w:style>
  <w:style w:type="numbering" w:customStyle="1" w:styleId="COSTNUM">
    <w:name w:val="COST NUM"/>
    <w:uiPriority w:val="99"/>
    <w:rsid w:val="007B5BF7"/>
    <w:pPr>
      <w:numPr>
        <w:numId w:val="3"/>
      </w:numPr>
    </w:pPr>
  </w:style>
  <w:style w:type="table" w:styleId="TableGrid">
    <w:name w:val="Table Grid"/>
    <w:basedOn w:val="TableNormal"/>
    <w:uiPriority w:val="39"/>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textAlignment w:val="center"/>
    </w:pPr>
    <w:rPr>
      <w:rFonts w:cs="Effra Light"/>
      <w:color w:val="000000"/>
      <w:spacing w:val="2"/>
      <w:sz w:val="17"/>
      <w:szCs w:val="17"/>
      <w:lang w:val="en-US"/>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line="180" w:lineRule="atLeast"/>
      <w:textAlignment w:val="center"/>
    </w:pPr>
    <w:rPr>
      <w:color w:val="9B9B9B"/>
      <w:sz w:val="14"/>
      <w:szCs w:val="14"/>
      <w:lang w:val="en-US"/>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5"/>
      </w:numPr>
      <w:spacing w:after="120"/>
    </w:pPr>
    <w:rPr>
      <w:rFonts w:cs="Times New Roman (Corps CS)"/>
      <w:szCs w:val="22"/>
    </w:rPr>
  </w:style>
  <w:style w:type="paragraph" w:customStyle="1" w:styleId="Title-Note">
    <w:name w:val="Title - Note"/>
    <w:basedOn w:val="Normal"/>
    <w:qFormat/>
    <w:rsid w:val="00266DE4"/>
    <w:pPr>
      <w:spacing w:after="120"/>
    </w:pPr>
    <w:rPr>
      <w:b/>
      <w:szCs w:val="22"/>
      <w:lang w:val="en-US"/>
    </w:rPr>
  </w:style>
  <w:style w:type="paragraph" w:customStyle="1" w:styleId="CSOStandard">
    <w:name w:val="CSO_Standard"/>
    <w:basedOn w:val="Normal"/>
    <w:qFormat/>
    <w:rsid w:val="00266DE4"/>
    <w:pPr>
      <w:jc w:val="center"/>
    </w:pPr>
    <w:rPr>
      <w:rFonts w:eastAsia="MS Mincho" w:cs="Arial"/>
      <w:color w:val="3D5ABF"/>
      <w:sz w:val="22"/>
      <w:szCs w:val="22"/>
      <w:lang w:val="en-US"/>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7"/>
      </w:numPr>
    </w:pPr>
  </w:style>
  <w:style w:type="numbering" w:customStyle="1" w:styleId="Listeactuelle2">
    <w:name w:val="Liste actuelle2"/>
    <w:uiPriority w:val="99"/>
    <w:rsid w:val="005F4006"/>
    <w:pPr>
      <w:numPr>
        <w:numId w:val="8"/>
      </w:numPr>
    </w:pPr>
  </w:style>
  <w:style w:type="numbering" w:customStyle="1" w:styleId="Listeactuelle3">
    <w:name w:val="Liste actuelle3"/>
    <w:uiPriority w:val="99"/>
    <w:rsid w:val="005F4006"/>
    <w:pPr>
      <w:numPr>
        <w:numId w:val="9"/>
      </w:numPr>
    </w:pPr>
  </w:style>
  <w:style w:type="paragraph" w:customStyle="1" w:styleId="Address">
    <w:name w:val="Address"/>
    <w:basedOn w:val="Normal"/>
    <w:qFormat/>
    <w:rsid w:val="00BB3380"/>
    <w:pPr>
      <w:spacing w:after="120"/>
    </w:pPr>
    <w:rPr>
      <w:rFonts w:cs="Times New Roman (Corps CS)"/>
      <w:lang w:val="en-US"/>
    </w:rPr>
  </w:style>
  <w:style w:type="character" w:styleId="UnresolvedMention">
    <w:name w:val="Unresolved Mention"/>
    <w:basedOn w:val="DefaultParagraphFont"/>
    <w:uiPriority w:val="99"/>
    <w:semiHidden/>
    <w:unhideWhenUsed/>
    <w:rsid w:val="00C75B36"/>
    <w:rPr>
      <w:color w:val="605E5C"/>
      <w:shd w:val="clear" w:color="auto" w:fill="E1DFDD"/>
    </w:rPr>
  </w:style>
  <w:style w:type="character" w:styleId="CommentReference">
    <w:name w:val="annotation reference"/>
    <w:basedOn w:val="DefaultParagraphFont"/>
    <w:uiPriority w:val="99"/>
    <w:semiHidden/>
    <w:unhideWhenUsed/>
    <w:rsid w:val="005513BA"/>
    <w:rPr>
      <w:sz w:val="16"/>
      <w:szCs w:val="16"/>
    </w:rPr>
  </w:style>
  <w:style w:type="paragraph" w:styleId="CommentText">
    <w:name w:val="annotation text"/>
    <w:basedOn w:val="Normal"/>
    <w:link w:val="CommentTextChar"/>
    <w:uiPriority w:val="99"/>
    <w:unhideWhenUsed/>
    <w:rsid w:val="005513BA"/>
    <w:rPr>
      <w:lang w:val="en-US"/>
    </w:rPr>
  </w:style>
  <w:style w:type="character" w:customStyle="1" w:styleId="CommentTextChar">
    <w:name w:val="Comment Text Char"/>
    <w:basedOn w:val="DefaultParagraphFont"/>
    <w:link w:val="CommentText"/>
    <w:uiPriority w:val="99"/>
    <w:rsid w:val="005513BA"/>
    <w:rPr>
      <w:rFonts w:ascii="Times New Roman" w:eastAsia="Times New Roman" w:hAnsi="Times New Roman" w:cs="Times New Roman"/>
      <w:color w:val="auto"/>
      <w:sz w:val="24"/>
      <w:szCs w:val="24"/>
      <w:lang w:val="en-US" w:eastAsia="en-GB"/>
    </w:rPr>
  </w:style>
  <w:style w:type="paragraph" w:styleId="CommentSubject">
    <w:name w:val="annotation subject"/>
    <w:basedOn w:val="CommentText"/>
    <w:next w:val="CommentText"/>
    <w:link w:val="CommentSubjectChar"/>
    <w:uiPriority w:val="99"/>
    <w:semiHidden/>
    <w:unhideWhenUsed/>
    <w:rsid w:val="005513BA"/>
    <w:rPr>
      <w:b/>
      <w:bCs/>
    </w:rPr>
  </w:style>
  <w:style w:type="character" w:customStyle="1" w:styleId="CommentSubjectChar">
    <w:name w:val="Comment Subject Char"/>
    <w:basedOn w:val="CommentTextChar"/>
    <w:link w:val="CommentSubject"/>
    <w:uiPriority w:val="99"/>
    <w:semiHidden/>
    <w:rsid w:val="005513BA"/>
    <w:rPr>
      <w:rFonts w:ascii="Times New Roman" w:eastAsia="Times New Roman" w:hAnsi="Times New Roman" w:cs="Times New Roman"/>
      <w:b/>
      <w:bCs/>
      <w:color w:val="auto"/>
      <w:sz w:val="24"/>
      <w:szCs w:val="24"/>
      <w:lang w:val="en-GB" w:eastAsia="en-GB"/>
    </w:rPr>
  </w:style>
  <w:style w:type="character" w:styleId="FollowedHyperlink">
    <w:name w:val="FollowedHyperlink"/>
    <w:basedOn w:val="DefaultParagraphFont"/>
    <w:uiPriority w:val="99"/>
    <w:semiHidden/>
    <w:unhideWhenUsed/>
    <w:rsid w:val="00F833B1"/>
    <w:rPr>
      <w:color w:val="8A8F8C" w:themeColor="followedHyperlink"/>
      <w:u w:val="single"/>
    </w:rPr>
  </w:style>
  <w:style w:type="table" w:customStyle="1" w:styleId="TableGrid1">
    <w:name w:val="Table Grid1"/>
    <w:basedOn w:val="TableNormal"/>
    <w:next w:val="TableGrid"/>
    <w:uiPriority w:val="39"/>
    <w:rsid w:val="00F035E2"/>
    <w:pPr>
      <w:widowControl w:val="0"/>
    </w:pPr>
    <w:rPr>
      <w:rFonts w:asciiTheme="minorHAnsi" w:hAnsiTheme="minorHAnsi" w:cstheme="minorBidi"/>
      <w:color w:val="auto"/>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8454C"/>
    <w:rPr>
      <w:lang w:val="en-GB"/>
    </w:rPr>
  </w:style>
  <w:style w:type="paragraph" w:styleId="NormalWeb">
    <w:name w:val="Normal (Web)"/>
    <w:basedOn w:val="Normal"/>
    <w:uiPriority w:val="99"/>
    <w:unhideWhenUsed/>
    <w:rsid w:val="00585BB2"/>
    <w:pPr>
      <w:spacing w:before="100" w:beforeAutospacing="1" w:after="100" w:afterAutospacing="1"/>
    </w:pPr>
    <w:rPr>
      <w:lang w:val="en-US"/>
    </w:rPr>
  </w:style>
  <w:style w:type="character" w:styleId="Mention">
    <w:name w:val="Mention"/>
    <w:basedOn w:val="DefaultParagraphFont"/>
    <w:uiPriority w:val="99"/>
    <w:unhideWhenUsed/>
    <w:rsid w:val="00A84B7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4107">
      <w:bodyDiv w:val="1"/>
      <w:marLeft w:val="0"/>
      <w:marRight w:val="0"/>
      <w:marTop w:val="0"/>
      <w:marBottom w:val="0"/>
      <w:divBdr>
        <w:top w:val="none" w:sz="0" w:space="0" w:color="auto"/>
        <w:left w:val="none" w:sz="0" w:space="0" w:color="auto"/>
        <w:bottom w:val="none" w:sz="0" w:space="0" w:color="auto"/>
        <w:right w:val="none" w:sz="0" w:space="0" w:color="auto"/>
      </w:divBdr>
      <w:divsChild>
        <w:div w:id="127283043">
          <w:marLeft w:val="-285"/>
          <w:marRight w:val="0"/>
          <w:marTop w:val="0"/>
          <w:marBottom w:val="0"/>
          <w:divBdr>
            <w:top w:val="none" w:sz="0" w:space="0" w:color="auto"/>
            <w:left w:val="none" w:sz="0" w:space="0" w:color="auto"/>
            <w:bottom w:val="none" w:sz="0" w:space="0" w:color="auto"/>
            <w:right w:val="none" w:sz="0" w:space="0" w:color="auto"/>
          </w:divBdr>
        </w:div>
      </w:divsChild>
    </w:div>
    <w:div w:id="144590395">
      <w:bodyDiv w:val="1"/>
      <w:marLeft w:val="0"/>
      <w:marRight w:val="0"/>
      <w:marTop w:val="0"/>
      <w:marBottom w:val="0"/>
      <w:divBdr>
        <w:top w:val="none" w:sz="0" w:space="0" w:color="auto"/>
        <w:left w:val="none" w:sz="0" w:space="0" w:color="auto"/>
        <w:bottom w:val="none" w:sz="0" w:space="0" w:color="auto"/>
        <w:right w:val="none" w:sz="0" w:space="0" w:color="auto"/>
      </w:divBdr>
      <w:divsChild>
        <w:div w:id="1539779934">
          <w:marLeft w:val="-285"/>
          <w:marRight w:val="0"/>
          <w:marTop w:val="0"/>
          <w:marBottom w:val="0"/>
          <w:divBdr>
            <w:top w:val="none" w:sz="0" w:space="0" w:color="auto"/>
            <w:left w:val="none" w:sz="0" w:space="0" w:color="auto"/>
            <w:bottom w:val="none" w:sz="0" w:space="0" w:color="auto"/>
            <w:right w:val="none" w:sz="0" w:space="0" w:color="auto"/>
          </w:divBdr>
        </w:div>
      </w:divsChild>
    </w:div>
    <w:div w:id="149946546">
      <w:bodyDiv w:val="1"/>
      <w:marLeft w:val="0"/>
      <w:marRight w:val="0"/>
      <w:marTop w:val="0"/>
      <w:marBottom w:val="0"/>
      <w:divBdr>
        <w:top w:val="none" w:sz="0" w:space="0" w:color="auto"/>
        <w:left w:val="none" w:sz="0" w:space="0" w:color="auto"/>
        <w:bottom w:val="none" w:sz="0" w:space="0" w:color="auto"/>
        <w:right w:val="none" w:sz="0" w:space="0" w:color="auto"/>
      </w:divBdr>
    </w:div>
    <w:div w:id="17060945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01">
          <w:marLeft w:val="-285"/>
          <w:marRight w:val="0"/>
          <w:marTop w:val="0"/>
          <w:marBottom w:val="0"/>
          <w:divBdr>
            <w:top w:val="none" w:sz="0" w:space="0" w:color="auto"/>
            <w:left w:val="none" w:sz="0" w:space="0" w:color="auto"/>
            <w:bottom w:val="none" w:sz="0" w:space="0" w:color="auto"/>
            <w:right w:val="none" w:sz="0" w:space="0" w:color="auto"/>
          </w:divBdr>
        </w:div>
      </w:divsChild>
    </w:div>
    <w:div w:id="177501967">
      <w:bodyDiv w:val="1"/>
      <w:marLeft w:val="0"/>
      <w:marRight w:val="0"/>
      <w:marTop w:val="0"/>
      <w:marBottom w:val="0"/>
      <w:divBdr>
        <w:top w:val="none" w:sz="0" w:space="0" w:color="auto"/>
        <w:left w:val="none" w:sz="0" w:space="0" w:color="auto"/>
        <w:bottom w:val="none" w:sz="0" w:space="0" w:color="auto"/>
        <w:right w:val="none" w:sz="0" w:space="0" w:color="auto"/>
      </w:divBdr>
      <w:divsChild>
        <w:div w:id="1751074798">
          <w:marLeft w:val="-285"/>
          <w:marRight w:val="0"/>
          <w:marTop w:val="0"/>
          <w:marBottom w:val="0"/>
          <w:divBdr>
            <w:top w:val="none" w:sz="0" w:space="0" w:color="auto"/>
            <w:left w:val="none" w:sz="0" w:space="0" w:color="auto"/>
            <w:bottom w:val="none" w:sz="0" w:space="0" w:color="auto"/>
            <w:right w:val="none" w:sz="0" w:space="0" w:color="auto"/>
          </w:divBdr>
        </w:div>
      </w:divsChild>
    </w:div>
    <w:div w:id="177737242">
      <w:bodyDiv w:val="1"/>
      <w:marLeft w:val="0"/>
      <w:marRight w:val="0"/>
      <w:marTop w:val="0"/>
      <w:marBottom w:val="0"/>
      <w:divBdr>
        <w:top w:val="none" w:sz="0" w:space="0" w:color="auto"/>
        <w:left w:val="none" w:sz="0" w:space="0" w:color="auto"/>
        <w:bottom w:val="none" w:sz="0" w:space="0" w:color="auto"/>
        <w:right w:val="none" w:sz="0" w:space="0" w:color="auto"/>
      </w:divBdr>
      <w:divsChild>
        <w:div w:id="294723319">
          <w:marLeft w:val="-285"/>
          <w:marRight w:val="0"/>
          <w:marTop w:val="0"/>
          <w:marBottom w:val="0"/>
          <w:divBdr>
            <w:top w:val="none" w:sz="0" w:space="0" w:color="auto"/>
            <w:left w:val="none" w:sz="0" w:space="0" w:color="auto"/>
            <w:bottom w:val="none" w:sz="0" w:space="0" w:color="auto"/>
            <w:right w:val="none" w:sz="0" w:space="0" w:color="auto"/>
          </w:divBdr>
        </w:div>
      </w:divsChild>
    </w:div>
    <w:div w:id="190991906">
      <w:bodyDiv w:val="1"/>
      <w:marLeft w:val="0"/>
      <w:marRight w:val="0"/>
      <w:marTop w:val="0"/>
      <w:marBottom w:val="0"/>
      <w:divBdr>
        <w:top w:val="none" w:sz="0" w:space="0" w:color="auto"/>
        <w:left w:val="none" w:sz="0" w:space="0" w:color="auto"/>
        <w:bottom w:val="none" w:sz="0" w:space="0" w:color="auto"/>
        <w:right w:val="none" w:sz="0" w:space="0" w:color="auto"/>
      </w:divBdr>
    </w:div>
    <w:div w:id="217127495">
      <w:bodyDiv w:val="1"/>
      <w:marLeft w:val="0"/>
      <w:marRight w:val="0"/>
      <w:marTop w:val="0"/>
      <w:marBottom w:val="0"/>
      <w:divBdr>
        <w:top w:val="none" w:sz="0" w:space="0" w:color="auto"/>
        <w:left w:val="none" w:sz="0" w:space="0" w:color="auto"/>
        <w:bottom w:val="none" w:sz="0" w:space="0" w:color="auto"/>
        <w:right w:val="none" w:sz="0" w:space="0" w:color="auto"/>
      </w:divBdr>
    </w:div>
    <w:div w:id="217523200">
      <w:bodyDiv w:val="1"/>
      <w:marLeft w:val="0"/>
      <w:marRight w:val="0"/>
      <w:marTop w:val="0"/>
      <w:marBottom w:val="0"/>
      <w:divBdr>
        <w:top w:val="none" w:sz="0" w:space="0" w:color="auto"/>
        <w:left w:val="none" w:sz="0" w:space="0" w:color="auto"/>
        <w:bottom w:val="none" w:sz="0" w:space="0" w:color="auto"/>
        <w:right w:val="none" w:sz="0" w:space="0" w:color="auto"/>
      </w:divBdr>
    </w:div>
    <w:div w:id="222956250">
      <w:bodyDiv w:val="1"/>
      <w:marLeft w:val="0"/>
      <w:marRight w:val="0"/>
      <w:marTop w:val="0"/>
      <w:marBottom w:val="0"/>
      <w:divBdr>
        <w:top w:val="none" w:sz="0" w:space="0" w:color="auto"/>
        <w:left w:val="none" w:sz="0" w:space="0" w:color="auto"/>
        <w:bottom w:val="none" w:sz="0" w:space="0" w:color="auto"/>
        <w:right w:val="none" w:sz="0" w:space="0" w:color="auto"/>
      </w:divBdr>
      <w:divsChild>
        <w:div w:id="1976325493">
          <w:marLeft w:val="0"/>
          <w:marRight w:val="0"/>
          <w:marTop w:val="0"/>
          <w:marBottom w:val="0"/>
          <w:divBdr>
            <w:top w:val="none" w:sz="0" w:space="0" w:color="auto"/>
            <w:left w:val="none" w:sz="0" w:space="0" w:color="auto"/>
            <w:bottom w:val="none" w:sz="0" w:space="0" w:color="auto"/>
            <w:right w:val="none" w:sz="0" w:space="0" w:color="auto"/>
          </w:divBdr>
          <w:divsChild>
            <w:div w:id="109583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93676">
      <w:bodyDiv w:val="1"/>
      <w:marLeft w:val="0"/>
      <w:marRight w:val="0"/>
      <w:marTop w:val="0"/>
      <w:marBottom w:val="0"/>
      <w:divBdr>
        <w:top w:val="none" w:sz="0" w:space="0" w:color="auto"/>
        <w:left w:val="none" w:sz="0" w:space="0" w:color="auto"/>
        <w:bottom w:val="none" w:sz="0" w:space="0" w:color="auto"/>
        <w:right w:val="none" w:sz="0" w:space="0" w:color="auto"/>
      </w:divBdr>
      <w:divsChild>
        <w:div w:id="177698825">
          <w:marLeft w:val="-285"/>
          <w:marRight w:val="0"/>
          <w:marTop w:val="0"/>
          <w:marBottom w:val="0"/>
          <w:divBdr>
            <w:top w:val="none" w:sz="0" w:space="0" w:color="auto"/>
            <w:left w:val="none" w:sz="0" w:space="0" w:color="auto"/>
            <w:bottom w:val="none" w:sz="0" w:space="0" w:color="auto"/>
            <w:right w:val="none" w:sz="0" w:space="0" w:color="auto"/>
          </w:divBdr>
        </w:div>
      </w:divsChild>
    </w:div>
    <w:div w:id="311493090">
      <w:bodyDiv w:val="1"/>
      <w:marLeft w:val="0"/>
      <w:marRight w:val="0"/>
      <w:marTop w:val="0"/>
      <w:marBottom w:val="0"/>
      <w:divBdr>
        <w:top w:val="none" w:sz="0" w:space="0" w:color="auto"/>
        <w:left w:val="none" w:sz="0" w:space="0" w:color="auto"/>
        <w:bottom w:val="none" w:sz="0" w:space="0" w:color="auto"/>
        <w:right w:val="none" w:sz="0" w:space="0" w:color="auto"/>
      </w:divBdr>
      <w:divsChild>
        <w:div w:id="658460137">
          <w:marLeft w:val="-285"/>
          <w:marRight w:val="0"/>
          <w:marTop w:val="0"/>
          <w:marBottom w:val="0"/>
          <w:divBdr>
            <w:top w:val="none" w:sz="0" w:space="0" w:color="auto"/>
            <w:left w:val="none" w:sz="0" w:space="0" w:color="auto"/>
            <w:bottom w:val="none" w:sz="0" w:space="0" w:color="auto"/>
            <w:right w:val="none" w:sz="0" w:space="0" w:color="auto"/>
          </w:divBdr>
        </w:div>
      </w:divsChild>
    </w:div>
    <w:div w:id="348532918">
      <w:bodyDiv w:val="1"/>
      <w:marLeft w:val="0"/>
      <w:marRight w:val="0"/>
      <w:marTop w:val="0"/>
      <w:marBottom w:val="0"/>
      <w:divBdr>
        <w:top w:val="none" w:sz="0" w:space="0" w:color="auto"/>
        <w:left w:val="none" w:sz="0" w:space="0" w:color="auto"/>
        <w:bottom w:val="none" w:sz="0" w:space="0" w:color="auto"/>
        <w:right w:val="none" w:sz="0" w:space="0" w:color="auto"/>
      </w:divBdr>
    </w:div>
    <w:div w:id="396168179">
      <w:bodyDiv w:val="1"/>
      <w:marLeft w:val="0"/>
      <w:marRight w:val="0"/>
      <w:marTop w:val="0"/>
      <w:marBottom w:val="0"/>
      <w:divBdr>
        <w:top w:val="none" w:sz="0" w:space="0" w:color="auto"/>
        <w:left w:val="none" w:sz="0" w:space="0" w:color="auto"/>
        <w:bottom w:val="none" w:sz="0" w:space="0" w:color="auto"/>
        <w:right w:val="none" w:sz="0" w:space="0" w:color="auto"/>
      </w:divBdr>
      <w:divsChild>
        <w:div w:id="248469757">
          <w:marLeft w:val="-285"/>
          <w:marRight w:val="0"/>
          <w:marTop w:val="0"/>
          <w:marBottom w:val="0"/>
          <w:divBdr>
            <w:top w:val="none" w:sz="0" w:space="0" w:color="auto"/>
            <w:left w:val="none" w:sz="0" w:space="0" w:color="auto"/>
            <w:bottom w:val="none" w:sz="0" w:space="0" w:color="auto"/>
            <w:right w:val="none" w:sz="0" w:space="0" w:color="auto"/>
          </w:divBdr>
        </w:div>
      </w:divsChild>
    </w:div>
    <w:div w:id="427845414">
      <w:bodyDiv w:val="1"/>
      <w:marLeft w:val="0"/>
      <w:marRight w:val="0"/>
      <w:marTop w:val="0"/>
      <w:marBottom w:val="0"/>
      <w:divBdr>
        <w:top w:val="none" w:sz="0" w:space="0" w:color="auto"/>
        <w:left w:val="none" w:sz="0" w:space="0" w:color="auto"/>
        <w:bottom w:val="none" w:sz="0" w:space="0" w:color="auto"/>
        <w:right w:val="none" w:sz="0" w:space="0" w:color="auto"/>
      </w:divBdr>
      <w:divsChild>
        <w:div w:id="1119103640">
          <w:marLeft w:val="-285"/>
          <w:marRight w:val="0"/>
          <w:marTop w:val="0"/>
          <w:marBottom w:val="0"/>
          <w:divBdr>
            <w:top w:val="none" w:sz="0" w:space="0" w:color="auto"/>
            <w:left w:val="none" w:sz="0" w:space="0" w:color="auto"/>
            <w:bottom w:val="none" w:sz="0" w:space="0" w:color="auto"/>
            <w:right w:val="none" w:sz="0" w:space="0" w:color="auto"/>
          </w:divBdr>
        </w:div>
      </w:divsChild>
    </w:div>
    <w:div w:id="443162021">
      <w:bodyDiv w:val="1"/>
      <w:marLeft w:val="0"/>
      <w:marRight w:val="0"/>
      <w:marTop w:val="0"/>
      <w:marBottom w:val="0"/>
      <w:divBdr>
        <w:top w:val="none" w:sz="0" w:space="0" w:color="auto"/>
        <w:left w:val="none" w:sz="0" w:space="0" w:color="auto"/>
        <w:bottom w:val="none" w:sz="0" w:space="0" w:color="auto"/>
        <w:right w:val="none" w:sz="0" w:space="0" w:color="auto"/>
      </w:divBdr>
      <w:divsChild>
        <w:div w:id="563029869">
          <w:marLeft w:val="-285"/>
          <w:marRight w:val="0"/>
          <w:marTop w:val="0"/>
          <w:marBottom w:val="0"/>
          <w:divBdr>
            <w:top w:val="none" w:sz="0" w:space="0" w:color="auto"/>
            <w:left w:val="none" w:sz="0" w:space="0" w:color="auto"/>
            <w:bottom w:val="none" w:sz="0" w:space="0" w:color="auto"/>
            <w:right w:val="none" w:sz="0" w:space="0" w:color="auto"/>
          </w:divBdr>
        </w:div>
      </w:divsChild>
    </w:div>
    <w:div w:id="505480081">
      <w:bodyDiv w:val="1"/>
      <w:marLeft w:val="0"/>
      <w:marRight w:val="0"/>
      <w:marTop w:val="0"/>
      <w:marBottom w:val="0"/>
      <w:divBdr>
        <w:top w:val="none" w:sz="0" w:space="0" w:color="auto"/>
        <w:left w:val="none" w:sz="0" w:space="0" w:color="auto"/>
        <w:bottom w:val="none" w:sz="0" w:space="0" w:color="auto"/>
        <w:right w:val="none" w:sz="0" w:space="0" w:color="auto"/>
      </w:divBdr>
    </w:div>
    <w:div w:id="548765008">
      <w:bodyDiv w:val="1"/>
      <w:marLeft w:val="0"/>
      <w:marRight w:val="0"/>
      <w:marTop w:val="0"/>
      <w:marBottom w:val="0"/>
      <w:divBdr>
        <w:top w:val="none" w:sz="0" w:space="0" w:color="auto"/>
        <w:left w:val="none" w:sz="0" w:space="0" w:color="auto"/>
        <w:bottom w:val="none" w:sz="0" w:space="0" w:color="auto"/>
        <w:right w:val="none" w:sz="0" w:space="0" w:color="auto"/>
      </w:divBdr>
      <w:divsChild>
        <w:div w:id="464856521">
          <w:marLeft w:val="-285"/>
          <w:marRight w:val="0"/>
          <w:marTop w:val="0"/>
          <w:marBottom w:val="0"/>
          <w:divBdr>
            <w:top w:val="none" w:sz="0" w:space="0" w:color="auto"/>
            <w:left w:val="none" w:sz="0" w:space="0" w:color="auto"/>
            <w:bottom w:val="none" w:sz="0" w:space="0" w:color="auto"/>
            <w:right w:val="none" w:sz="0" w:space="0" w:color="auto"/>
          </w:divBdr>
        </w:div>
      </w:divsChild>
    </w:div>
    <w:div w:id="645863733">
      <w:bodyDiv w:val="1"/>
      <w:marLeft w:val="0"/>
      <w:marRight w:val="0"/>
      <w:marTop w:val="0"/>
      <w:marBottom w:val="0"/>
      <w:divBdr>
        <w:top w:val="none" w:sz="0" w:space="0" w:color="auto"/>
        <w:left w:val="none" w:sz="0" w:space="0" w:color="auto"/>
        <w:bottom w:val="none" w:sz="0" w:space="0" w:color="auto"/>
        <w:right w:val="none" w:sz="0" w:space="0" w:color="auto"/>
      </w:divBdr>
      <w:divsChild>
        <w:div w:id="227501251">
          <w:marLeft w:val="-285"/>
          <w:marRight w:val="0"/>
          <w:marTop w:val="0"/>
          <w:marBottom w:val="0"/>
          <w:divBdr>
            <w:top w:val="none" w:sz="0" w:space="0" w:color="auto"/>
            <w:left w:val="none" w:sz="0" w:space="0" w:color="auto"/>
            <w:bottom w:val="none" w:sz="0" w:space="0" w:color="auto"/>
            <w:right w:val="none" w:sz="0" w:space="0" w:color="auto"/>
          </w:divBdr>
        </w:div>
      </w:divsChild>
    </w:div>
    <w:div w:id="697201488">
      <w:bodyDiv w:val="1"/>
      <w:marLeft w:val="0"/>
      <w:marRight w:val="0"/>
      <w:marTop w:val="0"/>
      <w:marBottom w:val="0"/>
      <w:divBdr>
        <w:top w:val="none" w:sz="0" w:space="0" w:color="auto"/>
        <w:left w:val="none" w:sz="0" w:space="0" w:color="auto"/>
        <w:bottom w:val="none" w:sz="0" w:space="0" w:color="auto"/>
        <w:right w:val="none" w:sz="0" w:space="0" w:color="auto"/>
      </w:divBdr>
      <w:divsChild>
        <w:div w:id="190457700">
          <w:marLeft w:val="-285"/>
          <w:marRight w:val="0"/>
          <w:marTop w:val="0"/>
          <w:marBottom w:val="0"/>
          <w:divBdr>
            <w:top w:val="none" w:sz="0" w:space="0" w:color="auto"/>
            <w:left w:val="none" w:sz="0" w:space="0" w:color="auto"/>
            <w:bottom w:val="none" w:sz="0" w:space="0" w:color="auto"/>
            <w:right w:val="none" w:sz="0" w:space="0" w:color="auto"/>
          </w:divBdr>
        </w:div>
      </w:divsChild>
    </w:div>
    <w:div w:id="711728507">
      <w:bodyDiv w:val="1"/>
      <w:marLeft w:val="0"/>
      <w:marRight w:val="0"/>
      <w:marTop w:val="0"/>
      <w:marBottom w:val="0"/>
      <w:divBdr>
        <w:top w:val="none" w:sz="0" w:space="0" w:color="auto"/>
        <w:left w:val="none" w:sz="0" w:space="0" w:color="auto"/>
        <w:bottom w:val="none" w:sz="0" w:space="0" w:color="auto"/>
        <w:right w:val="none" w:sz="0" w:space="0" w:color="auto"/>
      </w:divBdr>
      <w:divsChild>
        <w:div w:id="829831016">
          <w:marLeft w:val="-285"/>
          <w:marRight w:val="0"/>
          <w:marTop w:val="0"/>
          <w:marBottom w:val="0"/>
          <w:divBdr>
            <w:top w:val="none" w:sz="0" w:space="0" w:color="auto"/>
            <w:left w:val="none" w:sz="0" w:space="0" w:color="auto"/>
            <w:bottom w:val="none" w:sz="0" w:space="0" w:color="auto"/>
            <w:right w:val="none" w:sz="0" w:space="0" w:color="auto"/>
          </w:divBdr>
        </w:div>
      </w:divsChild>
    </w:div>
    <w:div w:id="719062857">
      <w:bodyDiv w:val="1"/>
      <w:marLeft w:val="0"/>
      <w:marRight w:val="0"/>
      <w:marTop w:val="0"/>
      <w:marBottom w:val="0"/>
      <w:divBdr>
        <w:top w:val="none" w:sz="0" w:space="0" w:color="auto"/>
        <w:left w:val="none" w:sz="0" w:space="0" w:color="auto"/>
        <w:bottom w:val="none" w:sz="0" w:space="0" w:color="auto"/>
        <w:right w:val="none" w:sz="0" w:space="0" w:color="auto"/>
      </w:divBdr>
      <w:divsChild>
        <w:div w:id="791362782">
          <w:marLeft w:val="-285"/>
          <w:marRight w:val="0"/>
          <w:marTop w:val="0"/>
          <w:marBottom w:val="0"/>
          <w:divBdr>
            <w:top w:val="none" w:sz="0" w:space="0" w:color="auto"/>
            <w:left w:val="none" w:sz="0" w:space="0" w:color="auto"/>
            <w:bottom w:val="none" w:sz="0" w:space="0" w:color="auto"/>
            <w:right w:val="none" w:sz="0" w:space="0" w:color="auto"/>
          </w:divBdr>
        </w:div>
      </w:divsChild>
    </w:div>
    <w:div w:id="753236834">
      <w:bodyDiv w:val="1"/>
      <w:marLeft w:val="0"/>
      <w:marRight w:val="0"/>
      <w:marTop w:val="0"/>
      <w:marBottom w:val="0"/>
      <w:divBdr>
        <w:top w:val="none" w:sz="0" w:space="0" w:color="auto"/>
        <w:left w:val="none" w:sz="0" w:space="0" w:color="auto"/>
        <w:bottom w:val="none" w:sz="0" w:space="0" w:color="auto"/>
        <w:right w:val="none" w:sz="0" w:space="0" w:color="auto"/>
      </w:divBdr>
      <w:divsChild>
        <w:div w:id="1926835404">
          <w:marLeft w:val="-285"/>
          <w:marRight w:val="0"/>
          <w:marTop w:val="0"/>
          <w:marBottom w:val="0"/>
          <w:divBdr>
            <w:top w:val="none" w:sz="0" w:space="0" w:color="auto"/>
            <w:left w:val="none" w:sz="0" w:space="0" w:color="auto"/>
            <w:bottom w:val="none" w:sz="0" w:space="0" w:color="auto"/>
            <w:right w:val="none" w:sz="0" w:space="0" w:color="auto"/>
          </w:divBdr>
        </w:div>
      </w:divsChild>
    </w:div>
    <w:div w:id="759835869">
      <w:bodyDiv w:val="1"/>
      <w:marLeft w:val="0"/>
      <w:marRight w:val="0"/>
      <w:marTop w:val="0"/>
      <w:marBottom w:val="0"/>
      <w:divBdr>
        <w:top w:val="none" w:sz="0" w:space="0" w:color="auto"/>
        <w:left w:val="none" w:sz="0" w:space="0" w:color="auto"/>
        <w:bottom w:val="none" w:sz="0" w:space="0" w:color="auto"/>
        <w:right w:val="none" w:sz="0" w:space="0" w:color="auto"/>
      </w:divBdr>
      <w:divsChild>
        <w:div w:id="1314337760">
          <w:marLeft w:val="-285"/>
          <w:marRight w:val="0"/>
          <w:marTop w:val="0"/>
          <w:marBottom w:val="0"/>
          <w:divBdr>
            <w:top w:val="none" w:sz="0" w:space="0" w:color="auto"/>
            <w:left w:val="none" w:sz="0" w:space="0" w:color="auto"/>
            <w:bottom w:val="none" w:sz="0" w:space="0" w:color="auto"/>
            <w:right w:val="none" w:sz="0" w:space="0" w:color="auto"/>
          </w:divBdr>
        </w:div>
      </w:divsChild>
    </w:div>
    <w:div w:id="796067403">
      <w:bodyDiv w:val="1"/>
      <w:marLeft w:val="0"/>
      <w:marRight w:val="0"/>
      <w:marTop w:val="0"/>
      <w:marBottom w:val="0"/>
      <w:divBdr>
        <w:top w:val="none" w:sz="0" w:space="0" w:color="auto"/>
        <w:left w:val="none" w:sz="0" w:space="0" w:color="auto"/>
        <w:bottom w:val="none" w:sz="0" w:space="0" w:color="auto"/>
        <w:right w:val="none" w:sz="0" w:space="0" w:color="auto"/>
      </w:divBdr>
      <w:divsChild>
        <w:div w:id="595939088">
          <w:marLeft w:val="-285"/>
          <w:marRight w:val="0"/>
          <w:marTop w:val="0"/>
          <w:marBottom w:val="0"/>
          <w:divBdr>
            <w:top w:val="none" w:sz="0" w:space="0" w:color="auto"/>
            <w:left w:val="none" w:sz="0" w:space="0" w:color="auto"/>
            <w:bottom w:val="none" w:sz="0" w:space="0" w:color="auto"/>
            <w:right w:val="none" w:sz="0" w:space="0" w:color="auto"/>
          </w:divBdr>
        </w:div>
      </w:divsChild>
    </w:div>
    <w:div w:id="900942066">
      <w:bodyDiv w:val="1"/>
      <w:marLeft w:val="0"/>
      <w:marRight w:val="0"/>
      <w:marTop w:val="0"/>
      <w:marBottom w:val="0"/>
      <w:divBdr>
        <w:top w:val="none" w:sz="0" w:space="0" w:color="auto"/>
        <w:left w:val="none" w:sz="0" w:space="0" w:color="auto"/>
        <w:bottom w:val="none" w:sz="0" w:space="0" w:color="auto"/>
        <w:right w:val="none" w:sz="0" w:space="0" w:color="auto"/>
      </w:divBdr>
      <w:divsChild>
        <w:div w:id="1519729890">
          <w:marLeft w:val="-285"/>
          <w:marRight w:val="0"/>
          <w:marTop w:val="0"/>
          <w:marBottom w:val="0"/>
          <w:divBdr>
            <w:top w:val="none" w:sz="0" w:space="0" w:color="auto"/>
            <w:left w:val="none" w:sz="0" w:space="0" w:color="auto"/>
            <w:bottom w:val="none" w:sz="0" w:space="0" w:color="auto"/>
            <w:right w:val="none" w:sz="0" w:space="0" w:color="auto"/>
          </w:divBdr>
        </w:div>
      </w:divsChild>
    </w:div>
    <w:div w:id="903444002">
      <w:bodyDiv w:val="1"/>
      <w:marLeft w:val="0"/>
      <w:marRight w:val="0"/>
      <w:marTop w:val="0"/>
      <w:marBottom w:val="0"/>
      <w:divBdr>
        <w:top w:val="none" w:sz="0" w:space="0" w:color="auto"/>
        <w:left w:val="none" w:sz="0" w:space="0" w:color="auto"/>
        <w:bottom w:val="none" w:sz="0" w:space="0" w:color="auto"/>
        <w:right w:val="none" w:sz="0" w:space="0" w:color="auto"/>
      </w:divBdr>
      <w:divsChild>
        <w:div w:id="1356686992">
          <w:marLeft w:val="-285"/>
          <w:marRight w:val="0"/>
          <w:marTop w:val="0"/>
          <w:marBottom w:val="0"/>
          <w:divBdr>
            <w:top w:val="none" w:sz="0" w:space="0" w:color="auto"/>
            <w:left w:val="none" w:sz="0" w:space="0" w:color="auto"/>
            <w:bottom w:val="none" w:sz="0" w:space="0" w:color="auto"/>
            <w:right w:val="none" w:sz="0" w:space="0" w:color="auto"/>
          </w:divBdr>
        </w:div>
      </w:divsChild>
    </w:div>
    <w:div w:id="939948613">
      <w:bodyDiv w:val="1"/>
      <w:marLeft w:val="0"/>
      <w:marRight w:val="0"/>
      <w:marTop w:val="0"/>
      <w:marBottom w:val="0"/>
      <w:divBdr>
        <w:top w:val="none" w:sz="0" w:space="0" w:color="auto"/>
        <w:left w:val="none" w:sz="0" w:space="0" w:color="auto"/>
        <w:bottom w:val="none" w:sz="0" w:space="0" w:color="auto"/>
        <w:right w:val="none" w:sz="0" w:space="0" w:color="auto"/>
      </w:divBdr>
      <w:divsChild>
        <w:div w:id="1961915715">
          <w:marLeft w:val="-285"/>
          <w:marRight w:val="0"/>
          <w:marTop w:val="0"/>
          <w:marBottom w:val="0"/>
          <w:divBdr>
            <w:top w:val="none" w:sz="0" w:space="0" w:color="auto"/>
            <w:left w:val="none" w:sz="0" w:space="0" w:color="auto"/>
            <w:bottom w:val="none" w:sz="0" w:space="0" w:color="auto"/>
            <w:right w:val="none" w:sz="0" w:space="0" w:color="auto"/>
          </w:divBdr>
        </w:div>
      </w:divsChild>
    </w:div>
    <w:div w:id="984120825">
      <w:bodyDiv w:val="1"/>
      <w:marLeft w:val="0"/>
      <w:marRight w:val="0"/>
      <w:marTop w:val="0"/>
      <w:marBottom w:val="0"/>
      <w:divBdr>
        <w:top w:val="none" w:sz="0" w:space="0" w:color="auto"/>
        <w:left w:val="none" w:sz="0" w:space="0" w:color="auto"/>
        <w:bottom w:val="none" w:sz="0" w:space="0" w:color="auto"/>
        <w:right w:val="none" w:sz="0" w:space="0" w:color="auto"/>
      </w:divBdr>
      <w:divsChild>
        <w:div w:id="2040079050">
          <w:marLeft w:val="-285"/>
          <w:marRight w:val="0"/>
          <w:marTop w:val="0"/>
          <w:marBottom w:val="0"/>
          <w:divBdr>
            <w:top w:val="none" w:sz="0" w:space="0" w:color="auto"/>
            <w:left w:val="none" w:sz="0" w:space="0" w:color="auto"/>
            <w:bottom w:val="none" w:sz="0" w:space="0" w:color="auto"/>
            <w:right w:val="none" w:sz="0" w:space="0" w:color="auto"/>
          </w:divBdr>
        </w:div>
      </w:divsChild>
    </w:div>
    <w:div w:id="1067997856">
      <w:bodyDiv w:val="1"/>
      <w:marLeft w:val="0"/>
      <w:marRight w:val="0"/>
      <w:marTop w:val="0"/>
      <w:marBottom w:val="0"/>
      <w:divBdr>
        <w:top w:val="none" w:sz="0" w:space="0" w:color="auto"/>
        <w:left w:val="none" w:sz="0" w:space="0" w:color="auto"/>
        <w:bottom w:val="none" w:sz="0" w:space="0" w:color="auto"/>
        <w:right w:val="none" w:sz="0" w:space="0" w:color="auto"/>
      </w:divBdr>
      <w:divsChild>
        <w:div w:id="458956423">
          <w:marLeft w:val="-285"/>
          <w:marRight w:val="0"/>
          <w:marTop w:val="0"/>
          <w:marBottom w:val="0"/>
          <w:divBdr>
            <w:top w:val="none" w:sz="0" w:space="0" w:color="auto"/>
            <w:left w:val="none" w:sz="0" w:space="0" w:color="auto"/>
            <w:bottom w:val="none" w:sz="0" w:space="0" w:color="auto"/>
            <w:right w:val="none" w:sz="0" w:space="0" w:color="auto"/>
          </w:divBdr>
        </w:div>
      </w:divsChild>
    </w:div>
    <w:div w:id="1076829088">
      <w:bodyDiv w:val="1"/>
      <w:marLeft w:val="0"/>
      <w:marRight w:val="0"/>
      <w:marTop w:val="0"/>
      <w:marBottom w:val="0"/>
      <w:divBdr>
        <w:top w:val="none" w:sz="0" w:space="0" w:color="auto"/>
        <w:left w:val="none" w:sz="0" w:space="0" w:color="auto"/>
        <w:bottom w:val="none" w:sz="0" w:space="0" w:color="auto"/>
        <w:right w:val="none" w:sz="0" w:space="0" w:color="auto"/>
      </w:divBdr>
      <w:divsChild>
        <w:div w:id="33821375">
          <w:marLeft w:val="-285"/>
          <w:marRight w:val="0"/>
          <w:marTop w:val="0"/>
          <w:marBottom w:val="0"/>
          <w:divBdr>
            <w:top w:val="none" w:sz="0" w:space="0" w:color="auto"/>
            <w:left w:val="none" w:sz="0" w:space="0" w:color="auto"/>
            <w:bottom w:val="none" w:sz="0" w:space="0" w:color="auto"/>
            <w:right w:val="none" w:sz="0" w:space="0" w:color="auto"/>
          </w:divBdr>
        </w:div>
      </w:divsChild>
    </w:div>
    <w:div w:id="1174953763">
      <w:bodyDiv w:val="1"/>
      <w:marLeft w:val="0"/>
      <w:marRight w:val="0"/>
      <w:marTop w:val="0"/>
      <w:marBottom w:val="0"/>
      <w:divBdr>
        <w:top w:val="none" w:sz="0" w:space="0" w:color="auto"/>
        <w:left w:val="none" w:sz="0" w:space="0" w:color="auto"/>
        <w:bottom w:val="none" w:sz="0" w:space="0" w:color="auto"/>
        <w:right w:val="none" w:sz="0" w:space="0" w:color="auto"/>
      </w:divBdr>
      <w:divsChild>
        <w:div w:id="611474447">
          <w:marLeft w:val="-285"/>
          <w:marRight w:val="0"/>
          <w:marTop w:val="0"/>
          <w:marBottom w:val="0"/>
          <w:divBdr>
            <w:top w:val="none" w:sz="0" w:space="0" w:color="auto"/>
            <w:left w:val="none" w:sz="0" w:space="0" w:color="auto"/>
            <w:bottom w:val="none" w:sz="0" w:space="0" w:color="auto"/>
            <w:right w:val="none" w:sz="0" w:space="0" w:color="auto"/>
          </w:divBdr>
        </w:div>
      </w:divsChild>
    </w:div>
    <w:div w:id="1219853223">
      <w:bodyDiv w:val="1"/>
      <w:marLeft w:val="0"/>
      <w:marRight w:val="0"/>
      <w:marTop w:val="0"/>
      <w:marBottom w:val="0"/>
      <w:divBdr>
        <w:top w:val="none" w:sz="0" w:space="0" w:color="auto"/>
        <w:left w:val="none" w:sz="0" w:space="0" w:color="auto"/>
        <w:bottom w:val="none" w:sz="0" w:space="0" w:color="auto"/>
        <w:right w:val="none" w:sz="0" w:space="0" w:color="auto"/>
      </w:divBdr>
      <w:divsChild>
        <w:div w:id="1384596773">
          <w:marLeft w:val="-285"/>
          <w:marRight w:val="0"/>
          <w:marTop w:val="0"/>
          <w:marBottom w:val="0"/>
          <w:divBdr>
            <w:top w:val="none" w:sz="0" w:space="0" w:color="auto"/>
            <w:left w:val="none" w:sz="0" w:space="0" w:color="auto"/>
            <w:bottom w:val="none" w:sz="0" w:space="0" w:color="auto"/>
            <w:right w:val="none" w:sz="0" w:space="0" w:color="auto"/>
          </w:divBdr>
        </w:div>
      </w:divsChild>
    </w:div>
    <w:div w:id="1239512429">
      <w:bodyDiv w:val="1"/>
      <w:marLeft w:val="0"/>
      <w:marRight w:val="0"/>
      <w:marTop w:val="0"/>
      <w:marBottom w:val="0"/>
      <w:divBdr>
        <w:top w:val="none" w:sz="0" w:space="0" w:color="auto"/>
        <w:left w:val="none" w:sz="0" w:space="0" w:color="auto"/>
        <w:bottom w:val="none" w:sz="0" w:space="0" w:color="auto"/>
        <w:right w:val="none" w:sz="0" w:space="0" w:color="auto"/>
      </w:divBdr>
      <w:divsChild>
        <w:div w:id="1628008428">
          <w:marLeft w:val="-285"/>
          <w:marRight w:val="0"/>
          <w:marTop w:val="0"/>
          <w:marBottom w:val="0"/>
          <w:divBdr>
            <w:top w:val="none" w:sz="0" w:space="0" w:color="auto"/>
            <w:left w:val="none" w:sz="0" w:space="0" w:color="auto"/>
            <w:bottom w:val="none" w:sz="0" w:space="0" w:color="auto"/>
            <w:right w:val="none" w:sz="0" w:space="0" w:color="auto"/>
          </w:divBdr>
        </w:div>
      </w:divsChild>
    </w:div>
    <w:div w:id="1301618717">
      <w:bodyDiv w:val="1"/>
      <w:marLeft w:val="0"/>
      <w:marRight w:val="0"/>
      <w:marTop w:val="0"/>
      <w:marBottom w:val="0"/>
      <w:divBdr>
        <w:top w:val="none" w:sz="0" w:space="0" w:color="auto"/>
        <w:left w:val="none" w:sz="0" w:space="0" w:color="auto"/>
        <w:bottom w:val="none" w:sz="0" w:space="0" w:color="auto"/>
        <w:right w:val="none" w:sz="0" w:space="0" w:color="auto"/>
      </w:divBdr>
    </w:div>
    <w:div w:id="1396709510">
      <w:bodyDiv w:val="1"/>
      <w:marLeft w:val="0"/>
      <w:marRight w:val="0"/>
      <w:marTop w:val="0"/>
      <w:marBottom w:val="0"/>
      <w:divBdr>
        <w:top w:val="none" w:sz="0" w:space="0" w:color="auto"/>
        <w:left w:val="none" w:sz="0" w:space="0" w:color="auto"/>
        <w:bottom w:val="none" w:sz="0" w:space="0" w:color="auto"/>
        <w:right w:val="none" w:sz="0" w:space="0" w:color="auto"/>
      </w:divBdr>
      <w:divsChild>
        <w:div w:id="56438552">
          <w:marLeft w:val="-285"/>
          <w:marRight w:val="0"/>
          <w:marTop w:val="0"/>
          <w:marBottom w:val="0"/>
          <w:divBdr>
            <w:top w:val="none" w:sz="0" w:space="0" w:color="auto"/>
            <w:left w:val="none" w:sz="0" w:space="0" w:color="auto"/>
            <w:bottom w:val="none" w:sz="0" w:space="0" w:color="auto"/>
            <w:right w:val="none" w:sz="0" w:space="0" w:color="auto"/>
          </w:divBdr>
        </w:div>
      </w:divsChild>
    </w:div>
    <w:div w:id="1433935453">
      <w:bodyDiv w:val="1"/>
      <w:marLeft w:val="0"/>
      <w:marRight w:val="0"/>
      <w:marTop w:val="0"/>
      <w:marBottom w:val="0"/>
      <w:divBdr>
        <w:top w:val="none" w:sz="0" w:space="0" w:color="auto"/>
        <w:left w:val="none" w:sz="0" w:space="0" w:color="auto"/>
        <w:bottom w:val="none" w:sz="0" w:space="0" w:color="auto"/>
        <w:right w:val="none" w:sz="0" w:space="0" w:color="auto"/>
      </w:divBdr>
    </w:div>
    <w:div w:id="1443456890">
      <w:bodyDiv w:val="1"/>
      <w:marLeft w:val="0"/>
      <w:marRight w:val="0"/>
      <w:marTop w:val="0"/>
      <w:marBottom w:val="0"/>
      <w:divBdr>
        <w:top w:val="none" w:sz="0" w:space="0" w:color="auto"/>
        <w:left w:val="none" w:sz="0" w:space="0" w:color="auto"/>
        <w:bottom w:val="none" w:sz="0" w:space="0" w:color="auto"/>
        <w:right w:val="none" w:sz="0" w:space="0" w:color="auto"/>
      </w:divBdr>
      <w:divsChild>
        <w:div w:id="1185905171">
          <w:marLeft w:val="-285"/>
          <w:marRight w:val="0"/>
          <w:marTop w:val="0"/>
          <w:marBottom w:val="0"/>
          <w:divBdr>
            <w:top w:val="none" w:sz="0" w:space="0" w:color="auto"/>
            <w:left w:val="none" w:sz="0" w:space="0" w:color="auto"/>
            <w:bottom w:val="none" w:sz="0" w:space="0" w:color="auto"/>
            <w:right w:val="none" w:sz="0" w:space="0" w:color="auto"/>
          </w:divBdr>
        </w:div>
      </w:divsChild>
    </w:div>
    <w:div w:id="1482043684">
      <w:bodyDiv w:val="1"/>
      <w:marLeft w:val="0"/>
      <w:marRight w:val="0"/>
      <w:marTop w:val="0"/>
      <w:marBottom w:val="0"/>
      <w:divBdr>
        <w:top w:val="none" w:sz="0" w:space="0" w:color="auto"/>
        <w:left w:val="none" w:sz="0" w:space="0" w:color="auto"/>
        <w:bottom w:val="none" w:sz="0" w:space="0" w:color="auto"/>
        <w:right w:val="none" w:sz="0" w:space="0" w:color="auto"/>
      </w:divBdr>
      <w:divsChild>
        <w:div w:id="1314065391">
          <w:marLeft w:val="-285"/>
          <w:marRight w:val="0"/>
          <w:marTop w:val="0"/>
          <w:marBottom w:val="0"/>
          <w:divBdr>
            <w:top w:val="none" w:sz="0" w:space="0" w:color="auto"/>
            <w:left w:val="none" w:sz="0" w:space="0" w:color="auto"/>
            <w:bottom w:val="none" w:sz="0" w:space="0" w:color="auto"/>
            <w:right w:val="none" w:sz="0" w:space="0" w:color="auto"/>
          </w:divBdr>
        </w:div>
      </w:divsChild>
    </w:div>
    <w:div w:id="1535385203">
      <w:bodyDiv w:val="1"/>
      <w:marLeft w:val="0"/>
      <w:marRight w:val="0"/>
      <w:marTop w:val="0"/>
      <w:marBottom w:val="0"/>
      <w:divBdr>
        <w:top w:val="none" w:sz="0" w:space="0" w:color="auto"/>
        <w:left w:val="none" w:sz="0" w:space="0" w:color="auto"/>
        <w:bottom w:val="none" w:sz="0" w:space="0" w:color="auto"/>
        <w:right w:val="none" w:sz="0" w:space="0" w:color="auto"/>
      </w:divBdr>
    </w:div>
    <w:div w:id="1539855770">
      <w:bodyDiv w:val="1"/>
      <w:marLeft w:val="0"/>
      <w:marRight w:val="0"/>
      <w:marTop w:val="0"/>
      <w:marBottom w:val="0"/>
      <w:divBdr>
        <w:top w:val="none" w:sz="0" w:space="0" w:color="auto"/>
        <w:left w:val="none" w:sz="0" w:space="0" w:color="auto"/>
        <w:bottom w:val="none" w:sz="0" w:space="0" w:color="auto"/>
        <w:right w:val="none" w:sz="0" w:space="0" w:color="auto"/>
      </w:divBdr>
      <w:divsChild>
        <w:div w:id="135295360">
          <w:marLeft w:val="-285"/>
          <w:marRight w:val="0"/>
          <w:marTop w:val="0"/>
          <w:marBottom w:val="0"/>
          <w:divBdr>
            <w:top w:val="none" w:sz="0" w:space="0" w:color="auto"/>
            <w:left w:val="none" w:sz="0" w:space="0" w:color="auto"/>
            <w:bottom w:val="none" w:sz="0" w:space="0" w:color="auto"/>
            <w:right w:val="none" w:sz="0" w:space="0" w:color="auto"/>
          </w:divBdr>
        </w:div>
      </w:divsChild>
    </w:div>
    <w:div w:id="1635796693">
      <w:bodyDiv w:val="1"/>
      <w:marLeft w:val="0"/>
      <w:marRight w:val="0"/>
      <w:marTop w:val="0"/>
      <w:marBottom w:val="0"/>
      <w:divBdr>
        <w:top w:val="none" w:sz="0" w:space="0" w:color="auto"/>
        <w:left w:val="none" w:sz="0" w:space="0" w:color="auto"/>
        <w:bottom w:val="none" w:sz="0" w:space="0" w:color="auto"/>
        <w:right w:val="none" w:sz="0" w:space="0" w:color="auto"/>
      </w:divBdr>
      <w:divsChild>
        <w:div w:id="1470317622">
          <w:marLeft w:val="-285"/>
          <w:marRight w:val="0"/>
          <w:marTop w:val="0"/>
          <w:marBottom w:val="0"/>
          <w:divBdr>
            <w:top w:val="none" w:sz="0" w:space="0" w:color="auto"/>
            <w:left w:val="none" w:sz="0" w:space="0" w:color="auto"/>
            <w:bottom w:val="none" w:sz="0" w:space="0" w:color="auto"/>
            <w:right w:val="none" w:sz="0" w:space="0" w:color="auto"/>
          </w:divBdr>
        </w:div>
      </w:divsChild>
    </w:div>
    <w:div w:id="1694108935">
      <w:bodyDiv w:val="1"/>
      <w:marLeft w:val="0"/>
      <w:marRight w:val="0"/>
      <w:marTop w:val="0"/>
      <w:marBottom w:val="0"/>
      <w:divBdr>
        <w:top w:val="none" w:sz="0" w:space="0" w:color="auto"/>
        <w:left w:val="none" w:sz="0" w:space="0" w:color="auto"/>
        <w:bottom w:val="none" w:sz="0" w:space="0" w:color="auto"/>
        <w:right w:val="none" w:sz="0" w:space="0" w:color="auto"/>
      </w:divBdr>
      <w:divsChild>
        <w:div w:id="1205289054">
          <w:marLeft w:val="0"/>
          <w:marRight w:val="0"/>
          <w:marTop w:val="0"/>
          <w:marBottom w:val="0"/>
          <w:divBdr>
            <w:top w:val="none" w:sz="0" w:space="0" w:color="auto"/>
            <w:left w:val="none" w:sz="0" w:space="0" w:color="auto"/>
            <w:bottom w:val="none" w:sz="0" w:space="0" w:color="auto"/>
            <w:right w:val="none" w:sz="0" w:space="0" w:color="auto"/>
          </w:divBdr>
          <w:divsChild>
            <w:div w:id="9346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69720">
      <w:bodyDiv w:val="1"/>
      <w:marLeft w:val="0"/>
      <w:marRight w:val="0"/>
      <w:marTop w:val="0"/>
      <w:marBottom w:val="0"/>
      <w:divBdr>
        <w:top w:val="none" w:sz="0" w:space="0" w:color="auto"/>
        <w:left w:val="none" w:sz="0" w:space="0" w:color="auto"/>
        <w:bottom w:val="none" w:sz="0" w:space="0" w:color="auto"/>
        <w:right w:val="none" w:sz="0" w:space="0" w:color="auto"/>
      </w:divBdr>
      <w:divsChild>
        <w:div w:id="899706987">
          <w:marLeft w:val="-285"/>
          <w:marRight w:val="0"/>
          <w:marTop w:val="0"/>
          <w:marBottom w:val="0"/>
          <w:divBdr>
            <w:top w:val="none" w:sz="0" w:space="0" w:color="auto"/>
            <w:left w:val="none" w:sz="0" w:space="0" w:color="auto"/>
            <w:bottom w:val="none" w:sz="0" w:space="0" w:color="auto"/>
            <w:right w:val="none" w:sz="0" w:space="0" w:color="auto"/>
          </w:divBdr>
        </w:div>
      </w:divsChild>
    </w:div>
    <w:div w:id="1775980737">
      <w:bodyDiv w:val="1"/>
      <w:marLeft w:val="0"/>
      <w:marRight w:val="0"/>
      <w:marTop w:val="0"/>
      <w:marBottom w:val="0"/>
      <w:divBdr>
        <w:top w:val="none" w:sz="0" w:space="0" w:color="auto"/>
        <w:left w:val="none" w:sz="0" w:space="0" w:color="auto"/>
        <w:bottom w:val="none" w:sz="0" w:space="0" w:color="auto"/>
        <w:right w:val="none" w:sz="0" w:space="0" w:color="auto"/>
      </w:divBdr>
    </w:div>
    <w:div w:id="1873689688">
      <w:bodyDiv w:val="1"/>
      <w:marLeft w:val="0"/>
      <w:marRight w:val="0"/>
      <w:marTop w:val="0"/>
      <w:marBottom w:val="0"/>
      <w:divBdr>
        <w:top w:val="none" w:sz="0" w:space="0" w:color="auto"/>
        <w:left w:val="none" w:sz="0" w:space="0" w:color="auto"/>
        <w:bottom w:val="none" w:sz="0" w:space="0" w:color="auto"/>
        <w:right w:val="none" w:sz="0" w:space="0" w:color="auto"/>
      </w:divBdr>
      <w:divsChild>
        <w:div w:id="502167713">
          <w:marLeft w:val="-285"/>
          <w:marRight w:val="0"/>
          <w:marTop w:val="0"/>
          <w:marBottom w:val="0"/>
          <w:divBdr>
            <w:top w:val="none" w:sz="0" w:space="0" w:color="auto"/>
            <w:left w:val="none" w:sz="0" w:space="0" w:color="auto"/>
            <w:bottom w:val="none" w:sz="0" w:space="0" w:color="auto"/>
            <w:right w:val="none" w:sz="0" w:space="0" w:color="auto"/>
          </w:divBdr>
        </w:div>
      </w:divsChild>
    </w:div>
    <w:div w:id="1963655594">
      <w:bodyDiv w:val="1"/>
      <w:marLeft w:val="0"/>
      <w:marRight w:val="0"/>
      <w:marTop w:val="0"/>
      <w:marBottom w:val="0"/>
      <w:divBdr>
        <w:top w:val="none" w:sz="0" w:space="0" w:color="auto"/>
        <w:left w:val="none" w:sz="0" w:space="0" w:color="auto"/>
        <w:bottom w:val="none" w:sz="0" w:space="0" w:color="auto"/>
        <w:right w:val="none" w:sz="0" w:space="0" w:color="auto"/>
      </w:divBdr>
    </w:div>
    <w:div w:id="1976136967">
      <w:bodyDiv w:val="1"/>
      <w:marLeft w:val="0"/>
      <w:marRight w:val="0"/>
      <w:marTop w:val="0"/>
      <w:marBottom w:val="0"/>
      <w:divBdr>
        <w:top w:val="none" w:sz="0" w:space="0" w:color="auto"/>
        <w:left w:val="none" w:sz="0" w:space="0" w:color="auto"/>
        <w:bottom w:val="none" w:sz="0" w:space="0" w:color="auto"/>
        <w:right w:val="none" w:sz="0" w:space="0" w:color="auto"/>
      </w:divBdr>
    </w:div>
    <w:div w:id="1987969633">
      <w:bodyDiv w:val="1"/>
      <w:marLeft w:val="0"/>
      <w:marRight w:val="0"/>
      <w:marTop w:val="0"/>
      <w:marBottom w:val="0"/>
      <w:divBdr>
        <w:top w:val="none" w:sz="0" w:space="0" w:color="auto"/>
        <w:left w:val="none" w:sz="0" w:space="0" w:color="auto"/>
        <w:bottom w:val="none" w:sz="0" w:space="0" w:color="auto"/>
        <w:right w:val="none" w:sz="0" w:space="0" w:color="auto"/>
      </w:divBdr>
      <w:divsChild>
        <w:div w:id="88239034">
          <w:marLeft w:val="-285"/>
          <w:marRight w:val="0"/>
          <w:marTop w:val="0"/>
          <w:marBottom w:val="0"/>
          <w:divBdr>
            <w:top w:val="none" w:sz="0" w:space="0" w:color="auto"/>
            <w:left w:val="none" w:sz="0" w:space="0" w:color="auto"/>
            <w:bottom w:val="none" w:sz="0" w:space="0" w:color="auto"/>
            <w:right w:val="none" w:sz="0" w:space="0" w:color="auto"/>
          </w:divBdr>
        </w:div>
      </w:divsChild>
    </w:div>
    <w:div w:id="1995182697">
      <w:bodyDiv w:val="1"/>
      <w:marLeft w:val="0"/>
      <w:marRight w:val="0"/>
      <w:marTop w:val="0"/>
      <w:marBottom w:val="0"/>
      <w:divBdr>
        <w:top w:val="none" w:sz="0" w:space="0" w:color="auto"/>
        <w:left w:val="none" w:sz="0" w:space="0" w:color="auto"/>
        <w:bottom w:val="none" w:sz="0" w:space="0" w:color="auto"/>
        <w:right w:val="none" w:sz="0" w:space="0" w:color="auto"/>
      </w:divBdr>
      <w:divsChild>
        <w:div w:id="558437697">
          <w:marLeft w:val="-285"/>
          <w:marRight w:val="0"/>
          <w:marTop w:val="0"/>
          <w:marBottom w:val="0"/>
          <w:divBdr>
            <w:top w:val="none" w:sz="0" w:space="0" w:color="auto"/>
            <w:left w:val="none" w:sz="0" w:space="0" w:color="auto"/>
            <w:bottom w:val="none" w:sz="0" w:space="0" w:color="auto"/>
            <w:right w:val="none" w:sz="0" w:space="0" w:color="auto"/>
          </w:divBdr>
        </w:div>
      </w:divsChild>
    </w:div>
    <w:div w:id="1995523184">
      <w:bodyDiv w:val="1"/>
      <w:marLeft w:val="0"/>
      <w:marRight w:val="0"/>
      <w:marTop w:val="0"/>
      <w:marBottom w:val="0"/>
      <w:divBdr>
        <w:top w:val="none" w:sz="0" w:space="0" w:color="auto"/>
        <w:left w:val="none" w:sz="0" w:space="0" w:color="auto"/>
        <w:bottom w:val="none" w:sz="0" w:space="0" w:color="auto"/>
        <w:right w:val="none" w:sz="0" w:space="0" w:color="auto"/>
      </w:divBdr>
    </w:div>
    <w:div w:id="2019840997">
      <w:bodyDiv w:val="1"/>
      <w:marLeft w:val="0"/>
      <w:marRight w:val="0"/>
      <w:marTop w:val="0"/>
      <w:marBottom w:val="0"/>
      <w:divBdr>
        <w:top w:val="none" w:sz="0" w:space="0" w:color="auto"/>
        <w:left w:val="none" w:sz="0" w:space="0" w:color="auto"/>
        <w:bottom w:val="none" w:sz="0" w:space="0" w:color="auto"/>
        <w:right w:val="none" w:sz="0" w:space="0" w:color="auto"/>
      </w:divBdr>
    </w:div>
    <w:div w:id="2023043902">
      <w:bodyDiv w:val="1"/>
      <w:marLeft w:val="0"/>
      <w:marRight w:val="0"/>
      <w:marTop w:val="0"/>
      <w:marBottom w:val="0"/>
      <w:divBdr>
        <w:top w:val="none" w:sz="0" w:space="0" w:color="auto"/>
        <w:left w:val="none" w:sz="0" w:space="0" w:color="auto"/>
        <w:bottom w:val="none" w:sz="0" w:space="0" w:color="auto"/>
        <w:right w:val="none" w:sz="0" w:space="0" w:color="auto"/>
      </w:divBdr>
      <w:divsChild>
        <w:div w:id="888882494">
          <w:marLeft w:val="-285"/>
          <w:marRight w:val="0"/>
          <w:marTop w:val="0"/>
          <w:marBottom w:val="0"/>
          <w:divBdr>
            <w:top w:val="none" w:sz="0" w:space="0" w:color="auto"/>
            <w:left w:val="none" w:sz="0" w:space="0" w:color="auto"/>
            <w:bottom w:val="none" w:sz="0" w:space="0" w:color="auto"/>
            <w:right w:val="none" w:sz="0" w:space="0" w:color="auto"/>
          </w:divBdr>
        </w:div>
      </w:divsChild>
    </w:div>
    <w:div w:id="2027167730">
      <w:bodyDiv w:val="1"/>
      <w:marLeft w:val="0"/>
      <w:marRight w:val="0"/>
      <w:marTop w:val="0"/>
      <w:marBottom w:val="0"/>
      <w:divBdr>
        <w:top w:val="none" w:sz="0" w:space="0" w:color="auto"/>
        <w:left w:val="none" w:sz="0" w:space="0" w:color="auto"/>
        <w:bottom w:val="none" w:sz="0" w:space="0" w:color="auto"/>
        <w:right w:val="none" w:sz="0" w:space="0" w:color="auto"/>
      </w:divBdr>
      <w:divsChild>
        <w:div w:id="1718384435">
          <w:marLeft w:val="-285"/>
          <w:marRight w:val="0"/>
          <w:marTop w:val="0"/>
          <w:marBottom w:val="0"/>
          <w:divBdr>
            <w:top w:val="none" w:sz="0" w:space="0" w:color="auto"/>
            <w:left w:val="none" w:sz="0" w:space="0" w:color="auto"/>
            <w:bottom w:val="none" w:sz="0" w:space="0" w:color="auto"/>
            <w:right w:val="none" w:sz="0" w:space="0" w:color="auto"/>
          </w:divBdr>
        </w:div>
      </w:divsChild>
    </w:div>
    <w:div w:id="2125075478">
      <w:bodyDiv w:val="1"/>
      <w:marLeft w:val="0"/>
      <w:marRight w:val="0"/>
      <w:marTop w:val="0"/>
      <w:marBottom w:val="0"/>
      <w:divBdr>
        <w:top w:val="none" w:sz="0" w:space="0" w:color="auto"/>
        <w:left w:val="none" w:sz="0" w:space="0" w:color="auto"/>
        <w:bottom w:val="none" w:sz="0" w:space="0" w:color="auto"/>
        <w:right w:val="none" w:sz="0" w:space="0" w:color="auto"/>
      </w:divBdr>
      <w:divsChild>
        <w:div w:id="1695692193">
          <w:marLeft w:val="-285"/>
          <w:marRight w:val="0"/>
          <w:marTop w:val="0"/>
          <w:marBottom w:val="0"/>
          <w:divBdr>
            <w:top w:val="none" w:sz="0" w:space="0" w:color="auto"/>
            <w:left w:val="none" w:sz="0" w:space="0" w:color="auto"/>
            <w:bottom w:val="none" w:sz="0" w:space="0" w:color="auto"/>
            <w:right w:val="none" w:sz="0" w:space="0" w:color="auto"/>
          </w:divBdr>
        </w:div>
      </w:divsChild>
    </w:div>
    <w:div w:id="214245462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www.alphagalileo.org/en-gb/"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joerg.osterrieder@bfh.ch" TargetMode="External"/><Relationship Id="rId17" Type="http://schemas.openxmlformats.org/officeDocument/2006/relationships/hyperlink" Target="https://www.meetup.com/Fintech" TargetMode="External"/><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erg.osterrieder@bfh.ch" TargetMode="Externa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fintech-ho2020.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a5cdfc7-013d-46ce-9160-57d9aef5e595" xsi:nil="true"/>
    <lcf76f155ced4ddcb4097134ff3c332f xmlns="421fce7b-b771-4f81-be52-15a33b1b6b95">
      <Terms xmlns="http://schemas.microsoft.com/office/infopath/2007/PartnerControls"/>
    </lcf76f155ced4ddcb4097134ff3c332f>
    <SharedWithUsers xmlns="da5cdfc7-013d-46ce-9160-57d9aef5e595">
      <UserInfo>
        <DisplayName>Osterrieder Jörg Robert</DisplayName>
        <AccountId>15</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591CA-50F3-4536-AE67-15E345F833C7}">
  <ds:schemaRefs>
    <ds:schemaRef ds:uri="http://schemas.microsoft.com/sharepoint/v3/contenttype/forms"/>
  </ds:schemaRefs>
</ds:datastoreItem>
</file>

<file path=customXml/itemProps2.xml><?xml version="1.0" encoding="utf-8"?>
<ds:datastoreItem xmlns:ds="http://schemas.openxmlformats.org/officeDocument/2006/customXml" ds:itemID="{BB42FEB8-477B-4856-B54A-DEFEE3AB4638}">
  <ds:schemaRefs>
    <ds:schemaRef ds:uri="http://schemas.microsoft.com/office/2006/metadata/properties"/>
    <ds:schemaRef ds:uri="http://schemas.microsoft.com/office/infopath/2007/PartnerControls"/>
    <ds:schemaRef ds:uri="da5cdfc7-013d-46ce-9160-57d9aef5e595"/>
    <ds:schemaRef ds:uri="421fce7b-b771-4f81-be52-15a33b1b6b95"/>
  </ds:schemaRefs>
</ds:datastoreItem>
</file>

<file path=customXml/itemProps3.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customXml/itemProps4.xml><?xml version="1.0" encoding="utf-8"?>
<ds:datastoreItem xmlns:ds="http://schemas.openxmlformats.org/officeDocument/2006/customXml" ds:itemID="{9D61FC05-B514-4621-8AE0-33616EB36B06}"/>
</file>

<file path=docProps/app.xml><?xml version="1.0" encoding="utf-8"?>
<Properties xmlns="http://schemas.openxmlformats.org/officeDocument/2006/extended-properties" xmlns:vt="http://schemas.openxmlformats.org/officeDocument/2006/docPropsVTypes">
  <Template>Letter-Director-50years1</Template>
  <TotalTime>99</TotalTime>
  <Pages>15</Pages>
  <Words>6601</Words>
  <Characters>37631</Characters>
  <Application>Microsoft Office Word</Application>
  <DocSecurity>0</DocSecurity>
  <Lines>313</Lines>
  <Paragraphs>88</Paragraphs>
  <ScaleCrop>false</ScaleCrop>
  <Company/>
  <LinksUpToDate>false</LinksUpToDate>
  <CharactersWithSpaces>44144</CharactersWithSpaces>
  <SharedDoc>false</SharedDoc>
  <HLinks>
    <vt:vector size="36" baseType="variant">
      <vt:variant>
        <vt:i4>6750326</vt:i4>
      </vt:variant>
      <vt:variant>
        <vt:i4>12</vt:i4>
      </vt:variant>
      <vt:variant>
        <vt:i4>0</vt:i4>
      </vt:variant>
      <vt:variant>
        <vt:i4>5</vt:i4>
      </vt:variant>
      <vt:variant>
        <vt:lpwstr>https://fintech-ho2020.eu/</vt:lpwstr>
      </vt:variant>
      <vt:variant>
        <vt:lpwstr/>
      </vt:variant>
      <vt:variant>
        <vt:i4>6684711</vt:i4>
      </vt:variant>
      <vt:variant>
        <vt:i4>9</vt:i4>
      </vt:variant>
      <vt:variant>
        <vt:i4>0</vt:i4>
      </vt:variant>
      <vt:variant>
        <vt:i4>5</vt:i4>
      </vt:variant>
      <vt:variant>
        <vt:lpwstr>https://www.alphagalileo.org/en-gb/</vt:lpwstr>
      </vt:variant>
      <vt:variant>
        <vt:lpwstr/>
      </vt:variant>
      <vt:variant>
        <vt:i4>2228269</vt:i4>
      </vt:variant>
      <vt:variant>
        <vt:i4>6</vt:i4>
      </vt:variant>
      <vt:variant>
        <vt:i4>0</vt:i4>
      </vt:variant>
      <vt:variant>
        <vt:i4>5</vt:i4>
      </vt:variant>
      <vt:variant>
        <vt:lpwstr>https://www.meetup.com/Fintech</vt:lpwstr>
      </vt:variant>
      <vt:variant>
        <vt:lpwstr/>
      </vt:variant>
      <vt:variant>
        <vt:i4>7667733</vt:i4>
      </vt:variant>
      <vt:variant>
        <vt:i4>3</vt:i4>
      </vt:variant>
      <vt:variant>
        <vt:i4>0</vt:i4>
      </vt:variant>
      <vt:variant>
        <vt:i4>5</vt:i4>
      </vt:variant>
      <vt:variant>
        <vt:lpwstr>mailto:joerg.osterrieder@bfh.ch</vt:lpwstr>
      </vt:variant>
      <vt:variant>
        <vt:lpwstr/>
      </vt:variant>
      <vt:variant>
        <vt:i4>7667733</vt:i4>
      </vt:variant>
      <vt:variant>
        <vt:i4>0</vt:i4>
      </vt:variant>
      <vt:variant>
        <vt:i4>0</vt:i4>
      </vt:variant>
      <vt:variant>
        <vt:i4>5</vt:i4>
      </vt:variant>
      <vt:variant>
        <vt:lpwstr>mailto:joerg.osterrieder@bfh.ch</vt:lpwstr>
      </vt:variant>
      <vt:variant>
        <vt:lpwstr/>
      </vt:variant>
      <vt:variant>
        <vt:i4>524407</vt:i4>
      </vt:variant>
      <vt:variant>
        <vt:i4>0</vt:i4>
      </vt:variant>
      <vt:variant>
        <vt:i4>0</vt:i4>
      </vt:variant>
      <vt:variant>
        <vt:i4>5</vt:i4>
      </vt:variant>
      <vt:variant>
        <vt:lpwstr>mailto:heb1@bfh.ch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CIG Applicaiton Form 2024-2025</dc:title>
  <dc:subject/>
  <dc:creator>Zeynep Musoglu</dc:creator>
  <cp:keywords/>
  <dc:description/>
  <cp:lastModifiedBy>Joerg</cp:lastModifiedBy>
  <cp:revision>47</cp:revision>
  <cp:lastPrinted>2016-11-07T20:47:00Z</cp:lastPrinted>
  <dcterms:created xsi:type="dcterms:W3CDTF">2024-01-23T14:44:00Z</dcterms:created>
  <dcterms:modified xsi:type="dcterms:W3CDTF">2024-01-23T16:23:00Z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0x0101006C54B87C28FEFA4AAE092391D0079FE1</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y fmtid="{D5CDD505-2E9C-101B-9397-08002B2CF9AE}" pid="22" name="MediaServiceImageTags">
    <vt:lpwstr/>
  </property>
</Properties>
</file>