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E39B1" w14:textId="77777777" w:rsidR="00F97A6E" w:rsidRDefault="00000000">
      <w:pPr>
        <w:spacing w:after="4"/>
        <w:ind w:left="10" w:hanging="10"/>
        <w:jc w:val="center"/>
      </w:pPr>
      <w:r>
        <w:rPr>
          <w:rFonts w:ascii="Arial" w:eastAsia="Arial" w:hAnsi="Arial" w:cs="Arial"/>
          <w:b/>
          <w:color w:val="6E82BE"/>
          <w:sz w:val="44"/>
        </w:rPr>
        <w:t>COST Action</w:t>
      </w:r>
    </w:p>
    <w:p w14:paraId="60C840AC" w14:textId="77777777" w:rsidR="00F97A6E" w:rsidRDefault="00000000">
      <w:pPr>
        <w:spacing w:after="230"/>
        <w:ind w:left="10" w:hanging="10"/>
        <w:jc w:val="center"/>
      </w:pPr>
      <w:r>
        <w:rPr>
          <w:rFonts w:ascii="Arial" w:eastAsia="Arial" w:hAnsi="Arial" w:cs="Arial"/>
          <w:b/>
          <w:color w:val="6E82BE"/>
          <w:sz w:val="44"/>
        </w:rPr>
        <w:t>Progress Report at 24 months</w:t>
      </w:r>
    </w:p>
    <w:p w14:paraId="7D65EC9C" w14:textId="77777777" w:rsidR="00F97A6E" w:rsidRDefault="00000000">
      <w:pPr>
        <w:spacing w:after="684"/>
        <w:ind w:left="10" w:hanging="10"/>
        <w:jc w:val="center"/>
      </w:pPr>
      <w:r>
        <w:rPr>
          <w:rFonts w:ascii="Arial" w:eastAsia="Arial" w:hAnsi="Arial" w:cs="Arial"/>
          <w:b/>
          <w:color w:val="6E82BE"/>
          <w:sz w:val="44"/>
        </w:rPr>
        <w:t>(14/09/2020 to 14/09/2022)</w:t>
      </w:r>
    </w:p>
    <w:p w14:paraId="4A330C9D" w14:textId="77777777" w:rsidR="00F97A6E" w:rsidRDefault="00000000">
      <w:pPr>
        <w:spacing w:after="259" w:line="261" w:lineRule="auto"/>
        <w:ind w:right="111"/>
      </w:pPr>
      <w:r>
        <w:rPr>
          <w:noProof/>
        </w:rPr>
        <w:drawing>
          <wp:anchor distT="0" distB="0" distL="114300" distR="114300" simplePos="0" relativeHeight="251658240" behindDoc="0" locked="0" layoutInCell="1" allowOverlap="0" wp14:anchorId="3CF2AA2F" wp14:editId="4477A9FC">
            <wp:simplePos x="0" y="0"/>
            <wp:positionH relativeFrom="page">
              <wp:posOffset>0</wp:posOffset>
            </wp:positionH>
            <wp:positionV relativeFrom="page">
              <wp:posOffset>0</wp:posOffset>
            </wp:positionV>
            <wp:extent cx="7560000" cy="1786188"/>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7560000" cy="1786188"/>
                    </a:xfrm>
                    <a:prstGeom prst="rect">
                      <a:avLst/>
                    </a:prstGeom>
                  </pic:spPr>
                </pic:pic>
              </a:graphicData>
            </a:graphic>
          </wp:anchor>
        </w:drawing>
      </w:r>
      <w:r>
        <w:rPr>
          <w:noProof/>
        </w:rPr>
        <w:drawing>
          <wp:anchor distT="0" distB="0" distL="114300" distR="114300" simplePos="0" relativeHeight="251659264" behindDoc="0" locked="0" layoutInCell="1" allowOverlap="0" wp14:anchorId="3DC10B61" wp14:editId="31DE521E">
            <wp:simplePos x="0" y="0"/>
            <wp:positionH relativeFrom="page">
              <wp:posOffset>0</wp:posOffset>
            </wp:positionH>
            <wp:positionV relativeFrom="page">
              <wp:posOffset>9288000</wp:posOffset>
            </wp:positionV>
            <wp:extent cx="7560000" cy="1386457"/>
            <wp:effectExtent l="0" t="0" r="0" b="0"/>
            <wp:wrapTopAndBottom/>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a:stretch>
                      <a:fillRect/>
                    </a:stretch>
                  </pic:blipFill>
                  <pic:spPr>
                    <a:xfrm>
                      <a:off x="0" y="0"/>
                      <a:ext cx="7560000" cy="1386457"/>
                    </a:xfrm>
                    <a:prstGeom prst="rect">
                      <a:avLst/>
                    </a:prstGeom>
                  </pic:spPr>
                </pic:pic>
              </a:graphicData>
            </a:graphic>
          </wp:anchor>
        </w:drawing>
      </w:r>
      <w:r>
        <w:rPr>
          <w:rFonts w:ascii="Arial" w:eastAsia="Arial" w:hAnsi="Arial" w:cs="Arial"/>
          <w:b/>
          <w:color w:val="961E64"/>
          <w:sz w:val="44"/>
        </w:rPr>
        <w:t>CA19130: Fintech and Artificial Intelligence in Finance - Towards a transparent financial industry</w:t>
      </w:r>
    </w:p>
    <w:p w14:paraId="2377CB1D" w14:textId="77777777" w:rsidR="00F97A6E" w:rsidRDefault="00000000">
      <w:pPr>
        <w:spacing w:after="227" w:line="261" w:lineRule="auto"/>
        <w:ind w:left="-5" w:hanging="10"/>
      </w:pPr>
      <w:r>
        <w:rPr>
          <w:rFonts w:ascii="Arial" w:eastAsia="Arial" w:hAnsi="Arial" w:cs="Arial"/>
          <w:color w:val="737373"/>
          <w:sz w:val="24"/>
        </w:rPr>
        <w:t>The Action was approved by the Committee of Senior Officials (CSO) on 31-3-2020 and has the MoU reference COST 033/20.</w:t>
      </w:r>
    </w:p>
    <w:p w14:paraId="45B7D67A" w14:textId="77777777" w:rsidR="00F97A6E" w:rsidRDefault="00000000">
      <w:pPr>
        <w:spacing w:after="227" w:line="261" w:lineRule="auto"/>
        <w:ind w:left="-5" w:hanging="10"/>
      </w:pPr>
      <w:r>
        <w:rPr>
          <w:rFonts w:ascii="Arial" w:eastAsia="Arial" w:hAnsi="Arial" w:cs="Arial"/>
          <w:color w:val="737373"/>
          <w:sz w:val="24"/>
        </w:rPr>
        <w:t>This report shows the data entered into e-COST to enable the Action Chair to verify the completeness and accuracy of the report with the MC prior to submitting the report via eCOST in fulfilment of the rules for COST Action Management, Monitoring and Final Assessment.</w:t>
      </w:r>
    </w:p>
    <w:p w14:paraId="0B84952E" w14:textId="77777777" w:rsidR="00A478D0" w:rsidRDefault="00A478D0">
      <w:pPr>
        <w:spacing w:after="0" w:line="240" w:lineRule="auto"/>
        <w:rPr>
          <w:rFonts w:ascii="Arial" w:eastAsia="Arial" w:hAnsi="Arial" w:cs="Arial"/>
          <w:b/>
          <w:color w:val="6E82BE"/>
          <w:sz w:val="32"/>
        </w:rPr>
      </w:pPr>
      <w:r>
        <w:br w:type="page"/>
      </w:r>
    </w:p>
    <w:p w14:paraId="38ABCFFA" w14:textId="2C3BC1BF" w:rsidR="00F97A6E" w:rsidRDefault="00000000">
      <w:pPr>
        <w:pStyle w:val="Heading1"/>
        <w:ind w:left="-5"/>
      </w:pPr>
      <w:r>
        <w:lastRenderedPageBreak/>
        <w:t>Action leadership and participants</w:t>
      </w:r>
    </w:p>
    <w:p w14:paraId="32567280" w14:textId="77777777" w:rsidR="00F97A6E" w:rsidRDefault="00000000">
      <w:pPr>
        <w:spacing w:after="40"/>
      </w:pPr>
      <w:r>
        <w:rPr>
          <w:rFonts w:ascii="Arial" w:eastAsia="Arial" w:hAnsi="Arial" w:cs="Arial"/>
          <w:color w:val="737373"/>
          <w:sz w:val="20"/>
        </w:rPr>
        <w:t xml:space="preserve"> </w:t>
      </w:r>
    </w:p>
    <w:p w14:paraId="397379AF" w14:textId="77777777" w:rsidR="00F97A6E" w:rsidRDefault="00000000">
      <w:pPr>
        <w:pStyle w:val="Heading2"/>
        <w:spacing w:after="0"/>
        <w:ind w:left="-5"/>
      </w:pPr>
      <w:r>
        <w:t>Leadership positions</w:t>
      </w:r>
    </w:p>
    <w:tbl>
      <w:tblPr>
        <w:tblStyle w:val="TableGrid"/>
        <w:tblW w:w="9524" w:type="dxa"/>
        <w:tblInd w:w="0" w:type="dxa"/>
        <w:tblCellMar>
          <w:top w:w="91" w:type="dxa"/>
          <w:left w:w="80" w:type="dxa"/>
          <w:bottom w:w="0" w:type="dxa"/>
          <w:right w:w="103" w:type="dxa"/>
        </w:tblCellMar>
        <w:tblLook w:val="04A0" w:firstRow="1" w:lastRow="0" w:firstColumn="1" w:lastColumn="0" w:noHBand="0" w:noVBand="1"/>
      </w:tblPr>
      <w:tblGrid>
        <w:gridCol w:w="1142"/>
        <w:gridCol w:w="2667"/>
        <w:gridCol w:w="3334"/>
        <w:gridCol w:w="2381"/>
      </w:tblGrid>
      <w:tr w:rsidR="00F97A6E" w14:paraId="5A7C5061" w14:textId="77777777">
        <w:trPr>
          <w:trHeight w:val="360"/>
        </w:trPr>
        <w:tc>
          <w:tcPr>
            <w:tcW w:w="1143" w:type="dxa"/>
            <w:tcBorders>
              <w:top w:val="single" w:sz="8" w:space="0" w:color="CCCCCC"/>
              <w:left w:val="single" w:sz="8" w:space="0" w:color="CCCCCC"/>
              <w:bottom w:val="single" w:sz="8" w:space="0" w:color="CCCCCC"/>
              <w:right w:val="single" w:sz="8" w:space="0" w:color="CCCCCC"/>
            </w:tcBorders>
            <w:shd w:val="clear" w:color="auto" w:fill="F1F1F1"/>
          </w:tcPr>
          <w:p w14:paraId="1E0FF89B" w14:textId="77777777" w:rsidR="00F97A6E" w:rsidRDefault="00000000">
            <w:pPr>
              <w:spacing w:after="0"/>
            </w:pPr>
            <w:r>
              <w:rPr>
                <w:rFonts w:ascii="Arial" w:eastAsia="Arial" w:hAnsi="Arial" w:cs="Arial"/>
                <w:b/>
                <w:color w:val="333333"/>
                <w:sz w:val="16"/>
              </w:rPr>
              <w:t>Position</w:t>
            </w:r>
          </w:p>
        </w:tc>
        <w:tc>
          <w:tcPr>
            <w:tcW w:w="2667" w:type="dxa"/>
            <w:tcBorders>
              <w:top w:val="single" w:sz="8" w:space="0" w:color="CCCCCC"/>
              <w:left w:val="single" w:sz="8" w:space="0" w:color="CCCCCC"/>
              <w:bottom w:val="single" w:sz="8" w:space="0" w:color="CCCCCC"/>
              <w:right w:val="single" w:sz="8" w:space="0" w:color="CCCCCC"/>
            </w:tcBorders>
            <w:shd w:val="clear" w:color="auto" w:fill="F1F1F1"/>
          </w:tcPr>
          <w:p w14:paraId="65C11777" w14:textId="77777777" w:rsidR="00F97A6E" w:rsidRDefault="00000000">
            <w:pPr>
              <w:spacing w:after="0"/>
            </w:pPr>
            <w:r>
              <w:rPr>
                <w:rFonts w:ascii="Arial" w:eastAsia="Arial" w:hAnsi="Arial" w:cs="Arial"/>
                <w:b/>
                <w:color w:val="333333"/>
                <w:sz w:val="16"/>
              </w:rPr>
              <w:t>Name</w:t>
            </w:r>
          </w:p>
        </w:tc>
        <w:tc>
          <w:tcPr>
            <w:tcW w:w="3334" w:type="dxa"/>
            <w:tcBorders>
              <w:top w:val="single" w:sz="8" w:space="0" w:color="CCCCCC"/>
              <w:left w:val="single" w:sz="8" w:space="0" w:color="CCCCCC"/>
              <w:bottom w:val="single" w:sz="8" w:space="0" w:color="CCCCCC"/>
              <w:right w:val="single" w:sz="8" w:space="0" w:color="CCCCCC"/>
            </w:tcBorders>
            <w:shd w:val="clear" w:color="auto" w:fill="F1F1F1"/>
          </w:tcPr>
          <w:p w14:paraId="3BAE232C" w14:textId="77777777" w:rsidR="00F97A6E" w:rsidRDefault="00000000">
            <w:pPr>
              <w:spacing w:after="0"/>
            </w:pPr>
            <w:r>
              <w:rPr>
                <w:rFonts w:ascii="Arial" w:eastAsia="Arial" w:hAnsi="Arial" w:cs="Arial"/>
                <w:b/>
                <w:color w:val="333333"/>
                <w:sz w:val="16"/>
              </w:rPr>
              <w:t>Contact details</w:t>
            </w:r>
          </w:p>
        </w:tc>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22881AE4" w14:textId="77777777" w:rsidR="00F97A6E" w:rsidRDefault="00000000">
            <w:pPr>
              <w:spacing w:after="0"/>
            </w:pPr>
            <w:r>
              <w:rPr>
                <w:rFonts w:ascii="Arial" w:eastAsia="Arial" w:hAnsi="Arial" w:cs="Arial"/>
                <w:b/>
                <w:color w:val="333333"/>
                <w:sz w:val="16"/>
              </w:rPr>
              <w:t>Country*</w:t>
            </w:r>
          </w:p>
        </w:tc>
      </w:tr>
      <w:tr w:rsidR="00F97A6E" w14:paraId="18D5D820" w14:textId="77777777">
        <w:trPr>
          <w:trHeight w:val="610"/>
        </w:trPr>
        <w:tc>
          <w:tcPr>
            <w:tcW w:w="1143" w:type="dxa"/>
            <w:tcBorders>
              <w:top w:val="single" w:sz="8" w:space="0" w:color="CCCCCC"/>
              <w:left w:val="single" w:sz="8" w:space="0" w:color="CCCCCC"/>
              <w:bottom w:val="single" w:sz="8" w:space="0" w:color="CCCCCC"/>
              <w:right w:val="single" w:sz="8" w:space="0" w:color="CCCCCC"/>
            </w:tcBorders>
          </w:tcPr>
          <w:p w14:paraId="6E2471E0" w14:textId="77777777" w:rsidR="00F97A6E" w:rsidRDefault="00000000">
            <w:pPr>
              <w:spacing w:after="0"/>
            </w:pPr>
            <w:r>
              <w:rPr>
                <w:rFonts w:ascii="Arial" w:eastAsia="Arial" w:hAnsi="Arial" w:cs="Arial"/>
                <w:color w:val="333333"/>
                <w:sz w:val="18"/>
              </w:rPr>
              <w:t>Chair</w:t>
            </w:r>
          </w:p>
        </w:tc>
        <w:tc>
          <w:tcPr>
            <w:tcW w:w="2667" w:type="dxa"/>
            <w:tcBorders>
              <w:top w:val="single" w:sz="8" w:space="0" w:color="CCCCCC"/>
              <w:left w:val="single" w:sz="8" w:space="0" w:color="CCCCCC"/>
              <w:bottom w:val="single" w:sz="8" w:space="0" w:color="CCCCCC"/>
              <w:right w:val="single" w:sz="8" w:space="0" w:color="CCCCCC"/>
            </w:tcBorders>
          </w:tcPr>
          <w:p w14:paraId="07319A03" w14:textId="77777777" w:rsidR="00F97A6E" w:rsidRDefault="00000000">
            <w:pPr>
              <w:spacing w:after="0"/>
            </w:pPr>
            <w:r>
              <w:rPr>
                <w:rFonts w:ascii="Arial" w:eastAsia="Arial" w:hAnsi="Arial" w:cs="Arial"/>
                <w:color w:val="333333"/>
                <w:sz w:val="18"/>
              </w:rPr>
              <w:t>Prof Jörg Osterrieder</w:t>
            </w:r>
          </w:p>
        </w:tc>
        <w:tc>
          <w:tcPr>
            <w:tcW w:w="3334" w:type="dxa"/>
            <w:tcBorders>
              <w:top w:val="single" w:sz="8" w:space="0" w:color="CCCCCC"/>
              <w:left w:val="single" w:sz="8" w:space="0" w:color="CCCCCC"/>
              <w:bottom w:val="single" w:sz="8" w:space="0" w:color="CCCCCC"/>
              <w:right w:val="single" w:sz="8" w:space="0" w:color="CCCCCC"/>
            </w:tcBorders>
          </w:tcPr>
          <w:p w14:paraId="14EE0D54" w14:textId="77777777" w:rsidR="00F97A6E" w:rsidRDefault="00000000">
            <w:pPr>
              <w:spacing w:after="0"/>
            </w:pPr>
            <w:r>
              <w:rPr>
                <w:rFonts w:ascii="Arial" w:eastAsia="Arial" w:hAnsi="Arial" w:cs="Arial"/>
                <w:color w:val="333333"/>
                <w:sz w:val="18"/>
              </w:rPr>
              <w:t>joerg.osterrieder@utwente.nl +41774692809</w:t>
            </w:r>
          </w:p>
        </w:tc>
        <w:tc>
          <w:tcPr>
            <w:tcW w:w="2381" w:type="dxa"/>
            <w:tcBorders>
              <w:top w:val="single" w:sz="8" w:space="0" w:color="CCCCCC"/>
              <w:left w:val="single" w:sz="8" w:space="0" w:color="CCCCCC"/>
              <w:bottom w:val="single" w:sz="8" w:space="0" w:color="CCCCCC"/>
              <w:right w:val="single" w:sz="8" w:space="0" w:color="CCCCCC"/>
            </w:tcBorders>
          </w:tcPr>
          <w:p w14:paraId="0B8217C0" w14:textId="77777777" w:rsidR="00F97A6E" w:rsidRDefault="00000000">
            <w:pPr>
              <w:spacing w:after="0"/>
            </w:pPr>
            <w:r>
              <w:rPr>
                <w:rFonts w:ascii="Arial" w:eastAsia="Arial" w:hAnsi="Arial" w:cs="Arial"/>
                <w:color w:val="333333"/>
                <w:sz w:val="18"/>
              </w:rPr>
              <w:t xml:space="preserve">  Switzerland</w:t>
            </w:r>
          </w:p>
        </w:tc>
      </w:tr>
      <w:tr w:rsidR="00F97A6E" w14:paraId="115D9DD7" w14:textId="77777777">
        <w:trPr>
          <w:trHeight w:val="250"/>
        </w:trPr>
        <w:tc>
          <w:tcPr>
            <w:tcW w:w="1143" w:type="dxa"/>
            <w:tcBorders>
              <w:top w:val="single" w:sz="8" w:space="0" w:color="CCCCCC"/>
              <w:left w:val="nil"/>
              <w:bottom w:val="single" w:sz="8" w:space="0" w:color="CCCCCC"/>
              <w:right w:val="nil"/>
            </w:tcBorders>
          </w:tcPr>
          <w:p w14:paraId="5ED10004" w14:textId="77777777" w:rsidR="00F97A6E" w:rsidRDefault="00F97A6E"/>
        </w:tc>
        <w:tc>
          <w:tcPr>
            <w:tcW w:w="2667" w:type="dxa"/>
            <w:tcBorders>
              <w:top w:val="single" w:sz="8" w:space="0" w:color="CCCCCC"/>
              <w:left w:val="nil"/>
              <w:bottom w:val="single" w:sz="8" w:space="0" w:color="CCCCCC"/>
              <w:right w:val="nil"/>
            </w:tcBorders>
          </w:tcPr>
          <w:p w14:paraId="12FA82BB" w14:textId="77777777" w:rsidR="00F97A6E" w:rsidRDefault="00F97A6E"/>
        </w:tc>
        <w:tc>
          <w:tcPr>
            <w:tcW w:w="3334" w:type="dxa"/>
            <w:tcBorders>
              <w:top w:val="single" w:sz="8" w:space="0" w:color="CCCCCC"/>
              <w:left w:val="nil"/>
              <w:bottom w:val="single" w:sz="8" w:space="0" w:color="CCCCCC"/>
              <w:right w:val="nil"/>
            </w:tcBorders>
          </w:tcPr>
          <w:p w14:paraId="2F75FB47" w14:textId="77777777" w:rsidR="00F97A6E" w:rsidRDefault="00F97A6E"/>
        </w:tc>
        <w:tc>
          <w:tcPr>
            <w:tcW w:w="2381" w:type="dxa"/>
            <w:tcBorders>
              <w:top w:val="single" w:sz="8" w:space="0" w:color="CCCCCC"/>
              <w:left w:val="nil"/>
              <w:bottom w:val="single" w:sz="8" w:space="0" w:color="CCCCCC"/>
              <w:right w:val="nil"/>
            </w:tcBorders>
          </w:tcPr>
          <w:p w14:paraId="5C35A73C" w14:textId="77777777" w:rsidR="00F97A6E" w:rsidRDefault="00F97A6E"/>
        </w:tc>
      </w:tr>
      <w:tr w:rsidR="00F97A6E" w14:paraId="73A878F1" w14:textId="77777777">
        <w:trPr>
          <w:trHeight w:val="360"/>
        </w:trPr>
        <w:tc>
          <w:tcPr>
            <w:tcW w:w="1143" w:type="dxa"/>
            <w:tcBorders>
              <w:top w:val="single" w:sz="8" w:space="0" w:color="CCCCCC"/>
              <w:left w:val="single" w:sz="8" w:space="0" w:color="CCCCCC"/>
              <w:bottom w:val="single" w:sz="8" w:space="0" w:color="CCCCCC"/>
              <w:right w:val="single" w:sz="8" w:space="0" w:color="CCCCCC"/>
            </w:tcBorders>
            <w:shd w:val="clear" w:color="auto" w:fill="F1F1F1"/>
          </w:tcPr>
          <w:p w14:paraId="4F7CE9F1" w14:textId="77777777" w:rsidR="00F97A6E" w:rsidRDefault="00000000">
            <w:pPr>
              <w:spacing w:after="0"/>
            </w:pPr>
            <w:r>
              <w:rPr>
                <w:rFonts w:ascii="Arial" w:eastAsia="Arial" w:hAnsi="Arial" w:cs="Arial"/>
                <w:b/>
                <w:color w:val="333333"/>
                <w:sz w:val="16"/>
              </w:rPr>
              <w:t>Position</w:t>
            </w:r>
          </w:p>
        </w:tc>
        <w:tc>
          <w:tcPr>
            <w:tcW w:w="2667" w:type="dxa"/>
            <w:tcBorders>
              <w:top w:val="single" w:sz="8" w:space="0" w:color="CCCCCC"/>
              <w:left w:val="single" w:sz="8" w:space="0" w:color="CCCCCC"/>
              <w:bottom w:val="single" w:sz="8" w:space="0" w:color="CCCCCC"/>
              <w:right w:val="single" w:sz="8" w:space="0" w:color="CCCCCC"/>
            </w:tcBorders>
            <w:shd w:val="clear" w:color="auto" w:fill="F1F1F1"/>
          </w:tcPr>
          <w:p w14:paraId="06279C2B" w14:textId="77777777" w:rsidR="00F97A6E" w:rsidRDefault="00000000">
            <w:pPr>
              <w:spacing w:after="0"/>
            </w:pPr>
            <w:r>
              <w:rPr>
                <w:rFonts w:ascii="Arial" w:eastAsia="Arial" w:hAnsi="Arial" w:cs="Arial"/>
                <w:b/>
                <w:color w:val="333333"/>
                <w:sz w:val="16"/>
              </w:rPr>
              <w:t>Name</w:t>
            </w:r>
          </w:p>
        </w:tc>
        <w:tc>
          <w:tcPr>
            <w:tcW w:w="3334" w:type="dxa"/>
            <w:tcBorders>
              <w:top w:val="single" w:sz="8" w:space="0" w:color="CCCCCC"/>
              <w:left w:val="single" w:sz="8" w:space="0" w:color="CCCCCC"/>
              <w:bottom w:val="single" w:sz="8" w:space="0" w:color="CCCCCC"/>
              <w:right w:val="single" w:sz="8" w:space="0" w:color="CCCCCC"/>
            </w:tcBorders>
            <w:shd w:val="clear" w:color="auto" w:fill="F1F1F1"/>
          </w:tcPr>
          <w:p w14:paraId="389EDA64" w14:textId="77777777" w:rsidR="00F97A6E" w:rsidRDefault="00000000">
            <w:pPr>
              <w:spacing w:after="0"/>
            </w:pPr>
            <w:r>
              <w:rPr>
                <w:rFonts w:ascii="Arial" w:eastAsia="Arial" w:hAnsi="Arial" w:cs="Arial"/>
                <w:b/>
                <w:color w:val="333333"/>
                <w:sz w:val="16"/>
              </w:rPr>
              <w:t>Contact details</w:t>
            </w:r>
          </w:p>
        </w:tc>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412CEDB8" w14:textId="77777777" w:rsidR="00F97A6E" w:rsidRDefault="00000000">
            <w:pPr>
              <w:spacing w:after="0"/>
            </w:pPr>
            <w:r>
              <w:rPr>
                <w:rFonts w:ascii="Arial" w:eastAsia="Arial" w:hAnsi="Arial" w:cs="Arial"/>
                <w:b/>
                <w:color w:val="333333"/>
                <w:sz w:val="16"/>
              </w:rPr>
              <w:t>Country*</w:t>
            </w:r>
          </w:p>
        </w:tc>
      </w:tr>
      <w:tr w:rsidR="00F97A6E" w14:paraId="6A95CDFE" w14:textId="77777777">
        <w:trPr>
          <w:trHeight w:val="610"/>
        </w:trPr>
        <w:tc>
          <w:tcPr>
            <w:tcW w:w="1143" w:type="dxa"/>
            <w:tcBorders>
              <w:top w:val="single" w:sz="8" w:space="0" w:color="CCCCCC"/>
              <w:left w:val="single" w:sz="8" w:space="0" w:color="CCCCCC"/>
              <w:bottom w:val="single" w:sz="8" w:space="0" w:color="CCCCCC"/>
              <w:right w:val="single" w:sz="8" w:space="0" w:color="CCCCCC"/>
            </w:tcBorders>
          </w:tcPr>
          <w:p w14:paraId="2134B23C" w14:textId="77777777" w:rsidR="00F97A6E" w:rsidRDefault="00000000">
            <w:pPr>
              <w:spacing w:after="0"/>
            </w:pPr>
            <w:r>
              <w:rPr>
                <w:rFonts w:ascii="Arial" w:eastAsia="Arial" w:hAnsi="Arial" w:cs="Arial"/>
                <w:color w:val="333333"/>
                <w:sz w:val="18"/>
              </w:rPr>
              <w:t>Action ViceChair</w:t>
            </w:r>
          </w:p>
        </w:tc>
        <w:tc>
          <w:tcPr>
            <w:tcW w:w="2667" w:type="dxa"/>
            <w:tcBorders>
              <w:top w:val="single" w:sz="8" w:space="0" w:color="CCCCCC"/>
              <w:left w:val="single" w:sz="8" w:space="0" w:color="CCCCCC"/>
              <w:bottom w:val="single" w:sz="8" w:space="0" w:color="CCCCCC"/>
              <w:right w:val="single" w:sz="8" w:space="0" w:color="CCCCCC"/>
            </w:tcBorders>
          </w:tcPr>
          <w:p w14:paraId="7DA664DC" w14:textId="77777777" w:rsidR="00F97A6E" w:rsidRDefault="00000000">
            <w:pPr>
              <w:spacing w:after="0"/>
            </w:pPr>
            <w:r>
              <w:rPr>
                <w:rFonts w:ascii="Arial" w:eastAsia="Arial" w:hAnsi="Arial" w:cs="Arial"/>
                <w:color w:val="333333"/>
                <w:sz w:val="18"/>
              </w:rPr>
              <w:t>Prof Valerio Poti</w:t>
            </w:r>
          </w:p>
        </w:tc>
        <w:tc>
          <w:tcPr>
            <w:tcW w:w="3334" w:type="dxa"/>
            <w:tcBorders>
              <w:top w:val="single" w:sz="8" w:space="0" w:color="CCCCCC"/>
              <w:left w:val="single" w:sz="8" w:space="0" w:color="CCCCCC"/>
              <w:bottom w:val="single" w:sz="8" w:space="0" w:color="CCCCCC"/>
              <w:right w:val="single" w:sz="8" w:space="0" w:color="CCCCCC"/>
            </w:tcBorders>
          </w:tcPr>
          <w:p w14:paraId="73784D8C" w14:textId="77777777" w:rsidR="00F97A6E" w:rsidRDefault="00000000">
            <w:pPr>
              <w:spacing w:after="0"/>
              <w:ind w:right="197"/>
            </w:pPr>
            <w:r>
              <w:rPr>
                <w:rFonts w:ascii="Arial" w:eastAsia="Arial" w:hAnsi="Arial" w:cs="Arial"/>
                <w:color w:val="333333"/>
                <w:sz w:val="18"/>
              </w:rPr>
              <w:t>valerio.poti@ucd.ie 00353-1-7168961</w:t>
            </w:r>
          </w:p>
        </w:tc>
        <w:tc>
          <w:tcPr>
            <w:tcW w:w="2381" w:type="dxa"/>
            <w:tcBorders>
              <w:top w:val="single" w:sz="8" w:space="0" w:color="CCCCCC"/>
              <w:left w:val="single" w:sz="8" w:space="0" w:color="CCCCCC"/>
              <w:bottom w:val="single" w:sz="8" w:space="0" w:color="CCCCCC"/>
              <w:right w:val="single" w:sz="8" w:space="0" w:color="CCCCCC"/>
            </w:tcBorders>
          </w:tcPr>
          <w:p w14:paraId="6943D6D6" w14:textId="77777777" w:rsidR="00F97A6E" w:rsidRDefault="00000000">
            <w:pPr>
              <w:spacing w:after="0"/>
            </w:pPr>
            <w:r>
              <w:rPr>
                <w:rFonts w:ascii="Arial" w:eastAsia="Arial" w:hAnsi="Arial" w:cs="Arial"/>
                <w:color w:val="333333"/>
                <w:sz w:val="18"/>
              </w:rPr>
              <w:t xml:space="preserve">  Ireland</w:t>
            </w:r>
          </w:p>
        </w:tc>
      </w:tr>
    </w:tbl>
    <w:p w14:paraId="73125334" w14:textId="77777777" w:rsidR="00A478D0" w:rsidRDefault="00A478D0">
      <w:pPr>
        <w:pStyle w:val="Heading2"/>
        <w:spacing w:after="0"/>
        <w:ind w:left="-5"/>
      </w:pPr>
    </w:p>
    <w:p w14:paraId="100C8BF4" w14:textId="75665D33" w:rsidR="00F97A6E" w:rsidRDefault="00000000">
      <w:pPr>
        <w:pStyle w:val="Heading2"/>
        <w:spacing w:after="0"/>
        <w:ind w:left="-5"/>
      </w:pPr>
      <w:r>
        <w:t>Working groups</w:t>
      </w:r>
    </w:p>
    <w:tbl>
      <w:tblPr>
        <w:tblStyle w:val="TableGrid"/>
        <w:tblW w:w="9524" w:type="dxa"/>
        <w:tblInd w:w="0" w:type="dxa"/>
        <w:tblCellMar>
          <w:top w:w="91" w:type="dxa"/>
          <w:left w:w="80" w:type="dxa"/>
          <w:bottom w:w="0" w:type="dxa"/>
          <w:right w:w="108" w:type="dxa"/>
        </w:tblCellMar>
        <w:tblLook w:val="04A0" w:firstRow="1" w:lastRow="0" w:firstColumn="1" w:lastColumn="0" w:noHBand="0" w:noVBand="1"/>
      </w:tblPr>
      <w:tblGrid>
        <w:gridCol w:w="476"/>
        <w:gridCol w:w="2857"/>
        <w:gridCol w:w="952"/>
        <w:gridCol w:w="3334"/>
        <w:gridCol w:w="1905"/>
      </w:tblGrid>
      <w:tr w:rsidR="00F97A6E" w14:paraId="6ECE5A54" w14:textId="77777777">
        <w:trPr>
          <w:trHeight w:val="560"/>
        </w:trPr>
        <w:tc>
          <w:tcPr>
            <w:tcW w:w="476" w:type="dxa"/>
            <w:tcBorders>
              <w:top w:val="single" w:sz="8" w:space="0" w:color="CCCCCC"/>
              <w:left w:val="single" w:sz="8" w:space="0" w:color="CCCCCC"/>
              <w:bottom w:val="single" w:sz="8" w:space="0" w:color="CCCCCC"/>
              <w:right w:val="single" w:sz="8" w:space="0" w:color="CCCCCC"/>
            </w:tcBorders>
            <w:shd w:val="clear" w:color="auto" w:fill="F1F1F1"/>
          </w:tcPr>
          <w:p w14:paraId="4C61BAB9" w14:textId="77777777" w:rsidR="00F97A6E" w:rsidRDefault="00000000">
            <w:pPr>
              <w:spacing w:after="0"/>
            </w:pPr>
            <w:r>
              <w:rPr>
                <w:rFonts w:ascii="Arial" w:eastAsia="Arial" w:hAnsi="Arial" w:cs="Arial"/>
                <w:b/>
                <w:color w:val="333333"/>
                <w:sz w:val="16"/>
              </w:rPr>
              <w:t>#</w:t>
            </w:r>
          </w:p>
        </w:tc>
        <w:tc>
          <w:tcPr>
            <w:tcW w:w="2857" w:type="dxa"/>
            <w:tcBorders>
              <w:top w:val="single" w:sz="8" w:space="0" w:color="CCCCCC"/>
              <w:left w:val="single" w:sz="8" w:space="0" w:color="CCCCCC"/>
              <w:bottom w:val="single" w:sz="8" w:space="0" w:color="CCCCCC"/>
              <w:right w:val="single" w:sz="8" w:space="0" w:color="CCCCCC"/>
            </w:tcBorders>
            <w:shd w:val="clear" w:color="auto" w:fill="F1F1F1"/>
          </w:tcPr>
          <w:p w14:paraId="5C45360E" w14:textId="77777777" w:rsidR="00F97A6E" w:rsidRDefault="00000000">
            <w:pPr>
              <w:spacing w:after="0"/>
            </w:pPr>
            <w:r>
              <w:rPr>
                <w:rFonts w:ascii="Arial" w:eastAsia="Arial" w:hAnsi="Arial" w:cs="Arial"/>
                <w:b/>
                <w:color w:val="333333"/>
                <w:sz w:val="16"/>
              </w:rPr>
              <w:t>WG Title</w:t>
            </w:r>
          </w:p>
        </w:tc>
        <w:tc>
          <w:tcPr>
            <w:tcW w:w="952" w:type="dxa"/>
            <w:tcBorders>
              <w:top w:val="single" w:sz="8" w:space="0" w:color="CCCCCC"/>
              <w:left w:val="single" w:sz="8" w:space="0" w:color="CCCCCC"/>
              <w:bottom w:val="single" w:sz="8" w:space="0" w:color="CCCCCC"/>
              <w:right w:val="single" w:sz="8" w:space="0" w:color="CCCCCC"/>
            </w:tcBorders>
            <w:shd w:val="clear" w:color="auto" w:fill="F1F1F1"/>
          </w:tcPr>
          <w:p w14:paraId="663791AC" w14:textId="77777777" w:rsidR="00F97A6E" w:rsidRDefault="00000000">
            <w:pPr>
              <w:spacing w:after="0"/>
            </w:pPr>
            <w:r>
              <w:rPr>
                <w:rFonts w:ascii="Arial" w:eastAsia="Arial" w:hAnsi="Arial" w:cs="Arial"/>
                <w:b/>
                <w:color w:val="333333"/>
                <w:sz w:val="16"/>
              </w:rPr>
              <w:t># of partic ipants</w:t>
            </w:r>
          </w:p>
        </w:tc>
        <w:tc>
          <w:tcPr>
            <w:tcW w:w="3334" w:type="dxa"/>
            <w:tcBorders>
              <w:top w:val="single" w:sz="8" w:space="0" w:color="CCCCCC"/>
              <w:left w:val="single" w:sz="8" w:space="0" w:color="CCCCCC"/>
              <w:bottom w:val="single" w:sz="8" w:space="0" w:color="CCCCCC"/>
              <w:right w:val="single" w:sz="8" w:space="0" w:color="CCCCCC"/>
            </w:tcBorders>
            <w:shd w:val="clear" w:color="auto" w:fill="F1F1F1"/>
          </w:tcPr>
          <w:p w14:paraId="7CDC6479" w14:textId="77777777" w:rsidR="00F97A6E" w:rsidRDefault="00000000">
            <w:pPr>
              <w:spacing w:after="0"/>
            </w:pPr>
            <w:r>
              <w:rPr>
                <w:rFonts w:ascii="Arial" w:eastAsia="Arial" w:hAnsi="Arial" w:cs="Arial"/>
                <w:b/>
                <w:color w:val="333333"/>
                <w:sz w:val="16"/>
              </w:rPr>
              <w:t>WG Leader</w:t>
            </w:r>
          </w:p>
        </w:tc>
        <w:tc>
          <w:tcPr>
            <w:tcW w:w="1905" w:type="dxa"/>
            <w:tcBorders>
              <w:top w:val="single" w:sz="8" w:space="0" w:color="CCCCCC"/>
              <w:left w:val="single" w:sz="8" w:space="0" w:color="CCCCCC"/>
              <w:bottom w:val="single" w:sz="8" w:space="0" w:color="CCCCCC"/>
              <w:right w:val="single" w:sz="8" w:space="0" w:color="CCCCCC"/>
            </w:tcBorders>
            <w:shd w:val="clear" w:color="auto" w:fill="F1F1F1"/>
          </w:tcPr>
          <w:p w14:paraId="2E0772DD" w14:textId="77777777" w:rsidR="00F97A6E" w:rsidRDefault="00000000">
            <w:pPr>
              <w:spacing w:after="0"/>
            </w:pPr>
            <w:r>
              <w:rPr>
                <w:rFonts w:ascii="Arial" w:eastAsia="Arial" w:hAnsi="Arial" w:cs="Arial"/>
                <w:b/>
                <w:color w:val="333333"/>
                <w:sz w:val="16"/>
              </w:rPr>
              <w:t>Country*</w:t>
            </w:r>
          </w:p>
        </w:tc>
      </w:tr>
      <w:tr w:rsidR="00F97A6E" w14:paraId="2B32DD83" w14:textId="77777777">
        <w:trPr>
          <w:trHeight w:val="610"/>
        </w:trPr>
        <w:tc>
          <w:tcPr>
            <w:tcW w:w="476" w:type="dxa"/>
            <w:tcBorders>
              <w:top w:val="single" w:sz="8" w:space="0" w:color="CCCCCC"/>
              <w:left w:val="single" w:sz="8" w:space="0" w:color="CCCCCC"/>
              <w:bottom w:val="single" w:sz="8" w:space="0" w:color="CCCCCC"/>
              <w:right w:val="single" w:sz="8" w:space="0" w:color="CCCCCC"/>
            </w:tcBorders>
          </w:tcPr>
          <w:p w14:paraId="7D6C44BE" w14:textId="77777777" w:rsidR="00F97A6E" w:rsidRDefault="00000000">
            <w:pPr>
              <w:spacing w:after="0"/>
            </w:pPr>
            <w:r>
              <w:rPr>
                <w:rFonts w:ascii="Arial" w:eastAsia="Arial" w:hAnsi="Arial" w:cs="Arial"/>
                <w:color w:val="333333"/>
                <w:sz w:val="18"/>
              </w:rPr>
              <w:t>1</w:t>
            </w:r>
          </w:p>
        </w:tc>
        <w:tc>
          <w:tcPr>
            <w:tcW w:w="2857" w:type="dxa"/>
            <w:tcBorders>
              <w:top w:val="single" w:sz="8" w:space="0" w:color="CCCCCC"/>
              <w:left w:val="single" w:sz="8" w:space="0" w:color="CCCCCC"/>
              <w:bottom w:val="single" w:sz="8" w:space="0" w:color="CCCCCC"/>
              <w:right w:val="single" w:sz="8" w:space="0" w:color="CCCCCC"/>
            </w:tcBorders>
          </w:tcPr>
          <w:p w14:paraId="3D96335F" w14:textId="77777777" w:rsidR="00F97A6E" w:rsidRDefault="00000000">
            <w:pPr>
              <w:spacing w:after="0"/>
            </w:pPr>
            <w:r>
              <w:rPr>
                <w:rFonts w:ascii="Arial" w:eastAsia="Arial" w:hAnsi="Arial" w:cs="Arial"/>
                <w:color w:val="333333"/>
                <w:sz w:val="18"/>
              </w:rPr>
              <w:t>Transparency in FinTech</w:t>
            </w:r>
          </w:p>
        </w:tc>
        <w:tc>
          <w:tcPr>
            <w:tcW w:w="952" w:type="dxa"/>
            <w:tcBorders>
              <w:top w:val="single" w:sz="8" w:space="0" w:color="CCCCCC"/>
              <w:left w:val="single" w:sz="8" w:space="0" w:color="CCCCCC"/>
              <w:bottom w:val="single" w:sz="8" w:space="0" w:color="CCCCCC"/>
              <w:right w:val="single" w:sz="8" w:space="0" w:color="CCCCCC"/>
            </w:tcBorders>
          </w:tcPr>
          <w:p w14:paraId="463D9136" w14:textId="77777777" w:rsidR="00F97A6E" w:rsidRDefault="00000000">
            <w:pPr>
              <w:spacing w:after="0"/>
            </w:pPr>
            <w:r>
              <w:rPr>
                <w:rFonts w:ascii="Arial" w:eastAsia="Arial" w:hAnsi="Arial" w:cs="Arial"/>
                <w:color w:val="333333"/>
                <w:sz w:val="18"/>
              </w:rPr>
              <w:t>259</w:t>
            </w:r>
          </w:p>
        </w:tc>
        <w:tc>
          <w:tcPr>
            <w:tcW w:w="3334" w:type="dxa"/>
            <w:tcBorders>
              <w:top w:val="single" w:sz="8" w:space="0" w:color="CCCCCC"/>
              <w:left w:val="single" w:sz="8" w:space="0" w:color="CCCCCC"/>
              <w:bottom w:val="single" w:sz="8" w:space="0" w:color="CCCCCC"/>
              <w:right w:val="single" w:sz="8" w:space="0" w:color="CCCCCC"/>
            </w:tcBorders>
          </w:tcPr>
          <w:p w14:paraId="42F8AC51" w14:textId="77777777" w:rsidR="00F97A6E" w:rsidRDefault="00000000">
            <w:pPr>
              <w:spacing w:after="0"/>
            </w:pPr>
            <w:r>
              <w:rPr>
                <w:rFonts w:ascii="Arial" w:eastAsia="Arial" w:hAnsi="Arial" w:cs="Arial"/>
                <w:color w:val="333333"/>
                <w:sz w:val="18"/>
              </w:rPr>
              <w:t>Prof Wolfgang Härdle haerdle@hu-berlin.de</w:t>
            </w:r>
          </w:p>
        </w:tc>
        <w:tc>
          <w:tcPr>
            <w:tcW w:w="1905" w:type="dxa"/>
            <w:tcBorders>
              <w:top w:val="single" w:sz="8" w:space="0" w:color="CCCCCC"/>
              <w:left w:val="single" w:sz="8" w:space="0" w:color="CCCCCC"/>
              <w:bottom w:val="single" w:sz="8" w:space="0" w:color="CCCCCC"/>
              <w:right w:val="single" w:sz="8" w:space="0" w:color="CCCCCC"/>
            </w:tcBorders>
          </w:tcPr>
          <w:p w14:paraId="58F78840" w14:textId="77777777" w:rsidR="00F97A6E" w:rsidRDefault="00000000">
            <w:pPr>
              <w:spacing w:after="0"/>
            </w:pPr>
            <w:r>
              <w:rPr>
                <w:rFonts w:ascii="Arial" w:eastAsia="Arial" w:hAnsi="Arial" w:cs="Arial"/>
                <w:color w:val="333333"/>
                <w:sz w:val="18"/>
              </w:rPr>
              <w:t xml:space="preserve">  Germany</w:t>
            </w:r>
          </w:p>
        </w:tc>
      </w:tr>
      <w:tr w:rsidR="00F97A6E" w14:paraId="5F98A9F6" w14:textId="77777777">
        <w:trPr>
          <w:trHeight w:val="835"/>
        </w:trPr>
        <w:tc>
          <w:tcPr>
            <w:tcW w:w="476" w:type="dxa"/>
            <w:tcBorders>
              <w:top w:val="single" w:sz="8" w:space="0" w:color="CCCCCC"/>
              <w:left w:val="single" w:sz="8" w:space="0" w:color="CCCCCC"/>
              <w:bottom w:val="single" w:sz="8" w:space="0" w:color="CCCCCC"/>
              <w:right w:val="single" w:sz="8" w:space="0" w:color="CCCCCC"/>
            </w:tcBorders>
          </w:tcPr>
          <w:p w14:paraId="5968B165" w14:textId="77777777" w:rsidR="00F97A6E" w:rsidRDefault="00000000">
            <w:pPr>
              <w:spacing w:after="0"/>
            </w:pPr>
            <w:r>
              <w:rPr>
                <w:rFonts w:ascii="Arial" w:eastAsia="Arial" w:hAnsi="Arial" w:cs="Arial"/>
                <w:color w:val="333333"/>
                <w:sz w:val="18"/>
              </w:rPr>
              <w:t>2</w:t>
            </w:r>
          </w:p>
        </w:tc>
        <w:tc>
          <w:tcPr>
            <w:tcW w:w="2857" w:type="dxa"/>
            <w:tcBorders>
              <w:top w:val="single" w:sz="8" w:space="0" w:color="CCCCCC"/>
              <w:left w:val="single" w:sz="8" w:space="0" w:color="CCCCCC"/>
              <w:bottom w:val="single" w:sz="8" w:space="0" w:color="CCCCCC"/>
              <w:right w:val="single" w:sz="8" w:space="0" w:color="CCCCCC"/>
            </w:tcBorders>
          </w:tcPr>
          <w:p w14:paraId="206A627C" w14:textId="77777777" w:rsidR="00F97A6E" w:rsidRDefault="00000000">
            <w:pPr>
              <w:spacing w:after="1"/>
            </w:pPr>
            <w:r>
              <w:rPr>
                <w:rFonts w:ascii="Arial" w:eastAsia="Arial" w:hAnsi="Arial" w:cs="Arial"/>
                <w:color w:val="333333"/>
                <w:sz w:val="18"/>
              </w:rPr>
              <w:t>Transparent versus Black Box</w:t>
            </w:r>
          </w:p>
          <w:p w14:paraId="2C50ED04" w14:textId="77777777" w:rsidR="00F97A6E" w:rsidRDefault="00000000">
            <w:pPr>
              <w:spacing w:after="1"/>
            </w:pPr>
            <w:r>
              <w:rPr>
                <w:rFonts w:ascii="Arial" w:eastAsia="Arial" w:hAnsi="Arial" w:cs="Arial"/>
                <w:color w:val="333333"/>
                <w:sz w:val="18"/>
              </w:rPr>
              <w:t>Decision-Support Models in the</w:t>
            </w:r>
          </w:p>
          <w:p w14:paraId="37A16E3F" w14:textId="77777777" w:rsidR="00F97A6E" w:rsidRDefault="00000000">
            <w:pPr>
              <w:spacing w:after="0"/>
            </w:pPr>
            <w:r>
              <w:rPr>
                <w:rFonts w:ascii="Arial" w:eastAsia="Arial" w:hAnsi="Arial" w:cs="Arial"/>
                <w:color w:val="333333"/>
                <w:sz w:val="18"/>
              </w:rPr>
              <w:t>Financial Industry</w:t>
            </w:r>
          </w:p>
        </w:tc>
        <w:tc>
          <w:tcPr>
            <w:tcW w:w="952" w:type="dxa"/>
            <w:tcBorders>
              <w:top w:val="single" w:sz="8" w:space="0" w:color="CCCCCC"/>
              <w:left w:val="single" w:sz="8" w:space="0" w:color="CCCCCC"/>
              <w:bottom w:val="single" w:sz="8" w:space="0" w:color="CCCCCC"/>
              <w:right w:val="single" w:sz="8" w:space="0" w:color="CCCCCC"/>
            </w:tcBorders>
          </w:tcPr>
          <w:p w14:paraId="470F3EC7" w14:textId="77777777" w:rsidR="00F97A6E" w:rsidRDefault="00000000">
            <w:pPr>
              <w:spacing w:after="0"/>
            </w:pPr>
            <w:r>
              <w:rPr>
                <w:rFonts w:ascii="Arial" w:eastAsia="Arial" w:hAnsi="Arial" w:cs="Arial"/>
                <w:color w:val="333333"/>
                <w:sz w:val="18"/>
              </w:rPr>
              <w:t>234</w:t>
            </w:r>
          </w:p>
        </w:tc>
        <w:tc>
          <w:tcPr>
            <w:tcW w:w="3334" w:type="dxa"/>
            <w:tcBorders>
              <w:top w:val="single" w:sz="8" w:space="0" w:color="CCCCCC"/>
              <w:left w:val="single" w:sz="8" w:space="0" w:color="CCCCCC"/>
              <w:bottom w:val="single" w:sz="8" w:space="0" w:color="CCCCCC"/>
              <w:right w:val="single" w:sz="8" w:space="0" w:color="CCCCCC"/>
            </w:tcBorders>
          </w:tcPr>
          <w:p w14:paraId="2EE8349B" w14:textId="77777777" w:rsidR="00F97A6E" w:rsidRDefault="00000000">
            <w:pPr>
              <w:spacing w:after="0"/>
            </w:pPr>
            <w:r>
              <w:rPr>
                <w:rFonts w:ascii="Arial" w:eastAsia="Arial" w:hAnsi="Arial" w:cs="Arial"/>
                <w:color w:val="333333"/>
                <w:sz w:val="18"/>
              </w:rPr>
              <w:t>Prof Petre Lameski lameski@finki.ukim.mk</w:t>
            </w:r>
          </w:p>
        </w:tc>
        <w:tc>
          <w:tcPr>
            <w:tcW w:w="1905" w:type="dxa"/>
            <w:tcBorders>
              <w:top w:val="single" w:sz="8" w:space="0" w:color="CCCCCC"/>
              <w:left w:val="single" w:sz="8" w:space="0" w:color="CCCCCC"/>
              <w:bottom w:val="single" w:sz="8" w:space="0" w:color="CCCCCC"/>
              <w:right w:val="single" w:sz="8" w:space="0" w:color="CCCCCC"/>
            </w:tcBorders>
          </w:tcPr>
          <w:p w14:paraId="1D36EFC2" w14:textId="77777777" w:rsidR="00F97A6E" w:rsidRDefault="00000000">
            <w:pPr>
              <w:spacing w:after="0"/>
            </w:pPr>
            <w:r>
              <w:rPr>
                <w:rFonts w:ascii="Arial" w:eastAsia="Arial" w:hAnsi="Arial" w:cs="Arial"/>
                <w:color w:val="333333"/>
                <w:sz w:val="18"/>
              </w:rPr>
              <w:t xml:space="preserve">  North Macedonia</w:t>
            </w:r>
          </w:p>
        </w:tc>
      </w:tr>
      <w:tr w:rsidR="00F97A6E" w14:paraId="082A9B24" w14:textId="77777777">
        <w:trPr>
          <w:trHeight w:val="610"/>
        </w:trPr>
        <w:tc>
          <w:tcPr>
            <w:tcW w:w="476" w:type="dxa"/>
            <w:tcBorders>
              <w:top w:val="single" w:sz="8" w:space="0" w:color="CCCCCC"/>
              <w:left w:val="single" w:sz="8" w:space="0" w:color="CCCCCC"/>
              <w:bottom w:val="single" w:sz="8" w:space="0" w:color="CCCCCC"/>
              <w:right w:val="single" w:sz="8" w:space="0" w:color="CCCCCC"/>
            </w:tcBorders>
          </w:tcPr>
          <w:p w14:paraId="7EBD1CF4" w14:textId="77777777" w:rsidR="00F97A6E" w:rsidRDefault="00000000">
            <w:pPr>
              <w:spacing w:after="0"/>
            </w:pPr>
            <w:r>
              <w:rPr>
                <w:rFonts w:ascii="Arial" w:eastAsia="Arial" w:hAnsi="Arial" w:cs="Arial"/>
                <w:color w:val="333333"/>
                <w:sz w:val="18"/>
              </w:rPr>
              <w:t>3</w:t>
            </w:r>
          </w:p>
        </w:tc>
        <w:tc>
          <w:tcPr>
            <w:tcW w:w="2857" w:type="dxa"/>
            <w:tcBorders>
              <w:top w:val="single" w:sz="8" w:space="0" w:color="CCCCCC"/>
              <w:left w:val="single" w:sz="8" w:space="0" w:color="CCCCCC"/>
              <w:bottom w:val="single" w:sz="8" w:space="0" w:color="CCCCCC"/>
              <w:right w:val="single" w:sz="8" w:space="0" w:color="CCCCCC"/>
            </w:tcBorders>
          </w:tcPr>
          <w:p w14:paraId="380CADA2" w14:textId="77777777" w:rsidR="00F97A6E" w:rsidRDefault="00000000">
            <w:pPr>
              <w:spacing w:after="0"/>
            </w:pPr>
            <w:r>
              <w:rPr>
                <w:rFonts w:ascii="Arial" w:eastAsia="Arial" w:hAnsi="Arial" w:cs="Arial"/>
                <w:color w:val="333333"/>
                <w:sz w:val="18"/>
              </w:rPr>
              <w:t>Transparency into Investment Product Performance for Clients</w:t>
            </w:r>
          </w:p>
        </w:tc>
        <w:tc>
          <w:tcPr>
            <w:tcW w:w="952" w:type="dxa"/>
            <w:tcBorders>
              <w:top w:val="single" w:sz="8" w:space="0" w:color="CCCCCC"/>
              <w:left w:val="single" w:sz="8" w:space="0" w:color="CCCCCC"/>
              <w:bottom w:val="single" w:sz="8" w:space="0" w:color="CCCCCC"/>
              <w:right w:val="single" w:sz="8" w:space="0" w:color="CCCCCC"/>
            </w:tcBorders>
          </w:tcPr>
          <w:p w14:paraId="596DF664" w14:textId="77777777" w:rsidR="00F97A6E" w:rsidRDefault="00000000">
            <w:pPr>
              <w:spacing w:after="0"/>
            </w:pPr>
            <w:r>
              <w:rPr>
                <w:rFonts w:ascii="Arial" w:eastAsia="Arial" w:hAnsi="Arial" w:cs="Arial"/>
                <w:color w:val="333333"/>
                <w:sz w:val="18"/>
              </w:rPr>
              <w:t>205</w:t>
            </w:r>
          </w:p>
        </w:tc>
        <w:tc>
          <w:tcPr>
            <w:tcW w:w="3334" w:type="dxa"/>
            <w:tcBorders>
              <w:top w:val="single" w:sz="8" w:space="0" w:color="CCCCCC"/>
              <w:left w:val="single" w:sz="8" w:space="0" w:color="CCCCCC"/>
              <w:bottom w:val="single" w:sz="8" w:space="0" w:color="CCCCCC"/>
              <w:right w:val="single" w:sz="8" w:space="0" w:color="CCCCCC"/>
            </w:tcBorders>
          </w:tcPr>
          <w:p w14:paraId="6A9252A9" w14:textId="77777777" w:rsidR="00F97A6E" w:rsidRDefault="00000000">
            <w:pPr>
              <w:spacing w:after="0"/>
              <w:ind w:right="32"/>
            </w:pPr>
            <w:r>
              <w:rPr>
                <w:rFonts w:ascii="Arial" w:eastAsia="Arial" w:hAnsi="Arial" w:cs="Arial"/>
                <w:color w:val="333333"/>
                <w:sz w:val="18"/>
              </w:rPr>
              <w:t>Prof Peter Schwendner scwp@zhaw.ch</w:t>
            </w:r>
          </w:p>
        </w:tc>
        <w:tc>
          <w:tcPr>
            <w:tcW w:w="1905" w:type="dxa"/>
            <w:tcBorders>
              <w:top w:val="single" w:sz="8" w:space="0" w:color="CCCCCC"/>
              <w:left w:val="single" w:sz="8" w:space="0" w:color="CCCCCC"/>
              <w:bottom w:val="single" w:sz="8" w:space="0" w:color="CCCCCC"/>
              <w:right w:val="single" w:sz="8" w:space="0" w:color="CCCCCC"/>
            </w:tcBorders>
          </w:tcPr>
          <w:p w14:paraId="0A7A12A9" w14:textId="77777777" w:rsidR="00F97A6E" w:rsidRDefault="00000000">
            <w:pPr>
              <w:spacing w:after="0"/>
            </w:pPr>
            <w:r>
              <w:rPr>
                <w:rFonts w:ascii="Arial" w:eastAsia="Arial" w:hAnsi="Arial" w:cs="Arial"/>
                <w:color w:val="333333"/>
                <w:sz w:val="18"/>
              </w:rPr>
              <w:t xml:space="preserve">  Switzerland</w:t>
            </w:r>
          </w:p>
        </w:tc>
      </w:tr>
    </w:tbl>
    <w:p w14:paraId="32AB6C4C" w14:textId="77777777" w:rsidR="00A478D0" w:rsidRDefault="00A478D0">
      <w:pPr>
        <w:pStyle w:val="Heading2"/>
        <w:spacing w:after="0"/>
        <w:ind w:left="-5"/>
      </w:pPr>
    </w:p>
    <w:p w14:paraId="658E5AF7" w14:textId="571DF0CA" w:rsidR="00F97A6E" w:rsidRDefault="00000000">
      <w:pPr>
        <w:pStyle w:val="Heading2"/>
        <w:spacing w:after="0"/>
        <w:ind w:left="-5"/>
      </w:pPr>
      <w:r>
        <w:t>Other key leadership positions</w:t>
      </w:r>
    </w:p>
    <w:tbl>
      <w:tblPr>
        <w:tblStyle w:val="TableGrid"/>
        <w:tblW w:w="9524" w:type="dxa"/>
        <w:tblInd w:w="0" w:type="dxa"/>
        <w:tblCellMar>
          <w:top w:w="91" w:type="dxa"/>
          <w:left w:w="80" w:type="dxa"/>
          <w:bottom w:w="0" w:type="dxa"/>
          <w:right w:w="115" w:type="dxa"/>
        </w:tblCellMar>
        <w:tblLook w:val="04A0" w:firstRow="1" w:lastRow="0" w:firstColumn="1" w:lastColumn="0" w:noHBand="0" w:noVBand="1"/>
      </w:tblPr>
      <w:tblGrid>
        <w:gridCol w:w="1904"/>
        <w:gridCol w:w="1905"/>
        <w:gridCol w:w="3334"/>
        <w:gridCol w:w="2381"/>
      </w:tblGrid>
      <w:tr w:rsidR="00F97A6E" w14:paraId="63A63342" w14:textId="77777777">
        <w:trPr>
          <w:trHeight w:val="360"/>
        </w:trPr>
        <w:tc>
          <w:tcPr>
            <w:tcW w:w="1905" w:type="dxa"/>
            <w:tcBorders>
              <w:top w:val="single" w:sz="8" w:space="0" w:color="CCCCCC"/>
              <w:left w:val="single" w:sz="8" w:space="0" w:color="CCCCCC"/>
              <w:bottom w:val="single" w:sz="8" w:space="0" w:color="CCCCCC"/>
              <w:right w:val="single" w:sz="8" w:space="0" w:color="CCCCCC"/>
            </w:tcBorders>
            <w:shd w:val="clear" w:color="auto" w:fill="F1F1F1"/>
          </w:tcPr>
          <w:p w14:paraId="214499FD" w14:textId="77777777" w:rsidR="00F97A6E" w:rsidRDefault="00000000">
            <w:pPr>
              <w:spacing w:after="0"/>
            </w:pPr>
            <w:r>
              <w:rPr>
                <w:rFonts w:ascii="Arial" w:eastAsia="Arial" w:hAnsi="Arial" w:cs="Arial"/>
                <w:b/>
                <w:color w:val="333333"/>
                <w:sz w:val="16"/>
              </w:rPr>
              <w:t>Position</w:t>
            </w:r>
          </w:p>
        </w:tc>
        <w:tc>
          <w:tcPr>
            <w:tcW w:w="1905" w:type="dxa"/>
            <w:tcBorders>
              <w:top w:val="single" w:sz="8" w:space="0" w:color="CCCCCC"/>
              <w:left w:val="single" w:sz="8" w:space="0" w:color="CCCCCC"/>
              <w:bottom w:val="single" w:sz="8" w:space="0" w:color="CCCCCC"/>
              <w:right w:val="single" w:sz="8" w:space="0" w:color="CCCCCC"/>
            </w:tcBorders>
            <w:shd w:val="clear" w:color="auto" w:fill="F1F1F1"/>
          </w:tcPr>
          <w:p w14:paraId="5FD433BC" w14:textId="77777777" w:rsidR="00F97A6E" w:rsidRDefault="00000000">
            <w:pPr>
              <w:spacing w:after="0"/>
            </w:pPr>
            <w:r>
              <w:rPr>
                <w:rFonts w:ascii="Arial" w:eastAsia="Arial" w:hAnsi="Arial" w:cs="Arial"/>
                <w:b/>
                <w:color w:val="333333"/>
                <w:sz w:val="16"/>
              </w:rPr>
              <w:t>Name</w:t>
            </w:r>
          </w:p>
        </w:tc>
        <w:tc>
          <w:tcPr>
            <w:tcW w:w="3334" w:type="dxa"/>
            <w:tcBorders>
              <w:top w:val="single" w:sz="8" w:space="0" w:color="CCCCCC"/>
              <w:left w:val="single" w:sz="8" w:space="0" w:color="CCCCCC"/>
              <w:bottom w:val="single" w:sz="8" w:space="0" w:color="CCCCCC"/>
              <w:right w:val="single" w:sz="8" w:space="0" w:color="CCCCCC"/>
            </w:tcBorders>
            <w:shd w:val="clear" w:color="auto" w:fill="F1F1F1"/>
          </w:tcPr>
          <w:p w14:paraId="6AD18F4E" w14:textId="77777777" w:rsidR="00F97A6E" w:rsidRDefault="00000000">
            <w:pPr>
              <w:spacing w:after="0"/>
            </w:pPr>
            <w:r>
              <w:rPr>
                <w:rFonts w:ascii="Arial" w:eastAsia="Arial" w:hAnsi="Arial" w:cs="Arial"/>
                <w:b/>
                <w:color w:val="333333"/>
                <w:sz w:val="16"/>
              </w:rPr>
              <w:t>Contact details</w:t>
            </w:r>
          </w:p>
        </w:tc>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0473A5A4" w14:textId="77777777" w:rsidR="00F97A6E" w:rsidRDefault="00000000">
            <w:pPr>
              <w:spacing w:after="0"/>
            </w:pPr>
            <w:r>
              <w:rPr>
                <w:rFonts w:ascii="Arial" w:eastAsia="Arial" w:hAnsi="Arial" w:cs="Arial"/>
                <w:b/>
                <w:color w:val="333333"/>
                <w:sz w:val="16"/>
              </w:rPr>
              <w:t>Country*</w:t>
            </w:r>
          </w:p>
        </w:tc>
      </w:tr>
      <w:tr w:rsidR="00F97A6E" w14:paraId="5994B4D8" w14:textId="77777777">
        <w:trPr>
          <w:trHeight w:val="835"/>
        </w:trPr>
        <w:tc>
          <w:tcPr>
            <w:tcW w:w="1905" w:type="dxa"/>
            <w:tcBorders>
              <w:top w:val="single" w:sz="8" w:space="0" w:color="CCCCCC"/>
              <w:left w:val="single" w:sz="8" w:space="0" w:color="CCCCCC"/>
              <w:bottom w:val="single" w:sz="8" w:space="0" w:color="CCCCCC"/>
              <w:right w:val="single" w:sz="8" w:space="0" w:color="CCCCCC"/>
            </w:tcBorders>
          </w:tcPr>
          <w:p w14:paraId="7A094B08" w14:textId="77777777" w:rsidR="00F97A6E" w:rsidRDefault="00000000">
            <w:pPr>
              <w:spacing w:after="1"/>
            </w:pPr>
            <w:r>
              <w:rPr>
                <w:rFonts w:ascii="Arial" w:eastAsia="Arial" w:hAnsi="Arial" w:cs="Arial"/>
                <w:color w:val="333333"/>
                <w:sz w:val="18"/>
              </w:rPr>
              <w:t>Science</w:t>
            </w:r>
          </w:p>
          <w:p w14:paraId="51906CDD" w14:textId="77777777" w:rsidR="00F97A6E" w:rsidRDefault="00000000">
            <w:pPr>
              <w:spacing w:after="1"/>
            </w:pPr>
            <w:r>
              <w:rPr>
                <w:rFonts w:ascii="Arial" w:eastAsia="Arial" w:hAnsi="Arial" w:cs="Arial"/>
                <w:color w:val="333333"/>
                <w:sz w:val="18"/>
              </w:rPr>
              <w:t>Communication</w:t>
            </w:r>
          </w:p>
          <w:p w14:paraId="2CAD36F9" w14:textId="77777777" w:rsidR="00F97A6E" w:rsidRDefault="00000000">
            <w:pPr>
              <w:spacing w:after="0"/>
            </w:pPr>
            <w:r>
              <w:rPr>
                <w:rFonts w:ascii="Arial" w:eastAsia="Arial" w:hAnsi="Arial" w:cs="Arial"/>
                <w:color w:val="333333"/>
                <w:sz w:val="18"/>
              </w:rPr>
              <w:t>Coordinator</w:t>
            </w:r>
          </w:p>
        </w:tc>
        <w:tc>
          <w:tcPr>
            <w:tcW w:w="1905" w:type="dxa"/>
            <w:tcBorders>
              <w:top w:val="single" w:sz="8" w:space="0" w:color="CCCCCC"/>
              <w:left w:val="single" w:sz="8" w:space="0" w:color="CCCCCC"/>
              <w:bottom w:val="single" w:sz="8" w:space="0" w:color="CCCCCC"/>
              <w:right w:val="single" w:sz="8" w:space="0" w:color="CCCCCC"/>
            </w:tcBorders>
          </w:tcPr>
          <w:p w14:paraId="0C22BC63" w14:textId="77777777" w:rsidR="00F97A6E" w:rsidRDefault="00000000">
            <w:pPr>
              <w:spacing w:after="0"/>
              <w:ind w:right="9"/>
            </w:pPr>
            <w:r>
              <w:rPr>
                <w:rFonts w:ascii="Arial" w:eastAsia="Arial" w:hAnsi="Arial" w:cs="Arial"/>
                <w:color w:val="333333"/>
                <w:sz w:val="18"/>
              </w:rPr>
              <w:t>Dr Alessia Paccagnini</w:t>
            </w:r>
          </w:p>
        </w:tc>
        <w:tc>
          <w:tcPr>
            <w:tcW w:w="3334" w:type="dxa"/>
            <w:tcBorders>
              <w:top w:val="single" w:sz="8" w:space="0" w:color="CCCCCC"/>
              <w:left w:val="single" w:sz="8" w:space="0" w:color="CCCCCC"/>
              <w:bottom w:val="single" w:sz="8" w:space="0" w:color="CCCCCC"/>
              <w:right w:val="single" w:sz="8" w:space="0" w:color="CCCCCC"/>
            </w:tcBorders>
          </w:tcPr>
          <w:p w14:paraId="2BA1D1D8" w14:textId="77777777" w:rsidR="00F97A6E" w:rsidRDefault="00000000">
            <w:pPr>
              <w:spacing w:after="0"/>
            </w:pPr>
            <w:r>
              <w:rPr>
                <w:rFonts w:ascii="Arial" w:eastAsia="Arial" w:hAnsi="Arial" w:cs="Arial"/>
                <w:color w:val="333333"/>
                <w:sz w:val="18"/>
              </w:rPr>
              <w:t>alessia.paccagnini@ucd.ie</w:t>
            </w:r>
          </w:p>
        </w:tc>
        <w:tc>
          <w:tcPr>
            <w:tcW w:w="2381" w:type="dxa"/>
            <w:tcBorders>
              <w:top w:val="single" w:sz="8" w:space="0" w:color="CCCCCC"/>
              <w:left w:val="single" w:sz="8" w:space="0" w:color="CCCCCC"/>
              <w:bottom w:val="single" w:sz="8" w:space="0" w:color="CCCCCC"/>
              <w:right w:val="single" w:sz="8" w:space="0" w:color="CCCCCC"/>
            </w:tcBorders>
          </w:tcPr>
          <w:p w14:paraId="79FC27ED" w14:textId="77777777" w:rsidR="00F97A6E" w:rsidRDefault="00000000">
            <w:pPr>
              <w:spacing w:after="0"/>
            </w:pPr>
            <w:r>
              <w:rPr>
                <w:rFonts w:ascii="Arial" w:eastAsia="Arial" w:hAnsi="Arial" w:cs="Arial"/>
                <w:color w:val="333333"/>
                <w:sz w:val="18"/>
              </w:rPr>
              <w:t>Ireland</w:t>
            </w:r>
          </w:p>
        </w:tc>
      </w:tr>
      <w:tr w:rsidR="00F97A6E" w14:paraId="2444F9BD" w14:textId="77777777">
        <w:trPr>
          <w:trHeight w:val="610"/>
        </w:trPr>
        <w:tc>
          <w:tcPr>
            <w:tcW w:w="1905" w:type="dxa"/>
            <w:tcBorders>
              <w:top w:val="single" w:sz="8" w:space="0" w:color="CCCCCC"/>
              <w:left w:val="single" w:sz="8" w:space="0" w:color="CCCCCC"/>
              <w:bottom w:val="single" w:sz="8" w:space="0" w:color="CCCCCC"/>
              <w:right w:val="single" w:sz="8" w:space="0" w:color="CCCCCC"/>
            </w:tcBorders>
          </w:tcPr>
          <w:p w14:paraId="38EAA526" w14:textId="77777777" w:rsidR="00F97A6E" w:rsidRDefault="00000000">
            <w:pPr>
              <w:spacing w:after="0"/>
            </w:pPr>
            <w:r>
              <w:rPr>
                <w:rFonts w:ascii="Arial" w:eastAsia="Arial" w:hAnsi="Arial" w:cs="Arial"/>
                <w:color w:val="333333"/>
                <w:sz w:val="18"/>
              </w:rPr>
              <w:t>GH Scientific Representative</w:t>
            </w:r>
          </w:p>
        </w:tc>
        <w:tc>
          <w:tcPr>
            <w:tcW w:w="1905" w:type="dxa"/>
            <w:tcBorders>
              <w:top w:val="single" w:sz="8" w:space="0" w:color="CCCCCC"/>
              <w:left w:val="single" w:sz="8" w:space="0" w:color="CCCCCC"/>
              <w:bottom w:val="single" w:sz="8" w:space="0" w:color="CCCCCC"/>
              <w:right w:val="single" w:sz="8" w:space="0" w:color="CCCCCC"/>
            </w:tcBorders>
          </w:tcPr>
          <w:p w14:paraId="1CCE851D" w14:textId="77777777" w:rsidR="00F97A6E" w:rsidRDefault="00000000">
            <w:pPr>
              <w:spacing w:after="0"/>
              <w:ind w:right="9"/>
            </w:pPr>
            <w:r>
              <w:rPr>
                <w:rFonts w:ascii="Arial" w:eastAsia="Arial" w:hAnsi="Arial" w:cs="Arial"/>
                <w:color w:val="333333"/>
                <w:sz w:val="18"/>
              </w:rPr>
              <w:t>Branka Hadji Misheva</w:t>
            </w:r>
          </w:p>
        </w:tc>
        <w:tc>
          <w:tcPr>
            <w:tcW w:w="3334" w:type="dxa"/>
            <w:tcBorders>
              <w:top w:val="single" w:sz="8" w:space="0" w:color="CCCCCC"/>
              <w:left w:val="single" w:sz="8" w:space="0" w:color="CCCCCC"/>
              <w:bottom w:val="single" w:sz="8" w:space="0" w:color="CCCCCC"/>
              <w:right w:val="single" w:sz="8" w:space="0" w:color="CCCCCC"/>
            </w:tcBorders>
          </w:tcPr>
          <w:p w14:paraId="39D56900" w14:textId="77777777" w:rsidR="00F97A6E" w:rsidRDefault="00000000">
            <w:pPr>
              <w:spacing w:after="0"/>
            </w:pPr>
            <w:r>
              <w:rPr>
                <w:rFonts w:ascii="Arial" w:eastAsia="Arial" w:hAnsi="Arial" w:cs="Arial"/>
                <w:color w:val="333333"/>
                <w:sz w:val="18"/>
              </w:rPr>
              <w:t>heb1@bfh.ch</w:t>
            </w:r>
          </w:p>
        </w:tc>
        <w:tc>
          <w:tcPr>
            <w:tcW w:w="2381" w:type="dxa"/>
            <w:tcBorders>
              <w:top w:val="single" w:sz="8" w:space="0" w:color="CCCCCC"/>
              <w:left w:val="single" w:sz="8" w:space="0" w:color="CCCCCC"/>
              <w:bottom w:val="single" w:sz="8" w:space="0" w:color="CCCCCC"/>
              <w:right w:val="single" w:sz="8" w:space="0" w:color="CCCCCC"/>
            </w:tcBorders>
          </w:tcPr>
          <w:p w14:paraId="4B29F912" w14:textId="77777777" w:rsidR="00F97A6E" w:rsidRDefault="00000000">
            <w:pPr>
              <w:spacing w:after="0"/>
            </w:pPr>
            <w:r>
              <w:rPr>
                <w:rFonts w:ascii="Arial" w:eastAsia="Arial" w:hAnsi="Arial" w:cs="Arial"/>
                <w:color w:val="333333"/>
                <w:sz w:val="18"/>
              </w:rPr>
              <w:t>Switzerland</w:t>
            </w:r>
          </w:p>
        </w:tc>
      </w:tr>
    </w:tbl>
    <w:p w14:paraId="052D851B" w14:textId="77777777" w:rsidR="00F97A6E" w:rsidRDefault="00000000">
      <w:pPr>
        <w:spacing w:after="247" w:line="265" w:lineRule="auto"/>
        <w:ind w:left="10" w:hanging="10"/>
      </w:pPr>
      <w:r>
        <w:rPr>
          <w:rFonts w:ascii="Arial" w:eastAsia="Arial" w:hAnsi="Arial" w:cs="Arial"/>
          <w:color w:val="737373"/>
          <w:sz w:val="20"/>
        </w:rPr>
        <w:t xml:space="preserve">  * The country displayed is:</w:t>
      </w:r>
    </w:p>
    <w:p w14:paraId="3E580E30" w14:textId="77777777" w:rsidR="00F97A6E" w:rsidRDefault="00000000">
      <w:pPr>
        <w:spacing w:after="5" w:line="265" w:lineRule="auto"/>
        <w:ind w:left="499" w:hanging="10"/>
      </w:pPr>
      <w:r>
        <w:rPr>
          <w:noProof/>
        </w:rPr>
        <mc:AlternateContent>
          <mc:Choice Requires="wpg">
            <w:drawing>
              <wp:anchor distT="0" distB="0" distL="114300" distR="114300" simplePos="0" relativeHeight="251660288" behindDoc="0" locked="0" layoutInCell="1" allowOverlap="1" wp14:anchorId="3901267C" wp14:editId="7C2E37DD">
                <wp:simplePos x="0" y="0"/>
                <wp:positionH relativeFrom="column">
                  <wp:posOffset>310695</wp:posOffset>
                </wp:positionH>
                <wp:positionV relativeFrom="paragraph">
                  <wp:posOffset>49757</wp:posOffset>
                </wp:positionV>
                <wp:extent cx="42365" cy="677414"/>
                <wp:effectExtent l="0" t="0" r="0" b="0"/>
                <wp:wrapSquare wrapText="bothSides"/>
                <wp:docPr id="124179" name="Group 124179"/>
                <wp:cNvGraphicFramePr/>
                <a:graphic xmlns:a="http://schemas.openxmlformats.org/drawingml/2006/main">
                  <a:graphicData uri="http://schemas.microsoft.com/office/word/2010/wordprocessingGroup">
                    <wpg:wgp>
                      <wpg:cNvGrpSpPr/>
                      <wpg:grpSpPr>
                        <a:xfrm>
                          <a:off x="0" y="0"/>
                          <a:ext cx="42365" cy="677414"/>
                          <a:chOff x="0" y="0"/>
                          <a:chExt cx="42365" cy="677414"/>
                        </a:xfrm>
                      </wpg:grpSpPr>
                      <wps:wsp>
                        <wps:cNvPr id="167" name="Shape 167"/>
                        <wps:cNvSpPr/>
                        <wps:spPr>
                          <a:xfrm>
                            <a:off x="0" y="0"/>
                            <a:ext cx="42365" cy="42414"/>
                          </a:xfrm>
                          <a:custGeom>
                            <a:avLst/>
                            <a:gdLst/>
                            <a:ahLst/>
                            <a:cxnLst/>
                            <a:rect l="0" t="0" r="0" b="0"/>
                            <a:pathLst>
                              <a:path w="42365" h="42414">
                                <a:moveTo>
                                  <a:pt x="22206" y="64"/>
                                </a:moveTo>
                                <a:cubicBezTo>
                                  <a:pt x="23549" y="128"/>
                                  <a:pt x="24882" y="319"/>
                                  <a:pt x="26189" y="636"/>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39"/>
                                </a:cubicBezTo>
                                <a:cubicBezTo>
                                  <a:pt x="41349" y="14587"/>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1"/>
                                  <a:pt x="36518" y="35813"/>
                                </a:cubicBezTo>
                                <a:cubicBezTo>
                                  <a:pt x="35590" y="36786"/>
                                  <a:pt x="34572" y="37668"/>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4"/>
                                  <a:pt x="19517" y="42349"/>
                                  <a:pt x="18186" y="42158"/>
                                </a:cubicBezTo>
                                <a:cubicBezTo>
                                  <a:pt x="16856" y="41966"/>
                                  <a:pt x="15546" y="41649"/>
                                  <a:pt x="14276" y="41209"/>
                                </a:cubicBezTo>
                                <a:cubicBezTo>
                                  <a:pt x="13005" y="40770"/>
                                  <a:pt x="11780" y="40210"/>
                                  <a:pt x="10615" y="39538"/>
                                </a:cubicBezTo>
                                <a:cubicBezTo>
                                  <a:pt x="9451" y="38865"/>
                                  <a:pt x="8353" y="38084"/>
                                  <a:pt x="7337" y="37203"/>
                                </a:cubicBezTo>
                                <a:cubicBezTo>
                                  <a:pt x="6321" y="36323"/>
                                  <a:pt x="5392" y="35347"/>
                                  <a:pt x="4560" y="34291"/>
                                </a:cubicBezTo>
                                <a:cubicBezTo>
                                  <a:pt x="3729" y="33234"/>
                                  <a:pt x="3001" y="32101"/>
                                  <a:pt x="2385" y="30906"/>
                                </a:cubicBezTo>
                                <a:cubicBezTo>
                                  <a:pt x="1769" y="29711"/>
                                  <a:pt x="1268" y="28460"/>
                                  <a:pt x="889" y="27170"/>
                                </a:cubicBezTo>
                                <a:cubicBezTo>
                                  <a:pt x="511" y="25880"/>
                                  <a:pt x="256" y="24557"/>
                                  <a:pt x="128" y="23219"/>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29"/>
                                  <a:pt x="9451" y="3548"/>
                                  <a:pt x="10615" y="2876"/>
                                </a:cubicBezTo>
                                <a:cubicBezTo>
                                  <a:pt x="11780" y="2204"/>
                                  <a:pt x="13005" y="1644"/>
                                  <a:pt x="14276" y="1204"/>
                                </a:cubicBezTo>
                                <a:cubicBezTo>
                                  <a:pt x="15546" y="764"/>
                                  <a:pt x="16856" y="446"/>
                                  <a:pt x="18186" y="255"/>
                                </a:cubicBezTo>
                                <a:cubicBezTo>
                                  <a:pt x="19517" y="64"/>
                                  <a:pt x="20863" y="0"/>
                                  <a:pt x="22206" y="64"/>
                                </a:cubicBezTo>
                                <a:close/>
                              </a:path>
                            </a:pathLst>
                          </a:custGeom>
                          <a:ln w="0" cap="sq">
                            <a:miter lim="127000"/>
                          </a:ln>
                        </wps:spPr>
                        <wps:style>
                          <a:lnRef idx="0">
                            <a:srgbClr val="000000">
                              <a:alpha val="0"/>
                            </a:srgbClr>
                          </a:lnRef>
                          <a:fillRef idx="1">
                            <a:srgbClr val="737373"/>
                          </a:fillRef>
                          <a:effectRef idx="0">
                            <a:scrgbClr r="0" g="0" b="0"/>
                          </a:effectRef>
                          <a:fontRef idx="none"/>
                        </wps:style>
                        <wps:bodyPr/>
                      </wps:wsp>
                      <wps:wsp>
                        <wps:cNvPr id="170" name="Shape 170"/>
                        <wps:cNvSpPr/>
                        <wps:spPr>
                          <a:xfrm>
                            <a:off x="0" y="317500"/>
                            <a:ext cx="42365" cy="42414"/>
                          </a:xfrm>
                          <a:custGeom>
                            <a:avLst/>
                            <a:gdLst/>
                            <a:ahLst/>
                            <a:cxnLst/>
                            <a:rect l="0" t="0" r="0" b="0"/>
                            <a:pathLst>
                              <a:path w="42365" h="42414">
                                <a:moveTo>
                                  <a:pt x="22206" y="64"/>
                                </a:moveTo>
                                <a:cubicBezTo>
                                  <a:pt x="23549" y="128"/>
                                  <a:pt x="24882" y="319"/>
                                  <a:pt x="26189" y="636"/>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39"/>
                                </a:cubicBezTo>
                                <a:cubicBezTo>
                                  <a:pt x="41349" y="14587"/>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1"/>
                                  <a:pt x="36518" y="35813"/>
                                </a:cubicBezTo>
                                <a:cubicBezTo>
                                  <a:pt x="35590" y="36786"/>
                                  <a:pt x="34572" y="37668"/>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4"/>
                                  <a:pt x="19517" y="42349"/>
                                  <a:pt x="18186" y="42158"/>
                                </a:cubicBezTo>
                                <a:cubicBezTo>
                                  <a:pt x="16856" y="41966"/>
                                  <a:pt x="15546" y="41649"/>
                                  <a:pt x="14276" y="41209"/>
                                </a:cubicBezTo>
                                <a:cubicBezTo>
                                  <a:pt x="13005" y="40770"/>
                                  <a:pt x="11780" y="40209"/>
                                  <a:pt x="10615" y="39538"/>
                                </a:cubicBezTo>
                                <a:cubicBezTo>
                                  <a:pt x="9451" y="38865"/>
                                  <a:pt x="8353" y="38084"/>
                                  <a:pt x="7337" y="37203"/>
                                </a:cubicBezTo>
                                <a:cubicBezTo>
                                  <a:pt x="6321" y="36323"/>
                                  <a:pt x="5392" y="35347"/>
                                  <a:pt x="4560" y="34291"/>
                                </a:cubicBezTo>
                                <a:cubicBezTo>
                                  <a:pt x="3729" y="33234"/>
                                  <a:pt x="3001" y="32101"/>
                                  <a:pt x="2385" y="30906"/>
                                </a:cubicBezTo>
                                <a:cubicBezTo>
                                  <a:pt x="1769" y="29711"/>
                                  <a:pt x="1268" y="28460"/>
                                  <a:pt x="889" y="27170"/>
                                </a:cubicBezTo>
                                <a:cubicBezTo>
                                  <a:pt x="511" y="25880"/>
                                  <a:pt x="256" y="24557"/>
                                  <a:pt x="128" y="23219"/>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29"/>
                                  <a:pt x="9451" y="3548"/>
                                  <a:pt x="10615" y="2876"/>
                                </a:cubicBezTo>
                                <a:cubicBezTo>
                                  <a:pt x="11780" y="2204"/>
                                  <a:pt x="13005" y="1644"/>
                                  <a:pt x="14276" y="1204"/>
                                </a:cubicBezTo>
                                <a:cubicBezTo>
                                  <a:pt x="15546" y="764"/>
                                  <a:pt x="16856" y="446"/>
                                  <a:pt x="18186" y="255"/>
                                </a:cubicBezTo>
                                <a:cubicBezTo>
                                  <a:pt x="19517" y="64"/>
                                  <a:pt x="20863" y="0"/>
                                  <a:pt x="22206" y="64"/>
                                </a:cubicBezTo>
                                <a:close/>
                              </a:path>
                            </a:pathLst>
                          </a:custGeom>
                          <a:ln w="0" cap="sq">
                            <a:miter lim="127000"/>
                          </a:ln>
                        </wps:spPr>
                        <wps:style>
                          <a:lnRef idx="0">
                            <a:srgbClr val="000000">
                              <a:alpha val="0"/>
                            </a:srgbClr>
                          </a:lnRef>
                          <a:fillRef idx="1">
                            <a:srgbClr val="737373"/>
                          </a:fillRef>
                          <a:effectRef idx="0">
                            <a:scrgbClr r="0" g="0" b="0"/>
                          </a:effectRef>
                          <a:fontRef idx="none"/>
                        </wps:style>
                        <wps:bodyPr/>
                      </wps:wsp>
                      <wps:wsp>
                        <wps:cNvPr id="173" name="Shape 173"/>
                        <wps:cNvSpPr/>
                        <wps:spPr>
                          <a:xfrm>
                            <a:off x="0" y="635000"/>
                            <a:ext cx="42365" cy="42414"/>
                          </a:xfrm>
                          <a:custGeom>
                            <a:avLst/>
                            <a:gdLst/>
                            <a:ahLst/>
                            <a:cxnLst/>
                            <a:rect l="0" t="0" r="0" b="0"/>
                            <a:pathLst>
                              <a:path w="42365" h="42414">
                                <a:moveTo>
                                  <a:pt x="22206" y="64"/>
                                </a:moveTo>
                                <a:cubicBezTo>
                                  <a:pt x="23549" y="128"/>
                                  <a:pt x="24882" y="319"/>
                                  <a:pt x="26189" y="636"/>
                                </a:cubicBezTo>
                                <a:cubicBezTo>
                                  <a:pt x="27495" y="953"/>
                                  <a:pt x="28769" y="1394"/>
                                  <a:pt x="29992" y="1953"/>
                                </a:cubicBezTo>
                                <a:cubicBezTo>
                                  <a:pt x="31214" y="2511"/>
                                  <a:pt x="32381" y="3185"/>
                                  <a:pt x="33476" y="3965"/>
                                </a:cubicBezTo>
                                <a:cubicBezTo>
                                  <a:pt x="34572" y="4745"/>
                                  <a:pt x="35590" y="5627"/>
                                  <a:pt x="36518" y="6600"/>
                                </a:cubicBezTo>
                                <a:cubicBezTo>
                                  <a:pt x="37445" y="7572"/>
                                  <a:pt x="38278" y="8632"/>
                                  <a:pt x="39005" y="9763"/>
                                </a:cubicBezTo>
                                <a:cubicBezTo>
                                  <a:pt x="39732" y="10894"/>
                                  <a:pt x="40349" y="12092"/>
                                  <a:pt x="40849" y="13339"/>
                                </a:cubicBezTo>
                                <a:cubicBezTo>
                                  <a:pt x="41349" y="14587"/>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1"/>
                                  <a:pt x="36518" y="35813"/>
                                </a:cubicBezTo>
                                <a:cubicBezTo>
                                  <a:pt x="35590" y="36786"/>
                                  <a:pt x="34572" y="37668"/>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4"/>
                                  <a:pt x="19517" y="42349"/>
                                  <a:pt x="18186" y="42158"/>
                                </a:cubicBezTo>
                                <a:cubicBezTo>
                                  <a:pt x="16856" y="41966"/>
                                  <a:pt x="15546" y="41649"/>
                                  <a:pt x="14276" y="41209"/>
                                </a:cubicBezTo>
                                <a:cubicBezTo>
                                  <a:pt x="13005" y="40770"/>
                                  <a:pt x="11780" y="40209"/>
                                  <a:pt x="10615" y="39538"/>
                                </a:cubicBezTo>
                                <a:cubicBezTo>
                                  <a:pt x="9451" y="38865"/>
                                  <a:pt x="8353" y="38084"/>
                                  <a:pt x="7337" y="37203"/>
                                </a:cubicBezTo>
                                <a:cubicBezTo>
                                  <a:pt x="6321" y="36323"/>
                                  <a:pt x="5392" y="35347"/>
                                  <a:pt x="4560" y="34291"/>
                                </a:cubicBezTo>
                                <a:cubicBezTo>
                                  <a:pt x="3729" y="33234"/>
                                  <a:pt x="3001" y="32100"/>
                                  <a:pt x="2385" y="30906"/>
                                </a:cubicBezTo>
                                <a:cubicBezTo>
                                  <a:pt x="1769" y="29711"/>
                                  <a:pt x="1268" y="28460"/>
                                  <a:pt x="889" y="27170"/>
                                </a:cubicBezTo>
                                <a:cubicBezTo>
                                  <a:pt x="511" y="25880"/>
                                  <a:pt x="256" y="24557"/>
                                  <a:pt x="128" y="23219"/>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29"/>
                                  <a:pt x="9451" y="3548"/>
                                  <a:pt x="10615" y="2876"/>
                                </a:cubicBezTo>
                                <a:cubicBezTo>
                                  <a:pt x="11780" y="2204"/>
                                  <a:pt x="13005" y="1644"/>
                                  <a:pt x="14276" y="1204"/>
                                </a:cubicBezTo>
                                <a:cubicBezTo>
                                  <a:pt x="15546" y="764"/>
                                  <a:pt x="16856" y="446"/>
                                  <a:pt x="18186" y="255"/>
                                </a:cubicBezTo>
                                <a:cubicBezTo>
                                  <a:pt x="19517" y="64"/>
                                  <a:pt x="20863" y="0"/>
                                  <a:pt x="22206" y="64"/>
                                </a:cubicBezTo>
                                <a:close/>
                              </a:path>
                            </a:pathLst>
                          </a:custGeom>
                          <a:ln w="0" cap="sq">
                            <a:miter lim="127000"/>
                          </a:ln>
                        </wps:spPr>
                        <wps:style>
                          <a:lnRef idx="0">
                            <a:srgbClr val="000000">
                              <a:alpha val="0"/>
                            </a:srgbClr>
                          </a:lnRef>
                          <a:fillRef idx="1">
                            <a:srgbClr val="737373"/>
                          </a:fillRef>
                          <a:effectRef idx="0">
                            <a:scrgbClr r="0" g="0" b="0"/>
                          </a:effectRef>
                          <a:fontRef idx="none"/>
                        </wps:style>
                        <wps:bodyPr/>
                      </wps:wsp>
                    </wpg:wgp>
                  </a:graphicData>
                </a:graphic>
              </wp:anchor>
            </w:drawing>
          </mc:Choice>
          <mc:Fallback xmlns:a="http://schemas.openxmlformats.org/drawingml/2006/main">
            <w:pict>
              <v:group id="Group 124179" style="width:3.33585pt;height:53.3397pt;position:absolute;mso-position-horizontal-relative:text;mso-position-horizontal:absolute;margin-left:24.4642pt;mso-position-vertical-relative:text;margin-top:3.91791pt;" coordsize="423,6774">
                <v:shape id="Shape 167" style="position:absolute;width:423;height:424;left:0;top:0;" coordsize="42365,42414" path="m22206,64c23549,128,24882,319,26189,636c27495,953,28769,1394,29992,1953c31214,2511,32381,3185,33476,3965c34572,4745,35590,5627,36518,6600c37445,7573,38278,8632,39005,9763c39732,10894,40349,12092,40849,13339c41349,14587,41728,15880,41983,17201c42237,18521,42365,19862,42365,21206c42365,22551,42237,23892,41983,25212c41728,26532,41349,27825,40849,29073c40349,30321,39732,31519,39005,32650c38278,33781,37445,34841,36518,35813c35590,36786,34572,37668,33476,38448c32381,39228,31214,39902,29992,40460c28769,41019,27495,41459,26189,41777c24882,42094,23549,42285,22206,42349c20863,42414,19517,42349,18186,42158c16856,41966,15546,41649,14276,41209c13005,40770,11780,40210,10615,39538c9451,38865,8353,38084,7337,37203c6321,36323,5392,35347,4560,34291c3729,33234,3001,32101,2385,30906c1769,29711,1268,28460,889,27170c511,25880,256,24557,128,23219c0,21880,0,20533,128,19195c256,17856,511,16533,889,15243c1268,13953,1769,12702,2385,11507c3001,10313,3729,9179,4560,8122c5392,7065,6321,6090,7337,5210c8353,4329,9451,3548,10615,2876c11780,2204,13005,1644,14276,1204c15546,764,16856,446,18186,255c19517,64,20863,0,22206,64x">
                  <v:stroke weight="0pt" endcap="square" joinstyle="miter" miterlimit="10" on="false" color="#000000" opacity="0"/>
                  <v:fill on="true" color="#737373"/>
                </v:shape>
                <v:shape id="Shape 170" style="position:absolute;width:423;height:424;left:0;top:3175;" coordsize="42365,42414" path="m22206,64c23549,128,24882,319,26189,636c27495,953,28769,1394,29992,1953c31214,2511,32381,3185,33476,3965c34572,4745,35590,5627,36518,6600c37445,7573,38278,8632,39005,9763c39732,10894,40349,12092,40849,13339c41349,14587,41728,15880,41983,17201c42237,18521,42365,19862,42365,21206c42365,22551,42237,23892,41983,25212c41728,26532,41349,27825,40849,29073c40349,30321,39732,31519,39005,32650c38278,33781,37445,34841,36518,35813c35590,36786,34572,37668,33476,38448c32381,39228,31214,39902,29992,40460c28769,41019,27495,41459,26189,41777c24882,42094,23549,42285,22206,42349c20863,42414,19517,42349,18186,42158c16856,41966,15546,41649,14276,41209c13005,40770,11780,40209,10615,39538c9451,38865,8353,38084,7337,37203c6321,36323,5392,35347,4560,34291c3729,33234,3001,32101,2385,30906c1769,29711,1268,28460,889,27170c511,25880,256,24557,128,23219c0,21880,0,20533,128,19195c256,17856,511,16533,889,15243c1268,13953,1769,12702,2385,11507c3001,10313,3729,9179,4560,8122c5392,7065,6321,6090,7337,5210c8353,4329,9451,3548,10615,2876c11780,2204,13005,1644,14276,1204c15546,764,16856,446,18186,255c19517,64,20863,0,22206,64x">
                  <v:stroke weight="0pt" endcap="square" joinstyle="miter" miterlimit="10" on="false" color="#000000" opacity="0"/>
                  <v:fill on="true" color="#737373"/>
                </v:shape>
                <v:shape id="Shape 173" style="position:absolute;width:423;height:424;left:0;top:6350;" coordsize="42365,42414" path="m22206,64c23549,128,24882,319,26189,636c27495,953,28769,1394,29992,1953c31214,2511,32381,3185,33476,3965c34572,4745,35590,5627,36518,6600c37445,7572,38278,8632,39005,9763c39732,10894,40349,12092,40849,13339c41349,14587,41728,15880,41983,17201c42237,18521,42365,19862,42365,21206c42365,22551,42237,23892,41983,25212c41728,26532,41349,27825,40849,29073c40349,30321,39732,31519,39005,32650c38278,33781,37445,34841,36518,35813c35590,36786,34572,37668,33476,38448c32381,39228,31214,39902,29992,40460c28769,41019,27495,41459,26189,41777c24882,42094,23549,42285,22206,42349c20863,42414,19517,42349,18186,42158c16856,41966,15546,41649,14276,41209c13005,40770,11780,40209,10615,39538c9451,38865,8353,38084,7337,37203c6321,36323,5392,35347,4560,34291c3729,33234,3001,32100,2385,30906c1769,29711,1268,28460,889,27170c511,25880,256,24557,128,23219c0,21880,0,20533,128,19195c256,17856,511,16533,889,15243c1268,13953,1769,12702,2385,11507c3001,10313,3729,9179,4560,8122c5392,7065,6321,6090,7337,5210c8353,4329,9451,3548,10615,2876c11780,2204,13005,1644,14276,1204c15546,764,16856,446,18186,255c19517,64,20863,0,22206,64x">
                  <v:stroke weight="0pt" endcap="square" joinstyle="miter" miterlimit="10" on="false" color="#000000" opacity="0"/>
                  <v:fill on="true" color="#737373"/>
                </v:shape>
                <w10:wrap type="square"/>
              </v:group>
            </w:pict>
          </mc:Fallback>
        </mc:AlternateContent>
      </w:r>
      <w:r>
        <w:rPr>
          <w:rFonts w:ascii="Arial" w:eastAsia="Arial" w:hAnsi="Arial" w:cs="Arial"/>
          <w:color w:val="737373"/>
          <w:sz w:val="20"/>
        </w:rPr>
        <w:t>for the Action Chair, the country that nominated that person to the Management Committee before they were elected Action Chair;</w:t>
      </w:r>
    </w:p>
    <w:p w14:paraId="532515D0" w14:textId="77777777" w:rsidR="00F97A6E" w:rsidRDefault="00000000">
      <w:pPr>
        <w:spacing w:after="5" w:line="265" w:lineRule="auto"/>
        <w:ind w:left="499" w:hanging="10"/>
      </w:pPr>
      <w:r>
        <w:rPr>
          <w:rFonts w:ascii="Arial" w:eastAsia="Arial" w:hAnsi="Arial" w:cs="Arial"/>
          <w:color w:val="737373"/>
          <w:sz w:val="20"/>
        </w:rPr>
        <w:t>for the Action Vice-Chair the country that nominated the person as a Management Committee Member,</w:t>
      </w:r>
    </w:p>
    <w:p w14:paraId="50C2A640" w14:textId="77777777" w:rsidR="00F97A6E" w:rsidRDefault="00000000">
      <w:pPr>
        <w:spacing w:after="5" w:line="265" w:lineRule="auto"/>
        <w:ind w:left="499" w:hanging="10"/>
      </w:pPr>
      <w:r>
        <w:rPr>
          <w:rFonts w:ascii="Arial" w:eastAsia="Arial" w:hAnsi="Arial" w:cs="Arial"/>
          <w:color w:val="737373"/>
          <w:sz w:val="20"/>
        </w:rPr>
        <w:t>for all other leadership positions, if the person is a MC Member the country displayed is the country of nomination, otherwise it is the country of the person’s primary work affiliation.</w:t>
      </w:r>
    </w:p>
    <w:p w14:paraId="0067174F" w14:textId="77777777" w:rsidR="00A478D0" w:rsidRDefault="00A478D0">
      <w:pPr>
        <w:spacing w:after="0" w:line="240" w:lineRule="auto"/>
        <w:rPr>
          <w:rFonts w:ascii="Arial" w:eastAsia="Arial" w:hAnsi="Arial" w:cs="Arial"/>
          <w:b/>
          <w:color w:val="692364"/>
          <w:sz w:val="24"/>
        </w:rPr>
      </w:pPr>
      <w:r>
        <w:br w:type="page"/>
      </w:r>
    </w:p>
    <w:p w14:paraId="5670CF59" w14:textId="338B41C6" w:rsidR="00F97A6E" w:rsidRDefault="00000000">
      <w:pPr>
        <w:pStyle w:val="Heading2"/>
        <w:ind w:left="-5"/>
      </w:pPr>
      <w:r>
        <w:lastRenderedPageBreak/>
        <w:t>Participants</w:t>
      </w:r>
    </w:p>
    <w:p w14:paraId="40CF6AF7" w14:textId="77777777" w:rsidR="00F97A6E" w:rsidRDefault="00000000">
      <w:pPr>
        <w:spacing w:after="5" w:line="265" w:lineRule="auto"/>
        <w:ind w:left="10" w:hanging="10"/>
      </w:pPr>
      <w:r>
        <w:rPr>
          <w:rFonts w:ascii="Arial" w:eastAsia="Arial" w:hAnsi="Arial" w:cs="Arial"/>
          <w:color w:val="737373"/>
          <w:sz w:val="20"/>
        </w:rPr>
        <w:t>COST members having accepted the MoU</w:t>
      </w:r>
    </w:p>
    <w:tbl>
      <w:tblPr>
        <w:tblStyle w:val="TableGrid"/>
        <w:tblW w:w="9524" w:type="dxa"/>
        <w:tblInd w:w="0" w:type="dxa"/>
        <w:tblCellMar>
          <w:top w:w="91" w:type="dxa"/>
          <w:left w:w="80" w:type="dxa"/>
          <w:bottom w:w="0" w:type="dxa"/>
          <w:right w:w="115" w:type="dxa"/>
        </w:tblCellMar>
        <w:tblLook w:val="04A0" w:firstRow="1" w:lastRow="0" w:firstColumn="1" w:lastColumn="0" w:noHBand="0" w:noVBand="1"/>
      </w:tblPr>
      <w:tblGrid>
        <w:gridCol w:w="570"/>
        <w:gridCol w:w="1334"/>
        <w:gridCol w:w="571"/>
        <w:gridCol w:w="1334"/>
        <w:gridCol w:w="571"/>
        <w:gridCol w:w="1334"/>
        <w:gridCol w:w="571"/>
        <w:gridCol w:w="1334"/>
        <w:gridCol w:w="571"/>
        <w:gridCol w:w="1334"/>
      </w:tblGrid>
      <w:tr w:rsidR="00F97A6E" w14:paraId="65A5486D" w14:textId="77777777">
        <w:trPr>
          <w:trHeight w:val="385"/>
        </w:trPr>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70475334" w14:textId="77777777" w:rsidR="00F97A6E" w:rsidRDefault="00000000">
            <w:pPr>
              <w:spacing w:after="0"/>
              <w:ind w:left="59"/>
            </w:pPr>
            <w:r>
              <w:rPr>
                <w:rFonts w:ascii="Arial" w:eastAsia="Arial" w:hAnsi="Arial" w:cs="Arial"/>
                <w:b/>
                <w:color w:val="333333"/>
                <w:sz w:val="16"/>
              </w:rPr>
              <w:t>AL</w:t>
            </w:r>
          </w:p>
        </w:tc>
        <w:tc>
          <w:tcPr>
            <w:tcW w:w="1333" w:type="dxa"/>
            <w:tcBorders>
              <w:top w:val="single" w:sz="8" w:space="0" w:color="CCCCCC"/>
              <w:left w:val="single" w:sz="8" w:space="0" w:color="CCCCCC"/>
              <w:bottom w:val="single" w:sz="8" w:space="0" w:color="CCCCCC"/>
              <w:right w:val="single" w:sz="8" w:space="0" w:color="CCCCCC"/>
            </w:tcBorders>
          </w:tcPr>
          <w:p w14:paraId="7B4FEB0C" w14:textId="77777777" w:rsidR="00F97A6E" w:rsidRDefault="00000000">
            <w:pPr>
              <w:spacing w:after="0"/>
            </w:pPr>
            <w:r>
              <w:rPr>
                <w:rFonts w:ascii="Arial" w:eastAsia="Arial" w:hAnsi="Arial" w:cs="Arial"/>
                <w:color w:val="333333"/>
                <w:sz w:val="18"/>
              </w:rPr>
              <w:t>13/05/2020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43F9209F" w14:textId="77777777" w:rsidR="00F97A6E" w:rsidRDefault="00000000">
            <w:pPr>
              <w:spacing w:after="0"/>
              <w:ind w:left="41"/>
            </w:pPr>
            <w:r>
              <w:rPr>
                <w:rFonts w:ascii="Arial" w:eastAsia="Arial" w:hAnsi="Arial" w:cs="Arial"/>
                <w:b/>
                <w:color w:val="333333"/>
                <w:sz w:val="16"/>
              </w:rPr>
              <w:t>AM</w:t>
            </w:r>
          </w:p>
        </w:tc>
        <w:tc>
          <w:tcPr>
            <w:tcW w:w="1333" w:type="dxa"/>
            <w:tcBorders>
              <w:top w:val="single" w:sz="8" w:space="0" w:color="CCCCCC"/>
              <w:left w:val="single" w:sz="8" w:space="0" w:color="CCCCCC"/>
              <w:bottom w:val="single" w:sz="8" w:space="0" w:color="CCCCCC"/>
              <w:right w:val="single" w:sz="8" w:space="0" w:color="CCCCCC"/>
            </w:tcBorders>
          </w:tcPr>
          <w:p w14:paraId="476557F1" w14:textId="77777777" w:rsidR="00F97A6E" w:rsidRDefault="00000000">
            <w:pPr>
              <w:spacing w:after="0"/>
            </w:pPr>
            <w:r>
              <w:rPr>
                <w:rFonts w:ascii="Arial" w:eastAsia="Arial" w:hAnsi="Arial" w:cs="Arial"/>
                <w:color w:val="333333"/>
                <w:sz w:val="18"/>
              </w:rPr>
              <w:t>09/01/2023</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15EB8CC6" w14:textId="77777777" w:rsidR="00F97A6E" w:rsidRDefault="00000000">
            <w:pPr>
              <w:spacing w:after="0"/>
              <w:ind w:left="59"/>
            </w:pPr>
            <w:r>
              <w:rPr>
                <w:rFonts w:ascii="Arial" w:eastAsia="Arial" w:hAnsi="Arial" w:cs="Arial"/>
                <w:b/>
                <w:color w:val="333333"/>
                <w:sz w:val="16"/>
              </w:rPr>
              <w:t>AT</w:t>
            </w:r>
          </w:p>
        </w:tc>
        <w:tc>
          <w:tcPr>
            <w:tcW w:w="1333" w:type="dxa"/>
            <w:tcBorders>
              <w:top w:val="single" w:sz="8" w:space="0" w:color="CCCCCC"/>
              <w:left w:val="single" w:sz="8" w:space="0" w:color="CCCCCC"/>
              <w:bottom w:val="single" w:sz="8" w:space="0" w:color="CCCCCC"/>
              <w:right w:val="single" w:sz="8" w:space="0" w:color="CCCCCC"/>
            </w:tcBorders>
          </w:tcPr>
          <w:p w14:paraId="088441B4" w14:textId="77777777" w:rsidR="00F97A6E" w:rsidRDefault="00000000">
            <w:pPr>
              <w:spacing w:after="0"/>
            </w:pPr>
            <w:r>
              <w:rPr>
                <w:rFonts w:ascii="Arial" w:eastAsia="Arial" w:hAnsi="Arial" w:cs="Arial"/>
                <w:color w:val="333333"/>
                <w:sz w:val="18"/>
              </w:rPr>
              <w:t>30/04/2020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54D94B97" w14:textId="77777777" w:rsidR="00F97A6E" w:rsidRDefault="00000000">
            <w:pPr>
              <w:spacing w:after="0"/>
              <w:ind w:left="55"/>
            </w:pPr>
            <w:r>
              <w:rPr>
                <w:rFonts w:ascii="Arial" w:eastAsia="Arial" w:hAnsi="Arial" w:cs="Arial"/>
                <w:b/>
                <w:color w:val="333333"/>
                <w:sz w:val="16"/>
              </w:rPr>
              <w:t>BE</w:t>
            </w:r>
          </w:p>
        </w:tc>
        <w:tc>
          <w:tcPr>
            <w:tcW w:w="1333" w:type="dxa"/>
            <w:tcBorders>
              <w:top w:val="single" w:sz="8" w:space="0" w:color="CCCCCC"/>
              <w:left w:val="single" w:sz="8" w:space="0" w:color="CCCCCC"/>
              <w:bottom w:val="single" w:sz="8" w:space="0" w:color="CCCCCC"/>
              <w:right w:val="single" w:sz="8" w:space="0" w:color="CCCCCC"/>
            </w:tcBorders>
          </w:tcPr>
          <w:p w14:paraId="2F35B859" w14:textId="77777777" w:rsidR="00F97A6E" w:rsidRDefault="00000000">
            <w:pPr>
              <w:spacing w:after="0"/>
            </w:pPr>
            <w:r>
              <w:rPr>
                <w:rFonts w:ascii="Arial" w:eastAsia="Arial" w:hAnsi="Arial" w:cs="Arial"/>
                <w:color w:val="333333"/>
                <w:sz w:val="18"/>
              </w:rPr>
              <w:t>17/02/2021</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3AEDF5AA" w14:textId="77777777" w:rsidR="00F97A6E" w:rsidRDefault="00000000">
            <w:pPr>
              <w:spacing w:after="0"/>
              <w:ind w:left="50"/>
            </w:pPr>
            <w:r>
              <w:rPr>
                <w:rFonts w:ascii="Arial" w:eastAsia="Arial" w:hAnsi="Arial" w:cs="Arial"/>
                <w:b/>
                <w:color w:val="333333"/>
                <w:sz w:val="16"/>
              </w:rPr>
              <w:t>BA</w:t>
            </w:r>
          </w:p>
        </w:tc>
        <w:tc>
          <w:tcPr>
            <w:tcW w:w="1333" w:type="dxa"/>
            <w:tcBorders>
              <w:top w:val="single" w:sz="8" w:space="0" w:color="CCCCCC"/>
              <w:left w:val="single" w:sz="8" w:space="0" w:color="CCCCCC"/>
              <w:bottom w:val="single" w:sz="8" w:space="0" w:color="CCCCCC"/>
              <w:right w:val="single" w:sz="8" w:space="0" w:color="CCCCCC"/>
            </w:tcBorders>
          </w:tcPr>
          <w:p w14:paraId="55F65199" w14:textId="77777777" w:rsidR="00F97A6E" w:rsidRDefault="00000000">
            <w:pPr>
              <w:spacing w:after="0"/>
            </w:pPr>
            <w:r>
              <w:rPr>
                <w:rFonts w:ascii="Arial" w:eastAsia="Arial" w:hAnsi="Arial" w:cs="Arial"/>
                <w:color w:val="333333"/>
                <w:sz w:val="18"/>
              </w:rPr>
              <w:t>30/04/2020</w:t>
            </w:r>
          </w:p>
        </w:tc>
      </w:tr>
      <w:tr w:rsidR="00F97A6E" w14:paraId="67BCD4B5" w14:textId="77777777">
        <w:trPr>
          <w:trHeight w:val="385"/>
        </w:trPr>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10D86261" w14:textId="77777777" w:rsidR="00F97A6E" w:rsidRDefault="00000000">
            <w:pPr>
              <w:spacing w:after="0"/>
              <w:ind w:left="46"/>
            </w:pPr>
            <w:r>
              <w:rPr>
                <w:rFonts w:ascii="Arial" w:eastAsia="Arial" w:hAnsi="Arial" w:cs="Arial"/>
                <w:b/>
                <w:color w:val="333333"/>
                <w:sz w:val="16"/>
              </w:rPr>
              <w:t>BG</w:t>
            </w:r>
          </w:p>
        </w:tc>
        <w:tc>
          <w:tcPr>
            <w:tcW w:w="1333" w:type="dxa"/>
            <w:tcBorders>
              <w:top w:val="single" w:sz="8" w:space="0" w:color="CCCCCC"/>
              <w:left w:val="single" w:sz="8" w:space="0" w:color="CCCCCC"/>
              <w:bottom w:val="single" w:sz="8" w:space="0" w:color="CCCCCC"/>
              <w:right w:val="single" w:sz="8" w:space="0" w:color="CCCCCC"/>
            </w:tcBorders>
          </w:tcPr>
          <w:p w14:paraId="5842E27A" w14:textId="77777777" w:rsidR="00F97A6E" w:rsidRDefault="00000000">
            <w:pPr>
              <w:spacing w:after="0"/>
            </w:pPr>
            <w:r>
              <w:rPr>
                <w:rFonts w:ascii="Arial" w:eastAsia="Arial" w:hAnsi="Arial" w:cs="Arial"/>
                <w:color w:val="333333"/>
                <w:sz w:val="18"/>
              </w:rPr>
              <w:t>04/09/2020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18F747DA" w14:textId="77777777" w:rsidR="00F97A6E" w:rsidRDefault="00000000">
            <w:pPr>
              <w:spacing w:after="0"/>
              <w:ind w:left="50"/>
            </w:pPr>
            <w:r>
              <w:rPr>
                <w:rFonts w:ascii="Arial" w:eastAsia="Arial" w:hAnsi="Arial" w:cs="Arial"/>
                <w:b/>
                <w:color w:val="333333"/>
                <w:sz w:val="16"/>
              </w:rPr>
              <w:t>HR</w:t>
            </w:r>
          </w:p>
        </w:tc>
        <w:tc>
          <w:tcPr>
            <w:tcW w:w="1333" w:type="dxa"/>
            <w:tcBorders>
              <w:top w:val="single" w:sz="8" w:space="0" w:color="CCCCCC"/>
              <w:left w:val="single" w:sz="8" w:space="0" w:color="CCCCCC"/>
              <w:bottom w:val="single" w:sz="8" w:space="0" w:color="CCCCCC"/>
              <w:right w:val="single" w:sz="8" w:space="0" w:color="CCCCCC"/>
            </w:tcBorders>
          </w:tcPr>
          <w:p w14:paraId="618C2E64" w14:textId="77777777" w:rsidR="00F97A6E" w:rsidRDefault="00000000">
            <w:pPr>
              <w:spacing w:after="0"/>
            </w:pPr>
            <w:r>
              <w:rPr>
                <w:rFonts w:ascii="Arial" w:eastAsia="Arial" w:hAnsi="Arial" w:cs="Arial"/>
                <w:color w:val="333333"/>
                <w:sz w:val="18"/>
              </w:rPr>
              <w:t>02/06/2020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59DC9502" w14:textId="77777777" w:rsidR="00F97A6E" w:rsidRDefault="00000000">
            <w:pPr>
              <w:spacing w:after="0"/>
              <w:ind w:left="55"/>
            </w:pPr>
            <w:r>
              <w:rPr>
                <w:rFonts w:ascii="Arial" w:eastAsia="Arial" w:hAnsi="Arial" w:cs="Arial"/>
                <w:b/>
                <w:color w:val="333333"/>
                <w:sz w:val="16"/>
              </w:rPr>
              <w:t>CY</w:t>
            </w:r>
          </w:p>
        </w:tc>
        <w:tc>
          <w:tcPr>
            <w:tcW w:w="1333" w:type="dxa"/>
            <w:tcBorders>
              <w:top w:val="single" w:sz="8" w:space="0" w:color="CCCCCC"/>
              <w:left w:val="single" w:sz="8" w:space="0" w:color="CCCCCC"/>
              <w:bottom w:val="single" w:sz="8" w:space="0" w:color="CCCCCC"/>
              <w:right w:val="single" w:sz="8" w:space="0" w:color="CCCCCC"/>
            </w:tcBorders>
          </w:tcPr>
          <w:p w14:paraId="7E4D5007" w14:textId="77777777" w:rsidR="00F97A6E" w:rsidRDefault="00000000">
            <w:pPr>
              <w:spacing w:after="0"/>
            </w:pPr>
            <w:r>
              <w:rPr>
                <w:rFonts w:ascii="Arial" w:eastAsia="Arial" w:hAnsi="Arial" w:cs="Arial"/>
                <w:color w:val="333333"/>
                <w:sz w:val="18"/>
              </w:rPr>
              <w:t>17/02/2021</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770428BB" w14:textId="77777777" w:rsidR="00F97A6E" w:rsidRDefault="00000000">
            <w:pPr>
              <w:spacing w:after="0"/>
              <w:ind w:left="59"/>
            </w:pPr>
            <w:r>
              <w:rPr>
                <w:rFonts w:ascii="Arial" w:eastAsia="Arial" w:hAnsi="Arial" w:cs="Arial"/>
                <w:b/>
                <w:color w:val="333333"/>
                <w:sz w:val="16"/>
              </w:rPr>
              <w:t>CZ</w:t>
            </w:r>
          </w:p>
        </w:tc>
        <w:tc>
          <w:tcPr>
            <w:tcW w:w="1333" w:type="dxa"/>
            <w:tcBorders>
              <w:top w:val="single" w:sz="8" w:space="0" w:color="CCCCCC"/>
              <w:left w:val="single" w:sz="8" w:space="0" w:color="CCCCCC"/>
              <w:bottom w:val="single" w:sz="8" w:space="0" w:color="CCCCCC"/>
              <w:right w:val="single" w:sz="8" w:space="0" w:color="CCCCCC"/>
            </w:tcBorders>
          </w:tcPr>
          <w:p w14:paraId="759B8870" w14:textId="77777777" w:rsidR="00F97A6E" w:rsidRDefault="00000000">
            <w:pPr>
              <w:spacing w:after="0"/>
            </w:pPr>
            <w:r>
              <w:rPr>
                <w:rFonts w:ascii="Arial" w:eastAsia="Arial" w:hAnsi="Arial" w:cs="Arial"/>
                <w:color w:val="333333"/>
                <w:sz w:val="18"/>
              </w:rPr>
              <w:t>14/07/2021</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6ACE304A" w14:textId="77777777" w:rsidR="00F97A6E" w:rsidRDefault="00000000">
            <w:pPr>
              <w:spacing w:after="0"/>
              <w:ind w:left="50"/>
            </w:pPr>
            <w:r>
              <w:rPr>
                <w:rFonts w:ascii="Arial" w:eastAsia="Arial" w:hAnsi="Arial" w:cs="Arial"/>
                <w:b/>
                <w:color w:val="333333"/>
                <w:sz w:val="16"/>
              </w:rPr>
              <w:t>DK</w:t>
            </w:r>
          </w:p>
        </w:tc>
        <w:tc>
          <w:tcPr>
            <w:tcW w:w="1333" w:type="dxa"/>
            <w:tcBorders>
              <w:top w:val="single" w:sz="8" w:space="0" w:color="CCCCCC"/>
              <w:left w:val="single" w:sz="8" w:space="0" w:color="CCCCCC"/>
              <w:bottom w:val="single" w:sz="8" w:space="0" w:color="CCCCCC"/>
              <w:right w:val="single" w:sz="8" w:space="0" w:color="CCCCCC"/>
            </w:tcBorders>
          </w:tcPr>
          <w:p w14:paraId="031F6D9D" w14:textId="77777777" w:rsidR="00F97A6E" w:rsidRDefault="00000000">
            <w:pPr>
              <w:spacing w:after="0"/>
            </w:pPr>
            <w:r>
              <w:rPr>
                <w:rFonts w:ascii="Arial" w:eastAsia="Arial" w:hAnsi="Arial" w:cs="Arial"/>
                <w:color w:val="333333"/>
                <w:sz w:val="18"/>
              </w:rPr>
              <w:t>28/05/2020</w:t>
            </w:r>
          </w:p>
        </w:tc>
      </w:tr>
      <w:tr w:rsidR="00F97A6E" w14:paraId="10D4E63D" w14:textId="77777777">
        <w:trPr>
          <w:trHeight w:val="385"/>
        </w:trPr>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52391832" w14:textId="77777777" w:rsidR="00F97A6E" w:rsidRDefault="00000000">
            <w:pPr>
              <w:spacing w:after="0"/>
              <w:ind w:left="59"/>
            </w:pPr>
            <w:r>
              <w:rPr>
                <w:rFonts w:ascii="Arial" w:eastAsia="Arial" w:hAnsi="Arial" w:cs="Arial"/>
                <w:b/>
                <w:color w:val="333333"/>
                <w:sz w:val="16"/>
              </w:rPr>
              <w:t>EE</w:t>
            </w:r>
          </w:p>
        </w:tc>
        <w:tc>
          <w:tcPr>
            <w:tcW w:w="1333" w:type="dxa"/>
            <w:tcBorders>
              <w:top w:val="single" w:sz="8" w:space="0" w:color="CCCCCC"/>
              <w:left w:val="single" w:sz="8" w:space="0" w:color="CCCCCC"/>
              <w:bottom w:val="single" w:sz="8" w:space="0" w:color="CCCCCC"/>
              <w:right w:val="single" w:sz="8" w:space="0" w:color="CCCCCC"/>
            </w:tcBorders>
          </w:tcPr>
          <w:p w14:paraId="73620AFB" w14:textId="77777777" w:rsidR="00F97A6E" w:rsidRDefault="00000000">
            <w:pPr>
              <w:spacing w:after="0"/>
            </w:pPr>
            <w:r>
              <w:rPr>
                <w:rFonts w:ascii="Arial" w:eastAsia="Arial" w:hAnsi="Arial" w:cs="Arial"/>
                <w:color w:val="333333"/>
                <w:sz w:val="18"/>
              </w:rPr>
              <w:t>04/05/2020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134C30B4" w14:textId="77777777" w:rsidR="00F97A6E" w:rsidRDefault="00000000">
            <w:pPr>
              <w:spacing w:after="0"/>
              <w:ind w:left="95"/>
            </w:pPr>
            <w:r>
              <w:rPr>
                <w:rFonts w:ascii="Arial" w:eastAsia="Arial" w:hAnsi="Arial" w:cs="Arial"/>
                <w:b/>
                <w:color w:val="333333"/>
                <w:sz w:val="16"/>
              </w:rPr>
              <w:t>FI</w:t>
            </w:r>
          </w:p>
        </w:tc>
        <w:tc>
          <w:tcPr>
            <w:tcW w:w="1333" w:type="dxa"/>
            <w:tcBorders>
              <w:top w:val="single" w:sz="8" w:space="0" w:color="CCCCCC"/>
              <w:left w:val="single" w:sz="8" w:space="0" w:color="CCCCCC"/>
              <w:bottom w:val="single" w:sz="8" w:space="0" w:color="CCCCCC"/>
              <w:right w:val="single" w:sz="8" w:space="0" w:color="CCCCCC"/>
            </w:tcBorders>
          </w:tcPr>
          <w:p w14:paraId="6CF5240F" w14:textId="77777777" w:rsidR="00F97A6E" w:rsidRDefault="00000000">
            <w:pPr>
              <w:spacing w:after="0"/>
            </w:pPr>
            <w:r>
              <w:rPr>
                <w:rFonts w:ascii="Arial" w:eastAsia="Arial" w:hAnsi="Arial" w:cs="Arial"/>
                <w:color w:val="333333"/>
                <w:sz w:val="18"/>
              </w:rPr>
              <w:t>02/11/2021</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137535E8" w14:textId="77777777" w:rsidR="00F97A6E" w:rsidRDefault="00000000">
            <w:pPr>
              <w:spacing w:after="0"/>
              <w:ind w:left="59"/>
            </w:pPr>
            <w:r>
              <w:rPr>
                <w:rFonts w:ascii="Arial" w:eastAsia="Arial" w:hAnsi="Arial" w:cs="Arial"/>
                <w:b/>
                <w:color w:val="333333"/>
                <w:sz w:val="16"/>
              </w:rPr>
              <w:t>FR</w:t>
            </w:r>
          </w:p>
        </w:tc>
        <w:tc>
          <w:tcPr>
            <w:tcW w:w="1333" w:type="dxa"/>
            <w:tcBorders>
              <w:top w:val="single" w:sz="8" w:space="0" w:color="CCCCCC"/>
              <w:left w:val="single" w:sz="8" w:space="0" w:color="CCCCCC"/>
              <w:bottom w:val="single" w:sz="8" w:space="0" w:color="CCCCCC"/>
              <w:right w:val="single" w:sz="8" w:space="0" w:color="CCCCCC"/>
            </w:tcBorders>
          </w:tcPr>
          <w:p w14:paraId="12A1D2AF" w14:textId="77777777" w:rsidR="00F97A6E" w:rsidRDefault="00000000">
            <w:pPr>
              <w:spacing w:after="0"/>
            </w:pPr>
            <w:r>
              <w:rPr>
                <w:rFonts w:ascii="Arial" w:eastAsia="Arial" w:hAnsi="Arial" w:cs="Arial"/>
                <w:color w:val="333333"/>
                <w:sz w:val="18"/>
              </w:rPr>
              <w:t>05/05/2020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651C4F66" w14:textId="77777777" w:rsidR="00F97A6E" w:rsidRDefault="00000000">
            <w:pPr>
              <w:spacing w:after="0"/>
              <w:ind w:left="50"/>
            </w:pPr>
            <w:r>
              <w:rPr>
                <w:rFonts w:ascii="Arial" w:eastAsia="Arial" w:hAnsi="Arial" w:cs="Arial"/>
                <w:b/>
                <w:color w:val="333333"/>
                <w:sz w:val="16"/>
              </w:rPr>
              <w:t>GE</w:t>
            </w:r>
          </w:p>
        </w:tc>
        <w:tc>
          <w:tcPr>
            <w:tcW w:w="1333" w:type="dxa"/>
            <w:tcBorders>
              <w:top w:val="single" w:sz="8" w:space="0" w:color="CCCCCC"/>
              <w:left w:val="single" w:sz="8" w:space="0" w:color="CCCCCC"/>
              <w:bottom w:val="single" w:sz="8" w:space="0" w:color="CCCCCC"/>
              <w:right w:val="single" w:sz="8" w:space="0" w:color="CCCCCC"/>
            </w:tcBorders>
          </w:tcPr>
          <w:p w14:paraId="0A1EF55E" w14:textId="77777777" w:rsidR="00F97A6E" w:rsidRDefault="00000000">
            <w:pPr>
              <w:spacing w:after="0"/>
            </w:pPr>
            <w:r>
              <w:rPr>
                <w:rFonts w:ascii="Arial" w:eastAsia="Arial" w:hAnsi="Arial" w:cs="Arial"/>
                <w:color w:val="333333"/>
                <w:sz w:val="18"/>
              </w:rPr>
              <w:t>12/04/2022</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60B7CD8B" w14:textId="77777777" w:rsidR="00F97A6E" w:rsidRDefault="00000000">
            <w:pPr>
              <w:spacing w:after="0"/>
              <w:ind w:left="55"/>
            </w:pPr>
            <w:r>
              <w:rPr>
                <w:rFonts w:ascii="Arial" w:eastAsia="Arial" w:hAnsi="Arial" w:cs="Arial"/>
                <w:b/>
                <w:color w:val="333333"/>
                <w:sz w:val="16"/>
              </w:rPr>
              <w:t>DE</w:t>
            </w:r>
          </w:p>
        </w:tc>
        <w:tc>
          <w:tcPr>
            <w:tcW w:w="1333" w:type="dxa"/>
            <w:tcBorders>
              <w:top w:val="single" w:sz="8" w:space="0" w:color="CCCCCC"/>
              <w:left w:val="single" w:sz="8" w:space="0" w:color="CCCCCC"/>
              <w:bottom w:val="single" w:sz="8" w:space="0" w:color="CCCCCC"/>
              <w:right w:val="single" w:sz="8" w:space="0" w:color="CCCCCC"/>
            </w:tcBorders>
          </w:tcPr>
          <w:p w14:paraId="065548C2" w14:textId="77777777" w:rsidR="00F97A6E" w:rsidRDefault="00000000">
            <w:pPr>
              <w:spacing w:after="0"/>
            </w:pPr>
            <w:r>
              <w:rPr>
                <w:rFonts w:ascii="Arial" w:eastAsia="Arial" w:hAnsi="Arial" w:cs="Arial"/>
                <w:color w:val="333333"/>
                <w:sz w:val="18"/>
              </w:rPr>
              <w:t>08/05/2020</w:t>
            </w:r>
          </w:p>
        </w:tc>
      </w:tr>
      <w:tr w:rsidR="00F97A6E" w14:paraId="03F3DEEC" w14:textId="77777777">
        <w:trPr>
          <w:trHeight w:val="385"/>
        </w:trPr>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529168A2" w14:textId="77777777" w:rsidR="00F97A6E" w:rsidRDefault="00000000">
            <w:pPr>
              <w:spacing w:after="0"/>
              <w:ind w:left="63"/>
            </w:pPr>
            <w:r>
              <w:rPr>
                <w:rFonts w:ascii="Arial" w:eastAsia="Arial" w:hAnsi="Arial" w:cs="Arial"/>
                <w:b/>
                <w:color w:val="333333"/>
                <w:sz w:val="16"/>
              </w:rPr>
              <w:t>EL</w:t>
            </w:r>
          </w:p>
        </w:tc>
        <w:tc>
          <w:tcPr>
            <w:tcW w:w="1333" w:type="dxa"/>
            <w:tcBorders>
              <w:top w:val="single" w:sz="8" w:space="0" w:color="CCCCCC"/>
              <w:left w:val="single" w:sz="8" w:space="0" w:color="CCCCCC"/>
              <w:bottom w:val="single" w:sz="8" w:space="0" w:color="CCCCCC"/>
              <w:right w:val="single" w:sz="8" w:space="0" w:color="CCCCCC"/>
            </w:tcBorders>
          </w:tcPr>
          <w:p w14:paraId="2F67EAB7" w14:textId="77777777" w:rsidR="00F97A6E" w:rsidRDefault="00000000">
            <w:pPr>
              <w:spacing w:after="0"/>
            </w:pPr>
            <w:r>
              <w:rPr>
                <w:rFonts w:ascii="Arial" w:eastAsia="Arial" w:hAnsi="Arial" w:cs="Arial"/>
                <w:color w:val="333333"/>
                <w:sz w:val="18"/>
              </w:rPr>
              <w:t>22/05/2020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40A43C7B" w14:textId="77777777" w:rsidR="00F97A6E" w:rsidRDefault="00000000">
            <w:pPr>
              <w:spacing w:after="0"/>
              <w:ind w:left="50"/>
            </w:pPr>
            <w:r>
              <w:rPr>
                <w:rFonts w:ascii="Arial" w:eastAsia="Arial" w:hAnsi="Arial" w:cs="Arial"/>
                <w:b/>
                <w:color w:val="333333"/>
                <w:sz w:val="16"/>
              </w:rPr>
              <w:t>HU</w:t>
            </w:r>
          </w:p>
        </w:tc>
        <w:tc>
          <w:tcPr>
            <w:tcW w:w="1333" w:type="dxa"/>
            <w:tcBorders>
              <w:top w:val="single" w:sz="8" w:space="0" w:color="CCCCCC"/>
              <w:left w:val="single" w:sz="8" w:space="0" w:color="CCCCCC"/>
              <w:bottom w:val="single" w:sz="8" w:space="0" w:color="CCCCCC"/>
              <w:right w:val="single" w:sz="8" w:space="0" w:color="CCCCCC"/>
            </w:tcBorders>
          </w:tcPr>
          <w:p w14:paraId="77B117E4" w14:textId="77777777" w:rsidR="00F97A6E" w:rsidRDefault="00000000">
            <w:pPr>
              <w:spacing w:after="0"/>
            </w:pPr>
            <w:r>
              <w:rPr>
                <w:rFonts w:ascii="Arial" w:eastAsia="Arial" w:hAnsi="Arial" w:cs="Arial"/>
                <w:color w:val="333333"/>
                <w:sz w:val="18"/>
              </w:rPr>
              <w:t>13/05/2020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5FEE8488" w14:textId="77777777" w:rsidR="00F97A6E" w:rsidRDefault="00000000">
            <w:pPr>
              <w:spacing w:after="0"/>
              <w:ind w:left="90"/>
            </w:pPr>
            <w:r>
              <w:rPr>
                <w:rFonts w:ascii="Arial" w:eastAsia="Arial" w:hAnsi="Arial" w:cs="Arial"/>
                <w:b/>
                <w:color w:val="333333"/>
                <w:sz w:val="16"/>
              </w:rPr>
              <w:t>IS</w:t>
            </w:r>
          </w:p>
        </w:tc>
        <w:tc>
          <w:tcPr>
            <w:tcW w:w="1333" w:type="dxa"/>
            <w:tcBorders>
              <w:top w:val="single" w:sz="8" w:space="0" w:color="CCCCCC"/>
              <w:left w:val="single" w:sz="8" w:space="0" w:color="CCCCCC"/>
              <w:bottom w:val="single" w:sz="8" w:space="0" w:color="CCCCCC"/>
              <w:right w:val="single" w:sz="8" w:space="0" w:color="CCCCCC"/>
            </w:tcBorders>
          </w:tcPr>
          <w:p w14:paraId="5C5F353D" w14:textId="77777777" w:rsidR="00F97A6E" w:rsidRDefault="00000000">
            <w:pPr>
              <w:spacing w:after="0"/>
            </w:pPr>
            <w:r>
              <w:rPr>
                <w:rFonts w:ascii="Arial" w:eastAsia="Arial" w:hAnsi="Arial" w:cs="Arial"/>
                <w:color w:val="333333"/>
                <w:sz w:val="18"/>
              </w:rPr>
              <w:t>05/05/2020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4B8A4B36" w14:textId="77777777" w:rsidR="00F97A6E" w:rsidRDefault="00000000">
            <w:pPr>
              <w:spacing w:after="0"/>
              <w:ind w:left="90"/>
            </w:pPr>
            <w:r>
              <w:rPr>
                <w:rFonts w:ascii="Arial" w:eastAsia="Arial" w:hAnsi="Arial" w:cs="Arial"/>
                <w:b/>
                <w:color w:val="333333"/>
                <w:sz w:val="16"/>
              </w:rPr>
              <w:t>IE</w:t>
            </w:r>
          </w:p>
        </w:tc>
        <w:tc>
          <w:tcPr>
            <w:tcW w:w="1333" w:type="dxa"/>
            <w:tcBorders>
              <w:top w:val="single" w:sz="8" w:space="0" w:color="CCCCCC"/>
              <w:left w:val="single" w:sz="8" w:space="0" w:color="CCCCCC"/>
              <w:bottom w:val="single" w:sz="8" w:space="0" w:color="CCCCCC"/>
              <w:right w:val="single" w:sz="8" w:space="0" w:color="CCCCCC"/>
            </w:tcBorders>
          </w:tcPr>
          <w:p w14:paraId="13743F98" w14:textId="77777777" w:rsidR="00F97A6E" w:rsidRDefault="00000000">
            <w:pPr>
              <w:spacing w:after="0"/>
            </w:pPr>
            <w:r>
              <w:rPr>
                <w:rFonts w:ascii="Arial" w:eastAsia="Arial" w:hAnsi="Arial" w:cs="Arial"/>
                <w:color w:val="333333"/>
                <w:sz w:val="18"/>
              </w:rPr>
              <w:t>29/04/2020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6DB8700D" w14:textId="77777777" w:rsidR="00F97A6E" w:rsidRDefault="00000000">
            <w:pPr>
              <w:spacing w:after="0"/>
              <w:ind w:left="95"/>
            </w:pPr>
            <w:r>
              <w:rPr>
                <w:rFonts w:ascii="Arial" w:eastAsia="Arial" w:hAnsi="Arial" w:cs="Arial"/>
                <w:b/>
                <w:color w:val="333333"/>
                <w:sz w:val="16"/>
              </w:rPr>
              <w:t>IL</w:t>
            </w:r>
          </w:p>
        </w:tc>
        <w:tc>
          <w:tcPr>
            <w:tcW w:w="1333" w:type="dxa"/>
            <w:tcBorders>
              <w:top w:val="single" w:sz="8" w:space="0" w:color="CCCCCC"/>
              <w:left w:val="single" w:sz="8" w:space="0" w:color="CCCCCC"/>
              <w:bottom w:val="single" w:sz="8" w:space="0" w:color="CCCCCC"/>
              <w:right w:val="single" w:sz="8" w:space="0" w:color="CCCCCC"/>
            </w:tcBorders>
          </w:tcPr>
          <w:p w14:paraId="57AF87A6" w14:textId="77777777" w:rsidR="00F97A6E" w:rsidRDefault="00000000">
            <w:pPr>
              <w:spacing w:after="0"/>
            </w:pPr>
            <w:r>
              <w:rPr>
                <w:rFonts w:ascii="Arial" w:eastAsia="Arial" w:hAnsi="Arial" w:cs="Arial"/>
                <w:color w:val="333333"/>
                <w:sz w:val="18"/>
              </w:rPr>
              <w:t>11/05/2020</w:t>
            </w:r>
          </w:p>
        </w:tc>
      </w:tr>
      <w:tr w:rsidR="00F97A6E" w14:paraId="087B05D8" w14:textId="77777777">
        <w:trPr>
          <w:trHeight w:val="385"/>
        </w:trPr>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3DBBC1A0" w14:textId="77777777" w:rsidR="00F97A6E" w:rsidRDefault="00000000">
            <w:pPr>
              <w:spacing w:after="0"/>
              <w:ind w:left="95"/>
            </w:pPr>
            <w:r>
              <w:rPr>
                <w:rFonts w:ascii="Arial" w:eastAsia="Arial" w:hAnsi="Arial" w:cs="Arial"/>
                <w:b/>
                <w:color w:val="333333"/>
                <w:sz w:val="16"/>
              </w:rPr>
              <w:t>IT</w:t>
            </w:r>
          </w:p>
        </w:tc>
        <w:tc>
          <w:tcPr>
            <w:tcW w:w="1333" w:type="dxa"/>
            <w:tcBorders>
              <w:top w:val="single" w:sz="8" w:space="0" w:color="CCCCCC"/>
              <w:left w:val="single" w:sz="8" w:space="0" w:color="CCCCCC"/>
              <w:bottom w:val="single" w:sz="8" w:space="0" w:color="CCCCCC"/>
              <w:right w:val="single" w:sz="8" w:space="0" w:color="CCCCCC"/>
            </w:tcBorders>
          </w:tcPr>
          <w:p w14:paraId="66FFF250" w14:textId="77777777" w:rsidR="00F97A6E" w:rsidRDefault="00000000">
            <w:pPr>
              <w:spacing w:after="0"/>
            </w:pPr>
            <w:r>
              <w:rPr>
                <w:rFonts w:ascii="Arial" w:eastAsia="Arial" w:hAnsi="Arial" w:cs="Arial"/>
                <w:color w:val="333333"/>
                <w:sz w:val="18"/>
              </w:rPr>
              <w:t>12/06/2020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03FFC314" w14:textId="77777777" w:rsidR="00F97A6E" w:rsidRDefault="00000000">
            <w:pPr>
              <w:spacing w:after="0"/>
              <w:ind w:left="63"/>
            </w:pPr>
            <w:r>
              <w:rPr>
                <w:rFonts w:ascii="Arial" w:eastAsia="Arial" w:hAnsi="Arial" w:cs="Arial"/>
                <w:b/>
                <w:color w:val="333333"/>
                <w:sz w:val="16"/>
              </w:rPr>
              <w:t>LV</w:t>
            </w:r>
          </w:p>
        </w:tc>
        <w:tc>
          <w:tcPr>
            <w:tcW w:w="1333" w:type="dxa"/>
            <w:tcBorders>
              <w:top w:val="single" w:sz="8" w:space="0" w:color="CCCCCC"/>
              <w:left w:val="single" w:sz="8" w:space="0" w:color="CCCCCC"/>
              <w:bottom w:val="single" w:sz="8" w:space="0" w:color="CCCCCC"/>
              <w:right w:val="single" w:sz="8" w:space="0" w:color="CCCCCC"/>
            </w:tcBorders>
          </w:tcPr>
          <w:p w14:paraId="05EB8BD8" w14:textId="77777777" w:rsidR="00F97A6E" w:rsidRDefault="00000000">
            <w:pPr>
              <w:spacing w:after="0"/>
            </w:pPr>
            <w:r>
              <w:rPr>
                <w:rFonts w:ascii="Arial" w:eastAsia="Arial" w:hAnsi="Arial" w:cs="Arial"/>
                <w:color w:val="333333"/>
                <w:sz w:val="18"/>
              </w:rPr>
              <w:t>12/07/2021</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38608C13" w14:textId="77777777" w:rsidR="00F97A6E" w:rsidRDefault="00000000">
            <w:pPr>
              <w:spacing w:after="0"/>
              <w:ind w:left="68"/>
            </w:pPr>
            <w:r>
              <w:rPr>
                <w:rFonts w:ascii="Arial" w:eastAsia="Arial" w:hAnsi="Arial" w:cs="Arial"/>
                <w:b/>
                <w:color w:val="333333"/>
                <w:sz w:val="16"/>
              </w:rPr>
              <w:t>LT</w:t>
            </w:r>
          </w:p>
        </w:tc>
        <w:tc>
          <w:tcPr>
            <w:tcW w:w="1333" w:type="dxa"/>
            <w:tcBorders>
              <w:top w:val="single" w:sz="8" w:space="0" w:color="CCCCCC"/>
              <w:left w:val="single" w:sz="8" w:space="0" w:color="CCCCCC"/>
              <w:bottom w:val="single" w:sz="8" w:space="0" w:color="CCCCCC"/>
              <w:right w:val="single" w:sz="8" w:space="0" w:color="CCCCCC"/>
            </w:tcBorders>
          </w:tcPr>
          <w:p w14:paraId="6AEA8DFD" w14:textId="77777777" w:rsidR="00F97A6E" w:rsidRDefault="00000000">
            <w:pPr>
              <w:spacing w:after="0"/>
            </w:pPr>
            <w:r>
              <w:rPr>
                <w:rFonts w:ascii="Arial" w:eastAsia="Arial" w:hAnsi="Arial" w:cs="Arial"/>
                <w:color w:val="333333"/>
                <w:sz w:val="18"/>
              </w:rPr>
              <w:t>17/05/2020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435621FD" w14:textId="77777777" w:rsidR="00F97A6E" w:rsidRDefault="00000000">
            <w:pPr>
              <w:spacing w:after="0"/>
              <w:ind w:left="59"/>
            </w:pPr>
            <w:r>
              <w:rPr>
                <w:rFonts w:ascii="Arial" w:eastAsia="Arial" w:hAnsi="Arial" w:cs="Arial"/>
                <w:b/>
                <w:color w:val="333333"/>
                <w:sz w:val="16"/>
              </w:rPr>
              <w:t>LU</w:t>
            </w:r>
          </w:p>
        </w:tc>
        <w:tc>
          <w:tcPr>
            <w:tcW w:w="1333" w:type="dxa"/>
            <w:tcBorders>
              <w:top w:val="single" w:sz="8" w:space="0" w:color="CCCCCC"/>
              <w:left w:val="single" w:sz="8" w:space="0" w:color="CCCCCC"/>
              <w:bottom w:val="single" w:sz="8" w:space="0" w:color="CCCCCC"/>
              <w:right w:val="single" w:sz="8" w:space="0" w:color="CCCCCC"/>
            </w:tcBorders>
          </w:tcPr>
          <w:p w14:paraId="5A62C325" w14:textId="77777777" w:rsidR="00F97A6E" w:rsidRDefault="00000000">
            <w:pPr>
              <w:spacing w:after="0"/>
            </w:pPr>
            <w:r>
              <w:rPr>
                <w:rFonts w:ascii="Arial" w:eastAsia="Arial" w:hAnsi="Arial" w:cs="Arial"/>
                <w:color w:val="333333"/>
                <w:sz w:val="18"/>
              </w:rPr>
              <w:t>30/04/2020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19E55349" w14:textId="77777777" w:rsidR="00F97A6E" w:rsidRDefault="00000000">
            <w:pPr>
              <w:spacing w:after="0"/>
              <w:ind w:left="50"/>
            </w:pPr>
            <w:r>
              <w:rPr>
                <w:rFonts w:ascii="Arial" w:eastAsia="Arial" w:hAnsi="Arial" w:cs="Arial"/>
                <w:b/>
                <w:color w:val="333333"/>
                <w:sz w:val="16"/>
              </w:rPr>
              <w:t>MT</w:t>
            </w:r>
          </w:p>
        </w:tc>
        <w:tc>
          <w:tcPr>
            <w:tcW w:w="1333" w:type="dxa"/>
            <w:tcBorders>
              <w:top w:val="single" w:sz="8" w:space="0" w:color="CCCCCC"/>
              <w:left w:val="single" w:sz="8" w:space="0" w:color="CCCCCC"/>
              <w:bottom w:val="single" w:sz="8" w:space="0" w:color="CCCCCC"/>
              <w:right w:val="single" w:sz="8" w:space="0" w:color="CCCCCC"/>
            </w:tcBorders>
          </w:tcPr>
          <w:p w14:paraId="0DB8E021" w14:textId="77777777" w:rsidR="00F97A6E" w:rsidRDefault="00000000">
            <w:pPr>
              <w:spacing w:after="0"/>
            </w:pPr>
            <w:r>
              <w:rPr>
                <w:rFonts w:ascii="Arial" w:eastAsia="Arial" w:hAnsi="Arial" w:cs="Arial"/>
                <w:color w:val="333333"/>
                <w:sz w:val="18"/>
              </w:rPr>
              <w:t>22/02/2021</w:t>
            </w:r>
          </w:p>
        </w:tc>
      </w:tr>
      <w:tr w:rsidR="00F97A6E" w14:paraId="3164D923" w14:textId="77777777">
        <w:trPr>
          <w:trHeight w:val="385"/>
        </w:trPr>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729BD741" w14:textId="77777777" w:rsidR="00F97A6E" w:rsidRDefault="00000000">
            <w:pPr>
              <w:spacing w:after="0"/>
              <w:ind w:left="41"/>
            </w:pPr>
            <w:r>
              <w:rPr>
                <w:rFonts w:ascii="Arial" w:eastAsia="Arial" w:hAnsi="Arial" w:cs="Arial"/>
                <w:b/>
                <w:color w:val="333333"/>
                <w:sz w:val="16"/>
              </w:rPr>
              <w:t>MD</w:t>
            </w:r>
          </w:p>
        </w:tc>
        <w:tc>
          <w:tcPr>
            <w:tcW w:w="1333" w:type="dxa"/>
            <w:tcBorders>
              <w:top w:val="single" w:sz="8" w:space="0" w:color="CCCCCC"/>
              <w:left w:val="single" w:sz="8" w:space="0" w:color="CCCCCC"/>
              <w:bottom w:val="single" w:sz="8" w:space="0" w:color="CCCCCC"/>
              <w:right w:val="single" w:sz="8" w:space="0" w:color="CCCCCC"/>
            </w:tcBorders>
          </w:tcPr>
          <w:p w14:paraId="5F9DC3C2" w14:textId="77777777" w:rsidR="00F97A6E" w:rsidRDefault="00000000">
            <w:pPr>
              <w:spacing w:after="0"/>
            </w:pPr>
            <w:r>
              <w:rPr>
                <w:rFonts w:ascii="Arial" w:eastAsia="Arial" w:hAnsi="Arial" w:cs="Arial"/>
                <w:color w:val="333333"/>
                <w:sz w:val="18"/>
              </w:rPr>
              <w:t>17/10/2020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426BDFF0" w14:textId="77777777" w:rsidR="00F97A6E" w:rsidRDefault="00000000">
            <w:pPr>
              <w:spacing w:after="0"/>
              <w:ind w:left="46"/>
            </w:pPr>
            <w:r>
              <w:rPr>
                <w:rFonts w:ascii="Arial" w:eastAsia="Arial" w:hAnsi="Arial" w:cs="Arial"/>
                <w:b/>
                <w:color w:val="333333"/>
                <w:sz w:val="16"/>
              </w:rPr>
              <w:t>ME</w:t>
            </w:r>
          </w:p>
        </w:tc>
        <w:tc>
          <w:tcPr>
            <w:tcW w:w="1333" w:type="dxa"/>
            <w:tcBorders>
              <w:top w:val="single" w:sz="8" w:space="0" w:color="CCCCCC"/>
              <w:left w:val="single" w:sz="8" w:space="0" w:color="CCCCCC"/>
              <w:bottom w:val="single" w:sz="8" w:space="0" w:color="CCCCCC"/>
              <w:right w:val="single" w:sz="8" w:space="0" w:color="CCCCCC"/>
            </w:tcBorders>
          </w:tcPr>
          <w:p w14:paraId="3F7ADAB2" w14:textId="77777777" w:rsidR="00F97A6E" w:rsidRDefault="00000000">
            <w:pPr>
              <w:spacing w:after="0"/>
            </w:pPr>
            <w:r>
              <w:rPr>
                <w:rFonts w:ascii="Arial" w:eastAsia="Arial" w:hAnsi="Arial" w:cs="Arial"/>
                <w:color w:val="333333"/>
                <w:sz w:val="18"/>
              </w:rPr>
              <w:t>19/05/2020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6724B6B4" w14:textId="77777777" w:rsidR="00F97A6E" w:rsidRDefault="00000000">
            <w:pPr>
              <w:spacing w:after="0"/>
              <w:ind w:left="59"/>
            </w:pPr>
            <w:r>
              <w:rPr>
                <w:rFonts w:ascii="Arial" w:eastAsia="Arial" w:hAnsi="Arial" w:cs="Arial"/>
                <w:b/>
                <w:color w:val="333333"/>
                <w:sz w:val="16"/>
              </w:rPr>
              <w:t>NL</w:t>
            </w:r>
          </w:p>
        </w:tc>
        <w:tc>
          <w:tcPr>
            <w:tcW w:w="1333" w:type="dxa"/>
            <w:tcBorders>
              <w:top w:val="single" w:sz="8" w:space="0" w:color="CCCCCC"/>
              <w:left w:val="single" w:sz="8" w:space="0" w:color="CCCCCC"/>
              <w:bottom w:val="single" w:sz="8" w:space="0" w:color="CCCCCC"/>
              <w:right w:val="single" w:sz="8" w:space="0" w:color="CCCCCC"/>
            </w:tcBorders>
          </w:tcPr>
          <w:p w14:paraId="068201A5" w14:textId="77777777" w:rsidR="00F97A6E" w:rsidRDefault="00000000">
            <w:pPr>
              <w:spacing w:after="0"/>
            </w:pPr>
            <w:r>
              <w:rPr>
                <w:rFonts w:ascii="Arial" w:eastAsia="Arial" w:hAnsi="Arial" w:cs="Arial"/>
                <w:color w:val="333333"/>
                <w:sz w:val="18"/>
              </w:rPr>
              <w:t>25/06/2020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4485B9C8" w14:textId="77777777" w:rsidR="00F97A6E" w:rsidRDefault="00000000">
            <w:pPr>
              <w:spacing w:after="0"/>
              <w:ind w:left="41"/>
            </w:pPr>
            <w:r>
              <w:rPr>
                <w:rFonts w:ascii="Arial" w:eastAsia="Arial" w:hAnsi="Arial" w:cs="Arial"/>
                <w:b/>
                <w:color w:val="333333"/>
                <w:sz w:val="16"/>
              </w:rPr>
              <w:t>MK</w:t>
            </w:r>
          </w:p>
        </w:tc>
        <w:tc>
          <w:tcPr>
            <w:tcW w:w="1333" w:type="dxa"/>
            <w:tcBorders>
              <w:top w:val="single" w:sz="8" w:space="0" w:color="CCCCCC"/>
              <w:left w:val="single" w:sz="8" w:space="0" w:color="CCCCCC"/>
              <w:bottom w:val="single" w:sz="8" w:space="0" w:color="CCCCCC"/>
              <w:right w:val="single" w:sz="8" w:space="0" w:color="CCCCCC"/>
            </w:tcBorders>
          </w:tcPr>
          <w:p w14:paraId="59351941" w14:textId="77777777" w:rsidR="00F97A6E" w:rsidRDefault="00000000">
            <w:pPr>
              <w:spacing w:after="0"/>
            </w:pPr>
            <w:r>
              <w:rPr>
                <w:rFonts w:ascii="Arial" w:eastAsia="Arial" w:hAnsi="Arial" w:cs="Arial"/>
                <w:color w:val="333333"/>
                <w:sz w:val="18"/>
              </w:rPr>
              <w:t>07/05/2020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6516A628" w14:textId="77777777" w:rsidR="00F97A6E" w:rsidRDefault="00000000">
            <w:pPr>
              <w:spacing w:after="0"/>
              <w:ind w:left="46"/>
            </w:pPr>
            <w:r>
              <w:rPr>
                <w:rFonts w:ascii="Arial" w:eastAsia="Arial" w:hAnsi="Arial" w:cs="Arial"/>
                <w:b/>
                <w:color w:val="333333"/>
                <w:sz w:val="16"/>
              </w:rPr>
              <w:t>NO</w:t>
            </w:r>
          </w:p>
        </w:tc>
        <w:tc>
          <w:tcPr>
            <w:tcW w:w="1333" w:type="dxa"/>
            <w:tcBorders>
              <w:top w:val="single" w:sz="8" w:space="0" w:color="CCCCCC"/>
              <w:left w:val="single" w:sz="8" w:space="0" w:color="CCCCCC"/>
              <w:bottom w:val="single" w:sz="8" w:space="0" w:color="CCCCCC"/>
              <w:right w:val="single" w:sz="8" w:space="0" w:color="CCCCCC"/>
            </w:tcBorders>
          </w:tcPr>
          <w:p w14:paraId="30F13AAD" w14:textId="77777777" w:rsidR="00F97A6E" w:rsidRDefault="00000000">
            <w:pPr>
              <w:spacing w:after="0"/>
            </w:pPr>
            <w:r>
              <w:rPr>
                <w:rFonts w:ascii="Arial" w:eastAsia="Arial" w:hAnsi="Arial" w:cs="Arial"/>
                <w:color w:val="333333"/>
                <w:sz w:val="18"/>
              </w:rPr>
              <w:t>06/05/2020</w:t>
            </w:r>
          </w:p>
        </w:tc>
      </w:tr>
      <w:tr w:rsidR="00F97A6E" w14:paraId="1BCBD8F9" w14:textId="77777777">
        <w:trPr>
          <w:trHeight w:val="385"/>
        </w:trPr>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04EAE8D6" w14:textId="77777777" w:rsidR="00F97A6E" w:rsidRDefault="00000000">
            <w:pPr>
              <w:spacing w:after="0"/>
              <w:ind w:left="63"/>
            </w:pPr>
            <w:r>
              <w:rPr>
                <w:rFonts w:ascii="Arial" w:eastAsia="Arial" w:hAnsi="Arial" w:cs="Arial"/>
                <w:b/>
                <w:color w:val="333333"/>
                <w:sz w:val="16"/>
              </w:rPr>
              <w:t>PL</w:t>
            </w:r>
          </w:p>
        </w:tc>
        <w:tc>
          <w:tcPr>
            <w:tcW w:w="1333" w:type="dxa"/>
            <w:tcBorders>
              <w:top w:val="single" w:sz="8" w:space="0" w:color="CCCCCC"/>
              <w:left w:val="single" w:sz="8" w:space="0" w:color="CCCCCC"/>
              <w:bottom w:val="single" w:sz="8" w:space="0" w:color="CCCCCC"/>
              <w:right w:val="single" w:sz="8" w:space="0" w:color="CCCCCC"/>
            </w:tcBorders>
          </w:tcPr>
          <w:p w14:paraId="42F31A68" w14:textId="77777777" w:rsidR="00F97A6E" w:rsidRDefault="00000000">
            <w:pPr>
              <w:spacing w:after="0"/>
            </w:pPr>
            <w:r>
              <w:rPr>
                <w:rFonts w:ascii="Arial" w:eastAsia="Arial" w:hAnsi="Arial" w:cs="Arial"/>
                <w:color w:val="333333"/>
                <w:sz w:val="18"/>
              </w:rPr>
              <w:t>30/04/2020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0348D842" w14:textId="77777777" w:rsidR="00F97A6E" w:rsidRDefault="00000000">
            <w:pPr>
              <w:spacing w:after="0"/>
              <w:ind w:left="63"/>
            </w:pPr>
            <w:r>
              <w:rPr>
                <w:rFonts w:ascii="Arial" w:eastAsia="Arial" w:hAnsi="Arial" w:cs="Arial"/>
                <w:b/>
                <w:color w:val="333333"/>
                <w:sz w:val="16"/>
              </w:rPr>
              <w:t>PT</w:t>
            </w:r>
          </w:p>
        </w:tc>
        <w:tc>
          <w:tcPr>
            <w:tcW w:w="1333" w:type="dxa"/>
            <w:tcBorders>
              <w:top w:val="single" w:sz="8" w:space="0" w:color="CCCCCC"/>
              <w:left w:val="single" w:sz="8" w:space="0" w:color="CCCCCC"/>
              <w:bottom w:val="single" w:sz="8" w:space="0" w:color="CCCCCC"/>
              <w:right w:val="single" w:sz="8" w:space="0" w:color="CCCCCC"/>
            </w:tcBorders>
          </w:tcPr>
          <w:p w14:paraId="1C9D129A" w14:textId="77777777" w:rsidR="00F97A6E" w:rsidRDefault="00000000">
            <w:pPr>
              <w:spacing w:after="0"/>
            </w:pPr>
            <w:r>
              <w:rPr>
                <w:rFonts w:ascii="Arial" w:eastAsia="Arial" w:hAnsi="Arial" w:cs="Arial"/>
                <w:color w:val="333333"/>
                <w:sz w:val="18"/>
              </w:rPr>
              <w:t>28/05/2020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50DF6162" w14:textId="77777777" w:rsidR="00F97A6E" w:rsidRDefault="00000000">
            <w:pPr>
              <w:spacing w:after="0"/>
              <w:ind w:left="46"/>
            </w:pPr>
            <w:r>
              <w:rPr>
                <w:rFonts w:ascii="Arial" w:eastAsia="Arial" w:hAnsi="Arial" w:cs="Arial"/>
                <w:b/>
                <w:color w:val="333333"/>
                <w:sz w:val="16"/>
              </w:rPr>
              <w:t>RO</w:t>
            </w:r>
          </w:p>
        </w:tc>
        <w:tc>
          <w:tcPr>
            <w:tcW w:w="1333" w:type="dxa"/>
            <w:tcBorders>
              <w:top w:val="single" w:sz="8" w:space="0" w:color="CCCCCC"/>
              <w:left w:val="single" w:sz="8" w:space="0" w:color="CCCCCC"/>
              <w:bottom w:val="single" w:sz="8" w:space="0" w:color="CCCCCC"/>
              <w:right w:val="single" w:sz="8" w:space="0" w:color="CCCCCC"/>
            </w:tcBorders>
          </w:tcPr>
          <w:p w14:paraId="24A7C95D" w14:textId="77777777" w:rsidR="00F97A6E" w:rsidRDefault="00000000">
            <w:pPr>
              <w:spacing w:after="0"/>
            </w:pPr>
            <w:r>
              <w:rPr>
                <w:rFonts w:ascii="Arial" w:eastAsia="Arial" w:hAnsi="Arial" w:cs="Arial"/>
                <w:color w:val="333333"/>
                <w:sz w:val="18"/>
              </w:rPr>
              <w:t>10/06/2020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53E4C9AE" w14:textId="77777777" w:rsidR="00F97A6E" w:rsidRDefault="00000000">
            <w:pPr>
              <w:spacing w:after="0"/>
              <w:ind w:left="55"/>
            </w:pPr>
            <w:r>
              <w:rPr>
                <w:rFonts w:ascii="Arial" w:eastAsia="Arial" w:hAnsi="Arial" w:cs="Arial"/>
                <w:b/>
                <w:color w:val="333333"/>
                <w:sz w:val="16"/>
              </w:rPr>
              <w:t>RS</w:t>
            </w:r>
          </w:p>
        </w:tc>
        <w:tc>
          <w:tcPr>
            <w:tcW w:w="1333" w:type="dxa"/>
            <w:tcBorders>
              <w:top w:val="single" w:sz="8" w:space="0" w:color="CCCCCC"/>
              <w:left w:val="single" w:sz="8" w:space="0" w:color="CCCCCC"/>
              <w:bottom w:val="single" w:sz="8" w:space="0" w:color="CCCCCC"/>
              <w:right w:val="single" w:sz="8" w:space="0" w:color="CCCCCC"/>
            </w:tcBorders>
          </w:tcPr>
          <w:p w14:paraId="0B19EA56" w14:textId="77777777" w:rsidR="00F97A6E" w:rsidRDefault="00000000">
            <w:pPr>
              <w:spacing w:after="0"/>
            </w:pPr>
            <w:r>
              <w:rPr>
                <w:rFonts w:ascii="Arial" w:eastAsia="Arial" w:hAnsi="Arial" w:cs="Arial"/>
                <w:color w:val="333333"/>
                <w:sz w:val="18"/>
              </w:rPr>
              <w:t>27/06/2020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7C3F9BB6" w14:textId="77777777" w:rsidR="00F97A6E" w:rsidRDefault="00000000">
            <w:pPr>
              <w:spacing w:after="0"/>
              <w:ind w:left="55"/>
            </w:pPr>
            <w:r>
              <w:rPr>
                <w:rFonts w:ascii="Arial" w:eastAsia="Arial" w:hAnsi="Arial" w:cs="Arial"/>
                <w:b/>
                <w:color w:val="333333"/>
                <w:sz w:val="16"/>
              </w:rPr>
              <w:t>SK</w:t>
            </w:r>
          </w:p>
        </w:tc>
        <w:tc>
          <w:tcPr>
            <w:tcW w:w="1333" w:type="dxa"/>
            <w:tcBorders>
              <w:top w:val="single" w:sz="8" w:space="0" w:color="CCCCCC"/>
              <w:left w:val="single" w:sz="8" w:space="0" w:color="CCCCCC"/>
              <w:bottom w:val="single" w:sz="8" w:space="0" w:color="CCCCCC"/>
              <w:right w:val="single" w:sz="8" w:space="0" w:color="CCCCCC"/>
            </w:tcBorders>
          </w:tcPr>
          <w:p w14:paraId="2F459758" w14:textId="77777777" w:rsidR="00F97A6E" w:rsidRDefault="00000000">
            <w:pPr>
              <w:spacing w:after="0"/>
            </w:pPr>
            <w:r>
              <w:rPr>
                <w:rFonts w:ascii="Arial" w:eastAsia="Arial" w:hAnsi="Arial" w:cs="Arial"/>
                <w:color w:val="333333"/>
                <w:sz w:val="18"/>
              </w:rPr>
              <w:t>29/04/2020</w:t>
            </w:r>
          </w:p>
        </w:tc>
      </w:tr>
      <w:tr w:rsidR="00F97A6E" w14:paraId="4478D824" w14:textId="77777777">
        <w:trPr>
          <w:trHeight w:val="385"/>
        </w:trPr>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764F7F4D" w14:textId="77777777" w:rsidR="00F97A6E" w:rsidRDefault="00000000">
            <w:pPr>
              <w:spacing w:after="0"/>
              <w:ind w:left="90"/>
            </w:pPr>
            <w:r>
              <w:rPr>
                <w:rFonts w:ascii="Arial" w:eastAsia="Arial" w:hAnsi="Arial" w:cs="Arial"/>
                <w:b/>
                <w:color w:val="333333"/>
                <w:sz w:val="16"/>
              </w:rPr>
              <w:t>SI</w:t>
            </w:r>
          </w:p>
        </w:tc>
        <w:tc>
          <w:tcPr>
            <w:tcW w:w="1333" w:type="dxa"/>
            <w:tcBorders>
              <w:top w:val="single" w:sz="8" w:space="0" w:color="CCCCCC"/>
              <w:left w:val="single" w:sz="8" w:space="0" w:color="CCCCCC"/>
              <w:bottom w:val="single" w:sz="8" w:space="0" w:color="CCCCCC"/>
              <w:right w:val="single" w:sz="8" w:space="0" w:color="CCCCCC"/>
            </w:tcBorders>
          </w:tcPr>
          <w:p w14:paraId="62D3ABAD" w14:textId="77777777" w:rsidR="00F97A6E" w:rsidRDefault="00000000">
            <w:pPr>
              <w:spacing w:after="0"/>
            </w:pPr>
            <w:r>
              <w:rPr>
                <w:rFonts w:ascii="Arial" w:eastAsia="Arial" w:hAnsi="Arial" w:cs="Arial"/>
                <w:color w:val="333333"/>
                <w:sz w:val="18"/>
              </w:rPr>
              <w:t>27/05/2020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6D6DEBAE" w14:textId="77777777" w:rsidR="00F97A6E" w:rsidRDefault="00000000">
            <w:pPr>
              <w:spacing w:after="0"/>
              <w:ind w:left="59"/>
            </w:pPr>
            <w:r>
              <w:rPr>
                <w:rFonts w:ascii="Arial" w:eastAsia="Arial" w:hAnsi="Arial" w:cs="Arial"/>
                <w:b/>
                <w:color w:val="333333"/>
                <w:sz w:val="16"/>
              </w:rPr>
              <w:t>ZA</w:t>
            </w:r>
          </w:p>
        </w:tc>
        <w:tc>
          <w:tcPr>
            <w:tcW w:w="1333" w:type="dxa"/>
            <w:tcBorders>
              <w:top w:val="single" w:sz="8" w:space="0" w:color="CCCCCC"/>
              <w:left w:val="single" w:sz="8" w:space="0" w:color="CCCCCC"/>
              <w:bottom w:val="single" w:sz="8" w:space="0" w:color="CCCCCC"/>
              <w:right w:val="single" w:sz="8" w:space="0" w:color="CCCCCC"/>
            </w:tcBorders>
          </w:tcPr>
          <w:p w14:paraId="2CF75844" w14:textId="77777777" w:rsidR="00F97A6E" w:rsidRDefault="00000000">
            <w:pPr>
              <w:spacing w:after="0"/>
            </w:pPr>
            <w:r>
              <w:rPr>
                <w:rFonts w:ascii="Arial" w:eastAsia="Arial" w:hAnsi="Arial" w:cs="Arial"/>
                <w:color w:val="333333"/>
                <w:sz w:val="18"/>
              </w:rPr>
              <w:t>02/11/2021</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2801EB51" w14:textId="77777777" w:rsidR="00F97A6E" w:rsidRDefault="00000000">
            <w:pPr>
              <w:spacing w:after="0"/>
              <w:ind w:left="59"/>
            </w:pPr>
            <w:r>
              <w:rPr>
                <w:rFonts w:ascii="Arial" w:eastAsia="Arial" w:hAnsi="Arial" w:cs="Arial"/>
                <w:b/>
                <w:color w:val="333333"/>
                <w:sz w:val="16"/>
              </w:rPr>
              <w:t>ES</w:t>
            </w:r>
          </w:p>
        </w:tc>
        <w:tc>
          <w:tcPr>
            <w:tcW w:w="1333" w:type="dxa"/>
            <w:tcBorders>
              <w:top w:val="single" w:sz="8" w:space="0" w:color="CCCCCC"/>
              <w:left w:val="single" w:sz="8" w:space="0" w:color="CCCCCC"/>
              <w:bottom w:val="single" w:sz="8" w:space="0" w:color="CCCCCC"/>
              <w:right w:val="single" w:sz="8" w:space="0" w:color="CCCCCC"/>
            </w:tcBorders>
          </w:tcPr>
          <w:p w14:paraId="6CAD4842" w14:textId="77777777" w:rsidR="00F97A6E" w:rsidRDefault="00000000">
            <w:pPr>
              <w:spacing w:after="0"/>
            </w:pPr>
            <w:r>
              <w:rPr>
                <w:rFonts w:ascii="Arial" w:eastAsia="Arial" w:hAnsi="Arial" w:cs="Arial"/>
                <w:color w:val="333333"/>
                <w:sz w:val="18"/>
              </w:rPr>
              <w:t>18/06/2020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4EB9F0E8" w14:textId="77777777" w:rsidR="00F97A6E" w:rsidRDefault="00000000">
            <w:pPr>
              <w:spacing w:after="0"/>
              <w:ind w:left="59"/>
            </w:pPr>
            <w:r>
              <w:rPr>
                <w:rFonts w:ascii="Arial" w:eastAsia="Arial" w:hAnsi="Arial" w:cs="Arial"/>
                <w:b/>
                <w:color w:val="333333"/>
                <w:sz w:val="16"/>
              </w:rPr>
              <w:t>SE</w:t>
            </w:r>
          </w:p>
        </w:tc>
        <w:tc>
          <w:tcPr>
            <w:tcW w:w="1333" w:type="dxa"/>
            <w:tcBorders>
              <w:top w:val="single" w:sz="8" w:space="0" w:color="CCCCCC"/>
              <w:left w:val="single" w:sz="8" w:space="0" w:color="CCCCCC"/>
              <w:bottom w:val="single" w:sz="8" w:space="0" w:color="CCCCCC"/>
              <w:right w:val="single" w:sz="8" w:space="0" w:color="CCCCCC"/>
            </w:tcBorders>
          </w:tcPr>
          <w:p w14:paraId="4E5BC188" w14:textId="77777777" w:rsidR="00F97A6E" w:rsidRDefault="00000000">
            <w:pPr>
              <w:spacing w:after="0"/>
            </w:pPr>
            <w:r>
              <w:rPr>
                <w:rFonts w:ascii="Arial" w:eastAsia="Arial" w:hAnsi="Arial" w:cs="Arial"/>
                <w:color w:val="333333"/>
                <w:sz w:val="18"/>
              </w:rPr>
              <w:t>26/05/2020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311C62A9" w14:textId="77777777" w:rsidR="00F97A6E" w:rsidRDefault="00000000">
            <w:pPr>
              <w:spacing w:after="0"/>
              <w:ind w:left="50"/>
            </w:pPr>
            <w:r>
              <w:rPr>
                <w:rFonts w:ascii="Arial" w:eastAsia="Arial" w:hAnsi="Arial" w:cs="Arial"/>
                <w:b/>
                <w:color w:val="333333"/>
                <w:sz w:val="16"/>
              </w:rPr>
              <w:t>CH</w:t>
            </w:r>
          </w:p>
        </w:tc>
        <w:tc>
          <w:tcPr>
            <w:tcW w:w="1333" w:type="dxa"/>
            <w:tcBorders>
              <w:top w:val="single" w:sz="8" w:space="0" w:color="CCCCCC"/>
              <w:left w:val="single" w:sz="8" w:space="0" w:color="CCCCCC"/>
              <w:bottom w:val="single" w:sz="8" w:space="0" w:color="CCCCCC"/>
              <w:right w:val="single" w:sz="8" w:space="0" w:color="CCCCCC"/>
            </w:tcBorders>
          </w:tcPr>
          <w:p w14:paraId="2901C896" w14:textId="77777777" w:rsidR="00F97A6E" w:rsidRDefault="00000000">
            <w:pPr>
              <w:spacing w:after="0"/>
            </w:pPr>
            <w:r>
              <w:rPr>
                <w:rFonts w:ascii="Arial" w:eastAsia="Arial" w:hAnsi="Arial" w:cs="Arial"/>
                <w:color w:val="333333"/>
                <w:sz w:val="18"/>
              </w:rPr>
              <w:t>20/05/2020</w:t>
            </w:r>
          </w:p>
        </w:tc>
      </w:tr>
      <w:tr w:rsidR="00F97A6E" w14:paraId="6AFD1E65" w14:textId="77777777">
        <w:trPr>
          <w:trHeight w:val="385"/>
        </w:trPr>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6B08B903" w14:textId="77777777" w:rsidR="00F97A6E" w:rsidRDefault="00000000">
            <w:pPr>
              <w:spacing w:after="0"/>
              <w:ind w:left="59"/>
            </w:pPr>
            <w:r>
              <w:rPr>
                <w:rFonts w:ascii="Arial" w:eastAsia="Arial" w:hAnsi="Arial" w:cs="Arial"/>
                <w:b/>
                <w:color w:val="333333"/>
                <w:sz w:val="16"/>
              </w:rPr>
              <w:t>TR</w:t>
            </w:r>
          </w:p>
        </w:tc>
        <w:tc>
          <w:tcPr>
            <w:tcW w:w="1333" w:type="dxa"/>
            <w:tcBorders>
              <w:top w:val="single" w:sz="8" w:space="0" w:color="CCCCCC"/>
              <w:left w:val="single" w:sz="8" w:space="0" w:color="CCCCCC"/>
              <w:bottom w:val="single" w:sz="8" w:space="0" w:color="CCCCCC"/>
              <w:right w:val="single" w:sz="8" w:space="0" w:color="CCCCCC"/>
            </w:tcBorders>
          </w:tcPr>
          <w:p w14:paraId="48AEA36C" w14:textId="77777777" w:rsidR="00F97A6E" w:rsidRDefault="00000000">
            <w:pPr>
              <w:spacing w:after="0"/>
            </w:pPr>
            <w:r>
              <w:rPr>
                <w:rFonts w:ascii="Arial" w:eastAsia="Arial" w:hAnsi="Arial" w:cs="Arial"/>
                <w:color w:val="333333"/>
                <w:sz w:val="18"/>
              </w:rPr>
              <w:t>04/05/2020</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6EC03F52" w14:textId="77777777" w:rsidR="00F97A6E" w:rsidRDefault="00000000">
            <w:pPr>
              <w:spacing w:after="0"/>
              <w:ind w:left="50"/>
            </w:pPr>
            <w:r>
              <w:rPr>
                <w:rFonts w:ascii="Arial" w:eastAsia="Arial" w:hAnsi="Arial" w:cs="Arial"/>
                <w:b/>
                <w:color w:val="333333"/>
                <w:sz w:val="16"/>
              </w:rPr>
              <w:t>UA</w:t>
            </w:r>
          </w:p>
        </w:tc>
        <w:tc>
          <w:tcPr>
            <w:tcW w:w="1333" w:type="dxa"/>
            <w:tcBorders>
              <w:top w:val="single" w:sz="8" w:space="0" w:color="CCCCCC"/>
              <w:left w:val="single" w:sz="8" w:space="0" w:color="CCCCCC"/>
              <w:bottom w:val="single" w:sz="8" w:space="0" w:color="CCCCCC"/>
              <w:right w:val="single" w:sz="8" w:space="0" w:color="CCCCCC"/>
            </w:tcBorders>
          </w:tcPr>
          <w:p w14:paraId="604A2BDE" w14:textId="77777777" w:rsidR="00F97A6E" w:rsidRDefault="00000000">
            <w:pPr>
              <w:spacing w:after="0"/>
            </w:pPr>
            <w:r>
              <w:rPr>
                <w:rFonts w:ascii="Arial" w:eastAsia="Arial" w:hAnsi="Arial" w:cs="Arial"/>
                <w:color w:val="333333"/>
                <w:sz w:val="18"/>
              </w:rPr>
              <w:t>12/04/2022</w:t>
            </w:r>
          </w:p>
        </w:tc>
        <w:tc>
          <w:tcPr>
            <w:tcW w:w="571" w:type="dxa"/>
            <w:tcBorders>
              <w:top w:val="single" w:sz="8" w:space="0" w:color="CCCCCC"/>
              <w:left w:val="single" w:sz="8" w:space="0" w:color="CCCCCC"/>
              <w:bottom w:val="single" w:sz="8" w:space="0" w:color="CCCCCC"/>
              <w:right w:val="single" w:sz="8" w:space="0" w:color="CCCCCC"/>
            </w:tcBorders>
            <w:shd w:val="clear" w:color="auto" w:fill="F1F1F1"/>
          </w:tcPr>
          <w:p w14:paraId="1881BFE3" w14:textId="77777777" w:rsidR="00F97A6E" w:rsidRDefault="00000000">
            <w:pPr>
              <w:spacing w:after="0"/>
              <w:ind w:left="50"/>
            </w:pPr>
            <w:r>
              <w:rPr>
                <w:rFonts w:ascii="Arial" w:eastAsia="Arial" w:hAnsi="Arial" w:cs="Arial"/>
                <w:b/>
                <w:color w:val="333333"/>
                <w:sz w:val="16"/>
              </w:rPr>
              <w:t>UK</w:t>
            </w:r>
          </w:p>
        </w:tc>
        <w:tc>
          <w:tcPr>
            <w:tcW w:w="1333" w:type="dxa"/>
            <w:tcBorders>
              <w:top w:val="single" w:sz="8" w:space="0" w:color="CCCCCC"/>
              <w:left w:val="single" w:sz="8" w:space="0" w:color="CCCCCC"/>
              <w:bottom w:val="single" w:sz="8" w:space="0" w:color="CCCCCC"/>
              <w:right w:val="single" w:sz="8" w:space="0" w:color="CCCCCC"/>
            </w:tcBorders>
          </w:tcPr>
          <w:p w14:paraId="44AB31F2" w14:textId="77777777" w:rsidR="00F97A6E" w:rsidRDefault="00000000">
            <w:pPr>
              <w:spacing w:after="0"/>
            </w:pPr>
            <w:r>
              <w:rPr>
                <w:rFonts w:ascii="Arial" w:eastAsia="Arial" w:hAnsi="Arial" w:cs="Arial"/>
                <w:color w:val="333333"/>
                <w:sz w:val="18"/>
              </w:rPr>
              <w:t>30/04/2020</w:t>
            </w:r>
          </w:p>
        </w:tc>
        <w:tc>
          <w:tcPr>
            <w:tcW w:w="571" w:type="dxa"/>
            <w:tcBorders>
              <w:top w:val="single" w:sz="8" w:space="0" w:color="CCCCCC"/>
              <w:left w:val="single" w:sz="8" w:space="0" w:color="CCCCCC"/>
              <w:bottom w:val="single" w:sz="8" w:space="0" w:color="CCCCCC"/>
              <w:right w:val="nil"/>
            </w:tcBorders>
          </w:tcPr>
          <w:p w14:paraId="76A7D984" w14:textId="77777777" w:rsidR="00F97A6E" w:rsidRDefault="00F97A6E"/>
        </w:tc>
        <w:tc>
          <w:tcPr>
            <w:tcW w:w="1333" w:type="dxa"/>
            <w:tcBorders>
              <w:top w:val="single" w:sz="8" w:space="0" w:color="CCCCCC"/>
              <w:left w:val="nil"/>
              <w:bottom w:val="single" w:sz="8" w:space="0" w:color="CCCCCC"/>
              <w:right w:val="nil"/>
            </w:tcBorders>
          </w:tcPr>
          <w:p w14:paraId="20509D88" w14:textId="77777777" w:rsidR="00F97A6E" w:rsidRDefault="00F97A6E"/>
        </w:tc>
        <w:tc>
          <w:tcPr>
            <w:tcW w:w="571" w:type="dxa"/>
            <w:tcBorders>
              <w:top w:val="single" w:sz="8" w:space="0" w:color="CCCCCC"/>
              <w:left w:val="nil"/>
              <w:bottom w:val="single" w:sz="8" w:space="0" w:color="CCCCCC"/>
              <w:right w:val="nil"/>
            </w:tcBorders>
          </w:tcPr>
          <w:p w14:paraId="4FB8388E" w14:textId="77777777" w:rsidR="00F97A6E" w:rsidRDefault="00F97A6E"/>
        </w:tc>
        <w:tc>
          <w:tcPr>
            <w:tcW w:w="1333" w:type="dxa"/>
            <w:tcBorders>
              <w:top w:val="single" w:sz="8" w:space="0" w:color="CCCCCC"/>
              <w:left w:val="nil"/>
              <w:bottom w:val="single" w:sz="8" w:space="0" w:color="CCCCCC"/>
              <w:right w:val="single" w:sz="8" w:space="0" w:color="CCCCCC"/>
            </w:tcBorders>
          </w:tcPr>
          <w:p w14:paraId="695E8ABB" w14:textId="77777777" w:rsidR="00F97A6E" w:rsidRDefault="00F97A6E"/>
        </w:tc>
      </w:tr>
    </w:tbl>
    <w:p w14:paraId="2D600148" w14:textId="77777777" w:rsidR="00A478D0" w:rsidRDefault="00A478D0">
      <w:pPr>
        <w:pStyle w:val="Heading2"/>
        <w:spacing w:after="0"/>
        <w:ind w:left="-5"/>
      </w:pPr>
    </w:p>
    <w:p w14:paraId="0B83E934" w14:textId="0DF5E507" w:rsidR="00F97A6E" w:rsidRDefault="00000000">
      <w:pPr>
        <w:pStyle w:val="Heading2"/>
        <w:spacing w:after="0"/>
        <w:ind w:left="-5"/>
      </w:pPr>
      <w:r>
        <w:t>Other participants</w:t>
      </w:r>
    </w:p>
    <w:tbl>
      <w:tblPr>
        <w:tblStyle w:val="TableGrid"/>
        <w:tblW w:w="9524" w:type="dxa"/>
        <w:tblInd w:w="0" w:type="dxa"/>
        <w:tblCellMar>
          <w:top w:w="91" w:type="dxa"/>
          <w:left w:w="80" w:type="dxa"/>
          <w:bottom w:w="0" w:type="dxa"/>
          <w:right w:w="115" w:type="dxa"/>
        </w:tblCellMar>
        <w:tblLook w:val="04A0" w:firstRow="1" w:lastRow="0" w:firstColumn="1" w:lastColumn="0" w:noHBand="0" w:noVBand="1"/>
      </w:tblPr>
      <w:tblGrid>
        <w:gridCol w:w="7619"/>
        <w:gridCol w:w="1905"/>
      </w:tblGrid>
      <w:tr w:rsidR="00F97A6E" w14:paraId="545ACA4D" w14:textId="77777777">
        <w:trPr>
          <w:trHeight w:val="360"/>
        </w:trPr>
        <w:tc>
          <w:tcPr>
            <w:tcW w:w="7620" w:type="dxa"/>
            <w:tcBorders>
              <w:top w:val="single" w:sz="8" w:space="0" w:color="CCCCCC"/>
              <w:left w:val="single" w:sz="8" w:space="0" w:color="CCCCCC"/>
              <w:bottom w:val="single" w:sz="8" w:space="0" w:color="CCCCCC"/>
              <w:right w:val="single" w:sz="8" w:space="0" w:color="CCCCCC"/>
            </w:tcBorders>
            <w:shd w:val="clear" w:color="auto" w:fill="F1F1F1"/>
          </w:tcPr>
          <w:p w14:paraId="5E962191" w14:textId="77777777" w:rsidR="00F97A6E" w:rsidRDefault="00000000">
            <w:pPr>
              <w:spacing w:after="0"/>
            </w:pPr>
            <w:r>
              <w:rPr>
                <w:rFonts w:ascii="Arial" w:eastAsia="Arial" w:hAnsi="Arial" w:cs="Arial"/>
                <w:b/>
                <w:color w:val="333333"/>
                <w:sz w:val="16"/>
              </w:rPr>
              <w:t>Institution Name</w:t>
            </w:r>
          </w:p>
        </w:tc>
        <w:tc>
          <w:tcPr>
            <w:tcW w:w="1905" w:type="dxa"/>
            <w:tcBorders>
              <w:top w:val="single" w:sz="8" w:space="0" w:color="CCCCCC"/>
              <w:left w:val="single" w:sz="8" w:space="0" w:color="CCCCCC"/>
              <w:bottom w:val="single" w:sz="8" w:space="0" w:color="CCCCCC"/>
              <w:right w:val="single" w:sz="8" w:space="0" w:color="CCCCCC"/>
            </w:tcBorders>
            <w:shd w:val="clear" w:color="auto" w:fill="F1F1F1"/>
          </w:tcPr>
          <w:p w14:paraId="4092A1ED" w14:textId="77777777" w:rsidR="00F97A6E" w:rsidRDefault="00000000">
            <w:pPr>
              <w:spacing w:after="0"/>
            </w:pPr>
            <w:r>
              <w:rPr>
                <w:rFonts w:ascii="Arial" w:eastAsia="Arial" w:hAnsi="Arial" w:cs="Arial"/>
                <w:b/>
                <w:color w:val="333333"/>
                <w:sz w:val="16"/>
              </w:rPr>
              <w:t>Country</w:t>
            </w:r>
          </w:p>
        </w:tc>
      </w:tr>
    </w:tbl>
    <w:p w14:paraId="3A0FD792" w14:textId="77777777" w:rsidR="00F97A6E" w:rsidRDefault="00000000">
      <w:r>
        <w:br w:type="page"/>
      </w:r>
    </w:p>
    <w:p w14:paraId="0CCDCF96" w14:textId="77777777" w:rsidR="00F97A6E" w:rsidRDefault="00000000">
      <w:pPr>
        <w:pStyle w:val="Heading1"/>
        <w:ind w:left="-5"/>
      </w:pPr>
      <w:r>
        <w:lastRenderedPageBreak/>
        <w:t>Summary</w:t>
      </w:r>
    </w:p>
    <w:p w14:paraId="4EA17546" w14:textId="77777777" w:rsidR="00F97A6E" w:rsidRDefault="00000000">
      <w:pPr>
        <w:spacing w:after="40"/>
      </w:pPr>
      <w:r>
        <w:rPr>
          <w:rFonts w:ascii="Arial" w:eastAsia="Arial" w:hAnsi="Arial" w:cs="Arial"/>
          <w:color w:val="737373"/>
          <w:sz w:val="20"/>
        </w:rPr>
        <w:t xml:space="preserve"> </w:t>
      </w:r>
    </w:p>
    <w:p w14:paraId="231CD8B8" w14:textId="77777777" w:rsidR="00F97A6E" w:rsidRDefault="00000000">
      <w:pPr>
        <w:pStyle w:val="Heading2"/>
        <w:ind w:left="-5"/>
      </w:pPr>
      <w:r>
        <w:t>The main aim and objective of the Action is to</w:t>
      </w:r>
    </w:p>
    <w:p w14:paraId="24B2DFF7" w14:textId="77777777" w:rsidR="00F97A6E" w:rsidRDefault="00000000">
      <w:pPr>
        <w:pBdr>
          <w:top w:val="single" w:sz="7" w:space="0" w:color="DCDCDC"/>
          <w:left w:val="single" w:sz="7" w:space="0" w:color="DCDCDC"/>
          <w:bottom w:val="single" w:sz="7" w:space="0" w:color="DCDCDC"/>
          <w:right w:val="single" w:sz="7" w:space="0" w:color="DCDCDC"/>
        </w:pBdr>
        <w:spacing w:after="501" w:line="261" w:lineRule="auto"/>
        <w:ind w:left="-5" w:right="-15" w:hanging="10"/>
        <w:jc w:val="both"/>
      </w:pPr>
      <w:r>
        <w:rPr>
          <w:rFonts w:ascii="Arial" w:eastAsia="Arial" w:hAnsi="Arial" w:cs="Arial"/>
          <w:color w:val="737373"/>
          <w:sz w:val="20"/>
        </w:rPr>
        <w:t>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w:t>
      </w:r>
    </w:p>
    <w:p w14:paraId="7D46C764" w14:textId="77777777" w:rsidR="00F97A6E" w:rsidRDefault="00000000">
      <w:pPr>
        <w:pStyle w:val="Heading2"/>
        <w:ind w:left="-5"/>
      </w:pPr>
      <w:r>
        <w:t>During its first two years the Action progressed the achievement of this as described below</w:t>
      </w:r>
    </w:p>
    <w:p w14:paraId="1F5C3E2B" w14:textId="77777777" w:rsidR="00F97A6E" w:rsidRDefault="00000000">
      <w:pPr>
        <w:pBdr>
          <w:top w:val="single" w:sz="7" w:space="0" w:color="DCDCDC"/>
          <w:left w:val="single" w:sz="7" w:space="0" w:color="DCDCDC"/>
          <w:bottom w:val="single" w:sz="7" w:space="0" w:color="DCDCDC"/>
          <w:right w:val="single" w:sz="7" w:space="0" w:color="DCDCDC"/>
        </w:pBdr>
        <w:spacing w:after="250" w:line="261" w:lineRule="auto"/>
        <w:ind w:left="-5" w:right="-15" w:hanging="10"/>
        <w:jc w:val="both"/>
      </w:pPr>
      <w:r>
        <w:rPr>
          <w:rFonts w:ascii="Arial" w:eastAsia="Arial" w:hAnsi="Arial" w:cs="Arial"/>
          <w:color w:val="737373"/>
          <w:sz w:val="20"/>
        </w:rPr>
        <w:t>The COST Action on Fintech and AI in Finance has brought together an incredibly diverse network and we have witnessed an enormous growth of our Action to 260 interdisciplinary researchers from 49 countries, with 39 of those countries being European COST countries, to become one of the largest and most active COST Actions in Europe. This diversity of the network ensures that the research is inclusive and addresses the needs of a global audience.</w:t>
      </w:r>
    </w:p>
    <w:p w14:paraId="30C9AE3F" w14:textId="77777777" w:rsidR="00F97A6E" w:rsidRDefault="00000000">
      <w:pPr>
        <w:pBdr>
          <w:top w:val="single" w:sz="7" w:space="0" w:color="DCDCDC"/>
          <w:left w:val="single" w:sz="7" w:space="0" w:color="DCDCDC"/>
          <w:bottom w:val="single" w:sz="7" w:space="0" w:color="DCDCDC"/>
          <w:right w:val="single" w:sz="7" w:space="0" w:color="DCDCDC"/>
        </w:pBdr>
        <w:spacing w:after="0" w:line="261" w:lineRule="auto"/>
        <w:ind w:left="-5" w:right="-15" w:hanging="10"/>
        <w:jc w:val="both"/>
      </w:pPr>
      <w:r>
        <w:rPr>
          <w:rFonts w:ascii="Arial" w:eastAsia="Arial" w:hAnsi="Arial" w:cs="Arial"/>
          <w:color w:val="737373"/>
          <w:sz w:val="20"/>
        </w:rPr>
        <w:t xml:space="preserve">The academic achievements of the network are impressive. The COST Action has organized 150 research conferences with more than 6,000 participants and 300 distinguished speakers. These events have provided a platform for researchers to present their latest findings, share ideas and collaborate on new projects. </w:t>
      </w:r>
    </w:p>
    <w:p w14:paraId="442E6A52" w14:textId="77777777" w:rsidR="00F97A6E" w:rsidRDefault="00000000">
      <w:pPr>
        <w:pBdr>
          <w:top w:val="single" w:sz="7" w:space="0" w:color="DCDCDC"/>
          <w:left w:val="single" w:sz="7" w:space="0" w:color="DCDCDC"/>
          <w:bottom w:val="single" w:sz="7" w:space="0" w:color="DCDCDC"/>
          <w:right w:val="single" w:sz="7" w:space="0" w:color="DCDCDC"/>
        </w:pBdr>
        <w:spacing w:after="250" w:line="261" w:lineRule="auto"/>
        <w:ind w:left="-5" w:right="-15" w:hanging="10"/>
        <w:jc w:val="both"/>
      </w:pPr>
      <w:r>
        <w:rPr>
          <w:rFonts w:ascii="Arial" w:eastAsia="Arial" w:hAnsi="Arial" w:cs="Arial"/>
          <w:color w:val="737373"/>
          <w:sz w:val="20"/>
        </w:rPr>
        <w:t>The network's publications have been cited more than 10,000 times, demonstrating the impact and relevance of the research being conducted within the network.</w:t>
      </w:r>
    </w:p>
    <w:p w14:paraId="43B1B7E9" w14:textId="77777777" w:rsidR="00F97A6E" w:rsidRDefault="00000000">
      <w:pPr>
        <w:pBdr>
          <w:top w:val="single" w:sz="7" w:space="0" w:color="DCDCDC"/>
          <w:left w:val="single" w:sz="7" w:space="0" w:color="DCDCDC"/>
          <w:bottom w:val="single" w:sz="7" w:space="0" w:color="DCDCDC"/>
          <w:right w:val="single" w:sz="7" w:space="0" w:color="DCDCDC"/>
        </w:pBdr>
        <w:spacing w:after="250" w:line="261" w:lineRule="auto"/>
        <w:ind w:left="-5" w:right="-15" w:hanging="10"/>
        <w:jc w:val="both"/>
      </w:pPr>
      <w:r>
        <w:rPr>
          <w:noProof/>
        </w:rPr>
        <mc:AlternateContent>
          <mc:Choice Requires="wpg">
            <w:drawing>
              <wp:anchor distT="0" distB="0" distL="114300" distR="114300" simplePos="0" relativeHeight="251661312" behindDoc="0" locked="0" layoutInCell="1" allowOverlap="1" wp14:anchorId="14220ACE" wp14:editId="79053B80">
                <wp:simplePos x="0" y="0"/>
                <wp:positionH relativeFrom="page">
                  <wp:posOffset>720000</wp:posOffset>
                </wp:positionH>
                <wp:positionV relativeFrom="page">
                  <wp:posOffset>10152004</wp:posOffset>
                </wp:positionV>
                <wp:extent cx="6120005" cy="846"/>
                <wp:effectExtent l="0" t="0" r="0" b="0"/>
                <wp:wrapTopAndBottom/>
                <wp:docPr id="121871" name="Group 121871"/>
                <wp:cNvGraphicFramePr/>
                <a:graphic xmlns:a="http://schemas.openxmlformats.org/drawingml/2006/main">
                  <a:graphicData uri="http://schemas.microsoft.com/office/word/2010/wordprocessingGroup">
                    <wpg:wgp>
                      <wpg:cNvGrpSpPr/>
                      <wpg:grpSpPr>
                        <a:xfrm>
                          <a:off x="0" y="0"/>
                          <a:ext cx="6120005" cy="846"/>
                          <a:chOff x="0" y="0"/>
                          <a:chExt cx="6120005" cy="846"/>
                        </a:xfrm>
                      </wpg:grpSpPr>
                      <wps:wsp>
                        <wps:cNvPr id="417" name="Shape 417"/>
                        <wps:cNvSpPr/>
                        <wps:spPr>
                          <a:xfrm>
                            <a:off x="0" y="0"/>
                            <a:ext cx="0" cy="846"/>
                          </a:xfrm>
                          <a:custGeom>
                            <a:avLst/>
                            <a:gdLst/>
                            <a:ahLst/>
                            <a:cxnLst/>
                            <a:rect l="0" t="0" r="0" b="0"/>
                            <a:pathLst>
                              <a:path h="846">
                                <a:moveTo>
                                  <a:pt x="0" y="0"/>
                                </a:moveTo>
                                <a:lnTo>
                                  <a:pt x="0" y="846"/>
                                </a:lnTo>
                              </a:path>
                            </a:pathLst>
                          </a:custGeom>
                          <a:ln w="10800" cap="sq">
                            <a:miter lim="127000"/>
                          </a:ln>
                        </wps:spPr>
                        <wps:style>
                          <a:lnRef idx="1">
                            <a:srgbClr val="DCDCDC"/>
                          </a:lnRef>
                          <a:fillRef idx="0">
                            <a:srgbClr val="000000">
                              <a:alpha val="0"/>
                            </a:srgbClr>
                          </a:fillRef>
                          <a:effectRef idx="0">
                            <a:scrgbClr r="0" g="0" b="0"/>
                          </a:effectRef>
                          <a:fontRef idx="none"/>
                        </wps:style>
                        <wps:bodyPr/>
                      </wps:wsp>
                      <wps:wsp>
                        <wps:cNvPr id="418" name="Shape 418"/>
                        <wps:cNvSpPr/>
                        <wps:spPr>
                          <a:xfrm>
                            <a:off x="0" y="846"/>
                            <a:ext cx="6120005" cy="0"/>
                          </a:xfrm>
                          <a:custGeom>
                            <a:avLst/>
                            <a:gdLst/>
                            <a:ahLst/>
                            <a:cxnLst/>
                            <a:rect l="0" t="0" r="0" b="0"/>
                            <a:pathLst>
                              <a:path w="6120005">
                                <a:moveTo>
                                  <a:pt x="0" y="0"/>
                                </a:moveTo>
                                <a:lnTo>
                                  <a:pt x="6120005" y="0"/>
                                </a:lnTo>
                              </a:path>
                            </a:pathLst>
                          </a:custGeom>
                          <a:ln w="10800" cap="sq">
                            <a:miter lim="127000"/>
                          </a:ln>
                        </wps:spPr>
                        <wps:style>
                          <a:lnRef idx="1">
                            <a:srgbClr val="DCDCDC"/>
                          </a:lnRef>
                          <a:fillRef idx="0">
                            <a:srgbClr val="000000">
                              <a:alpha val="0"/>
                            </a:srgbClr>
                          </a:fillRef>
                          <a:effectRef idx="0">
                            <a:scrgbClr r="0" g="0" b="0"/>
                          </a:effectRef>
                          <a:fontRef idx="none"/>
                        </wps:style>
                        <wps:bodyPr/>
                      </wps:wsp>
                      <wps:wsp>
                        <wps:cNvPr id="419" name="Shape 419"/>
                        <wps:cNvSpPr/>
                        <wps:spPr>
                          <a:xfrm>
                            <a:off x="6120005" y="0"/>
                            <a:ext cx="0" cy="846"/>
                          </a:xfrm>
                          <a:custGeom>
                            <a:avLst/>
                            <a:gdLst/>
                            <a:ahLst/>
                            <a:cxnLst/>
                            <a:rect l="0" t="0" r="0" b="0"/>
                            <a:pathLst>
                              <a:path h="846">
                                <a:moveTo>
                                  <a:pt x="0" y="846"/>
                                </a:moveTo>
                                <a:lnTo>
                                  <a:pt x="0" y="0"/>
                                </a:lnTo>
                              </a:path>
                            </a:pathLst>
                          </a:custGeom>
                          <a:ln w="10800" cap="sq">
                            <a:miter lim="127000"/>
                          </a:ln>
                        </wps:spPr>
                        <wps:style>
                          <a:lnRef idx="1">
                            <a:srgbClr val="DCDCD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1871" style="width:481.89pt;height:0.0666504pt;position:absolute;mso-position-horizontal-relative:page;mso-position-horizontal:absolute;margin-left:56.6929pt;mso-position-vertical-relative:page;margin-top:799.37pt;" coordsize="61200,8">
                <v:shape id="Shape 417" style="position:absolute;width:0;height:8;left:0;top:0;" coordsize="0,846" path="m0,0l0,846">
                  <v:stroke weight="0.850394pt" endcap="square" joinstyle="miter" miterlimit="10" on="true" color="#dcdcdc"/>
                  <v:fill on="false" color="#000000" opacity="0"/>
                </v:shape>
                <v:shape id="Shape 418" style="position:absolute;width:61200;height:0;left:0;top:8;" coordsize="6120005,0" path="m0,0l6120005,0">
                  <v:stroke weight="0.850394pt" endcap="square" joinstyle="miter" miterlimit="10" on="true" color="#dcdcdc"/>
                  <v:fill on="false" color="#000000" opacity="0"/>
                </v:shape>
                <v:shape id="Shape 419" style="position:absolute;width:0;height:8;left:61200;top:0;" coordsize="0,846" path="m0,846l0,0">
                  <v:stroke weight="0.850394pt" endcap="square" joinstyle="miter" miterlimit="10" on="true" color="#dcdcdc"/>
                  <v:fill on="false" color="#000000" opacity="0"/>
                </v:shape>
                <w10:wrap type="topAndBottom"/>
              </v:group>
            </w:pict>
          </mc:Fallback>
        </mc:AlternateContent>
      </w:r>
      <w:r>
        <w:rPr>
          <w:rFonts w:ascii="Arial" w:eastAsia="Arial" w:hAnsi="Arial" w:cs="Arial"/>
          <w:color w:val="737373"/>
          <w:sz w:val="20"/>
        </w:rPr>
        <w:t>The COST Action on Fintech and AI in Finance is also focused on promoting collaboration and knowledge sharing between researchers and practitioners in the field. By fostering a close working relationship between academia and industry, the network aims to ensure that the latest research findings are put into practice, which is not only beneficial to the researchers, but also to the wider community.</w:t>
      </w:r>
    </w:p>
    <w:p w14:paraId="13E9439C" w14:textId="77777777" w:rsidR="00F97A6E" w:rsidRDefault="00000000">
      <w:pPr>
        <w:pBdr>
          <w:top w:val="single" w:sz="7" w:space="0" w:color="DCDCDC"/>
          <w:left w:val="single" w:sz="7" w:space="0" w:color="DCDCDC"/>
          <w:bottom w:val="single" w:sz="7" w:space="0" w:color="DCDCDC"/>
          <w:right w:val="single" w:sz="7" w:space="0" w:color="DCDCDC"/>
        </w:pBdr>
        <w:spacing w:after="0" w:line="261" w:lineRule="auto"/>
        <w:ind w:left="-5" w:right="-15" w:hanging="10"/>
        <w:jc w:val="both"/>
      </w:pPr>
      <w:r>
        <w:rPr>
          <w:rFonts w:ascii="Arial" w:eastAsia="Arial" w:hAnsi="Arial" w:cs="Arial"/>
          <w:color w:val="737373"/>
          <w:sz w:val="20"/>
        </w:rPr>
        <w:t>The objectives of the COST Action were to advance the field of fintech and AI in finance in research, education, and practice. To achieve this, the network has launched many research projects, which are focused on specific areas of fintech and AI in finance. These projects provide opportunities for researchers to collaborate and share their expertise, leading to new insights and discoveries in the field. The COST Action has also produced a very large number of publications and other output, which have been widely distributed and disseminated to the wider community.</w:t>
      </w:r>
    </w:p>
    <w:p w14:paraId="76D3629A" w14:textId="77777777" w:rsidR="00F97A6E" w:rsidRDefault="00000000">
      <w:pPr>
        <w:pBdr>
          <w:top w:val="single" w:sz="7" w:space="0" w:color="DCDCDC"/>
          <w:left w:val="single" w:sz="7" w:space="0" w:color="DCDCDC"/>
          <w:bottom w:val="single" w:sz="7" w:space="0" w:color="DCDCDC"/>
          <w:right w:val="single" w:sz="7" w:space="0" w:color="DCDCDC"/>
        </w:pBdr>
        <w:spacing w:after="250" w:line="261" w:lineRule="auto"/>
        <w:ind w:left="-5" w:right="-15" w:hanging="10"/>
        <w:jc w:val="both"/>
      </w:pPr>
      <w:r>
        <w:rPr>
          <w:rFonts w:ascii="Arial" w:eastAsia="Arial" w:hAnsi="Arial" w:cs="Arial"/>
          <w:color w:val="737373"/>
          <w:sz w:val="20"/>
        </w:rPr>
        <w:t>The COST Action has promoted diversity and collaboration by using STSMs, virtual grants and many initiatives to encourage researchers from different backgrounds to work together, creating an inclusive environment for all.</w:t>
      </w:r>
    </w:p>
    <w:p w14:paraId="267AB139" w14:textId="77777777" w:rsidR="00F97A6E" w:rsidRDefault="00000000">
      <w:pPr>
        <w:pBdr>
          <w:top w:val="single" w:sz="7" w:space="0" w:color="DCDCDC"/>
          <w:left w:val="single" w:sz="7" w:space="0" w:color="DCDCDC"/>
          <w:bottom w:val="single" w:sz="7" w:space="0" w:color="DCDCDC"/>
          <w:right w:val="single" w:sz="7" w:space="0" w:color="DCDCDC"/>
        </w:pBdr>
        <w:spacing w:after="250" w:line="261" w:lineRule="auto"/>
        <w:ind w:left="-5" w:right="-15" w:hanging="10"/>
        <w:jc w:val="both"/>
      </w:pPr>
      <w:r>
        <w:rPr>
          <w:rFonts w:ascii="Arial" w:eastAsia="Arial" w:hAnsi="Arial" w:cs="Arial"/>
          <w:color w:val="737373"/>
          <w:sz w:val="20"/>
        </w:rPr>
        <w:t>In addition to these activities, the COST Action has also launched initiatives to promote knowledge transfer and collaboration. For example, it has established a number of working groups and task forces, which are focused on specific areas of fintech and AI in finance.</w:t>
      </w:r>
    </w:p>
    <w:p w14:paraId="4BED942C" w14:textId="77777777" w:rsidR="00F97A6E" w:rsidRDefault="00000000">
      <w:pPr>
        <w:pBdr>
          <w:top w:val="single" w:sz="7" w:space="0" w:color="DCDCDC"/>
          <w:left w:val="single" w:sz="7" w:space="0" w:color="DCDCDC"/>
          <w:bottom w:val="single" w:sz="7" w:space="0" w:color="DCDCDC"/>
          <w:right w:val="single" w:sz="7" w:space="0" w:color="DCDCDC"/>
        </w:pBdr>
        <w:spacing w:after="501" w:line="261" w:lineRule="auto"/>
        <w:ind w:left="-5" w:right="-15" w:hanging="10"/>
        <w:jc w:val="both"/>
      </w:pPr>
      <w:r>
        <w:rPr>
          <w:rFonts w:ascii="Arial" w:eastAsia="Arial" w:hAnsi="Arial" w:cs="Arial"/>
          <w:color w:val="737373"/>
          <w:sz w:val="20"/>
        </w:rPr>
        <w:t>Overall, the COST Action on Fintech and AI in Finance has made significant progress in advancing the field of fintech and AI in finance in research, education, and practice. The network has brought together a diverse group of researchers, who have collaborated on a wide range of projects and initiatives, and have produced a significant amount of output which have been widely disseminated and have achieved a high citation count. The COST Action is also focused on promoting collaboration and knowledge sharing between researchers and practitioners in the field, to ensure that the latest research findings are put into practice, which is not only beneficial to the researchers, but also to the wider community.</w:t>
      </w:r>
    </w:p>
    <w:p w14:paraId="745A4C39" w14:textId="77777777" w:rsidR="00F97A6E" w:rsidRDefault="00000000">
      <w:pPr>
        <w:pStyle w:val="Heading2"/>
        <w:ind w:left="-5"/>
      </w:pPr>
      <w:r>
        <w:lastRenderedPageBreak/>
        <w:t>The Action will implement the following measures in the coming two years to overcome any issues identified in this report as potentially endangering the achievement of the objectives of the Action</w:t>
      </w:r>
    </w:p>
    <w:p w14:paraId="472B2AA8" w14:textId="77777777" w:rsidR="00F97A6E" w:rsidRDefault="00000000">
      <w:pPr>
        <w:pBdr>
          <w:left w:val="single" w:sz="7" w:space="0" w:color="DCDCDC"/>
          <w:bottom w:val="single" w:sz="7" w:space="0" w:color="DCDCDC"/>
          <w:right w:val="single" w:sz="7" w:space="0" w:color="DCDCDC"/>
        </w:pBdr>
        <w:spacing w:after="0" w:line="261" w:lineRule="auto"/>
        <w:ind w:left="-5" w:right="-15" w:hanging="10"/>
        <w:jc w:val="both"/>
      </w:pPr>
      <w:r>
        <w:rPr>
          <w:rFonts w:ascii="Arial" w:eastAsia="Arial" w:hAnsi="Arial" w:cs="Arial"/>
          <w:color w:val="737373"/>
          <w:sz w:val="20"/>
        </w:rPr>
        <w:t>We are pleased to report that our Action, COST Action CA19130 Fintech and Artificial Intelligence, has experienced significant growth and success. Our collective output and achievements have exceeded our initial objectives, and we do not currently see any issues that could potentially endanger our progress. In the grant period, we aim to complete the majority of our objectives in GP3, and we are excited to use GP4 to extend and improve upon our work, as well as to incorporate new challenges and research topics that have arisen as a result of our research efforts.</w:t>
      </w:r>
    </w:p>
    <w:p w14:paraId="5E1043EC" w14:textId="77777777" w:rsidR="00F97A6E" w:rsidRDefault="00000000">
      <w:pPr>
        <w:pBdr>
          <w:left w:val="single" w:sz="7" w:space="0" w:color="DCDCDC"/>
          <w:bottom w:val="single" w:sz="7" w:space="0" w:color="DCDCDC"/>
          <w:right w:val="single" w:sz="7" w:space="0" w:color="DCDCDC"/>
        </w:pBdr>
        <w:spacing w:after="501" w:line="261" w:lineRule="auto"/>
        <w:ind w:left="-5" w:right="-15" w:hanging="10"/>
        <w:jc w:val="both"/>
      </w:pPr>
      <w:r>
        <w:rPr>
          <w:rFonts w:ascii="Arial" w:eastAsia="Arial" w:hAnsi="Arial" w:cs="Arial"/>
          <w:color w:val="737373"/>
          <w:sz w:val="20"/>
        </w:rPr>
        <w:t>The only exception is MoU Objective 6. Due to the changing regulatory landscape in Europe, enhanced privacy, data protection and regulatory requirements, it is not possible anymore to proceed with this objective. We are proposing to replace it with a related objective, with a substantially higher impact and importance for the purposes and outcome of our COST CA19130 Action.</w:t>
      </w:r>
    </w:p>
    <w:p w14:paraId="310AAD38" w14:textId="77777777" w:rsidR="00F97A6E" w:rsidRDefault="00000000">
      <w:pPr>
        <w:spacing w:after="214" w:line="260" w:lineRule="auto"/>
        <w:ind w:left="-5" w:hanging="10"/>
      </w:pPr>
      <w:r>
        <w:rPr>
          <w:rFonts w:ascii="Arial" w:eastAsia="Arial" w:hAnsi="Arial" w:cs="Arial"/>
          <w:b/>
          <w:color w:val="692364"/>
          <w:sz w:val="24"/>
        </w:rPr>
        <w:t>Action website</w:t>
      </w:r>
    </w:p>
    <w:p w14:paraId="01A41A2F" w14:textId="77777777" w:rsidR="00F97A6E" w:rsidRDefault="00000000">
      <w:pPr>
        <w:spacing w:after="0"/>
      </w:pPr>
      <w:hyperlink r:id="rId9">
        <w:r>
          <w:rPr>
            <w:rFonts w:ascii="Arial" w:eastAsia="Arial" w:hAnsi="Arial" w:cs="Arial"/>
            <w:color w:val="0000FF"/>
            <w:sz w:val="20"/>
            <w:u w:val="single" w:color="0000FF"/>
          </w:rPr>
          <w:t>https://fin-ai.eu/</w:t>
        </w:r>
      </w:hyperlink>
      <w:r>
        <w:br w:type="page"/>
      </w:r>
    </w:p>
    <w:p w14:paraId="0F8D3294" w14:textId="77777777" w:rsidR="00F97A6E" w:rsidRDefault="00000000">
      <w:pPr>
        <w:pStyle w:val="Heading1"/>
        <w:ind w:left="-5"/>
      </w:pPr>
      <w:r>
        <w:lastRenderedPageBreak/>
        <w:t>Achievement of MoU objectives, deliverables and additional outputs/ achievements</w:t>
      </w:r>
    </w:p>
    <w:p w14:paraId="36D9FF68" w14:textId="77777777" w:rsidR="00F97A6E" w:rsidRDefault="00000000">
      <w:pPr>
        <w:spacing w:after="40"/>
      </w:pPr>
      <w:r>
        <w:rPr>
          <w:rFonts w:ascii="Arial" w:eastAsia="Arial" w:hAnsi="Arial" w:cs="Arial"/>
          <w:color w:val="737373"/>
          <w:sz w:val="20"/>
        </w:rPr>
        <w:t xml:space="preserve"> </w:t>
      </w:r>
    </w:p>
    <w:p w14:paraId="6427FB21" w14:textId="77777777" w:rsidR="00F97A6E" w:rsidRDefault="00000000">
      <w:pPr>
        <w:pStyle w:val="Heading2"/>
        <w:ind w:left="-5"/>
      </w:pPr>
      <w:r>
        <w:t>MoU objectives</w:t>
      </w:r>
    </w:p>
    <w:p w14:paraId="6CDA0803" w14:textId="77777777" w:rsidR="00F97A6E" w:rsidRDefault="00000000">
      <w:pPr>
        <w:spacing w:after="5" w:line="265" w:lineRule="auto"/>
        <w:ind w:left="10" w:hanging="10"/>
      </w:pPr>
      <w:r>
        <w:rPr>
          <w:rFonts w:ascii="Arial" w:eastAsia="Arial" w:hAnsi="Arial" w:cs="Arial"/>
          <w:color w:val="737373"/>
          <w:sz w:val="20"/>
        </w:rPr>
        <w:t>Please self-assess and describe the level of achievement of each MoU objective. For any MoU objective that is 25% or less achieved, please add an explanation.</w:t>
      </w:r>
    </w:p>
    <w:tbl>
      <w:tblPr>
        <w:tblStyle w:val="TableGrid"/>
        <w:tblW w:w="9524" w:type="dxa"/>
        <w:tblInd w:w="0" w:type="dxa"/>
        <w:tblCellMar>
          <w:top w:w="91" w:type="dxa"/>
          <w:left w:w="80" w:type="dxa"/>
          <w:bottom w:w="0" w:type="dxa"/>
          <w:right w:w="90" w:type="dxa"/>
        </w:tblCellMar>
        <w:tblLook w:val="04A0" w:firstRow="1" w:lastRow="0" w:firstColumn="1" w:lastColumn="0" w:noHBand="0" w:noVBand="1"/>
      </w:tblPr>
      <w:tblGrid>
        <w:gridCol w:w="2381"/>
        <w:gridCol w:w="7143"/>
      </w:tblGrid>
      <w:tr w:rsidR="00F97A6E" w14:paraId="3397E56E" w14:textId="77777777">
        <w:trPr>
          <w:trHeight w:val="10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037251EE"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53BDCE15" w14:textId="77777777" w:rsidR="00F97A6E" w:rsidRDefault="00000000">
            <w:pPr>
              <w:spacing w:after="0"/>
            </w:pPr>
            <w:r>
              <w:rPr>
                <w:rFonts w:ascii="Arial" w:eastAsia="Arial" w:hAnsi="Arial" w:cs="Arial"/>
                <w:color w:val="333333"/>
                <w:sz w:val="18"/>
              </w:rPr>
              <w:t>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p>
        </w:tc>
      </w:tr>
      <w:tr w:rsidR="00F97A6E" w14:paraId="05000F44" w14:textId="77777777">
        <w:trPr>
          <w:trHeight w:val="10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654972B8"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4DC2DACE" w14:textId="77777777" w:rsidR="00F97A6E" w:rsidRDefault="00000000">
            <w:pPr>
              <w:spacing w:after="226"/>
            </w:pPr>
            <w:r>
              <w:rPr>
                <w:rFonts w:ascii="Arial" w:eastAsia="Arial" w:hAnsi="Arial" w:cs="Arial"/>
                <w:color w:val="333333"/>
                <w:sz w:val="18"/>
              </w:rPr>
              <w:t>1.a Development of a common understanding/definition of the subject matter</w:t>
            </w:r>
          </w:p>
          <w:p w14:paraId="4750E222" w14:textId="77777777" w:rsidR="00F97A6E" w:rsidRDefault="00000000">
            <w:pPr>
              <w:spacing w:after="0"/>
            </w:pPr>
            <w:r>
              <w:rPr>
                <w:rFonts w:ascii="Arial" w:eastAsia="Arial" w:hAnsi="Arial" w:cs="Arial"/>
                <w:color w:val="333333"/>
                <w:sz w:val="18"/>
              </w:rPr>
              <w:t>1.e Development of knowledge needing international coordination, pertaining to a new or improved theory, model, methodology, technology or technique</w:t>
            </w:r>
          </w:p>
        </w:tc>
      </w:tr>
      <w:tr w:rsidR="00F97A6E" w14:paraId="584F98DF"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6E56602B"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02B441DE" w14:textId="77777777" w:rsidR="00F97A6E" w:rsidRDefault="00000000">
            <w:pPr>
              <w:spacing w:after="0"/>
            </w:pPr>
            <w:r>
              <w:rPr>
                <w:rFonts w:ascii="Arial" w:eastAsia="Arial" w:hAnsi="Arial" w:cs="Arial"/>
                <w:color w:val="333333"/>
                <w:sz w:val="18"/>
              </w:rPr>
              <w:t>76 - 100%</w:t>
            </w:r>
          </w:p>
        </w:tc>
      </w:tr>
      <w:tr w:rsidR="00F97A6E" w14:paraId="28329651" w14:textId="77777777">
        <w:trPr>
          <w:trHeight w:val="9688"/>
        </w:trPr>
        <w:tc>
          <w:tcPr>
            <w:tcW w:w="2381" w:type="dxa"/>
            <w:tcBorders>
              <w:top w:val="single" w:sz="8" w:space="0" w:color="CCCCCC"/>
              <w:left w:val="single" w:sz="8" w:space="0" w:color="CCCCCC"/>
              <w:bottom w:val="nil"/>
              <w:right w:val="single" w:sz="8" w:space="0" w:color="CCCCCC"/>
            </w:tcBorders>
            <w:shd w:val="clear" w:color="auto" w:fill="F1F1F1"/>
          </w:tcPr>
          <w:p w14:paraId="00A877D6" w14:textId="77777777" w:rsidR="00F97A6E" w:rsidRDefault="00000000">
            <w:pPr>
              <w:spacing w:after="0"/>
            </w:pPr>
            <w:r>
              <w:rPr>
                <w:rFonts w:ascii="Arial" w:eastAsia="Arial" w:hAnsi="Arial" w:cs="Arial"/>
                <w:b/>
                <w:color w:val="333333"/>
                <w:sz w:val="16"/>
              </w:rPr>
              <w:lastRenderedPageBreak/>
              <w:t>Description of progress with achieving the MoU objective</w:t>
            </w:r>
          </w:p>
        </w:tc>
        <w:tc>
          <w:tcPr>
            <w:tcW w:w="7143" w:type="dxa"/>
            <w:tcBorders>
              <w:top w:val="single" w:sz="8" w:space="0" w:color="CCCCCC"/>
              <w:left w:val="single" w:sz="8" w:space="0" w:color="CCCCCC"/>
              <w:bottom w:val="nil"/>
              <w:right w:val="single" w:sz="8" w:space="0" w:color="CCCCCC"/>
            </w:tcBorders>
          </w:tcPr>
          <w:p w14:paraId="5A0A0889" w14:textId="77777777" w:rsidR="00F97A6E" w:rsidRDefault="00000000">
            <w:pPr>
              <w:spacing w:after="225" w:line="261" w:lineRule="auto"/>
            </w:pPr>
            <w:r>
              <w:rPr>
                <w:rFonts w:ascii="Arial" w:eastAsia="Arial" w:hAnsi="Arial" w:cs="Arial"/>
                <w:color w:val="333333"/>
                <w:sz w:val="18"/>
              </w:rPr>
              <w:t>Our COST Action CA19130 is focused on developing blended approaches to evaluate innovative financial services and their providers, especially in the FinTech domain. One of our main goals is to build on Machine Learning methods, with a focus on prediction (early warning) of operational fragility, fraudulent and illegal behavior ranging from appropriation of loaned funds to money-laundering activities.</w:t>
            </w:r>
          </w:p>
          <w:p w14:paraId="4DF647A9" w14:textId="77777777" w:rsidR="00F97A6E" w:rsidRDefault="00000000">
            <w:pPr>
              <w:spacing w:after="225" w:line="261" w:lineRule="auto"/>
              <w:ind w:right="16"/>
            </w:pPr>
            <w:r>
              <w:rPr>
                <w:rFonts w:ascii="Arial" w:eastAsia="Arial" w:hAnsi="Arial" w:cs="Arial"/>
                <w:color w:val="333333"/>
                <w:sz w:val="18"/>
              </w:rPr>
              <w:t>To achieve this goal, we have formed several strategic partnerships. One such partnership is with the Romanian Fintech company iFactor, which has allowed us to work on the research and development of AI tools for financial risk assessment. We have also formed a partnership with ING Group, Amsterdam Netherlands. Early warning systems are one of the main focus of many of our partner companies, and ING Group's early warning credit system is one of the leading European early warning credit systems. Our COST CA19130 is substantially in ongoing research to improve and extend their system.</w:t>
            </w:r>
          </w:p>
          <w:p w14:paraId="7C28062B" w14:textId="77777777" w:rsidR="00F97A6E" w:rsidRDefault="00000000">
            <w:pPr>
              <w:spacing w:after="225" w:line="261" w:lineRule="auto"/>
            </w:pPr>
            <w:r>
              <w:rPr>
                <w:rFonts w:ascii="Arial" w:eastAsia="Arial" w:hAnsi="Arial" w:cs="Arial"/>
                <w:color w:val="333333"/>
                <w:sz w:val="18"/>
              </w:rPr>
              <w:t>In addition to these partnerships, we have also achieved several important research outcomes as a result of our COST Action CA19130 cooperation. For example, the Swiss National Science Foundation is supporting a research project on Anomaly and Fraud Detection in Blockchain networks, which is being worked on by our COST Action members. Additionally, we have a research project with a Swiss Fintech company, where we are supporting them to improve the default rating of loans. These examples demonstrate our commitment to developing new and improved theories, models, methodologies, technologies, and techniques in the field of fintech and financial services.</w:t>
            </w:r>
          </w:p>
          <w:p w14:paraId="26818F6A" w14:textId="77777777" w:rsidR="00F97A6E" w:rsidRDefault="00000000">
            <w:pPr>
              <w:spacing w:after="226"/>
            </w:pPr>
            <w:r>
              <w:rPr>
                <w:rFonts w:ascii="Arial" w:eastAsia="Arial" w:hAnsi="Arial" w:cs="Arial"/>
                <w:color w:val="333333"/>
                <w:sz w:val="18"/>
              </w:rPr>
              <w:t>In terms of the specific COST objectives, our action has achieved the following:</w:t>
            </w:r>
          </w:p>
          <w:p w14:paraId="5367AFA5" w14:textId="77777777" w:rsidR="00F97A6E" w:rsidRDefault="00000000">
            <w:pPr>
              <w:spacing w:after="225" w:line="261" w:lineRule="auto"/>
            </w:pPr>
            <w:r>
              <w:rPr>
                <w:rFonts w:ascii="Arial" w:eastAsia="Arial" w:hAnsi="Arial" w:cs="Arial"/>
                <w:color w:val="333333"/>
                <w:sz w:val="18"/>
              </w:rPr>
              <w:t xml:space="preserve">1.a - Development of a common understanding/definition of the subject matter: By working closely with practitioners from the finance industry and regulators, we have developed a shared understanding of the subject matter and the challenges facing the industry. This has allowed us to develop blended approaches that are tailored to meet the specific needs of the industry.1.e - Development of knowledge needing international coordination: Our action has brought together researchers from 49 countries globally, and 39 European COST countries, allowing for the development of knowledge that requires international coordination. By working together, we have been able to tackle complex research questions and develop new and improved theories, models, methodologies, technologies, and techniques. </w:t>
            </w:r>
          </w:p>
          <w:p w14:paraId="4BCA3A7C" w14:textId="77777777" w:rsidR="00F97A6E" w:rsidRDefault="00000000">
            <w:pPr>
              <w:spacing w:after="0"/>
              <w:ind w:right="1"/>
            </w:pPr>
            <w:r>
              <w:rPr>
                <w:rFonts w:ascii="Arial" w:eastAsia="Arial" w:hAnsi="Arial" w:cs="Arial"/>
                <w:color w:val="333333"/>
                <w:sz w:val="18"/>
              </w:rPr>
              <w:t>Overall, our COST Action CA19130 is making significant contributions to the field of fintech and financial services. By forming strategic partnerships and working closely with practitioners, regulators, and researchers, we are able to develop blended approaches that are tailored to meet the specific needs of the industry, while also</w:t>
            </w:r>
          </w:p>
        </w:tc>
      </w:tr>
    </w:tbl>
    <w:p w14:paraId="37BD7126" w14:textId="77777777" w:rsidR="00F97A6E" w:rsidRDefault="00F97A6E">
      <w:pPr>
        <w:spacing w:after="0"/>
        <w:ind w:left="-1191" w:right="10715"/>
      </w:pPr>
    </w:p>
    <w:tbl>
      <w:tblPr>
        <w:tblStyle w:val="TableGrid"/>
        <w:tblW w:w="9524" w:type="dxa"/>
        <w:tblInd w:w="0" w:type="dxa"/>
        <w:tblCellMar>
          <w:top w:w="12" w:type="dxa"/>
          <w:left w:w="80" w:type="dxa"/>
          <w:bottom w:w="0" w:type="dxa"/>
          <w:right w:w="80" w:type="dxa"/>
        </w:tblCellMar>
        <w:tblLook w:val="04A0" w:firstRow="1" w:lastRow="0" w:firstColumn="1" w:lastColumn="0" w:noHBand="0" w:noVBand="1"/>
      </w:tblPr>
      <w:tblGrid>
        <w:gridCol w:w="2381"/>
        <w:gridCol w:w="7143"/>
      </w:tblGrid>
      <w:tr w:rsidR="00F97A6E" w14:paraId="00FB788F" w14:textId="77777777">
        <w:trPr>
          <w:trHeight w:val="530"/>
        </w:trPr>
        <w:tc>
          <w:tcPr>
            <w:tcW w:w="2381" w:type="dxa"/>
            <w:tcBorders>
              <w:top w:val="nil"/>
              <w:left w:val="single" w:sz="8" w:space="0" w:color="CCCCCC"/>
              <w:bottom w:val="single" w:sz="8" w:space="0" w:color="CCCCCC"/>
              <w:right w:val="single" w:sz="8" w:space="0" w:color="CCCCCC"/>
            </w:tcBorders>
            <w:shd w:val="clear" w:color="auto" w:fill="F1F1F1"/>
          </w:tcPr>
          <w:p w14:paraId="79AAA2D5" w14:textId="77777777" w:rsidR="00F97A6E" w:rsidRDefault="00F97A6E"/>
        </w:tc>
        <w:tc>
          <w:tcPr>
            <w:tcW w:w="7143" w:type="dxa"/>
            <w:tcBorders>
              <w:top w:val="nil"/>
              <w:left w:val="single" w:sz="8" w:space="0" w:color="CCCCCC"/>
              <w:bottom w:val="single" w:sz="8" w:space="0" w:color="CCCCCC"/>
              <w:right w:val="single" w:sz="8" w:space="0" w:color="CCCCCC"/>
            </w:tcBorders>
          </w:tcPr>
          <w:p w14:paraId="2235B207" w14:textId="77777777" w:rsidR="00F97A6E" w:rsidRDefault="00000000">
            <w:pPr>
              <w:spacing w:after="0"/>
            </w:pPr>
            <w:r>
              <w:rPr>
                <w:rFonts w:ascii="Arial" w:eastAsia="Arial" w:hAnsi="Arial" w:cs="Arial"/>
                <w:color w:val="333333"/>
                <w:sz w:val="18"/>
              </w:rPr>
              <w:t>contributing to the development of new and improved theories, models, methodologies, technologies, and techniques that are necessary for the field to evolve.</w:t>
            </w:r>
          </w:p>
        </w:tc>
      </w:tr>
      <w:tr w:rsidR="00F97A6E" w14:paraId="63DE087F" w14:textId="77777777">
        <w:trPr>
          <w:trHeight w:val="83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4A4CBA66"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7C97BA96" w14:textId="77777777" w:rsidR="00F97A6E" w:rsidRDefault="00000000">
            <w:pPr>
              <w:spacing w:after="0"/>
            </w:pPr>
            <w:r>
              <w:rPr>
                <w:rFonts w:ascii="Arial" w:eastAsia="Arial" w:hAnsi="Arial" w:cs="Arial"/>
                <w:color w:val="333333"/>
                <w:sz w:val="18"/>
              </w:rPr>
              <w:t>The development of conceptual and methodological tools for establishing when blackbox models are admissible and, to the extent possible, making them more transparent and/or replacing them with interpretable and explainable models.</w:t>
            </w:r>
          </w:p>
        </w:tc>
      </w:tr>
      <w:tr w:rsidR="00F97A6E" w14:paraId="2F157D90" w14:textId="77777777">
        <w:trPr>
          <w:trHeight w:val="83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57F8E1A7"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01F5A4A1" w14:textId="77777777" w:rsidR="00F97A6E" w:rsidRDefault="00000000">
            <w:pPr>
              <w:spacing w:after="226"/>
            </w:pPr>
            <w:r>
              <w:rPr>
                <w:rFonts w:ascii="Arial" w:eastAsia="Arial" w:hAnsi="Arial" w:cs="Arial"/>
                <w:color w:val="333333"/>
                <w:sz w:val="18"/>
              </w:rPr>
              <w:t>1.a Development of a common understanding/definition of the subject matter</w:t>
            </w:r>
          </w:p>
          <w:p w14:paraId="47B9699D" w14:textId="77777777" w:rsidR="00F97A6E" w:rsidRDefault="00000000">
            <w:pPr>
              <w:spacing w:after="0"/>
            </w:pPr>
            <w:r>
              <w:rPr>
                <w:rFonts w:ascii="Arial" w:eastAsia="Arial" w:hAnsi="Arial" w:cs="Arial"/>
                <w:color w:val="333333"/>
                <w:sz w:val="18"/>
              </w:rPr>
              <w:t>1.c Coordination of experimentation or testing</w:t>
            </w:r>
          </w:p>
        </w:tc>
      </w:tr>
      <w:tr w:rsidR="00F97A6E" w14:paraId="3A2A0EE7"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667EB967"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269B982F" w14:textId="77777777" w:rsidR="00F97A6E" w:rsidRDefault="00000000">
            <w:pPr>
              <w:spacing w:after="0"/>
            </w:pPr>
            <w:r>
              <w:rPr>
                <w:rFonts w:ascii="Arial" w:eastAsia="Arial" w:hAnsi="Arial" w:cs="Arial"/>
                <w:color w:val="333333"/>
                <w:sz w:val="18"/>
              </w:rPr>
              <w:t>76 - 100%</w:t>
            </w:r>
          </w:p>
        </w:tc>
      </w:tr>
      <w:tr w:rsidR="00F97A6E" w14:paraId="6BD90608" w14:textId="77777777">
        <w:trPr>
          <w:trHeight w:val="111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7A8A86DC" w14:textId="77777777" w:rsidR="00F97A6E" w:rsidRDefault="00000000">
            <w:pPr>
              <w:spacing w:after="0"/>
            </w:pPr>
            <w:r>
              <w:rPr>
                <w:rFonts w:ascii="Arial" w:eastAsia="Arial" w:hAnsi="Arial" w:cs="Arial"/>
                <w:b/>
                <w:color w:val="333333"/>
                <w:sz w:val="16"/>
              </w:rPr>
              <w:lastRenderedPageBreak/>
              <w:t>Description of progress with achieving the MoU objective</w:t>
            </w:r>
          </w:p>
        </w:tc>
        <w:tc>
          <w:tcPr>
            <w:tcW w:w="7143" w:type="dxa"/>
            <w:tcBorders>
              <w:top w:val="single" w:sz="8" w:space="0" w:color="CCCCCC"/>
              <w:left w:val="single" w:sz="8" w:space="0" w:color="CCCCCC"/>
              <w:bottom w:val="single" w:sz="8" w:space="0" w:color="CCCCCC"/>
              <w:right w:val="single" w:sz="8" w:space="0" w:color="CCCCCC"/>
            </w:tcBorders>
          </w:tcPr>
          <w:p w14:paraId="2F64A90C" w14:textId="77777777" w:rsidR="00F97A6E" w:rsidRDefault="00000000">
            <w:pPr>
              <w:spacing w:after="225" w:line="261" w:lineRule="auto"/>
            </w:pPr>
            <w:r>
              <w:rPr>
                <w:rFonts w:ascii="Arial" w:eastAsia="Arial" w:hAnsi="Arial" w:cs="Arial"/>
                <w:color w:val="333333"/>
                <w:sz w:val="18"/>
              </w:rPr>
              <w:t>Transparency, interpretability and explainability of black-box models has become one of the main research agendas of our COST Action CA19130. Our members have worked together on a substantial number of publications, research proposals, and various explainable AI tools.</w:t>
            </w:r>
          </w:p>
          <w:p w14:paraId="43B60641" w14:textId="77777777" w:rsidR="00F97A6E" w:rsidRDefault="00000000">
            <w:pPr>
              <w:spacing w:after="225" w:line="261" w:lineRule="auto"/>
            </w:pPr>
            <w:r>
              <w:rPr>
                <w:rFonts w:ascii="Arial" w:eastAsia="Arial" w:hAnsi="Arial" w:cs="Arial"/>
                <w:color w:val="333333"/>
                <w:sz w:val="18"/>
              </w:rPr>
              <w:t>To achieve this goal, we have organized many research conferences around this topic with a substantial number of participants. We also disseminated the code and training material on this topic via quantlet.com and quantinar.com and created an extensive platform on Explainable AI for finance with several use cases, all papers, code repositories, interactive apps, see https://www.explainableaiforfinance.com/.</w:t>
            </w:r>
          </w:p>
          <w:p w14:paraId="391ABDBC" w14:textId="77777777" w:rsidR="00F97A6E" w:rsidRDefault="00000000">
            <w:pPr>
              <w:spacing w:after="225" w:line="261" w:lineRule="auto"/>
              <w:ind w:right="10"/>
            </w:pPr>
            <w:r>
              <w:rPr>
                <w:rFonts w:ascii="Arial" w:eastAsia="Arial" w:hAnsi="Arial" w:cs="Arial"/>
                <w:color w:val="333333"/>
                <w:sz w:val="18"/>
              </w:rPr>
              <w:t>We have also made significant contributions to the development of conceptual and methodological tools for establishing when black-box models are admissible and making them more transparent and/or replacing them with interpretable and explainable models. For example, a paper published by the Action provides insights on the early lapse phenomenon for the insurance contracts, exploiting interpretability algorithms applied to random forest. By applying interpretability to black-box instruments, the authors were able to show how it can give light to a phenomenon not easily explainable by white-box algorithms.</w:t>
            </w:r>
          </w:p>
          <w:p w14:paraId="51EDB222" w14:textId="77777777" w:rsidR="00F97A6E" w:rsidRDefault="00000000">
            <w:pPr>
              <w:spacing w:after="225" w:line="261" w:lineRule="auto"/>
            </w:pPr>
            <w:r>
              <w:rPr>
                <w:rFonts w:ascii="Arial" w:eastAsia="Arial" w:hAnsi="Arial" w:cs="Arial"/>
                <w:color w:val="333333"/>
                <w:sz w:val="18"/>
              </w:rPr>
              <w:t xml:space="preserve">Our research team has introduced different measures of local and global interpretability for different machine learning tasks, such as clustering, classification and regression, but also for different types of data such as continuous, categorical, hierarchical, and functional. </w:t>
            </w:r>
          </w:p>
          <w:p w14:paraId="26D79E37" w14:textId="77777777" w:rsidR="00F97A6E" w:rsidRDefault="00000000">
            <w:pPr>
              <w:spacing w:after="226"/>
            </w:pPr>
            <w:r>
              <w:rPr>
                <w:rFonts w:ascii="Arial" w:eastAsia="Arial" w:hAnsi="Arial" w:cs="Arial"/>
                <w:color w:val="333333"/>
                <w:sz w:val="18"/>
              </w:rPr>
              <w:t>In terms of the specific COST objectives, our action has achieved the following:</w:t>
            </w:r>
          </w:p>
          <w:p w14:paraId="38DD71FB" w14:textId="77777777" w:rsidR="00F97A6E" w:rsidRDefault="00000000">
            <w:pPr>
              <w:spacing w:after="225" w:line="261" w:lineRule="auto"/>
              <w:ind w:right="30"/>
            </w:pPr>
            <w:r>
              <w:rPr>
                <w:rFonts w:ascii="Arial" w:eastAsia="Arial" w:hAnsi="Arial" w:cs="Arial"/>
                <w:color w:val="333333"/>
                <w:sz w:val="18"/>
              </w:rPr>
              <w:t xml:space="preserve">1.a - Development of a common understanding/definition of the subject matter: By working closely with other researchers and practitioners in the field, we have developed a shared understanding of the subject matter and the challenges facing the industry. This has allowed us to develop tools and approaches that are tailored to meet the specific needs of the industry.1.c - Coordination of experimentation or testing: We have organized research conferences and events, which have provided opportunities for researchers to test and experiment with the tools and approaches that have been developed as a result of our COST Action. Additionally, the code and training material that we have made available via quantlet.com, quantinar.com and our Explainable AI for finance platform, allows researchers and practitioners to test and experiment with these tools in their own work. This coordination of experimentation and testing has been crucial in helping us to establish when black-box models are admissible and in developing new methods for making these models more transparent. </w:t>
            </w:r>
          </w:p>
          <w:p w14:paraId="226A8766" w14:textId="77777777" w:rsidR="00F97A6E" w:rsidRDefault="00000000">
            <w:pPr>
              <w:spacing w:after="0"/>
            </w:pPr>
            <w:r>
              <w:rPr>
                <w:rFonts w:ascii="Arial" w:eastAsia="Arial" w:hAnsi="Arial" w:cs="Arial"/>
                <w:color w:val="333333"/>
                <w:sz w:val="18"/>
              </w:rPr>
              <w:t xml:space="preserve">In summary, our COST Action CA19130 has made significant contributions to the field of transparency, interpretability and explainability of black-box models in fintech and financial services. By organizing research conferences, events and developing a platform on Explainable AI for finance, we have created a space for the sharing of ideas and perspectives and the testing and experimentation of new tools and approaches. This has led to the development of new conceptual and methodological tools for establishing when black-box models are admissible and in making them more transparent and interpretable. </w:t>
            </w:r>
          </w:p>
        </w:tc>
      </w:tr>
      <w:tr w:rsidR="00F97A6E" w14:paraId="526E5D46" w14:textId="77777777">
        <w:trPr>
          <w:trHeight w:val="300"/>
        </w:trPr>
        <w:tc>
          <w:tcPr>
            <w:tcW w:w="2381" w:type="dxa"/>
            <w:tcBorders>
              <w:top w:val="single" w:sz="8" w:space="0" w:color="CCCCCC"/>
              <w:left w:val="single" w:sz="8" w:space="0" w:color="CCCCCC"/>
              <w:bottom w:val="nil"/>
              <w:right w:val="single" w:sz="8" w:space="0" w:color="CCCCCC"/>
            </w:tcBorders>
            <w:shd w:val="clear" w:color="auto" w:fill="F1F1F1"/>
          </w:tcPr>
          <w:p w14:paraId="7FC940A9"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nil"/>
              <w:right w:val="single" w:sz="8" w:space="0" w:color="CCCCCC"/>
            </w:tcBorders>
          </w:tcPr>
          <w:p w14:paraId="66C298D7" w14:textId="77777777" w:rsidR="00F97A6E" w:rsidRDefault="00F97A6E"/>
        </w:tc>
      </w:tr>
    </w:tbl>
    <w:p w14:paraId="6EFD3938" w14:textId="77777777" w:rsidR="00F97A6E" w:rsidRDefault="00F97A6E">
      <w:pPr>
        <w:spacing w:after="0"/>
        <w:ind w:left="-1191" w:right="10715"/>
      </w:pPr>
    </w:p>
    <w:tbl>
      <w:tblPr>
        <w:tblStyle w:val="TableGrid"/>
        <w:tblW w:w="9524" w:type="dxa"/>
        <w:tblInd w:w="0" w:type="dxa"/>
        <w:tblCellMar>
          <w:top w:w="12" w:type="dxa"/>
          <w:left w:w="80" w:type="dxa"/>
          <w:bottom w:w="0" w:type="dxa"/>
          <w:right w:w="100" w:type="dxa"/>
        </w:tblCellMar>
        <w:tblLook w:val="04A0" w:firstRow="1" w:lastRow="0" w:firstColumn="1" w:lastColumn="0" w:noHBand="0" w:noVBand="1"/>
      </w:tblPr>
      <w:tblGrid>
        <w:gridCol w:w="2381"/>
        <w:gridCol w:w="7143"/>
      </w:tblGrid>
      <w:tr w:rsidR="00F97A6E" w14:paraId="617AF857" w14:textId="77777777">
        <w:trPr>
          <w:trHeight w:val="530"/>
        </w:trPr>
        <w:tc>
          <w:tcPr>
            <w:tcW w:w="2381" w:type="dxa"/>
            <w:tcBorders>
              <w:top w:val="nil"/>
              <w:left w:val="single" w:sz="8" w:space="0" w:color="CCCCCC"/>
              <w:bottom w:val="single" w:sz="8" w:space="0" w:color="CCCCCC"/>
              <w:right w:val="single" w:sz="8" w:space="0" w:color="CCCCCC"/>
            </w:tcBorders>
            <w:shd w:val="clear" w:color="auto" w:fill="F1F1F1"/>
          </w:tcPr>
          <w:p w14:paraId="0388FDAD" w14:textId="77777777" w:rsidR="00F97A6E" w:rsidRDefault="00F97A6E"/>
        </w:tc>
        <w:tc>
          <w:tcPr>
            <w:tcW w:w="7143" w:type="dxa"/>
            <w:tcBorders>
              <w:top w:val="nil"/>
              <w:left w:val="single" w:sz="8" w:space="0" w:color="CCCCCC"/>
              <w:bottom w:val="single" w:sz="8" w:space="0" w:color="CCCCCC"/>
              <w:right w:val="single" w:sz="8" w:space="0" w:color="CCCCCC"/>
            </w:tcBorders>
          </w:tcPr>
          <w:p w14:paraId="397891B7" w14:textId="77777777" w:rsidR="00F97A6E" w:rsidRDefault="00000000">
            <w:pPr>
              <w:spacing w:after="0"/>
            </w:pPr>
            <w:r>
              <w:rPr>
                <w:rFonts w:ascii="Arial" w:eastAsia="Arial" w:hAnsi="Arial" w:cs="Arial"/>
                <w:color w:val="333333"/>
                <w:sz w:val="18"/>
              </w:rPr>
              <w:t>To receive input from regulators and practitioners' communities and to validate results with regard to increasing transparency of artificial intelligence applications.</w:t>
            </w:r>
          </w:p>
        </w:tc>
      </w:tr>
      <w:tr w:rsidR="00F97A6E" w14:paraId="2CF3505E" w14:textId="77777777">
        <w:trPr>
          <w:trHeight w:val="10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4595F9CC"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259CD8EF" w14:textId="77777777" w:rsidR="00F97A6E" w:rsidRDefault="00000000">
            <w:pPr>
              <w:spacing w:after="225" w:line="261" w:lineRule="auto"/>
            </w:pPr>
            <w:r>
              <w:rPr>
                <w:rFonts w:ascii="Arial" w:eastAsia="Arial" w:hAnsi="Arial" w:cs="Arial"/>
                <w:color w:val="333333"/>
                <w:sz w:val="18"/>
              </w:rPr>
              <w:t>1.g Input to stakeholders (e.g. standardization body, policy-makers, regulators, users), excluding commercial applications</w:t>
            </w:r>
          </w:p>
          <w:p w14:paraId="0D3B09CA" w14:textId="77777777" w:rsidR="00F97A6E" w:rsidRDefault="00000000">
            <w:pPr>
              <w:spacing w:after="0"/>
            </w:pPr>
            <w:r>
              <w:rPr>
                <w:rFonts w:ascii="Arial" w:eastAsia="Arial" w:hAnsi="Arial" w:cs="Arial"/>
                <w:color w:val="333333"/>
                <w:sz w:val="18"/>
              </w:rPr>
              <w:t>1.h Input for future market applications (including cooperation with private enterprises)</w:t>
            </w:r>
          </w:p>
        </w:tc>
      </w:tr>
      <w:tr w:rsidR="00F97A6E" w14:paraId="3A36B2FB"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0D5EF2A7" w14:textId="77777777" w:rsidR="00F97A6E" w:rsidRDefault="00000000">
            <w:pPr>
              <w:spacing w:after="0"/>
            </w:pPr>
            <w:r>
              <w:rPr>
                <w:rFonts w:ascii="Arial" w:eastAsia="Arial" w:hAnsi="Arial" w:cs="Arial"/>
                <w:b/>
                <w:color w:val="333333"/>
                <w:sz w:val="16"/>
              </w:rPr>
              <w:lastRenderedPageBreak/>
              <w:t>Level of progress</w:t>
            </w:r>
          </w:p>
        </w:tc>
        <w:tc>
          <w:tcPr>
            <w:tcW w:w="7143" w:type="dxa"/>
            <w:tcBorders>
              <w:top w:val="single" w:sz="8" w:space="0" w:color="CCCCCC"/>
              <w:left w:val="single" w:sz="8" w:space="0" w:color="CCCCCC"/>
              <w:bottom w:val="single" w:sz="8" w:space="0" w:color="CCCCCC"/>
              <w:right w:val="single" w:sz="8" w:space="0" w:color="CCCCCC"/>
            </w:tcBorders>
          </w:tcPr>
          <w:p w14:paraId="0E8FB59B" w14:textId="77777777" w:rsidR="00F97A6E" w:rsidRDefault="00000000">
            <w:pPr>
              <w:spacing w:after="0"/>
            </w:pPr>
            <w:r>
              <w:rPr>
                <w:rFonts w:ascii="Arial" w:eastAsia="Arial" w:hAnsi="Arial" w:cs="Arial"/>
                <w:color w:val="333333"/>
                <w:sz w:val="18"/>
              </w:rPr>
              <w:t>51 - 75%</w:t>
            </w:r>
          </w:p>
        </w:tc>
      </w:tr>
      <w:tr w:rsidR="00F97A6E" w14:paraId="4510BF72" w14:textId="77777777">
        <w:trPr>
          <w:trHeight w:val="1073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5F7D1F73" w14:textId="77777777" w:rsidR="00F97A6E" w:rsidRDefault="00000000">
            <w:pPr>
              <w:spacing w:after="0"/>
            </w:pPr>
            <w:r>
              <w:rPr>
                <w:rFonts w:ascii="Arial" w:eastAsia="Arial" w:hAnsi="Arial" w:cs="Arial"/>
                <w:b/>
                <w:color w:val="333333"/>
                <w:sz w:val="16"/>
              </w:rPr>
              <w:t>Description of progress with achieving the MoU objective</w:t>
            </w:r>
          </w:p>
        </w:tc>
        <w:tc>
          <w:tcPr>
            <w:tcW w:w="7143" w:type="dxa"/>
            <w:tcBorders>
              <w:top w:val="single" w:sz="8" w:space="0" w:color="CCCCCC"/>
              <w:left w:val="single" w:sz="8" w:space="0" w:color="CCCCCC"/>
              <w:bottom w:val="single" w:sz="8" w:space="0" w:color="CCCCCC"/>
              <w:right w:val="single" w:sz="8" w:space="0" w:color="CCCCCC"/>
            </w:tcBorders>
          </w:tcPr>
          <w:p w14:paraId="5E2C5791" w14:textId="77777777" w:rsidR="00F97A6E" w:rsidRDefault="00000000">
            <w:pPr>
              <w:spacing w:after="225" w:line="261" w:lineRule="auto"/>
            </w:pPr>
            <w:r>
              <w:rPr>
                <w:rFonts w:ascii="Arial" w:eastAsia="Arial" w:hAnsi="Arial" w:cs="Arial"/>
                <w:color w:val="333333"/>
                <w:sz w:val="18"/>
              </w:rPr>
              <w:t xml:space="preserve">Our COST Action CA19130 has made a significant effort to receive input from regulators and practitioners' communities and to validate results with regard to increasing transparency of artificial intelligence (AI) applications. </w:t>
            </w:r>
          </w:p>
          <w:p w14:paraId="662838E1" w14:textId="77777777" w:rsidR="00F97A6E" w:rsidRDefault="00000000">
            <w:pPr>
              <w:spacing w:after="225" w:line="261" w:lineRule="auto"/>
            </w:pPr>
            <w:r>
              <w:rPr>
                <w:rFonts w:ascii="Arial" w:eastAsia="Arial" w:hAnsi="Arial" w:cs="Arial"/>
                <w:color w:val="333333"/>
                <w:sz w:val="18"/>
              </w:rPr>
              <w:t>One of the ways in which we will achieve this objective is by organizing a high-level COST policy event at the premises of the COST Association in Brussels in May 2023. This event will bring together experts from the European Commission, industry, and academia to discuss the latest developments in AI and its implications for policy. Several high-profile speakers from the European Commission have already confirmed their participation, which demonstrates the level of interest and engagement with our work.</w:t>
            </w:r>
          </w:p>
          <w:p w14:paraId="301AFC76" w14:textId="77777777" w:rsidR="00F97A6E" w:rsidRDefault="00000000">
            <w:pPr>
              <w:spacing w:after="1"/>
            </w:pPr>
            <w:r>
              <w:rPr>
                <w:rFonts w:ascii="Arial" w:eastAsia="Arial" w:hAnsi="Arial" w:cs="Arial"/>
                <w:color w:val="333333"/>
                <w:sz w:val="18"/>
              </w:rPr>
              <w:t>Maria Moloney, has been accepted onto the CEDPO AI WG (Working Group for</w:t>
            </w:r>
          </w:p>
          <w:p w14:paraId="165403DA" w14:textId="77777777" w:rsidR="00F97A6E" w:rsidRDefault="00000000">
            <w:pPr>
              <w:spacing w:after="225" w:line="261" w:lineRule="auto"/>
            </w:pPr>
            <w:r>
              <w:rPr>
                <w:rFonts w:ascii="Arial" w:eastAsia="Arial" w:hAnsi="Arial" w:cs="Arial"/>
                <w:color w:val="333333"/>
                <w:sz w:val="18"/>
              </w:rPr>
              <w:t>Artificial Intelligence of the Confederation of European Data Protection Organisations) based in Brussels. She will be working on advising policy regarding AI from the perspective of data protection. This is an example of how our network is engaged with regulators and policymakers at the highest level and how we are able to provide valuable input to them.</w:t>
            </w:r>
          </w:p>
          <w:p w14:paraId="30247286" w14:textId="77777777" w:rsidR="00F97A6E" w:rsidRDefault="00000000">
            <w:pPr>
              <w:spacing w:after="225" w:line="261" w:lineRule="auto"/>
              <w:ind w:right="11"/>
            </w:pPr>
            <w:r>
              <w:rPr>
                <w:rFonts w:ascii="Arial" w:eastAsia="Arial" w:hAnsi="Arial" w:cs="Arial"/>
                <w:color w:val="333333"/>
                <w:sz w:val="18"/>
              </w:rPr>
              <w:t>Many of our members also work directly with industry, either through direct cooperation or via industry-academia relationships. For example, the Action Chair has accepted an associate professorship at the University of Twente, which is a joint appointment between the University of Twente and ING Group in Amsterdam, Netherlands. Through this partnership, all COST CA19130 output is regularly discussed with and challenged by one of the largest international groups. In turn, the bank regularly provides new topics and research items that are then disseminated in our network. This is an example of how our network is able to provide input to the objectives related to stakeholders (1.g) and to future market applications (1.h).</w:t>
            </w:r>
          </w:p>
          <w:p w14:paraId="014A5E98" w14:textId="77777777" w:rsidR="00F97A6E" w:rsidRDefault="00000000">
            <w:pPr>
              <w:spacing w:after="225" w:line="261" w:lineRule="auto"/>
            </w:pPr>
            <w:r>
              <w:rPr>
                <w:rFonts w:ascii="Arial" w:eastAsia="Arial" w:hAnsi="Arial" w:cs="Arial"/>
                <w:color w:val="333333"/>
                <w:sz w:val="18"/>
              </w:rPr>
              <w:t>We also have close contacts to the AI team from the European Central Bank, who is substantially supporting a joint COST CA19130 application to the MSCA Doctoral Training network. This highlights the level of cooperation and support we have with regulators and practitioners' communities in our field.</w:t>
            </w:r>
          </w:p>
          <w:p w14:paraId="1D1B8D84" w14:textId="77777777" w:rsidR="00F97A6E" w:rsidRDefault="00000000">
            <w:pPr>
              <w:spacing w:after="0"/>
            </w:pPr>
            <w:r>
              <w:rPr>
                <w:rFonts w:ascii="Arial" w:eastAsia="Arial" w:hAnsi="Arial" w:cs="Arial"/>
                <w:color w:val="333333"/>
                <w:sz w:val="18"/>
              </w:rPr>
              <w:t>In summary, our COST Action CA19130 has made significant efforts to receive input from regulators and practitioners' communities and to validate results with regard to increasing transparency of artificial intelligence applications. We will achieve this through organizing high-level policy events, engaging with regulators and policymakers at the highest level, and working closely with industry partners. The involvement of our members in organizations such as the CEDPO AI WG and the European Central Bank, as well as our partnerships with major companies such as ING Group, demonstrate the level of engagement and cooperation we have with regulators and practitioners' communities. Through these efforts, we have been able to provide valuable input to the objectives related to stakeholders (1.g) and to future market applications (1.h) in our field. Overall, our COST Action CA19130 is at the forefront of shaping the future of AI in finance by working closely with regulators, practitioners, and industry to increase transparency and responsible use of AI.</w:t>
            </w:r>
          </w:p>
        </w:tc>
      </w:tr>
      <w:tr w:rsidR="00F97A6E" w14:paraId="1F2CADB6" w14:textId="77777777">
        <w:trPr>
          <w:trHeight w:val="83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2E8D4A20"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7D61775A" w14:textId="77777777" w:rsidR="00F97A6E" w:rsidRDefault="00000000">
            <w:pPr>
              <w:spacing w:after="0"/>
            </w:pPr>
            <w:r>
              <w:rPr>
                <w:rFonts w:ascii="Arial" w:eastAsia="Arial" w:hAnsi="Arial" w:cs="Arial"/>
                <w:color w:val="333333"/>
                <w:sz w:val="18"/>
              </w:rPr>
              <w:t>Pruning and improvement of the vast array of performance attribution models by contributing to the development of methodologies for reducing the false discovery rate in financial research and applied financial investment management.</w:t>
            </w:r>
          </w:p>
        </w:tc>
      </w:tr>
      <w:tr w:rsidR="00F97A6E" w14:paraId="0F6DE192" w14:textId="77777777">
        <w:trPr>
          <w:trHeight w:val="775"/>
        </w:trPr>
        <w:tc>
          <w:tcPr>
            <w:tcW w:w="2381" w:type="dxa"/>
            <w:tcBorders>
              <w:top w:val="single" w:sz="8" w:space="0" w:color="CCCCCC"/>
              <w:left w:val="single" w:sz="8" w:space="0" w:color="CCCCCC"/>
              <w:bottom w:val="nil"/>
              <w:right w:val="single" w:sz="8" w:space="0" w:color="CCCCCC"/>
            </w:tcBorders>
            <w:shd w:val="clear" w:color="auto" w:fill="F1F1F1"/>
          </w:tcPr>
          <w:p w14:paraId="1010D5E5"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nil"/>
              <w:right w:val="single" w:sz="8" w:space="0" w:color="CCCCCC"/>
            </w:tcBorders>
          </w:tcPr>
          <w:p w14:paraId="70EA5D33" w14:textId="77777777" w:rsidR="00F97A6E" w:rsidRDefault="00000000">
            <w:pPr>
              <w:spacing w:after="226"/>
            </w:pPr>
            <w:r>
              <w:rPr>
                <w:rFonts w:ascii="Arial" w:eastAsia="Arial" w:hAnsi="Arial" w:cs="Arial"/>
                <w:color w:val="333333"/>
                <w:sz w:val="18"/>
              </w:rPr>
              <w:t>1.b Coordination of information seeking, identification, collection and/or data curation</w:t>
            </w:r>
          </w:p>
          <w:p w14:paraId="6A065168" w14:textId="77777777" w:rsidR="00F97A6E" w:rsidRDefault="00000000">
            <w:pPr>
              <w:spacing w:after="0"/>
            </w:pPr>
            <w:r>
              <w:rPr>
                <w:rFonts w:ascii="Arial" w:eastAsia="Arial" w:hAnsi="Arial" w:cs="Arial"/>
                <w:color w:val="333333"/>
                <w:sz w:val="18"/>
              </w:rPr>
              <w:t>1.c Coordination of experimentation or testing</w:t>
            </w:r>
          </w:p>
        </w:tc>
      </w:tr>
    </w:tbl>
    <w:p w14:paraId="057348E7" w14:textId="77777777" w:rsidR="00F97A6E" w:rsidRDefault="00F97A6E">
      <w:pPr>
        <w:spacing w:after="0"/>
        <w:ind w:left="-1191" w:right="10715"/>
      </w:pPr>
    </w:p>
    <w:tbl>
      <w:tblPr>
        <w:tblStyle w:val="TableGrid"/>
        <w:tblW w:w="9524" w:type="dxa"/>
        <w:tblInd w:w="0" w:type="dxa"/>
        <w:tblCellMar>
          <w:top w:w="12" w:type="dxa"/>
          <w:left w:w="80" w:type="dxa"/>
          <w:bottom w:w="0" w:type="dxa"/>
          <w:right w:w="80" w:type="dxa"/>
        </w:tblCellMar>
        <w:tblLook w:val="04A0" w:firstRow="1" w:lastRow="0" w:firstColumn="1" w:lastColumn="0" w:noHBand="0" w:noVBand="1"/>
      </w:tblPr>
      <w:tblGrid>
        <w:gridCol w:w="2381"/>
        <w:gridCol w:w="7143"/>
      </w:tblGrid>
      <w:tr w:rsidR="00F97A6E" w14:paraId="6DA0EBDC" w14:textId="77777777">
        <w:trPr>
          <w:trHeight w:val="530"/>
        </w:trPr>
        <w:tc>
          <w:tcPr>
            <w:tcW w:w="2381" w:type="dxa"/>
            <w:tcBorders>
              <w:top w:val="nil"/>
              <w:left w:val="single" w:sz="8" w:space="0" w:color="CCCCCC"/>
              <w:bottom w:val="single" w:sz="8" w:space="0" w:color="CCCCCC"/>
              <w:right w:val="single" w:sz="8" w:space="0" w:color="CCCCCC"/>
            </w:tcBorders>
            <w:shd w:val="clear" w:color="auto" w:fill="F1F1F1"/>
          </w:tcPr>
          <w:p w14:paraId="32C07580" w14:textId="77777777" w:rsidR="00F97A6E" w:rsidRDefault="00F97A6E"/>
        </w:tc>
        <w:tc>
          <w:tcPr>
            <w:tcW w:w="7143" w:type="dxa"/>
            <w:tcBorders>
              <w:top w:val="nil"/>
              <w:left w:val="single" w:sz="8" w:space="0" w:color="CCCCCC"/>
              <w:bottom w:val="single" w:sz="8" w:space="0" w:color="CCCCCC"/>
              <w:right w:val="single" w:sz="8" w:space="0" w:color="CCCCCC"/>
            </w:tcBorders>
          </w:tcPr>
          <w:p w14:paraId="1C687017" w14:textId="77777777" w:rsidR="00F97A6E" w:rsidRDefault="00000000">
            <w:pPr>
              <w:spacing w:after="0"/>
            </w:pPr>
            <w:r>
              <w:rPr>
                <w:rFonts w:ascii="Arial" w:eastAsia="Arial" w:hAnsi="Arial" w:cs="Arial"/>
                <w:color w:val="333333"/>
                <w:sz w:val="18"/>
              </w:rPr>
              <w:t>1.d Comparison and/or performance assessment of a theory, model, methodology, technology or technique</w:t>
            </w:r>
          </w:p>
        </w:tc>
      </w:tr>
      <w:tr w:rsidR="00F97A6E" w14:paraId="2592EC60"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51853807" w14:textId="77777777" w:rsidR="00F97A6E" w:rsidRDefault="00000000">
            <w:pPr>
              <w:spacing w:after="0"/>
            </w:pPr>
            <w:r>
              <w:rPr>
                <w:rFonts w:ascii="Arial" w:eastAsia="Arial" w:hAnsi="Arial" w:cs="Arial"/>
                <w:b/>
                <w:color w:val="333333"/>
                <w:sz w:val="16"/>
              </w:rPr>
              <w:lastRenderedPageBreak/>
              <w:t>Level of progress</w:t>
            </w:r>
          </w:p>
        </w:tc>
        <w:tc>
          <w:tcPr>
            <w:tcW w:w="7143" w:type="dxa"/>
            <w:tcBorders>
              <w:top w:val="single" w:sz="8" w:space="0" w:color="CCCCCC"/>
              <w:left w:val="single" w:sz="8" w:space="0" w:color="CCCCCC"/>
              <w:bottom w:val="single" w:sz="8" w:space="0" w:color="CCCCCC"/>
              <w:right w:val="single" w:sz="8" w:space="0" w:color="CCCCCC"/>
            </w:tcBorders>
          </w:tcPr>
          <w:p w14:paraId="7EC34DF7" w14:textId="77777777" w:rsidR="00F97A6E" w:rsidRDefault="00000000">
            <w:pPr>
              <w:spacing w:after="0"/>
            </w:pPr>
            <w:r>
              <w:rPr>
                <w:rFonts w:ascii="Arial" w:eastAsia="Arial" w:hAnsi="Arial" w:cs="Arial"/>
                <w:color w:val="333333"/>
                <w:sz w:val="18"/>
              </w:rPr>
              <w:t>26 - 50%</w:t>
            </w:r>
          </w:p>
        </w:tc>
      </w:tr>
      <w:tr w:rsidR="00F97A6E" w14:paraId="3159DFF2" w14:textId="77777777">
        <w:trPr>
          <w:trHeight w:val="19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1082EB15" w14:textId="77777777" w:rsidR="00F97A6E" w:rsidRDefault="00000000">
            <w:pPr>
              <w:spacing w:after="0"/>
            </w:pPr>
            <w:r>
              <w:rPr>
                <w:rFonts w:ascii="Arial" w:eastAsia="Arial" w:hAnsi="Arial" w:cs="Arial"/>
                <w:b/>
                <w:color w:val="333333"/>
                <w:sz w:val="16"/>
              </w:rPr>
              <w:t>Description of progress with achieving the MoU objective</w:t>
            </w:r>
          </w:p>
        </w:tc>
        <w:tc>
          <w:tcPr>
            <w:tcW w:w="7143" w:type="dxa"/>
            <w:tcBorders>
              <w:top w:val="single" w:sz="8" w:space="0" w:color="CCCCCC"/>
              <w:left w:val="single" w:sz="8" w:space="0" w:color="CCCCCC"/>
              <w:bottom w:val="single" w:sz="8" w:space="0" w:color="CCCCCC"/>
              <w:right w:val="single" w:sz="8" w:space="0" w:color="CCCCCC"/>
            </w:tcBorders>
          </w:tcPr>
          <w:p w14:paraId="09812DB1" w14:textId="77777777" w:rsidR="00F97A6E" w:rsidRDefault="00000000">
            <w:pPr>
              <w:spacing w:after="225" w:line="261" w:lineRule="auto"/>
            </w:pPr>
            <w:r>
              <w:rPr>
                <w:rFonts w:ascii="Arial" w:eastAsia="Arial" w:hAnsi="Arial" w:cs="Arial"/>
                <w:color w:val="333333"/>
                <w:sz w:val="18"/>
              </w:rPr>
              <w:t>This objective covers a large variety of acacemic research and papers. Many members from our network are working on closely linked and related research. The goal for the next two grant periods will be to consolidate all research into one unifying position and discussion papers, which a consortium of our network members will work on.</w:t>
            </w:r>
          </w:p>
          <w:p w14:paraId="3BC2A775" w14:textId="77777777" w:rsidR="00F97A6E" w:rsidRDefault="00000000">
            <w:pPr>
              <w:spacing w:after="1"/>
            </w:pPr>
            <w:r>
              <w:rPr>
                <w:rFonts w:ascii="Arial" w:eastAsia="Arial" w:hAnsi="Arial" w:cs="Arial"/>
                <w:color w:val="333333"/>
                <w:sz w:val="18"/>
              </w:rPr>
              <w:t>Two example outputs are</w:t>
            </w:r>
          </w:p>
          <w:p w14:paraId="359F0A46" w14:textId="77777777" w:rsidR="00F97A6E" w:rsidRDefault="00000000">
            <w:pPr>
              <w:spacing w:after="0"/>
            </w:pPr>
            <w:r>
              <w:rPr>
                <w:rFonts w:ascii="Arial" w:eastAsia="Arial" w:hAnsi="Arial" w:cs="Arial"/>
                <w:color w:val="333333"/>
                <w:sz w:val="18"/>
              </w:rPr>
              <w:t>1) https://papers.ssrn.com/sol3/papers.cfm?abstract_id=4209433 and 2) The Credit reform data set is at http://blockchain-research-center.com/ (WG1 leader, Prof. Härdle).</w:t>
            </w:r>
          </w:p>
        </w:tc>
      </w:tr>
      <w:tr w:rsidR="00F97A6E" w14:paraId="6CCA1D69" w14:textId="77777777">
        <w:trPr>
          <w:trHeight w:val="61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5FF10973"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3D046602" w14:textId="77777777" w:rsidR="00F97A6E" w:rsidRDefault="00000000">
            <w:pPr>
              <w:spacing w:after="0"/>
            </w:pPr>
            <w:r>
              <w:rPr>
                <w:rFonts w:ascii="Arial" w:eastAsia="Arial" w:hAnsi="Arial" w:cs="Arial"/>
                <w:color w:val="333333"/>
                <w:sz w:val="18"/>
              </w:rPr>
              <w:t>Disseminate to the public and share with regulators the results on investment product performance evaluation.</w:t>
            </w:r>
          </w:p>
        </w:tc>
      </w:tr>
      <w:tr w:rsidR="00F97A6E" w14:paraId="2D5204F3" w14:textId="77777777">
        <w:trPr>
          <w:trHeight w:val="10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20D73850"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7B980F94" w14:textId="77777777" w:rsidR="00F97A6E" w:rsidRDefault="00000000">
            <w:pPr>
              <w:spacing w:after="226"/>
            </w:pPr>
            <w:r>
              <w:rPr>
                <w:rFonts w:ascii="Arial" w:eastAsia="Arial" w:hAnsi="Arial" w:cs="Arial"/>
                <w:color w:val="333333"/>
                <w:sz w:val="18"/>
              </w:rPr>
              <w:t xml:space="preserve">1.i Dissemination of research results to the general public </w:t>
            </w:r>
          </w:p>
          <w:p w14:paraId="139A9BA7" w14:textId="77777777" w:rsidR="00F97A6E" w:rsidRDefault="00000000">
            <w:pPr>
              <w:spacing w:after="0"/>
            </w:pPr>
            <w:r>
              <w:rPr>
                <w:rFonts w:ascii="Arial" w:eastAsia="Arial" w:hAnsi="Arial" w:cs="Arial"/>
                <w:color w:val="333333"/>
                <w:sz w:val="18"/>
              </w:rPr>
              <w:t>1.j Dissemination of research results to stakeholders (excluding specific input in view of knowledge application)</w:t>
            </w:r>
          </w:p>
        </w:tc>
      </w:tr>
      <w:tr w:rsidR="00F97A6E" w14:paraId="5CB9C5F7"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3E94A95B"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6831E20C" w14:textId="77777777" w:rsidR="00F97A6E" w:rsidRDefault="00000000">
            <w:pPr>
              <w:spacing w:after="0"/>
            </w:pPr>
            <w:r>
              <w:rPr>
                <w:rFonts w:ascii="Arial" w:eastAsia="Arial" w:hAnsi="Arial" w:cs="Arial"/>
                <w:color w:val="333333"/>
                <w:sz w:val="18"/>
              </w:rPr>
              <w:t>76 - 100%</w:t>
            </w:r>
          </w:p>
        </w:tc>
      </w:tr>
      <w:tr w:rsidR="00F97A6E" w14:paraId="1FB6919E" w14:textId="77777777">
        <w:trPr>
          <w:trHeight w:val="82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5DEC8C3D" w14:textId="77777777" w:rsidR="00F97A6E" w:rsidRDefault="00000000">
            <w:pPr>
              <w:spacing w:after="0"/>
            </w:pPr>
            <w:r>
              <w:rPr>
                <w:rFonts w:ascii="Arial" w:eastAsia="Arial" w:hAnsi="Arial" w:cs="Arial"/>
                <w:b/>
                <w:color w:val="333333"/>
                <w:sz w:val="16"/>
              </w:rPr>
              <w:t>Description of progress with achieving the MoU objective</w:t>
            </w:r>
          </w:p>
        </w:tc>
        <w:tc>
          <w:tcPr>
            <w:tcW w:w="7143" w:type="dxa"/>
            <w:tcBorders>
              <w:top w:val="single" w:sz="8" w:space="0" w:color="CCCCCC"/>
              <w:left w:val="single" w:sz="8" w:space="0" w:color="CCCCCC"/>
              <w:bottom w:val="single" w:sz="8" w:space="0" w:color="CCCCCC"/>
              <w:right w:val="single" w:sz="8" w:space="0" w:color="CCCCCC"/>
            </w:tcBorders>
          </w:tcPr>
          <w:p w14:paraId="56CCF57F" w14:textId="77777777" w:rsidR="00F97A6E" w:rsidRDefault="00000000">
            <w:pPr>
              <w:spacing w:after="225" w:line="261" w:lineRule="auto"/>
            </w:pPr>
            <w:r>
              <w:rPr>
                <w:rFonts w:ascii="Arial" w:eastAsia="Arial" w:hAnsi="Arial" w:cs="Arial"/>
                <w:color w:val="333333"/>
                <w:sz w:val="18"/>
              </w:rPr>
              <w:t>Our COST Action CA13910 has achieved the objective of disseminating the results of our research on investment product performance evaluation to the public and regulators through a comprehensive approach. One of the most significant ways in which we have done this is through organizing a large number of research conferences and events. These events have attracted a wide range of participants, including practitioners from the finance industry, academics, and regulators, and provide a platform for knowledge exchange, discussion, and collaboration. The list of all the events can be found at https://www.meetup.com/Fintech_AI_in_Finance/ which clearly demonstrate the extent of our engagement and dissemination.</w:t>
            </w:r>
          </w:p>
          <w:p w14:paraId="0FF2F436" w14:textId="77777777" w:rsidR="00F97A6E" w:rsidRDefault="00000000">
            <w:pPr>
              <w:spacing w:after="225" w:line="261" w:lineRule="auto"/>
            </w:pPr>
            <w:r>
              <w:rPr>
                <w:rFonts w:ascii="Arial" w:eastAsia="Arial" w:hAnsi="Arial" w:cs="Arial"/>
                <w:color w:val="333333"/>
                <w:sz w:val="18"/>
              </w:rPr>
              <w:t>In addition to organizing events, we have also made our research results available to the public through various online platforms. For example, we have disseminated code and training material related to this topic through quantlet.com and quantinar.com, making it easily accessible for anyone interested in the topic. This is an important aspect of dissemination as it allows anyone to access and reproduce our research results, which is crucial for the scientific community to verify and build on our findings.</w:t>
            </w:r>
          </w:p>
          <w:p w14:paraId="768F84BF" w14:textId="77777777" w:rsidR="00F97A6E" w:rsidRDefault="00000000">
            <w:pPr>
              <w:spacing w:after="225" w:line="261" w:lineRule="auto"/>
            </w:pPr>
            <w:r>
              <w:rPr>
                <w:rFonts w:ascii="Arial" w:eastAsia="Arial" w:hAnsi="Arial" w:cs="Arial"/>
                <w:color w:val="333333"/>
                <w:sz w:val="18"/>
              </w:rPr>
              <w:t>We also have an extensive online platform on Explainable AI for finance which includes several use cases, all papers, code repositories, interactive apps, see https://www.explainableaiforfinance.com/ which can be accessed by anyone interested in the topic.</w:t>
            </w:r>
          </w:p>
          <w:p w14:paraId="7AE47803" w14:textId="77777777" w:rsidR="00F97A6E" w:rsidRDefault="00000000">
            <w:pPr>
              <w:spacing w:after="225" w:line="261" w:lineRule="auto"/>
            </w:pPr>
            <w:r>
              <w:rPr>
                <w:rFonts w:ascii="Arial" w:eastAsia="Arial" w:hAnsi="Arial" w:cs="Arial"/>
                <w:color w:val="333333"/>
                <w:sz w:val="18"/>
              </w:rPr>
              <w:t>Moreover, our GP3 has several dedicated Action meetings related to regulators, most notably the COST CA19130 meets Brussels event, hosted at the premises of the COST Association in Brussels. This event brings together high-level speakers from the European Commission and provides an opportunity for regulators and policymakers to learn about our research results and to engage with us in discussions.</w:t>
            </w:r>
          </w:p>
          <w:p w14:paraId="29DD0932" w14:textId="77777777" w:rsidR="00F97A6E" w:rsidRDefault="00000000">
            <w:pPr>
              <w:spacing w:after="0"/>
              <w:ind w:right="10"/>
            </w:pPr>
            <w:r>
              <w:rPr>
                <w:rFonts w:ascii="Arial" w:eastAsia="Arial" w:hAnsi="Arial" w:cs="Arial"/>
                <w:color w:val="333333"/>
                <w:sz w:val="18"/>
              </w:rPr>
              <w:t>All of these efforts have enabled us to disseminate our research results to the general public (1.i) and to stakeholders such as regulators (1.j) in an effective and comprehensive manner. We have always been open to any feedbacks and criticisms that can improve our research, our findings and our methods from the industry, academia and regulators. Overall, our COST Action CA19130 has been effective in disseminating our research results to a broad audience, and we continue to work closely with regulators, industry and academics to share our results and improve the application of AI in the investment industry.</w:t>
            </w:r>
          </w:p>
        </w:tc>
      </w:tr>
      <w:tr w:rsidR="00F97A6E" w14:paraId="1DEA75CD" w14:textId="77777777">
        <w:trPr>
          <w:trHeight w:val="88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39FD14B1"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3D0FB047" w14:textId="77777777" w:rsidR="00F97A6E" w:rsidRDefault="00000000">
            <w:pPr>
              <w:spacing w:after="0"/>
            </w:pPr>
            <w:r>
              <w:rPr>
                <w:rFonts w:ascii="Arial" w:eastAsia="Arial" w:hAnsi="Arial" w:cs="Arial"/>
                <w:color w:val="333333"/>
                <w:sz w:val="18"/>
              </w:rPr>
              <w:t>Creation of the first European platform comparing the out-of-sample performance of banks' investment products, insurance-linked investment products and asset management products available to the general public.</w:t>
            </w:r>
          </w:p>
        </w:tc>
      </w:tr>
    </w:tbl>
    <w:p w14:paraId="46B6036D" w14:textId="77777777" w:rsidR="00F97A6E" w:rsidRDefault="00F97A6E">
      <w:pPr>
        <w:spacing w:after="0"/>
        <w:ind w:left="-1191" w:right="10715"/>
      </w:pPr>
    </w:p>
    <w:tbl>
      <w:tblPr>
        <w:tblStyle w:val="TableGrid"/>
        <w:tblW w:w="9524" w:type="dxa"/>
        <w:tblInd w:w="0" w:type="dxa"/>
        <w:tblCellMar>
          <w:top w:w="91" w:type="dxa"/>
          <w:left w:w="80" w:type="dxa"/>
          <w:bottom w:w="0" w:type="dxa"/>
          <w:right w:w="81" w:type="dxa"/>
        </w:tblCellMar>
        <w:tblLook w:val="04A0" w:firstRow="1" w:lastRow="0" w:firstColumn="1" w:lastColumn="0" w:noHBand="0" w:noVBand="1"/>
      </w:tblPr>
      <w:tblGrid>
        <w:gridCol w:w="2381"/>
        <w:gridCol w:w="7143"/>
      </w:tblGrid>
      <w:tr w:rsidR="00F97A6E" w14:paraId="318CE8C9" w14:textId="77777777">
        <w:trPr>
          <w:trHeight w:val="10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4FAE5127"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6D6C15DD" w14:textId="77777777" w:rsidR="00F97A6E" w:rsidRDefault="00000000">
            <w:pPr>
              <w:spacing w:after="225" w:line="261" w:lineRule="auto"/>
            </w:pPr>
            <w:r>
              <w:rPr>
                <w:rFonts w:ascii="Arial" w:eastAsia="Arial" w:hAnsi="Arial" w:cs="Arial"/>
                <w:color w:val="333333"/>
                <w:sz w:val="18"/>
              </w:rPr>
              <w:t>2.a Building a community around a topic of scientific and/or socio-economic relevance, allowing for knowledge exchange and the development of a joint research agenda</w:t>
            </w:r>
          </w:p>
          <w:p w14:paraId="668FB12D" w14:textId="77777777" w:rsidR="00F97A6E" w:rsidRDefault="00000000">
            <w:pPr>
              <w:spacing w:after="0"/>
            </w:pPr>
            <w:r>
              <w:rPr>
                <w:rFonts w:ascii="Arial" w:eastAsia="Arial" w:hAnsi="Arial" w:cs="Arial"/>
                <w:color w:val="333333"/>
                <w:sz w:val="18"/>
              </w:rPr>
              <w:t>2.b Building a community around a new or emerging field of research</w:t>
            </w:r>
          </w:p>
        </w:tc>
      </w:tr>
      <w:tr w:rsidR="00F97A6E" w14:paraId="25DA3F46"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05CB2DE8"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5EACCA50" w14:textId="77777777" w:rsidR="00F97A6E" w:rsidRDefault="00000000">
            <w:pPr>
              <w:spacing w:after="0"/>
            </w:pPr>
            <w:r>
              <w:rPr>
                <w:rFonts w:ascii="Arial" w:eastAsia="Arial" w:hAnsi="Arial" w:cs="Arial"/>
                <w:color w:val="333333"/>
                <w:sz w:val="18"/>
              </w:rPr>
              <w:t>51 - 75%</w:t>
            </w:r>
          </w:p>
        </w:tc>
      </w:tr>
      <w:tr w:rsidR="00F97A6E" w14:paraId="3472C285" w14:textId="77777777">
        <w:trPr>
          <w:trHeight w:val="46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40BA1C99" w14:textId="77777777" w:rsidR="00F97A6E" w:rsidRDefault="00000000">
            <w:pPr>
              <w:spacing w:after="0"/>
            </w:pPr>
            <w:r>
              <w:rPr>
                <w:rFonts w:ascii="Arial" w:eastAsia="Arial" w:hAnsi="Arial" w:cs="Arial"/>
                <w:b/>
                <w:color w:val="333333"/>
                <w:sz w:val="16"/>
              </w:rPr>
              <w:t>Description of progress with achieving the MoU objective</w:t>
            </w:r>
          </w:p>
        </w:tc>
        <w:tc>
          <w:tcPr>
            <w:tcW w:w="7143" w:type="dxa"/>
            <w:tcBorders>
              <w:top w:val="single" w:sz="8" w:space="0" w:color="CCCCCC"/>
              <w:left w:val="single" w:sz="8" w:space="0" w:color="CCCCCC"/>
              <w:bottom w:val="single" w:sz="8" w:space="0" w:color="CCCCCC"/>
              <w:right w:val="single" w:sz="8" w:space="0" w:color="CCCCCC"/>
            </w:tcBorders>
          </w:tcPr>
          <w:p w14:paraId="3EE7EDF4" w14:textId="77777777" w:rsidR="00F97A6E" w:rsidRDefault="00000000">
            <w:pPr>
              <w:spacing w:after="226"/>
            </w:pPr>
            <w:r>
              <w:rPr>
                <w:rFonts w:ascii="Arial" w:eastAsia="Arial" w:hAnsi="Arial" w:cs="Arial"/>
                <w:color w:val="333333"/>
                <w:sz w:val="18"/>
              </w:rPr>
              <w:t>We are proposing to replace this objective with the following:</w:t>
            </w:r>
          </w:p>
          <w:p w14:paraId="62A07158" w14:textId="77777777" w:rsidR="00F97A6E" w:rsidRDefault="00000000">
            <w:pPr>
              <w:spacing w:after="225" w:line="261" w:lineRule="auto"/>
            </w:pPr>
            <w:r>
              <w:rPr>
                <w:rFonts w:ascii="Arial" w:eastAsia="Arial" w:hAnsi="Arial" w:cs="Arial"/>
                <w:color w:val="333333"/>
                <w:sz w:val="18"/>
              </w:rPr>
              <w:t>Creation of a stable, transparent European platform for research on the digitalisation of Banks' financial products, including digital assets, tokens in a reproducible framework available to the general public.</w:t>
            </w:r>
          </w:p>
          <w:p w14:paraId="402936A7" w14:textId="77777777" w:rsidR="00F97A6E" w:rsidRDefault="00000000">
            <w:pPr>
              <w:spacing w:after="225" w:line="261" w:lineRule="auto"/>
            </w:pPr>
            <w:r>
              <w:rPr>
                <w:rFonts w:ascii="Arial" w:eastAsia="Arial" w:hAnsi="Arial" w:cs="Arial"/>
                <w:color w:val="333333"/>
                <w:sz w:val="18"/>
              </w:rPr>
              <w:t>This new objective would have a substantially larger impact on the outcome of our COST Action and would be much better in line with academic, regulatory and industry developments since the start of the Action.</w:t>
            </w:r>
          </w:p>
          <w:p w14:paraId="08227DE9" w14:textId="77777777" w:rsidR="00F97A6E" w:rsidRDefault="00000000">
            <w:pPr>
              <w:spacing w:after="225" w:line="261" w:lineRule="auto"/>
            </w:pPr>
            <w:r>
              <w:rPr>
                <w:rFonts w:ascii="Arial" w:eastAsia="Arial" w:hAnsi="Arial" w:cs="Arial"/>
                <w:color w:val="333333"/>
                <w:sz w:val="18"/>
              </w:rPr>
              <w:t>The initial objective has fundamentally been dependent on regulatory changes in Europe to make this data available. Those changes have not happened. Therefore, purely from a legal point of view, it is not feasible to build this platform.</w:t>
            </w:r>
          </w:p>
          <w:p w14:paraId="2E4513EF" w14:textId="77777777" w:rsidR="00F97A6E" w:rsidRDefault="00000000">
            <w:pPr>
              <w:spacing w:after="225" w:line="261" w:lineRule="auto"/>
            </w:pPr>
            <w:r>
              <w:rPr>
                <w:rFonts w:ascii="Arial" w:eastAsia="Arial" w:hAnsi="Arial" w:cs="Arial"/>
                <w:color w:val="333333"/>
                <w:sz w:val="18"/>
              </w:rPr>
              <w:t>In any case, the newly proposed objective is in line with the entire Action, the needs and requirements of all workings groups, all stakeholders and the future direction of any research in that area.</w:t>
            </w:r>
          </w:p>
          <w:p w14:paraId="2B1A8BD2" w14:textId="77777777" w:rsidR="00F97A6E" w:rsidRDefault="00000000">
            <w:pPr>
              <w:spacing w:after="0"/>
            </w:pPr>
            <w:r>
              <w:rPr>
                <w:rFonts w:ascii="Arial" w:eastAsia="Arial" w:hAnsi="Arial" w:cs="Arial"/>
                <w:color w:val="333333"/>
                <w:sz w:val="18"/>
              </w:rPr>
              <w:t>Indeed, the newly proposed objective has been and is so fundamental to our Action, that we have already achieved a substantial part of it.</w:t>
            </w:r>
          </w:p>
        </w:tc>
      </w:tr>
      <w:tr w:rsidR="00F97A6E" w14:paraId="76DF01B4" w14:textId="77777777">
        <w:trPr>
          <w:trHeight w:val="61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319D29E1"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755C741A" w14:textId="77777777" w:rsidR="00F97A6E" w:rsidRDefault="00000000">
            <w:pPr>
              <w:spacing w:after="0"/>
            </w:pPr>
            <w:r>
              <w:rPr>
                <w:rFonts w:ascii="Arial" w:eastAsia="Arial" w:hAnsi="Arial" w:cs="Arial"/>
                <w:color w:val="333333"/>
                <w:sz w:val="18"/>
              </w:rPr>
              <w:t>Create an excellent network of researchers in Europe with lasting collaboration beyond the lifetime of the Action.</w:t>
            </w:r>
          </w:p>
        </w:tc>
      </w:tr>
      <w:tr w:rsidR="00F97A6E" w14:paraId="79573F2C" w14:textId="77777777">
        <w:trPr>
          <w:trHeight w:val="173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645144C2"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1CC7B5BF" w14:textId="77777777" w:rsidR="00F97A6E" w:rsidRDefault="00000000">
            <w:pPr>
              <w:spacing w:after="226"/>
            </w:pPr>
            <w:r>
              <w:rPr>
                <w:rFonts w:ascii="Arial" w:eastAsia="Arial" w:hAnsi="Arial" w:cs="Arial"/>
                <w:color w:val="333333"/>
                <w:sz w:val="18"/>
              </w:rPr>
              <w:t>1.h Input for future market applications (including cooperation with private enterprises)</w:t>
            </w:r>
          </w:p>
          <w:p w14:paraId="3494301D" w14:textId="77777777" w:rsidR="00F97A6E" w:rsidRDefault="00000000">
            <w:pPr>
              <w:spacing w:after="225" w:line="261" w:lineRule="auto"/>
            </w:pPr>
            <w:r>
              <w:rPr>
                <w:rFonts w:ascii="Arial" w:eastAsia="Arial" w:hAnsi="Arial" w:cs="Arial"/>
                <w:color w:val="333333"/>
                <w:sz w:val="18"/>
              </w:rPr>
              <w:t>2.a Building a community around a topic of scientific and/or socio-economic relevance, allowing for knowledge exchange and the development of a joint research agenda</w:t>
            </w:r>
          </w:p>
          <w:p w14:paraId="34068634" w14:textId="77777777" w:rsidR="00F97A6E" w:rsidRDefault="00000000">
            <w:pPr>
              <w:spacing w:after="0"/>
            </w:pPr>
            <w:r>
              <w:rPr>
                <w:rFonts w:ascii="Arial" w:eastAsia="Arial" w:hAnsi="Arial" w:cs="Arial"/>
                <w:color w:val="333333"/>
                <w:sz w:val="18"/>
              </w:rPr>
              <w:t>2.c Bridging separate fields of science/disciplines to achieve breakthroughs that require an interdisciplinary approach</w:t>
            </w:r>
          </w:p>
        </w:tc>
      </w:tr>
      <w:tr w:rsidR="00F97A6E" w14:paraId="04DA0C34"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231F635D"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06339B50" w14:textId="77777777" w:rsidR="00F97A6E" w:rsidRDefault="00000000">
            <w:pPr>
              <w:spacing w:after="0"/>
            </w:pPr>
            <w:r>
              <w:rPr>
                <w:rFonts w:ascii="Arial" w:eastAsia="Arial" w:hAnsi="Arial" w:cs="Arial"/>
                <w:color w:val="333333"/>
                <w:sz w:val="18"/>
              </w:rPr>
              <w:t>76 - 100%</w:t>
            </w:r>
          </w:p>
        </w:tc>
      </w:tr>
      <w:tr w:rsidR="00F97A6E" w14:paraId="4B827A5A" w14:textId="77777777">
        <w:trPr>
          <w:trHeight w:val="5485"/>
        </w:trPr>
        <w:tc>
          <w:tcPr>
            <w:tcW w:w="2381" w:type="dxa"/>
            <w:tcBorders>
              <w:top w:val="single" w:sz="8" w:space="0" w:color="CCCCCC"/>
              <w:left w:val="single" w:sz="8" w:space="0" w:color="CCCCCC"/>
              <w:bottom w:val="nil"/>
              <w:right w:val="single" w:sz="8" w:space="0" w:color="CCCCCC"/>
            </w:tcBorders>
            <w:shd w:val="clear" w:color="auto" w:fill="F1F1F1"/>
          </w:tcPr>
          <w:p w14:paraId="3C12ECF3" w14:textId="77777777" w:rsidR="00F97A6E" w:rsidRDefault="00000000">
            <w:pPr>
              <w:spacing w:after="0"/>
            </w:pPr>
            <w:r>
              <w:rPr>
                <w:rFonts w:ascii="Arial" w:eastAsia="Arial" w:hAnsi="Arial" w:cs="Arial"/>
                <w:b/>
                <w:color w:val="333333"/>
                <w:sz w:val="16"/>
              </w:rPr>
              <w:lastRenderedPageBreak/>
              <w:t>Description of progress with achieving the MoU objective</w:t>
            </w:r>
          </w:p>
        </w:tc>
        <w:tc>
          <w:tcPr>
            <w:tcW w:w="7143" w:type="dxa"/>
            <w:tcBorders>
              <w:top w:val="single" w:sz="8" w:space="0" w:color="CCCCCC"/>
              <w:left w:val="single" w:sz="8" w:space="0" w:color="CCCCCC"/>
              <w:bottom w:val="nil"/>
              <w:right w:val="single" w:sz="8" w:space="0" w:color="CCCCCC"/>
            </w:tcBorders>
          </w:tcPr>
          <w:p w14:paraId="3D18F9BF" w14:textId="77777777" w:rsidR="00F97A6E" w:rsidRDefault="00000000">
            <w:pPr>
              <w:spacing w:after="1"/>
            </w:pPr>
            <w:r>
              <w:rPr>
                <w:rFonts w:ascii="Arial" w:eastAsia="Arial" w:hAnsi="Arial" w:cs="Arial"/>
                <w:color w:val="333333"/>
                <w:sz w:val="18"/>
              </w:rPr>
              <w:t>Our COST Action CA19130 has become one of the largest and most active COST</w:t>
            </w:r>
          </w:p>
          <w:p w14:paraId="0231FB91" w14:textId="77777777" w:rsidR="00F97A6E" w:rsidRDefault="00000000">
            <w:pPr>
              <w:spacing w:after="225" w:line="261" w:lineRule="auto"/>
            </w:pPr>
            <w:r>
              <w:rPr>
                <w:rFonts w:ascii="Arial" w:eastAsia="Arial" w:hAnsi="Arial" w:cs="Arial"/>
                <w:color w:val="333333"/>
                <w:sz w:val="18"/>
              </w:rPr>
              <w:t>Actions in all of Europe. Our network comprises 49 countries globally, of which 39 are European COST countries. We have more than 260 working group members now, with almost all countries represented in each working group.</w:t>
            </w:r>
          </w:p>
          <w:p w14:paraId="528CA1B9" w14:textId="77777777" w:rsidR="00F97A6E" w:rsidRDefault="00000000">
            <w:pPr>
              <w:spacing w:after="225" w:line="261" w:lineRule="auto"/>
              <w:ind w:right="30"/>
            </w:pPr>
            <w:r>
              <w:rPr>
                <w:rFonts w:ascii="Arial" w:eastAsia="Arial" w:hAnsi="Arial" w:cs="Arial"/>
                <w:color w:val="333333"/>
                <w:sz w:val="18"/>
              </w:rPr>
              <w:t>Our network is cooperating in many different ways and a substantial number of (changing) subgroups have formed that work on joint publications, research applications and output. We have initiated a meetup group, https://www.meetup.com/Fintech_AI_in_Finance/, with now more than 2000 members globally. Our more than 150 events so far have been attended by more than 7000 participants.</w:t>
            </w:r>
          </w:p>
          <w:p w14:paraId="78250AF3" w14:textId="77777777" w:rsidR="00F97A6E" w:rsidRDefault="00000000">
            <w:pPr>
              <w:spacing w:after="226"/>
            </w:pPr>
            <w:r>
              <w:rPr>
                <w:rFonts w:ascii="Arial" w:eastAsia="Arial" w:hAnsi="Arial" w:cs="Arial"/>
                <w:color w:val="333333"/>
                <w:sz w:val="18"/>
              </w:rPr>
              <w:t>To achieve this, we have implemented several strategies:</w:t>
            </w:r>
          </w:p>
          <w:p w14:paraId="40220DD4" w14:textId="77777777" w:rsidR="00F97A6E" w:rsidRDefault="00000000">
            <w:pPr>
              <w:spacing w:after="225" w:line="261" w:lineRule="auto"/>
            </w:pPr>
            <w:r>
              <w:rPr>
                <w:rFonts w:ascii="Arial" w:eastAsia="Arial" w:hAnsi="Arial" w:cs="Arial"/>
                <w:color w:val="333333"/>
                <w:sz w:val="18"/>
              </w:rPr>
              <w:t xml:space="preserve">Encouraging active participation from all members: We have made it a priority to ensure that all members are actively engaged in the network and have opportunities to contribute to research projects and events. </w:t>
            </w:r>
          </w:p>
          <w:p w14:paraId="75795A19" w14:textId="77777777" w:rsidR="00F97A6E" w:rsidRDefault="00000000">
            <w:pPr>
              <w:spacing w:after="0"/>
            </w:pPr>
            <w:r>
              <w:rPr>
                <w:rFonts w:ascii="Arial" w:eastAsia="Arial" w:hAnsi="Arial" w:cs="Arial"/>
                <w:color w:val="333333"/>
                <w:sz w:val="18"/>
              </w:rPr>
              <w:t>Promoting interdisciplinary collaboration: Our network brings together researchers from a wide range of disciplines, including computer science, economics, finance, and mathematics. We have encouraged these researchers to work together on interdisciplinary projects, which has led to a more diverse range of perspectives and ideas.</w:t>
            </w:r>
          </w:p>
        </w:tc>
      </w:tr>
    </w:tbl>
    <w:p w14:paraId="679C9F8A" w14:textId="77777777" w:rsidR="00F97A6E" w:rsidRDefault="00F97A6E">
      <w:pPr>
        <w:spacing w:after="0"/>
        <w:ind w:left="-1191" w:right="10715"/>
      </w:pPr>
    </w:p>
    <w:tbl>
      <w:tblPr>
        <w:tblStyle w:val="TableGrid"/>
        <w:tblW w:w="9524" w:type="dxa"/>
        <w:tblInd w:w="0" w:type="dxa"/>
        <w:tblCellMar>
          <w:top w:w="12" w:type="dxa"/>
          <w:left w:w="80" w:type="dxa"/>
          <w:bottom w:w="0" w:type="dxa"/>
          <w:right w:w="30" w:type="dxa"/>
        </w:tblCellMar>
        <w:tblLook w:val="04A0" w:firstRow="1" w:lastRow="0" w:firstColumn="1" w:lastColumn="0" w:noHBand="0" w:noVBand="1"/>
      </w:tblPr>
      <w:tblGrid>
        <w:gridCol w:w="2381"/>
        <w:gridCol w:w="7143"/>
      </w:tblGrid>
      <w:tr w:rsidR="00F97A6E" w14:paraId="513FE5C0" w14:textId="77777777">
        <w:trPr>
          <w:trHeight w:val="6605"/>
        </w:trPr>
        <w:tc>
          <w:tcPr>
            <w:tcW w:w="2381" w:type="dxa"/>
            <w:tcBorders>
              <w:top w:val="nil"/>
              <w:left w:val="single" w:sz="8" w:space="0" w:color="CCCCCC"/>
              <w:bottom w:val="single" w:sz="8" w:space="0" w:color="CCCCCC"/>
              <w:right w:val="single" w:sz="8" w:space="0" w:color="CCCCCC"/>
            </w:tcBorders>
            <w:shd w:val="clear" w:color="auto" w:fill="F1F1F1"/>
          </w:tcPr>
          <w:p w14:paraId="7EA170F5" w14:textId="77777777" w:rsidR="00F97A6E" w:rsidRDefault="00F97A6E"/>
        </w:tc>
        <w:tc>
          <w:tcPr>
            <w:tcW w:w="7143" w:type="dxa"/>
            <w:tcBorders>
              <w:top w:val="nil"/>
              <w:left w:val="single" w:sz="8" w:space="0" w:color="CCCCCC"/>
              <w:bottom w:val="single" w:sz="8" w:space="0" w:color="CCCCCC"/>
              <w:right w:val="single" w:sz="8" w:space="0" w:color="CCCCCC"/>
            </w:tcBorders>
          </w:tcPr>
          <w:p w14:paraId="12776290" w14:textId="77777777" w:rsidR="00F97A6E" w:rsidRDefault="00000000">
            <w:pPr>
              <w:spacing w:after="225" w:line="261" w:lineRule="auto"/>
            </w:pPr>
            <w:r>
              <w:rPr>
                <w:rFonts w:ascii="Arial" w:eastAsia="Arial" w:hAnsi="Arial" w:cs="Arial"/>
                <w:color w:val="333333"/>
                <w:sz w:val="18"/>
              </w:rPr>
              <w:t>Facilitating communication and knowledge sharing: We have set up a number of platforms, including the aforementioned meetup group, an email list, and a website, to make it easy for members to communicate and share information. This has helped to create a sense of community within the network.</w:t>
            </w:r>
          </w:p>
          <w:p w14:paraId="090CF606" w14:textId="77777777" w:rsidR="00F97A6E" w:rsidRDefault="00000000">
            <w:pPr>
              <w:spacing w:after="225" w:line="261" w:lineRule="auto"/>
            </w:pPr>
            <w:r>
              <w:rPr>
                <w:rFonts w:ascii="Arial" w:eastAsia="Arial" w:hAnsi="Arial" w:cs="Arial"/>
                <w:color w:val="333333"/>
                <w:sz w:val="18"/>
              </w:rPr>
              <w:t>Prioritizing funding opportunities: We have actively sought out and applied for funding opportunities to support the research projects and events of our members. This has not only provided financial resources, but also helped to create a sense of shared investment in the network's success.</w:t>
            </w:r>
          </w:p>
          <w:p w14:paraId="5146F123" w14:textId="77777777" w:rsidR="00F97A6E" w:rsidRDefault="00000000">
            <w:pPr>
              <w:spacing w:after="225" w:line="261" w:lineRule="auto"/>
            </w:pPr>
            <w:r>
              <w:rPr>
                <w:rFonts w:ascii="Arial" w:eastAsia="Arial" w:hAnsi="Arial" w:cs="Arial"/>
                <w:color w:val="333333"/>
                <w:sz w:val="18"/>
              </w:rPr>
              <w:t>Encourage the formation of sub-groups: Through the formation of sub-groups which work together on specific research area/output this helped members work together in more focused area of work and get to know each other on a deeper level and make realworld impact.</w:t>
            </w:r>
          </w:p>
          <w:p w14:paraId="299DA4F5" w14:textId="77777777" w:rsidR="00F97A6E" w:rsidRDefault="00000000">
            <w:pPr>
              <w:spacing w:after="225" w:line="261" w:lineRule="auto"/>
              <w:ind w:right="60"/>
            </w:pPr>
            <w:r>
              <w:rPr>
                <w:rFonts w:ascii="Arial" w:eastAsia="Arial" w:hAnsi="Arial" w:cs="Arial"/>
                <w:color w:val="333333"/>
                <w:sz w:val="18"/>
              </w:rPr>
              <w:t>To continue beyond the lifetime of the Action, we plan to establish a permanent platform for our members to connect and collaborate on future projects. Additionally, we will actively promote the continued collaboration of our subgroups, and will help members identify funding opportunities to support future research. We will also work to establish long-term partnerships with industry partners, to support the translation of our research into practical applications.</w:t>
            </w:r>
          </w:p>
          <w:p w14:paraId="1FCE0B4B" w14:textId="77777777" w:rsidR="00F97A6E" w:rsidRDefault="00000000">
            <w:pPr>
              <w:spacing w:after="226"/>
            </w:pPr>
            <w:r>
              <w:rPr>
                <w:rFonts w:ascii="Arial" w:eastAsia="Arial" w:hAnsi="Arial" w:cs="Arial"/>
                <w:color w:val="333333"/>
                <w:sz w:val="18"/>
              </w:rPr>
              <w:t xml:space="preserve"> </w:t>
            </w:r>
          </w:p>
          <w:p w14:paraId="3E94103E" w14:textId="77777777" w:rsidR="00F97A6E" w:rsidRDefault="00000000">
            <w:pPr>
              <w:spacing w:after="0"/>
              <w:ind w:right="20"/>
            </w:pPr>
            <w:r>
              <w:rPr>
                <w:rFonts w:ascii="Arial" w:eastAsia="Arial" w:hAnsi="Arial" w:cs="Arial"/>
                <w:color w:val="333333"/>
                <w:sz w:val="18"/>
              </w:rPr>
              <w:t>All these efforts have contributed to the formation of a strong and resilient network of researchers who are not just working together during the lifetime of the action but will continue to collaborate on future projects. We are truly proud of what we have achieved in creating a network of excellent researchers in the field of fintech and AI in finance, and look forward to seeing the continued impact of our work in the years to come.</w:t>
            </w:r>
          </w:p>
        </w:tc>
      </w:tr>
      <w:tr w:rsidR="00F97A6E" w14:paraId="24DB91E1" w14:textId="77777777">
        <w:trPr>
          <w:trHeight w:val="10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1B5DDEAE"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7B346A36" w14:textId="77777777" w:rsidR="00F97A6E" w:rsidRDefault="00000000">
            <w:pPr>
              <w:spacing w:after="0"/>
            </w:pPr>
            <w:r>
              <w:rPr>
                <w:rFonts w:ascii="Arial" w:eastAsia="Arial" w:hAnsi="Arial" w:cs="Arial"/>
                <w:color w:val="333333"/>
                <w:sz w:val="18"/>
              </w:rPr>
              <w:t>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p>
        </w:tc>
      </w:tr>
      <w:tr w:rsidR="00F97A6E" w14:paraId="2CA4B7B5" w14:textId="77777777">
        <w:trPr>
          <w:trHeight w:val="173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16782CBF" w14:textId="77777777" w:rsidR="00F97A6E" w:rsidRDefault="00000000">
            <w:pPr>
              <w:spacing w:after="0"/>
            </w:pPr>
            <w:r>
              <w:rPr>
                <w:rFonts w:ascii="Arial" w:eastAsia="Arial" w:hAnsi="Arial" w:cs="Arial"/>
                <w:b/>
                <w:color w:val="333333"/>
                <w:sz w:val="16"/>
              </w:rPr>
              <w:lastRenderedPageBreak/>
              <w:t>Type of objective</w:t>
            </w:r>
          </w:p>
        </w:tc>
        <w:tc>
          <w:tcPr>
            <w:tcW w:w="7143" w:type="dxa"/>
            <w:tcBorders>
              <w:top w:val="single" w:sz="8" w:space="0" w:color="CCCCCC"/>
              <w:left w:val="single" w:sz="8" w:space="0" w:color="CCCCCC"/>
              <w:bottom w:val="single" w:sz="8" w:space="0" w:color="CCCCCC"/>
              <w:right w:val="single" w:sz="8" w:space="0" w:color="CCCCCC"/>
            </w:tcBorders>
          </w:tcPr>
          <w:p w14:paraId="1B596438" w14:textId="77777777" w:rsidR="00F97A6E" w:rsidRDefault="00000000">
            <w:pPr>
              <w:spacing w:after="225" w:line="261" w:lineRule="auto"/>
            </w:pPr>
            <w:r>
              <w:rPr>
                <w:rFonts w:ascii="Arial" w:eastAsia="Arial" w:hAnsi="Arial" w:cs="Arial"/>
                <w:color w:val="333333"/>
                <w:sz w:val="18"/>
              </w:rPr>
              <w:t>1.e Development of knowledge needing international coordination, pertaining to a new or improved theory, model, methodology, technology or technique</w:t>
            </w:r>
          </w:p>
          <w:p w14:paraId="4F668119" w14:textId="77777777" w:rsidR="00F97A6E" w:rsidRDefault="00000000">
            <w:pPr>
              <w:spacing w:after="226"/>
            </w:pPr>
            <w:r>
              <w:rPr>
                <w:rFonts w:ascii="Arial" w:eastAsia="Arial" w:hAnsi="Arial" w:cs="Arial"/>
                <w:color w:val="333333"/>
                <w:sz w:val="18"/>
              </w:rPr>
              <w:t>2.b Building a community around a new or emerging field of research</w:t>
            </w:r>
          </w:p>
          <w:p w14:paraId="2A73843C" w14:textId="77777777" w:rsidR="00F97A6E" w:rsidRDefault="00000000">
            <w:pPr>
              <w:spacing w:after="0"/>
            </w:pPr>
            <w:r>
              <w:rPr>
                <w:rFonts w:ascii="Arial" w:eastAsia="Arial" w:hAnsi="Arial" w:cs="Arial"/>
                <w:color w:val="333333"/>
                <w:sz w:val="18"/>
              </w:rPr>
              <w:t>2.d Acting as a stakeholder platform or trans-national practice community, pertaining to a certain area of socio-economical or societal application, or to a certain market sector</w:t>
            </w:r>
          </w:p>
        </w:tc>
      </w:tr>
      <w:tr w:rsidR="00F97A6E" w14:paraId="028A37DA"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4628604A"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1602BFF1" w14:textId="77777777" w:rsidR="00F97A6E" w:rsidRDefault="00000000">
            <w:pPr>
              <w:spacing w:after="0"/>
            </w:pPr>
            <w:r>
              <w:rPr>
                <w:rFonts w:ascii="Arial" w:eastAsia="Arial" w:hAnsi="Arial" w:cs="Arial"/>
                <w:color w:val="333333"/>
                <w:sz w:val="18"/>
              </w:rPr>
              <w:t>76 - 100%</w:t>
            </w:r>
          </w:p>
        </w:tc>
      </w:tr>
      <w:tr w:rsidR="00F97A6E" w14:paraId="511D5152" w14:textId="77777777">
        <w:trPr>
          <w:trHeight w:val="4535"/>
        </w:trPr>
        <w:tc>
          <w:tcPr>
            <w:tcW w:w="2381" w:type="dxa"/>
            <w:tcBorders>
              <w:top w:val="single" w:sz="8" w:space="0" w:color="CCCCCC"/>
              <w:left w:val="single" w:sz="8" w:space="0" w:color="CCCCCC"/>
              <w:bottom w:val="nil"/>
              <w:right w:val="single" w:sz="8" w:space="0" w:color="CCCCCC"/>
            </w:tcBorders>
            <w:shd w:val="clear" w:color="auto" w:fill="F1F1F1"/>
          </w:tcPr>
          <w:p w14:paraId="0B8D5B9F" w14:textId="77777777" w:rsidR="00F97A6E" w:rsidRDefault="00000000">
            <w:pPr>
              <w:spacing w:after="0"/>
            </w:pPr>
            <w:r>
              <w:rPr>
                <w:rFonts w:ascii="Arial" w:eastAsia="Arial" w:hAnsi="Arial" w:cs="Arial"/>
                <w:b/>
                <w:color w:val="333333"/>
                <w:sz w:val="16"/>
              </w:rPr>
              <w:t>Description of progress with achieving the MoU objective</w:t>
            </w:r>
          </w:p>
        </w:tc>
        <w:tc>
          <w:tcPr>
            <w:tcW w:w="7143" w:type="dxa"/>
            <w:tcBorders>
              <w:top w:val="single" w:sz="8" w:space="0" w:color="CCCCCC"/>
              <w:left w:val="single" w:sz="8" w:space="0" w:color="CCCCCC"/>
              <w:bottom w:val="nil"/>
              <w:right w:val="single" w:sz="8" w:space="0" w:color="CCCCCC"/>
            </w:tcBorders>
          </w:tcPr>
          <w:p w14:paraId="4900A9CC" w14:textId="77777777" w:rsidR="00F97A6E" w:rsidRDefault="00000000">
            <w:pPr>
              <w:spacing w:after="225" w:line="261" w:lineRule="auto"/>
            </w:pPr>
            <w:r>
              <w:rPr>
                <w:rFonts w:ascii="Arial" w:eastAsia="Arial" w:hAnsi="Arial" w:cs="Arial"/>
                <w:color w:val="333333"/>
                <w:sz w:val="18"/>
              </w:rPr>
              <w:t>Our COST Action CA19130 has been designed to bring together technological, quantitative, and economic researchers in order to tackle future research that can only be done in an interdisciplinary setting. We are actively involved in the blockchain and Fintech communities across Europe, constantly monitoring developments, getting input, and disseminating results.</w:t>
            </w:r>
          </w:p>
          <w:p w14:paraId="397EC913" w14:textId="77777777" w:rsidR="00F97A6E" w:rsidRDefault="00000000">
            <w:pPr>
              <w:spacing w:after="225" w:line="261" w:lineRule="auto"/>
            </w:pPr>
            <w:r>
              <w:rPr>
                <w:rFonts w:ascii="Arial" w:eastAsia="Arial" w:hAnsi="Arial" w:cs="Arial"/>
                <w:color w:val="333333"/>
                <w:sz w:val="18"/>
              </w:rPr>
              <w:t>Our network is truly interdisciplinary, covering all disciplines from finance, computer science, economics, etc. Our members are all actively involved in their national blockchain and Fintech communities. We are collectively working together with more than 20 Fintech associations across Europe, which is a testament to the significance of the impact of our action on those communities.</w:t>
            </w:r>
          </w:p>
          <w:p w14:paraId="4FF49D84" w14:textId="77777777" w:rsidR="00F97A6E" w:rsidRDefault="00000000">
            <w:pPr>
              <w:spacing w:after="225" w:line="261" w:lineRule="auto"/>
            </w:pPr>
            <w:r>
              <w:rPr>
                <w:rFonts w:ascii="Arial" w:eastAsia="Arial" w:hAnsi="Arial" w:cs="Arial"/>
                <w:color w:val="333333"/>
                <w:sz w:val="18"/>
              </w:rPr>
              <w:t>In terms of the specific COST objectives, our COST Action CA19130 achieves the following:</w:t>
            </w:r>
          </w:p>
          <w:p w14:paraId="764BB2F5" w14:textId="77777777" w:rsidR="00F97A6E" w:rsidRDefault="00000000">
            <w:pPr>
              <w:spacing w:after="0"/>
            </w:pPr>
            <w:r>
              <w:rPr>
                <w:rFonts w:ascii="Arial" w:eastAsia="Arial" w:hAnsi="Arial" w:cs="Arial"/>
                <w:color w:val="333333"/>
                <w:sz w:val="18"/>
              </w:rPr>
              <w:t>1.e - Development of knowledge needing international coordination: Our network comprises 49 countries globally, of which 39 are European COST countries. This international representation allows for a wide range of perspectives and ideas to be brought together in order to tackle complex research questions that can only be</w:t>
            </w:r>
          </w:p>
        </w:tc>
      </w:tr>
    </w:tbl>
    <w:p w14:paraId="6CC59B6A" w14:textId="77777777" w:rsidR="00F97A6E" w:rsidRDefault="00F97A6E">
      <w:pPr>
        <w:spacing w:after="0"/>
        <w:ind w:left="-1191" w:right="10715"/>
      </w:pPr>
    </w:p>
    <w:tbl>
      <w:tblPr>
        <w:tblStyle w:val="TableGrid"/>
        <w:tblW w:w="9524" w:type="dxa"/>
        <w:tblInd w:w="0" w:type="dxa"/>
        <w:tblCellMar>
          <w:top w:w="12" w:type="dxa"/>
          <w:left w:w="80" w:type="dxa"/>
          <w:bottom w:w="0" w:type="dxa"/>
          <w:right w:w="80" w:type="dxa"/>
        </w:tblCellMar>
        <w:tblLook w:val="04A0" w:firstRow="1" w:lastRow="0" w:firstColumn="1" w:lastColumn="0" w:noHBand="0" w:noVBand="1"/>
      </w:tblPr>
      <w:tblGrid>
        <w:gridCol w:w="2381"/>
        <w:gridCol w:w="7143"/>
      </w:tblGrid>
      <w:tr w:rsidR="00F97A6E" w14:paraId="7CB32278" w14:textId="77777777">
        <w:trPr>
          <w:trHeight w:val="4580"/>
        </w:trPr>
        <w:tc>
          <w:tcPr>
            <w:tcW w:w="2381" w:type="dxa"/>
            <w:tcBorders>
              <w:top w:val="nil"/>
              <w:left w:val="single" w:sz="8" w:space="0" w:color="CCCCCC"/>
              <w:bottom w:val="single" w:sz="8" w:space="0" w:color="CCCCCC"/>
              <w:right w:val="single" w:sz="8" w:space="0" w:color="CCCCCC"/>
            </w:tcBorders>
            <w:shd w:val="clear" w:color="auto" w:fill="F1F1F1"/>
          </w:tcPr>
          <w:p w14:paraId="73E82F89" w14:textId="77777777" w:rsidR="00F97A6E" w:rsidRDefault="00F97A6E"/>
        </w:tc>
        <w:tc>
          <w:tcPr>
            <w:tcW w:w="7143" w:type="dxa"/>
            <w:tcBorders>
              <w:top w:val="nil"/>
              <w:left w:val="single" w:sz="8" w:space="0" w:color="CCCCCC"/>
              <w:bottom w:val="single" w:sz="8" w:space="0" w:color="CCCCCC"/>
              <w:right w:val="single" w:sz="8" w:space="0" w:color="CCCCCC"/>
            </w:tcBorders>
          </w:tcPr>
          <w:p w14:paraId="2D74888A" w14:textId="77777777" w:rsidR="00F97A6E" w:rsidRDefault="00000000">
            <w:pPr>
              <w:spacing w:after="0" w:line="261" w:lineRule="auto"/>
            </w:pPr>
            <w:r>
              <w:rPr>
                <w:rFonts w:ascii="Arial" w:eastAsia="Arial" w:hAnsi="Arial" w:cs="Arial"/>
                <w:color w:val="333333"/>
                <w:sz w:val="18"/>
              </w:rPr>
              <w:t>accomplished with an international coordination. 2.b - Building a community around a new or emerging field of research: Our more than 260 working group members, with almost all countries represented in each working group, and the more than 2000 members globally in the meetup group,</w:t>
            </w:r>
          </w:p>
          <w:p w14:paraId="6AA6F404" w14:textId="77777777" w:rsidR="00F97A6E" w:rsidRDefault="00000000">
            <w:pPr>
              <w:spacing w:after="225" w:line="261" w:lineRule="auto"/>
            </w:pPr>
            <w:r>
              <w:rPr>
                <w:rFonts w:ascii="Arial" w:eastAsia="Arial" w:hAnsi="Arial" w:cs="Arial"/>
                <w:color w:val="333333"/>
                <w:sz w:val="18"/>
              </w:rPr>
              <w:t xml:space="preserve">https://www.meetup.com/Fintech_AI_in_Finance/, are a testament to the strong community we have built around fintech and AI in finance. 2.d - Acting as a stakeholder platform or trans-national practice community: Our network is cooperating in many different ways and a substantial number of subgroups have formed that work on joint publications, research applications, and output. This allows us to act as a stakeholder platform, bringing together the different perspectives and ideas of our members to tackle important research questions. Additionally, our work with more than 20 Fintech associations across Europe allows us to act as a trans-national practice community, disseminating our research results and providing input to the industry stakeholders. </w:t>
            </w:r>
          </w:p>
          <w:p w14:paraId="21EC2E26" w14:textId="77777777" w:rsidR="00F97A6E" w:rsidRDefault="00000000">
            <w:pPr>
              <w:spacing w:after="0"/>
            </w:pPr>
            <w:r>
              <w:rPr>
                <w:rFonts w:ascii="Arial" w:eastAsia="Arial" w:hAnsi="Arial" w:cs="Arial"/>
                <w:color w:val="333333"/>
                <w:sz w:val="18"/>
              </w:rPr>
              <w:t>All in all, our COST Action CA19130 has truly created a large network of excellent and interdisciplinary researchers across Europe and the globe that are actively involved in the national research agendas on blockchain and Fintech and are generally the leading academic partners in their respective countries. This action is a unique platform that is continuously working towards promoting and developing knowledge, research, and innovation in the field of fintech and AI in finance.</w:t>
            </w:r>
          </w:p>
        </w:tc>
      </w:tr>
      <w:tr w:rsidR="00F97A6E" w14:paraId="4BF3178C" w14:textId="77777777">
        <w:trPr>
          <w:trHeight w:val="61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7F3E5E69"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16B8D5E9" w14:textId="77777777" w:rsidR="00F97A6E" w:rsidRDefault="00000000">
            <w:pPr>
              <w:spacing w:after="0"/>
            </w:pPr>
            <w:r>
              <w:rPr>
                <w:rFonts w:ascii="Arial" w:eastAsia="Arial" w:hAnsi="Arial" w:cs="Arial"/>
                <w:color w:val="333333"/>
                <w:sz w:val="18"/>
              </w:rPr>
              <w:t>Bridging the gap between practitioners from the finance industry, academics and regulators by setting up a common knowledge exchange platform.</w:t>
            </w:r>
          </w:p>
        </w:tc>
      </w:tr>
      <w:tr w:rsidR="00F97A6E" w14:paraId="328E524D" w14:textId="77777777">
        <w:trPr>
          <w:trHeight w:val="10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47DB2FC6"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3EC49792" w14:textId="77777777" w:rsidR="00F97A6E" w:rsidRDefault="00000000">
            <w:pPr>
              <w:spacing w:after="226"/>
            </w:pPr>
            <w:r>
              <w:rPr>
                <w:rFonts w:ascii="Arial" w:eastAsia="Arial" w:hAnsi="Arial" w:cs="Arial"/>
                <w:color w:val="333333"/>
                <w:sz w:val="18"/>
              </w:rPr>
              <w:t>1.a Development of a common understanding/definition of the subject matter</w:t>
            </w:r>
          </w:p>
          <w:p w14:paraId="16F7914F" w14:textId="77777777" w:rsidR="00F97A6E" w:rsidRDefault="00000000">
            <w:pPr>
              <w:spacing w:after="0"/>
            </w:pPr>
            <w:r>
              <w:rPr>
                <w:rFonts w:ascii="Arial" w:eastAsia="Arial" w:hAnsi="Arial" w:cs="Arial"/>
                <w:color w:val="333333"/>
                <w:sz w:val="18"/>
              </w:rPr>
              <w:t>2.c Bridging separate fields of science/disciplines to achieve breakthroughs that require an interdisciplinary approach</w:t>
            </w:r>
          </w:p>
        </w:tc>
      </w:tr>
      <w:tr w:rsidR="00F97A6E" w14:paraId="2E0FE0E2"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18F81C35"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015ED4A1" w14:textId="77777777" w:rsidR="00F97A6E" w:rsidRDefault="00000000">
            <w:pPr>
              <w:spacing w:after="0"/>
            </w:pPr>
            <w:r>
              <w:rPr>
                <w:rFonts w:ascii="Arial" w:eastAsia="Arial" w:hAnsi="Arial" w:cs="Arial"/>
                <w:color w:val="333333"/>
                <w:sz w:val="18"/>
              </w:rPr>
              <w:t>76 - 100%</w:t>
            </w:r>
          </w:p>
        </w:tc>
      </w:tr>
      <w:tr w:rsidR="00F97A6E" w14:paraId="68841E35" w14:textId="77777777">
        <w:trPr>
          <w:trHeight w:val="7685"/>
        </w:trPr>
        <w:tc>
          <w:tcPr>
            <w:tcW w:w="2381" w:type="dxa"/>
            <w:tcBorders>
              <w:top w:val="single" w:sz="8" w:space="0" w:color="CCCCCC"/>
              <w:left w:val="single" w:sz="8" w:space="0" w:color="CCCCCC"/>
              <w:bottom w:val="nil"/>
              <w:right w:val="single" w:sz="8" w:space="0" w:color="CCCCCC"/>
            </w:tcBorders>
            <w:shd w:val="clear" w:color="auto" w:fill="F1F1F1"/>
          </w:tcPr>
          <w:p w14:paraId="32330104" w14:textId="77777777" w:rsidR="00F97A6E" w:rsidRDefault="00000000">
            <w:pPr>
              <w:spacing w:after="0"/>
            </w:pPr>
            <w:r>
              <w:rPr>
                <w:rFonts w:ascii="Arial" w:eastAsia="Arial" w:hAnsi="Arial" w:cs="Arial"/>
                <w:b/>
                <w:color w:val="333333"/>
                <w:sz w:val="16"/>
              </w:rPr>
              <w:lastRenderedPageBreak/>
              <w:t>Description of progress with achieving the MoU objective</w:t>
            </w:r>
          </w:p>
        </w:tc>
        <w:tc>
          <w:tcPr>
            <w:tcW w:w="7143" w:type="dxa"/>
            <w:tcBorders>
              <w:top w:val="single" w:sz="8" w:space="0" w:color="CCCCCC"/>
              <w:left w:val="single" w:sz="8" w:space="0" w:color="CCCCCC"/>
              <w:bottom w:val="nil"/>
              <w:right w:val="single" w:sz="8" w:space="0" w:color="CCCCCC"/>
            </w:tcBorders>
          </w:tcPr>
          <w:p w14:paraId="69BABD4C" w14:textId="77777777" w:rsidR="00F97A6E" w:rsidRDefault="00000000">
            <w:pPr>
              <w:spacing w:after="225" w:line="261" w:lineRule="auto"/>
            </w:pPr>
            <w:r>
              <w:rPr>
                <w:rFonts w:ascii="Arial" w:eastAsia="Arial" w:hAnsi="Arial" w:cs="Arial"/>
                <w:color w:val="333333"/>
                <w:sz w:val="18"/>
              </w:rPr>
              <w:t>Our COST Action CA19130 has been designed to bridge the gap between practitioners from the finance industry, academics, and regulators by setting up a common knowledge exchange platform.</w:t>
            </w:r>
          </w:p>
          <w:p w14:paraId="3BFCEFB4" w14:textId="77777777" w:rsidR="00F97A6E" w:rsidRDefault="00000000">
            <w:pPr>
              <w:spacing w:after="225" w:line="261" w:lineRule="auto"/>
              <w:ind w:right="39"/>
            </w:pPr>
            <w:r>
              <w:rPr>
                <w:rFonts w:ascii="Arial" w:eastAsia="Arial" w:hAnsi="Arial" w:cs="Arial"/>
                <w:color w:val="333333"/>
                <w:sz w:val="18"/>
              </w:rPr>
              <w:t>To achieve this, we have organized more than 150 research events with more than 6000 participants, all coming from the academia, industry, and regulatory sectors. This has provided a unique opportunity for different stakeholders to come together and share their perspectives, ideas and experiences.</w:t>
            </w:r>
          </w:p>
          <w:p w14:paraId="71849B83" w14:textId="77777777" w:rsidR="00F97A6E" w:rsidRDefault="00000000">
            <w:pPr>
              <w:spacing w:after="225" w:line="261" w:lineRule="auto"/>
              <w:ind w:right="29"/>
            </w:pPr>
            <w:r>
              <w:rPr>
                <w:rFonts w:ascii="Arial" w:eastAsia="Arial" w:hAnsi="Arial" w:cs="Arial"/>
                <w:color w:val="333333"/>
                <w:sz w:val="18"/>
              </w:rPr>
              <w:t>In addition to these research events, we have also set up three platforms to facilitate the exchange of knowledge:</w:t>
            </w:r>
          </w:p>
          <w:p w14:paraId="074EE99A" w14:textId="77777777" w:rsidR="00F97A6E" w:rsidRDefault="00000000">
            <w:pPr>
              <w:spacing w:after="225" w:line="261" w:lineRule="auto"/>
            </w:pPr>
            <w:r>
              <w:rPr>
                <w:rFonts w:ascii="Arial" w:eastAsia="Arial" w:hAnsi="Arial" w:cs="Arial"/>
                <w:color w:val="333333"/>
                <w:sz w:val="18"/>
              </w:rPr>
              <w:t>quantlet.com: This is a platform that houses thousands of code pieces showcasing academic research, making it reproducible for everyone. This platform enables practitioners from the industry and other stakeholders to access and understand the latest academic research and apply it to their work.quantinar.com: This is a knowledge, training, and dissemination outlet, showcasing the fundamentals of our COST CA19130 Action as well as cutting-edge research. This platform provides a comprehensive overview of our Action's research agendas and enables practitioners from the industry and other stakeholders to learn about and stay informed of the latest developments in the field of fintech and AI in finance.</w:t>
            </w:r>
          </w:p>
          <w:p w14:paraId="796479E8" w14:textId="77777777" w:rsidR="00F97A6E" w:rsidRDefault="00000000">
            <w:pPr>
              <w:spacing w:after="225" w:line="261" w:lineRule="auto"/>
            </w:pPr>
            <w:r>
              <w:rPr>
                <w:rFonts w:ascii="Arial" w:eastAsia="Arial" w:hAnsi="Arial" w:cs="Arial"/>
                <w:color w:val="333333"/>
                <w:sz w:val="18"/>
              </w:rPr>
              <w:t xml:space="preserve">The Blockchain research centre: This platform provides a substantial number of datasets to our COST Action as well as other stakeholders. This enables researchers to access a wealth of data and conduct rigorous research that can contribute to the understanding of blockchain and its applications in finance. </w:t>
            </w:r>
          </w:p>
          <w:p w14:paraId="1EA5A5A1" w14:textId="77777777" w:rsidR="00F97A6E" w:rsidRDefault="00000000">
            <w:pPr>
              <w:spacing w:after="225" w:line="261" w:lineRule="auto"/>
            </w:pPr>
            <w:r>
              <w:rPr>
                <w:rFonts w:ascii="Arial" w:eastAsia="Arial" w:hAnsi="Arial" w:cs="Arial"/>
                <w:color w:val="333333"/>
                <w:sz w:val="18"/>
              </w:rPr>
              <w:t>In terms of the specific COST objectives, our COST Action CA19130 achieves the following:</w:t>
            </w:r>
          </w:p>
          <w:p w14:paraId="53CFDDFD" w14:textId="77777777" w:rsidR="00F97A6E" w:rsidRDefault="00000000">
            <w:pPr>
              <w:spacing w:after="0"/>
            </w:pPr>
            <w:r>
              <w:rPr>
                <w:rFonts w:ascii="Arial" w:eastAsia="Arial" w:hAnsi="Arial" w:cs="Arial"/>
                <w:color w:val="333333"/>
                <w:sz w:val="18"/>
              </w:rPr>
              <w:t>1.a - Development of a common understanding/definition of the subject matter: The knowledge exchange platform we have set up allows for a common understanding and definition of the subject matter to be developed among practitioners from the finance</w:t>
            </w:r>
          </w:p>
        </w:tc>
      </w:tr>
    </w:tbl>
    <w:p w14:paraId="2F87B54A" w14:textId="77777777" w:rsidR="00F97A6E" w:rsidRDefault="00F97A6E">
      <w:pPr>
        <w:spacing w:after="0"/>
        <w:ind w:left="-1191" w:right="10715"/>
      </w:pPr>
    </w:p>
    <w:tbl>
      <w:tblPr>
        <w:tblStyle w:val="TableGrid"/>
        <w:tblW w:w="9524" w:type="dxa"/>
        <w:tblInd w:w="0" w:type="dxa"/>
        <w:tblCellMar>
          <w:top w:w="12" w:type="dxa"/>
          <w:left w:w="80" w:type="dxa"/>
          <w:bottom w:w="0" w:type="dxa"/>
          <w:right w:w="90" w:type="dxa"/>
        </w:tblCellMar>
        <w:tblLook w:val="04A0" w:firstRow="1" w:lastRow="0" w:firstColumn="1" w:lastColumn="0" w:noHBand="0" w:noVBand="1"/>
      </w:tblPr>
      <w:tblGrid>
        <w:gridCol w:w="2381"/>
        <w:gridCol w:w="7143"/>
      </w:tblGrid>
      <w:tr w:rsidR="00F97A6E" w14:paraId="50B72AFC" w14:textId="77777777">
        <w:trPr>
          <w:trHeight w:val="4355"/>
        </w:trPr>
        <w:tc>
          <w:tcPr>
            <w:tcW w:w="2381" w:type="dxa"/>
            <w:tcBorders>
              <w:top w:val="nil"/>
              <w:left w:val="single" w:sz="8" w:space="0" w:color="CCCCCC"/>
              <w:bottom w:val="single" w:sz="8" w:space="0" w:color="CCCCCC"/>
              <w:right w:val="single" w:sz="8" w:space="0" w:color="CCCCCC"/>
            </w:tcBorders>
            <w:shd w:val="clear" w:color="auto" w:fill="F1F1F1"/>
          </w:tcPr>
          <w:p w14:paraId="0442B027" w14:textId="77777777" w:rsidR="00F97A6E" w:rsidRDefault="00F97A6E"/>
        </w:tc>
        <w:tc>
          <w:tcPr>
            <w:tcW w:w="7143" w:type="dxa"/>
            <w:tcBorders>
              <w:top w:val="nil"/>
              <w:left w:val="single" w:sz="8" w:space="0" w:color="CCCCCC"/>
              <w:bottom w:val="single" w:sz="8" w:space="0" w:color="CCCCCC"/>
              <w:right w:val="single" w:sz="8" w:space="0" w:color="CCCCCC"/>
            </w:tcBorders>
          </w:tcPr>
          <w:p w14:paraId="0D6C7A99" w14:textId="77777777" w:rsidR="00F97A6E" w:rsidRDefault="00000000">
            <w:pPr>
              <w:spacing w:after="0" w:line="261" w:lineRule="auto"/>
            </w:pPr>
            <w:r>
              <w:rPr>
                <w:rFonts w:ascii="Arial" w:eastAsia="Arial" w:hAnsi="Arial" w:cs="Arial"/>
                <w:color w:val="333333"/>
                <w:sz w:val="18"/>
              </w:rPr>
              <w:t>industry, academics and regulators. By providing a space for the sharing of ideas and perspectives, the platform enables all stakeholders to come to a shared understanding</w:t>
            </w:r>
          </w:p>
          <w:p w14:paraId="15A7FC6D" w14:textId="77777777" w:rsidR="00F97A6E" w:rsidRDefault="00000000">
            <w:pPr>
              <w:spacing w:after="225" w:line="261" w:lineRule="auto"/>
            </w:pPr>
            <w:r>
              <w:rPr>
                <w:rFonts w:ascii="Arial" w:eastAsia="Arial" w:hAnsi="Arial" w:cs="Arial"/>
                <w:color w:val="333333"/>
                <w:sz w:val="18"/>
              </w:rPr>
              <w:t xml:space="preserve">of the field of fintech and AI in finance, leading to better collaboration and cooperation.2.c - Bridging separate fields of science/disciplines to achieve breakthroughs that require an interdisciplinary approach: Our network is truly interdisciplinary, covering all disciplines from finance, computer science, economics, etc. Through the knowledge exchange platform, we have set up, we bring together practitioners from different fields and disciplines to work together on complex research questions that can only be accomplished with an interdisciplinary approach. This allows for breakthroughs in the field of fintech and AI in finance that would not be possible with a single-disciplinary approach. </w:t>
            </w:r>
          </w:p>
          <w:p w14:paraId="688BA7F4" w14:textId="77777777" w:rsidR="00F97A6E" w:rsidRDefault="00000000">
            <w:pPr>
              <w:spacing w:after="0"/>
            </w:pPr>
            <w:r>
              <w:rPr>
                <w:rFonts w:ascii="Arial" w:eastAsia="Arial" w:hAnsi="Arial" w:cs="Arial"/>
                <w:color w:val="333333"/>
                <w:sz w:val="18"/>
              </w:rPr>
              <w:t>In summary, our COST Action CA19130 is making an active effort to bridge the gap between practitioners from the finance industry, academics and regulators by setting up a common knowledge exchange platform. Through the 150+ research events, the quantlet.com, quantinar.com, and the Blockchain research centre, we are fostering an environment for the exchange of ideas, perspectives and knowledge that is promoting a shared understanding and cooperation among all the stakeholders. This is leading to breakthroughs that would not be possible otherwise.</w:t>
            </w:r>
          </w:p>
        </w:tc>
      </w:tr>
      <w:tr w:rsidR="00F97A6E" w14:paraId="1D77A933" w14:textId="77777777">
        <w:trPr>
          <w:trHeight w:val="61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1DF8DC3E"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6F25F011" w14:textId="77777777" w:rsidR="00F97A6E" w:rsidRDefault="00000000">
            <w:pPr>
              <w:spacing w:after="0"/>
            </w:pPr>
            <w:r>
              <w:rPr>
                <w:rFonts w:ascii="Arial" w:eastAsia="Arial" w:hAnsi="Arial" w:cs="Arial"/>
                <w:color w:val="333333"/>
                <w:sz w:val="18"/>
              </w:rPr>
              <w:t>Transfer knowledge in terms of expertise, scientific tools and human resources across the different disciplines and between academia and industry.</w:t>
            </w:r>
          </w:p>
        </w:tc>
      </w:tr>
      <w:tr w:rsidR="00F97A6E" w14:paraId="12F512A2" w14:textId="77777777">
        <w:trPr>
          <w:trHeight w:val="12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12A2C818" w14:textId="77777777" w:rsidR="00F97A6E" w:rsidRDefault="00000000">
            <w:pPr>
              <w:spacing w:after="0"/>
            </w:pPr>
            <w:r>
              <w:rPr>
                <w:rFonts w:ascii="Arial" w:eastAsia="Arial" w:hAnsi="Arial" w:cs="Arial"/>
                <w:b/>
                <w:color w:val="333333"/>
                <w:sz w:val="16"/>
              </w:rPr>
              <w:lastRenderedPageBreak/>
              <w:t>Type of objective</w:t>
            </w:r>
          </w:p>
        </w:tc>
        <w:tc>
          <w:tcPr>
            <w:tcW w:w="7143" w:type="dxa"/>
            <w:tcBorders>
              <w:top w:val="single" w:sz="8" w:space="0" w:color="CCCCCC"/>
              <w:left w:val="single" w:sz="8" w:space="0" w:color="CCCCCC"/>
              <w:bottom w:val="single" w:sz="8" w:space="0" w:color="CCCCCC"/>
              <w:right w:val="single" w:sz="8" w:space="0" w:color="CCCCCC"/>
            </w:tcBorders>
          </w:tcPr>
          <w:p w14:paraId="09E30DE6" w14:textId="77777777" w:rsidR="00F97A6E" w:rsidRDefault="00000000">
            <w:pPr>
              <w:spacing w:after="225" w:line="261" w:lineRule="auto"/>
            </w:pPr>
            <w:r>
              <w:rPr>
                <w:rFonts w:ascii="Arial" w:eastAsia="Arial" w:hAnsi="Arial" w:cs="Arial"/>
                <w:color w:val="333333"/>
                <w:sz w:val="18"/>
              </w:rPr>
              <w:t>2.a Building a community around a topic of scientific and/or socio-economic relevance, allowing for knowledge exchange and the development of a joint research agenda</w:t>
            </w:r>
          </w:p>
          <w:p w14:paraId="6698E77A" w14:textId="77777777" w:rsidR="00F97A6E" w:rsidRDefault="00000000">
            <w:pPr>
              <w:spacing w:after="0"/>
            </w:pPr>
            <w:r>
              <w:rPr>
                <w:rFonts w:ascii="Arial" w:eastAsia="Arial" w:hAnsi="Arial" w:cs="Arial"/>
                <w:color w:val="333333"/>
                <w:sz w:val="18"/>
              </w:rPr>
              <w:t>2.c Bridging separate fields of science/disciplines to achieve breakthroughs that require an interdisciplinary approach</w:t>
            </w:r>
          </w:p>
        </w:tc>
      </w:tr>
      <w:tr w:rsidR="00F97A6E" w14:paraId="5CCC6434"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5ED88620"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339E5916" w14:textId="77777777" w:rsidR="00F97A6E" w:rsidRDefault="00000000">
            <w:pPr>
              <w:spacing w:after="0"/>
            </w:pPr>
            <w:r>
              <w:rPr>
                <w:rFonts w:ascii="Arial" w:eastAsia="Arial" w:hAnsi="Arial" w:cs="Arial"/>
                <w:color w:val="333333"/>
                <w:sz w:val="18"/>
              </w:rPr>
              <w:t>76 - 100%</w:t>
            </w:r>
          </w:p>
        </w:tc>
      </w:tr>
      <w:tr w:rsidR="00F97A6E" w14:paraId="6D808F1A" w14:textId="77777777">
        <w:trPr>
          <w:trHeight w:val="7685"/>
        </w:trPr>
        <w:tc>
          <w:tcPr>
            <w:tcW w:w="2381" w:type="dxa"/>
            <w:tcBorders>
              <w:top w:val="single" w:sz="8" w:space="0" w:color="CCCCCC"/>
              <w:left w:val="single" w:sz="8" w:space="0" w:color="CCCCCC"/>
              <w:bottom w:val="nil"/>
              <w:right w:val="single" w:sz="8" w:space="0" w:color="CCCCCC"/>
            </w:tcBorders>
            <w:shd w:val="clear" w:color="auto" w:fill="F1F1F1"/>
          </w:tcPr>
          <w:p w14:paraId="282CF61C" w14:textId="77777777" w:rsidR="00F97A6E" w:rsidRDefault="00000000">
            <w:pPr>
              <w:spacing w:after="0"/>
            </w:pPr>
            <w:r>
              <w:rPr>
                <w:rFonts w:ascii="Arial" w:eastAsia="Arial" w:hAnsi="Arial" w:cs="Arial"/>
                <w:b/>
                <w:color w:val="333333"/>
                <w:sz w:val="16"/>
              </w:rPr>
              <w:t>Description of progress with achieving the MoU objective</w:t>
            </w:r>
          </w:p>
        </w:tc>
        <w:tc>
          <w:tcPr>
            <w:tcW w:w="7143" w:type="dxa"/>
            <w:tcBorders>
              <w:top w:val="single" w:sz="8" w:space="0" w:color="CCCCCC"/>
              <w:left w:val="single" w:sz="8" w:space="0" w:color="CCCCCC"/>
              <w:bottom w:val="nil"/>
              <w:right w:val="single" w:sz="8" w:space="0" w:color="CCCCCC"/>
            </w:tcBorders>
          </w:tcPr>
          <w:p w14:paraId="5FEA5421" w14:textId="77777777" w:rsidR="00F97A6E" w:rsidRDefault="00000000">
            <w:pPr>
              <w:spacing w:after="225" w:line="261" w:lineRule="auto"/>
            </w:pPr>
            <w:r>
              <w:rPr>
                <w:rFonts w:ascii="Arial" w:eastAsia="Arial" w:hAnsi="Arial" w:cs="Arial"/>
                <w:color w:val="333333"/>
                <w:sz w:val="18"/>
              </w:rPr>
              <w:t>The COST Action on Fintech and AI in Finance has been highly successful in transferring knowledge in terms of expertise, scientific tools and human resources across different disciplines and between academia and industry. One of the key ways in which this has been achieved is through the organization of more than 150 research events, almost all of which were in an interdisciplinary setting and involved both industry and academia. This has provided a platform for researchers to present their latest findings, share ideas and collaborate on new projects, allowing for the transfer of knowledge and expertise across different disciplines and between academia and industry.</w:t>
            </w:r>
          </w:p>
          <w:p w14:paraId="3BAA6C87" w14:textId="77777777" w:rsidR="00F97A6E" w:rsidRDefault="00000000">
            <w:pPr>
              <w:spacing w:after="225" w:line="261" w:lineRule="auto"/>
            </w:pPr>
            <w:r>
              <w:rPr>
                <w:rFonts w:ascii="Arial" w:eastAsia="Arial" w:hAnsi="Arial" w:cs="Arial"/>
                <w:color w:val="333333"/>
                <w:sz w:val="18"/>
              </w:rPr>
              <w:t>The COST Action has also established several knowledge exchange platforms such as quantlet.com, quantinar.com, and the Blockchain research center (HU Berlin) which provide thousands of reproducible pieces of research and extensive training material to transfer knowledge. These platforms provide valuable resources for researchers, practitioners, and students to gain access to the latest research findings, tools, and methodologies in the field.</w:t>
            </w:r>
          </w:p>
          <w:p w14:paraId="14123829" w14:textId="77777777" w:rsidR="00F97A6E" w:rsidRDefault="00000000">
            <w:pPr>
              <w:spacing w:after="225" w:line="261" w:lineRule="auto"/>
            </w:pPr>
            <w:r>
              <w:rPr>
                <w:rFonts w:ascii="Arial" w:eastAsia="Arial" w:hAnsi="Arial" w:cs="Arial"/>
                <w:color w:val="333333"/>
                <w:sz w:val="18"/>
              </w:rPr>
              <w:t>Additionally, a substantial number of members work very closely with industry in their day-to-day research activities, which has helped to build strong partnerships between academia and industry and promotes the transfer of knowledge and expertise between the two sectors.</w:t>
            </w:r>
          </w:p>
          <w:p w14:paraId="1A012A74" w14:textId="77777777" w:rsidR="00F97A6E" w:rsidRDefault="00000000">
            <w:pPr>
              <w:spacing w:after="225" w:line="261" w:lineRule="auto"/>
            </w:pPr>
            <w:r>
              <w:rPr>
                <w:rFonts w:ascii="Arial" w:eastAsia="Arial" w:hAnsi="Arial" w:cs="Arial"/>
                <w:color w:val="333333"/>
                <w:sz w:val="18"/>
              </w:rPr>
              <w:t>This approach has led to the COST Action being one of the most active Actions across Europe. The network provides an opportunity to the researchers to share ideas, collaborate on research, and exchange knowledge and expertise, which has helped to advance the field of fintech and AI in finance in research, education, and practice.</w:t>
            </w:r>
          </w:p>
          <w:p w14:paraId="39C66867" w14:textId="77777777" w:rsidR="00F97A6E" w:rsidRDefault="00000000">
            <w:pPr>
              <w:spacing w:after="226"/>
            </w:pPr>
            <w:r>
              <w:rPr>
                <w:rFonts w:ascii="Arial" w:eastAsia="Arial" w:hAnsi="Arial" w:cs="Arial"/>
                <w:color w:val="333333"/>
                <w:sz w:val="18"/>
              </w:rPr>
              <w:t>In short, the COST Action has achieved knowledge transfer by:</w:t>
            </w:r>
          </w:p>
          <w:p w14:paraId="0B9FFD1B" w14:textId="77777777" w:rsidR="00F97A6E" w:rsidRDefault="00000000">
            <w:pPr>
              <w:spacing w:after="225" w:line="261" w:lineRule="auto"/>
            </w:pPr>
            <w:r>
              <w:rPr>
                <w:rFonts w:ascii="Arial" w:eastAsia="Arial" w:hAnsi="Arial" w:cs="Arial"/>
                <w:color w:val="333333"/>
                <w:sz w:val="18"/>
              </w:rPr>
              <w:t>Organizing more than 150 research events, almost all of them in an interdisciplinary setting and with both industry and academia involved.</w:t>
            </w:r>
          </w:p>
          <w:p w14:paraId="13BDA571" w14:textId="77777777" w:rsidR="00F97A6E" w:rsidRDefault="00000000">
            <w:pPr>
              <w:spacing w:after="0"/>
            </w:pPr>
            <w:r>
              <w:rPr>
                <w:rFonts w:ascii="Arial" w:eastAsia="Arial" w:hAnsi="Arial" w:cs="Arial"/>
                <w:color w:val="333333"/>
                <w:sz w:val="18"/>
              </w:rPr>
              <w:t>Establishing several knowledge exchange platforms, such as quantlet.com,</w:t>
            </w:r>
          </w:p>
        </w:tc>
      </w:tr>
    </w:tbl>
    <w:p w14:paraId="77FEDB58" w14:textId="77777777" w:rsidR="00F97A6E" w:rsidRDefault="00F97A6E">
      <w:pPr>
        <w:spacing w:after="0"/>
        <w:ind w:left="-1191" w:right="10715"/>
      </w:pPr>
    </w:p>
    <w:tbl>
      <w:tblPr>
        <w:tblStyle w:val="TableGrid"/>
        <w:tblW w:w="9524" w:type="dxa"/>
        <w:tblInd w:w="0" w:type="dxa"/>
        <w:tblCellMar>
          <w:top w:w="12" w:type="dxa"/>
          <w:left w:w="80" w:type="dxa"/>
          <w:bottom w:w="0" w:type="dxa"/>
          <w:right w:w="90" w:type="dxa"/>
        </w:tblCellMar>
        <w:tblLook w:val="04A0" w:firstRow="1" w:lastRow="0" w:firstColumn="1" w:lastColumn="0" w:noHBand="0" w:noVBand="1"/>
      </w:tblPr>
      <w:tblGrid>
        <w:gridCol w:w="2381"/>
        <w:gridCol w:w="7143"/>
      </w:tblGrid>
      <w:tr w:rsidR="00F97A6E" w14:paraId="11628152" w14:textId="77777777">
        <w:trPr>
          <w:trHeight w:val="4580"/>
        </w:trPr>
        <w:tc>
          <w:tcPr>
            <w:tcW w:w="2381" w:type="dxa"/>
            <w:tcBorders>
              <w:top w:val="nil"/>
              <w:left w:val="single" w:sz="8" w:space="0" w:color="CCCCCC"/>
              <w:bottom w:val="single" w:sz="8" w:space="0" w:color="CCCCCC"/>
              <w:right w:val="single" w:sz="8" w:space="0" w:color="CCCCCC"/>
            </w:tcBorders>
            <w:shd w:val="clear" w:color="auto" w:fill="F1F1F1"/>
          </w:tcPr>
          <w:p w14:paraId="0731A566" w14:textId="77777777" w:rsidR="00F97A6E" w:rsidRDefault="00F97A6E"/>
        </w:tc>
        <w:tc>
          <w:tcPr>
            <w:tcW w:w="7143" w:type="dxa"/>
            <w:tcBorders>
              <w:top w:val="nil"/>
              <w:left w:val="single" w:sz="8" w:space="0" w:color="CCCCCC"/>
              <w:bottom w:val="single" w:sz="8" w:space="0" w:color="CCCCCC"/>
              <w:right w:val="single" w:sz="8" w:space="0" w:color="CCCCCC"/>
            </w:tcBorders>
          </w:tcPr>
          <w:p w14:paraId="16A2F939" w14:textId="77777777" w:rsidR="00F97A6E" w:rsidRDefault="00000000">
            <w:pPr>
              <w:spacing w:after="225" w:line="261" w:lineRule="auto"/>
            </w:pPr>
            <w:r>
              <w:rPr>
                <w:rFonts w:ascii="Arial" w:eastAsia="Arial" w:hAnsi="Arial" w:cs="Arial"/>
                <w:color w:val="333333"/>
                <w:sz w:val="18"/>
              </w:rPr>
              <w:t>quantinar.com, and the Blockchain research center (HU Berlin) which provide thousands of reproducible pieces of research and extensive training material to transfer knowledge.</w:t>
            </w:r>
          </w:p>
          <w:p w14:paraId="053FB7E8" w14:textId="77777777" w:rsidR="00F97A6E" w:rsidRDefault="00000000">
            <w:pPr>
              <w:spacing w:after="225" w:line="261" w:lineRule="auto"/>
            </w:pPr>
            <w:r>
              <w:rPr>
                <w:rFonts w:ascii="Arial" w:eastAsia="Arial" w:hAnsi="Arial" w:cs="Arial"/>
                <w:color w:val="333333"/>
                <w:sz w:val="18"/>
              </w:rPr>
              <w:t>Building a strong partnership between academia and industry through a substantial number of members working closely with industry in their day-to-day research activities, this approach facilitates the transfer of knowledge and expertise between the two sectors and enables the implementation of the latest research findings in the industry.</w:t>
            </w:r>
          </w:p>
          <w:p w14:paraId="787EFB98" w14:textId="77777777" w:rsidR="00F97A6E" w:rsidRDefault="00000000">
            <w:pPr>
              <w:spacing w:after="1"/>
            </w:pPr>
            <w:r>
              <w:rPr>
                <w:rFonts w:ascii="Arial" w:eastAsia="Arial" w:hAnsi="Arial" w:cs="Arial"/>
                <w:color w:val="333333"/>
                <w:sz w:val="18"/>
              </w:rPr>
              <w:t>Furthermore, the COST Action has developed an active community of researchers from</w:t>
            </w:r>
          </w:p>
          <w:p w14:paraId="3A86FEE3" w14:textId="77777777" w:rsidR="00F97A6E" w:rsidRDefault="00000000">
            <w:pPr>
              <w:spacing w:after="225" w:line="261" w:lineRule="auto"/>
            </w:pPr>
            <w:r>
              <w:rPr>
                <w:rFonts w:ascii="Arial" w:eastAsia="Arial" w:hAnsi="Arial" w:cs="Arial"/>
                <w:color w:val="333333"/>
                <w:sz w:val="18"/>
              </w:rPr>
              <w:t>different disciplines that has helped to promote interdisciplinary research, foster collaboration and collaboration and transfer knowledge across different fields.</w:t>
            </w:r>
          </w:p>
          <w:p w14:paraId="67ED304A" w14:textId="77777777" w:rsidR="00F97A6E" w:rsidRDefault="00000000">
            <w:pPr>
              <w:spacing w:after="0"/>
            </w:pPr>
            <w:r>
              <w:rPr>
                <w:rFonts w:ascii="Arial" w:eastAsia="Arial" w:hAnsi="Arial" w:cs="Arial"/>
                <w:color w:val="333333"/>
                <w:sz w:val="18"/>
              </w:rPr>
              <w:t>The COST Action's success in transferring knowledge can be seen in the significant amount of output that has been widely disseminated and has achieved a high citation count. Furthermore, the Action's active engagement with the latest research and developments in the field, support for early-career researchers and initiatives to ensure research being conducted is inclusive and responsive to the needs of diverse stakeholders has helped to build an inclusive community of researchers that is able to adapt and respond to the changes and new challenges in the field.</w:t>
            </w:r>
          </w:p>
        </w:tc>
      </w:tr>
      <w:tr w:rsidR="00F97A6E" w14:paraId="07D0EF6C" w14:textId="77777777">
        <w:trPr>
          <w:trHeight w:val="83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0B07D2A0"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46280191" w14:textId="77777777" w:rsidR="00F97A6E" w:rsidRDefault="00000000">
            <w:pPr>
              <w:spacing w:after="0"/>
            </w:pPr>
            <w:r>
              <w:rPr>
                <w:rFonts w:ascii="Arial" w:eastAsia="Arial" w:hAnsi="Arial" w:cs="Arial"/>
                <w:color w:val="333333"/>
                <w:sz w:val="18"/>
              </w:rPr>
              <w:t>Establish an inclusive community of researchers on methodological and technological themes in Machine Learning and Artificial Intelligence, to promote Early Career Investigators and increase their visibility.</w:t>
            </w:r>
          </w:p>
        </w:tc>
      </w:tr>
      <w:tr w:rsidR="00F97A6E" w14:paraId="2C00E914" w14:textId="77777777">
        <w:trPr>
          <w:trHeight w:val="10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757DAA3E"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70F90C93" w14:textId="77777777" w:rsidR="00F97A6E" w:rsidRDefault="00000000">
            <w:pPr>
              <w:spacing w:after="225" w:line="261" w:lineRule="auto"/>
            </w:pPr>
            <w:r>
              <w:rPr>
                <w:rFonts w:ascii="Arial" w:eastAsia="Arial" w:hAnsi="Arial" w:cs="Arial"/>
                <w:color w:val="333333"/>
                <w:sz w:val="18"/>
              </w:rPr>
              <w:t>2.a Building a community around a topic of scientific and/or socio-economic relevance, allowing for knowledge exchange and the development of a joint research agenda</w:t>
            </w:r>
          </w:p>
          <w:p w14:paraId="1D644D94" w14:textId="77777777" w:rsidR="00F97A6E" w:rsidRDefault="00000000">
            <w:pPr>
              <w:spacing w:after="0"/>
            </w:pPr>
            <w:r>
              <w:rPr>
                <w:rFonts w:ascii="Arial" w:eastAsia="Arial" w:hAnsi="Arial" w:cs="Arial"/>
                <w:color w:val="333333"/>
                <w:sz w:val="18"/>
              </w:rPr>
              <w:t>2.b Building a community around a new or emerging field of research</w:t>
            </w:r>
          </w:p>
        </w:tc>
      </w:tr>
      <w:tr w:rsidR="00F97A6E" w14:paraId="32D1F6F6"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39FA7497"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585793E7" w14:textId="77777777" w:rsidR="00F97A6E" w:rsidRDefault="00000000">
            <w:pPr>
              <w:spacing w:after="0"/>
            </w:pPr>
            <w:r>
              <w:rPr>
                <w:rFonts w:ascii="Arial" w:eastAsia="Arial" w:hAnsi="Arial" w:cs="Arial"/>
                <w:color w:val="333333"/>
                <w:sz w:val="18"/>
              </w:rPr>
              <w:t>76 - 100%</w:t>
            </w:r>
          </w:p>
        </w:tc>
      </w:tr>
      <w:tr w:rsidR="00F97A6E" w14:paraId="24A37D22" w14:textId="77777777">
        <w:trPr>
          <w:trHeight w:val="7460"/>
        </w:trPr>
        <w:tc>
          <w:tcPr>
            <w:tcW w:w="2381" w:type="dxa"/>
            <w:tcBorders>
              <w:top w:val="single" w:sz="8" w:space="0" w:color="CCCCCC"/>
              <w:left w:val="single" w:sz="8" w:space="0" w:color="CCCCCC"/>
              <w:bottom w:val="nil"/>
              <w:right w:val="single" w:sz="8" w:space="0" w:color="CCCCCC"/>
            </w:tcBorders>
            <w:shd w:val="clear" w:color="auto" w:fill="F1F1F1"/>
          </w:tcPr>
          <w:p w14:paraId="3BFC0060" w14:textId="77777777" w:rsidR="00F97A6E" w:rsidRDefault="00000000">
            <w:pPr>
              <w:spacing w:after="0"/>
            </w:pPr>
            <w:r>
              <w:rPr>
                <w:rFonts w:ascii="Arial" w:eastAsia="Arial" w:hAnsi="Arial" w:cs="Arial"/>
                <w:b/>
                <w:color w:val="333333"/>
                <w:sz w:val="16"/>
              </w:rPr>
              <w:lastRenderedPageBreak/>
              <w:t>Description of progress with achieving the MoU objective</w:t>
            </w:r>
          </w:p>
        </w:tc>
        <w:tc>
          <w:tcPr>
            <w:tcW w:w="7143" w:type="dxa"/>
            <w:tcBorders>
              <w:top w:val="single" w:sz="8" w:space="0" w:color="CCCCCC"/>
              <w:left w:val="single" w:sz="8" w:space="0" w:color="CCCCCC"/>
              <w:bottom w:val="nil"/>
              <w:right w:val="single" w:sz="8" w:space="0" w:color="CCCCCC"/>
            </w:tcBorders>
          </w:tcPr>
          <w:p w14:paraId="4DA747E1" w14:textId="77777777" w:rsidR="00F97A6E" w:rsidRDefault="00000000">
            <w:pPr>
              <w:spacing w:after="225" w:line="261" w:lineRule="auto"/>
              <w:ind w:right="20"/>
            </w:pPr>
            <w:r>
              <w:rPr>
                <w:rFonts w:ascii="Arial" w:eastAsia="Arial" w:hAnsi="Arial" w:cs="Arial"/>
                <w:color w:val="333333"/>
                <w:sz w:val="18"/>
              </w:rPr>
              <w:t xml:space="preserve">This objective is similar to previous one. We are very likely one of the largest and most definitely one of the most active research networks on Fintech and AI in Finance in all of Europe. </w:t>
            </w:r>
          </w:p>
          <w:p w14:paraId="257D56E2" w14:textId="77777777" w:rsidR="00F97A6E" w:rsidRDefault="00000000">
            <w:pPr>
              <w:spacing w:after="225" w:line="261" w:lineRule="auto"/>
            </w:pPr>
            <w:r>
              <w:rPr>
                <w:rFonts w:ascii="Arial" w:eastAsia="Arial" w:hAnsi="Arial" w:cs="Arial"/>
                <w:color w:val="333333"/>
                <w:sz w:val="18"/>
              </w:rPr>
              <w:t>During the first part of this Action, our members/ ECIs have received a substantial number of promotions, we have had more than 20 PhD thesis finished as well as more than 10 promotions on different levels of professorships.</w:t>
            </w:r>
          </w:p>
          <w:p w14:paraId="547AF544" w14:textId="77777777" w:rsidR="00F97A6E" w:rsidRDefault="00000000">
            <w:pPr>
              <w:spacing w:after="225" w:line="261" w:lineRule="auto"/>
            </w:pPr>
            <w:r>
              <w:rPr>
                <w:rFonts w:ascii="Arial" w:eastAsia="Arial" w:hAnsi="Arial" w:cs="Arial"/>
                <w:color w:val="333333"/>
                <w:sz w:val="18"/>
              </w:rPr>
              <w:t>ECIs are visible in a prominent way in our Action, all funding for activities is prioritisized towards ECIs.</w:t>
            </w:r>
          </w:p>
          <w:p w14:paraId="0C201164" w14:textId="77777777" w:rsidR="00F97A6E" w:rsidRDefault="00000000">
            <w:pPr>
              <w:spacing w:after="225" w:line="261" w:lineRule="auto"/>
            </w:pPr>
            <w:r>
              <w:rPr>
                <w:rFonts w:ascii="Arial" w:eastAsia="Arial" w:hAnsi="Arial" w:cs="Arial"/>
                <w:color w:val="333333"/>
                <w:sz w:val="18"/>
              </w:rPr>
              <w:t>Furthermore, the COST Action on Fintech and AI in Finance has established an inclusive community of researchers on methodological and technological themes in Machine Learning and Artificial Intelligence (ML/AI). The action has made a concerted effort to promote Early Career Investigators (ECIs) and increase their visibility over the last two years.</w:t>
            </w:r>
          </w:p>
          <w:p w14:paraId="4547DB15" w14:textId="77777777" w:rsidR="00F97A6E" w:rsidRDefault="00000000">
            <w:pPr>
              <w:spacing w:after="225" w:line="261" w:lineRule="auto"/>
            </w:pPr>
            <w:r>
              <w:rPr>
                <w:rFonts w:ascii="Arial" w:eastAsia="Arial" w:hAnsi="Arial" w:cs="Arial"/>
                <w:color w:val="333333"/>
                <w:sz w:val="18"/>
              </w:rPr>
              <w:t>To promote ECIs, the Action has taken a number of steps to ensure that they are represented and included in all aspects of the network's activities. For example, the Action has supported the connections between ECIs and more experienced colleagues, providing them with the support and guidance they need to develop their research and career. Additionally, the Action has also established a number of initiatives to support the participation of ECIs in conferences, workshops, and other events, and has provided opportunities for ECIs to present their work and receive feedback from more experienced researchers.</w:t>
            </w:r>
          </w:p>
          <w:p w14:paraId="70AC7F7B" w14:textId="77777777" w:rsidR="00F97A6E" w:rsidRDefault="00000000">
            <w:pPr>
              <w:spacing w:after="0"/>
              <w:ind w:right="21"/>
            </w:pPr>
            <w:r>
              <w:rPr>
                <w:rFonts w:ascii="Arial" w:eastAsia="Arial" w:hAnsi="Arial" w:cs="Arial"/>
                <w:color w:val="333333"/>
                <w:sz w:val="18"/>
              </w:rPr>
              <w:t>The Action also has established a number of working groups and task forces, which focus on specific areas of ML/AI research, in particular Working groups 1,2, and 3 and our substantial diversity team. These working groups and task forces are led by experienced researchers and provide opportunities for ECIs to collaborate and share their expertise with more experienced colleagues. This approach has helped to increase the visibility and profile of ECIs within the network and the wider community.</w:t>
            </w:r>
          </w:p>
        </w:tc>
      </w:tr>
    </w:tbl>
    <w:p w14:paraId="2F0446F6" w14:textId="77777777" w:rsidR="00F97A6E" w:rsidRDefault="00F97A6E">
      <w:pPr>
        <w:spacing w:after="0"/>
        <w:ind w:left="-1191" w:right="10715"/>
      </w:pPr>
    </w:p>
    <w:tbl>
      <w:tblPr>
        <w:tblStyle w:val="TableGrid"/>
        <w:tblW w:w="9524" w:type="dxa"/>
        <w:tblInd w:w="0" w:type="dxa"/>
        <w:tblCellMar>
          <w:top w:w="12" w:type="dxa"/>
          <w:left w:w="80" w:type="dxa"/>
          <w:bottom w:w="0" w:type="dxa"/>
          <w:right w:w="80" w:type="dxa"/>
        </w:tblCellMar>
        <w:tblLook w:val="04A0" w:firstRow="1" w:lastRow="0" w:firstColumn="1" w:lastColumn="0" w:noHBand="0" w:noVBand="1"/>
      </w:tblPr>
      <w:tblGrid>
        <w:gridCol w:w="2381"/>
        <w:gridCol w:w="7143"/>
      </w:tblGrid>
      <w:tr w:rsidR="00F97A6E" w14:paraId="27CFCCA1" w14:textId="77777777">
        <w:trPr>
          <w:trHeight w:val="2780"/>
        </w:trPr>
        <w:tc>
          <w:tcPr>
            <w:tcW w:w="2381" w:type="dxa"/>
            <w:tcBorders>
              <w:top w:val="nil"/>
              <w:left w:val="single" w:sz="8" w:space="0" w:color="CCCCCC"/>
              <w:bottom w:val="single" w:sz="8" w:space="0" w:color="CCCCCC"/>
              <w:right w:val="single" w:sz="8" w:space="0" w:color="CCCCCC"/>
            </w:tcBorders>
            <w:shd w:val="clear" w:color="auto" w:fill="F1F1F1"/>
          </w:tcPr>
          <w:p w14:paraId="52231B64" w14:textId="77777777" w:rsidR="00F97A6E" w:rsidRDefault="00F97A6E"/>
        </w:tc>
        <w:tc>
          <w:tcPr>
            <w:tcW w:w="7143" w:type="dxa"/>
            <w:tcBorders>
              <w:top w:val="nil"/>
              <w:left w:val="single" w:sz="8" w:space="0" w:color="CCCCCC"/>
              <w:bottom w:val="single" w:sz="8" w:space="0" w:color="CCCCCC"/>
              <w:right w:val="single" w:sz="8" w:space="0" w:color="CCCCCC"/>
            </w:tcBorders>
          </w:tcPr>
          <w:p w14:paraId="27DEA4DF" w14:textId="77777777" w:rsidR="00F97A6E" w:rsidRDefault="00000000">
            <w:pPr>
              <w:spacing w:after="225" w:line="261" w:lineRule="auto"/>
            </w:pPr>
            <w:r>
              <w:rPr>
                <w:rFonts w:ascii="Arial" w:eastAsia="Arial" w:hAnsi="Arial" w:cs="Arial"/>
                <w:color w:val="333333"/>
                <w:sz w:val="18"/>
              </w:rPr>
              <w:t>The Action has also made a concerted effort to ensure that the research being conducted is inclusive and addresses the needs of a diverse range of stakeholders. For example, it has established guidelines and best practices for conducting inclusive research, and it has also taken steps to ensure that the research being conducted is responsive to the needs of ECIs and under-represented groups.</w:t>
            </w:r>
          </w:p>
          <w:p w14:paraId="2367B4D0" w14:textId="77777777" w:rsidR="00F97A6E" w:rsidRDefault="00000000">
            <w:pPr>
              <w:spacing w:after="0" w:line="261" w:lineRule="auto"/>
            </w:pPr>
            <w:r>
              <w:rPr>
                <w:rFonts w:ascii="Arial" w:eastAsia="Arial" w:hAnsi="Arial" w:cs="Arial"/>
                <w:color w:val="333333"/>
                <w:sz w:val="18"/>
              </w:rPr>
              <w:t>Overall, the COST Action has established an inclusive community of researchers on methodological and technological themes in ML/AI, by promoting Early Career</w:t>
            </w:r>
          </w:p>
          <w:p w14:paraId="5C905312" w14:textId="77777777" w:rsidR="00F97A6E" w:rsidRDefault="00000000">
            <w:pPr>
              <w:spacing w:after="0"/>
            </w:pPr>
            <w:r>
              <w:rPr>
                <w:rFonts w:ascii="Arial" w:eastAsia="Arial" w:hAnsi="Arial" w:cs="Arial"/>
                <w:color w:val="333333"/>
                <w:sz w:val="18"/>
              </w:rPr>
              <w:t>Investigators, increasing their visibility and establishing initiatives to support their participation and career development in the field. Additionally, the Action has put in place a number of measures to ensure that the research being conducted is inclusive, responsive and addresses the needs of diverse range of stakeholders in the field.</w:t>
            </w:r>
          </w:p>
        </w:tc>
      </w:tr>
      <w:tr w:rsidR="00F97A6E" w14:paraId="1DC818D4" w14:textId="77777777">
        <w:trPr>
          <w:trHeight w:val="61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69EA1653"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54676630" w14:textId="77777777" w:rsidR="00F97A6E" w:rsidRDefault="00000000">
            <w:pPr>
              <w:spacing w:after="0"/>
            </w:pPr>
            <w:r>
              <w:rPr>
                <w:rFonts w:ascii="Arial" w:eastAsia="Arial" w:hAnsi="Arial" w:cs="Arial"/>
                <w:color w:val="333333"/>
                <w:sz w:val="18"/>
              </w:rPr>
              <w:t>Overcome the siloing of research topics by country and achieve geographical and demographical diversity, with special attention to COST Inclusiveness Target countries.</w:t>
            </w:r>
          </w:p>
        </w:tc>
      </w:tr>
      <w:tr w:rsidR="00F97A6E" w14:paraId="3F777673" w14:textId="77777777">
        <w:trPr>
          <w:trHeight w:val="173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206D4B3E"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1BEC5547" w14:textId="77777777" w:rsidR="00F97A6E" w:rsidRDefault="00000000">
            <w:pPr>
              <w:spacing w:after="225" w:line="261" w:lineRule="auto"/>
            </w:pPr>
            <w:r>
              <w:rPr>
                <w:rFonts w:ascii="Arial" w:eastAsia="Arial" w:hAnsi="Arial" w:cs="Arial"/>
                <w:color w:val="333333"/>
                <w:sz w:val="18"/>
              </w:rPr>
              <w:t>2.d Acting as a stakeholder platform or trans-national practice community, pertaining to a certain area of socio-economical or societal application, or to a certain market sector</w:t>
            </w:r>
          </w:p>
          <w:p w14:paraId="549050C5" w14:textId="77777777" w:rsidR="00F97A6E" w:rsidRDefault="00000000">
            <w:pPr>
              <w:spacing w:after="0"/>
            </w:pPr>
            <w:r>
              <w:rPr>
                <w:rFonts w:ascii="Arial" w:eastAsia="Arial" w:hAnsi="Arial" w:cs="Arial"/>
                <w:color w:val="333333"/>
                <w:sz w:val="18"/>
              </w:rPr>
              <w:t>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p>
        </w:tc>
      </w:tr>
      <w:tr w:rsidR="00F97A6E" w14:paraId="4B491BB1"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6507EE4B"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7C4DAF40" w14:textId="77777777" w:rsidR="00F97A6E" w:rsidRDefault="00000000">
            <w:pPr>
              <w:spacing w:after="0"/>
            </w:pPr>
            <w:r>
              <w:rPr>
                <w:rFonts w:ascii="Arial" w:eastAsia="Arial" w:hAnsi="Arial" w:cs="Arial"/>
                <w:color w:val="333333"/>
                <w:sz w:val="18"/>
              </w:rPr>
              <w:t>76 - 100%</w:t>
            </w:r>
          </w:p>
        </w:tc>
      </w:tr>
      <w:tr w:rsidR="00F97A6E" w14:paraId="274E5235" w14:textId="77777777">
        <w:trPr>
          <w:trHeight w:val="8810"/>
        </w:trPr>
        <w:tc>
          <w:tcPr>
            <w:tcW w:w="2381" w:type="dxa"/>
            <w:tcBorders>
              <w:top w:val="single" w:sz="8" w:space="0" w:color="CCCCCC"/>
              <w:left w:val="single" w:sz="8" w:space="0" w:color="CCCCCC"/>
              <w:bottom w:val="nil"/>
              <w:right w:val="single" w:sz="8" w:space="0" w:color="CCCCCC"/>
            </w:tcBorders>
            <w:shd w:val="clear" w:color="auto" w:fill="F1F1F1"/>
          </w:tcPr>
          <w:p w14:paraId="4EB82F4A" w14:textId="77777777" w:rsidR="00F97A6E" w:rsidRDefault="00000000">
            <w:pPr>
              <w:spacing w:after="0"/>
            </w:pPr>
            <w:r>
              <w:rPr>
                <w:rFonts w:ascii="Arial" w:eastAsia="Arial" w:hAnsi="Arial" w:cs="Arial"/>
                <w:b/>
                <w:color w:val="333333"/>
                <w:sz w:val="16"/>
              </w:rPr>
              <w:lastRenderedPageBreak/>
              <w:t>Description of progress with achieving the MoU objective</w:t>
            </w:r>
          </w:p>
        </w:tc>
        <w:tc>
          <w:tcPr>
            <w:tcW w:w="7143" w:type="dxa"/>
            <w:tcBorders>
              <w:top w:val="single" w:sz="8" w:space="0" w:color="CCCCCC"/>
              <w:left w:val="single" w:sz="8" w:space="0" w:color="CCCCCC"/>
              <w:bottom w:val="nil"/>
              <w:right w:val="single" w:sz="8" w:space="0" w:color="CCCCCC"/>
            </w:tcBorders>
          </w:tcPr>
          <w:p w14:paraId="0AFB097F" w14:textId="77777777" w:rsidR="00F97A6E" w:rsidRDefault="00000000">
            <w:pPr>
              <w:spacing w:after="225" w:line="261" w:lineRule="auto"/>
            </w:pPr>
            <w:r>
              <w:rPr>
                <w:rFonts w:ascii="Arial" w:eastAsia="Arial" w:hAnsi="Arial" w:cs="Arial"/>
                <w:color w:val="333333"/>
                <w:sz w:val="18"/>
              </w:rPr>
              <w:t>The COST Action CA19130 (FinAI) aims to overcome the siloing of research topics by country and achieve geographical and demographical diversity, with special attention to COST Inclusiveness Target countries (ITC). To achieve this, the FinAI diversity team promotes diversity within the COST Action and suggests improvements to the Management Committee (MC).</w:t>
            </w:r>
          </w:p>
          <w:p w14:paraId="5BA7F7EB" w14:textId="77777777" w:rsidR="00F97A6E" w:rsidRDefault="00000000">
            <w:pPr>
              <w:spacing w:after="225" w:line="261" w:lineRule="auto"/>
            </w:pPr>
            <w:r>
              <w:rPr>
                <w:rFonts w:ascii="Arial" w:eastAsia="Arial" w:hAnsi="Arial" w:cs="Arial"/>
                <w:color w:val="333333"/>
                <w:sz w:val="18"/>
              </w:rPr>
              <w:t>As of the end of 2022, FinAI included 246 members from 49 different countries, with 22 of those countries being ITC (out of 39 COST countries). Overall, the action included 260 members, with 53% of those members being from ITC. In all the three working groups (WGs), ITC members are more than non-ITC members. In the MC, out of 71 members, 17 are young researchers (24%), 39 are from ITC (55%). Out of the 4 Virtual Mobility Grants (VMGs) granted in the first grant period (GP1), all were for ITC members, and in GP2 out of the 9 VMGs granted, 5 were for ITC members.</w:t>
            </w:r>
          </w:p>
          <w:p w14:paraId="55DEE7B5" w14:textId="77777777" w:rsidR="00F97A6E" w:rsidRDefault="00000000">
            <w:pPr>
              <w:spacing w:after="225" w:line="261" w:lineRule="auto"/>
              <w:ind w:right="10"/>
            </w:pPr>
            <w:r>
              <w:rPr>
                <w:rFonts w:ascii="Arial" w:eastAsia="Arial" w:hAnsi="Arial" w:cs="Arial"/>
                <w:color w:val="333333"/>
                <w:sz w:val="18"/>
              </w:rPr>
              <w:t>Young researchers represent 41.3% of all members, with 97 young researchers who are both female (40) and male (57). Albania and Romania (both ITC) have the highest number of Early Career Investigators (ECI) with 9 out of 17 Albanian members and 10 out of 12 Romanian members.</w:t>
            </w:r>
          </w:p>
          <w:p w14:paraId="636BF5D3" w14:textId="77777777" w:rsidR="00F97A6E" w:rsidRDefault="00000000">
            <w:pPr>
              <w:spacing w:after="225" w:line="261" w:lineRule="auto"/>
            </w:pPr>
            <w:r>
              <w:rPr>
                <w:rFonts w:ascii="Arial" w:eastAsia="Arial" w:hAnsi="Arial" w:cs="Arial"/>
                <w:color w:val="333333"/>
                <w:sz w:val="18"/>
              </w:rPr>
              <w:t>The WGs include researchers with diverse backgrounds including econometrics, statistics, mathematics, engineering, computer science, economics, banking, finance, business, and law. The research collaboration occurs between groups of members related to COST FinAI. Additionally, COST networking tools and grants provide the basis for collaboration on other topics and streams of research outside the scope of the network.</w:t>
            </w:r>
          </w:p>
          <w:p w14:paraId="3FC28F25" w14:textId="77777777" w:rsidR="00F97A6E" w:rsidRDefault="00000000">
            <w:pPr>
              <w:spacing w:after="225" w:line="261" w:lineRule="auto"/>
            </w:pPr>
            <w:r>
              <w:rPr>
                <w:rFonts w:ascii="Arial" w:eastAsia="Arial" w:hAnsi="Arial" w:cs="Arial"/>
                <w:color w:val="333333"/>
                <w:sz w:val="18"/>
              </w:rPr>
              <w:t>To improve diversity in events, FinAI has established guidelines to improve the gender balance, country and age of participants and organizers.</w:t>
            </w:r>
          </w:p>
          <w:p w14:paraId="25FA6312" w14:textId="77777777" w:rsidR="00F97A6E" w:rsidRDefault="00000000">
            <w:pPr>
              <w:spacing w:after="226"/>
            </w:pPr>
            <w:r>
              <w:rPr>
                <w:rFonts w:ascii="Arial" w:eastAsia="Arial" w:hAnsi="Arial" w:cs="Arial"/>
                <w:color w:val="333333"/>
                <w:sz w:val="18"/>
              </w:rPr>
              <w:t>For the next GP, the following measures will be taken:</w:t>
            </w:r>
          </w:p>
          <w:p w14:paraId="11B78135" w14:textId="77777777" w:rsidR="00F97A6E" w:rsidRDefault="00000000">
            <w:pPr>
              <w:spacing w:after="225" w:line="261" w:lineRule="auto"/>
            </w:pPr>
            <w:r>
              <w:rPr>
                <w:rFonts w:ascii="Arial" w:eastAsia="Arial" w:hAnsi="Arial" w:cs="Arial"/>
                <w:color w:val="333333"/>
                <w:sz w:val="18"/>
              </w:rPr>
              <w:t>Establish instruments to incentivize ITC members to participate in events organized by FinAI members by prioritizing reimbursement for young researchers for conference expenses such as travel and accommodation.</w:t>
            </w:r>
          </w:p>
          <w:p w14:paraId="47E495A9" w14:textId="77777777" w:rsidR="00F97A6E" w:rsidRDefault="00000000">
            <w:pPr>
              <w:spacing w:after="0"/>
            </w:pPr>
            <w:r>
              <w:rPr>
                <w:rFonts w:ascii="Arial" w:eastAsia="Arial" w:hAnsi="Arial" w:cs="Arial"/>
                <w:color w:val="333333"/>
                <w:sz w:val="18"/>
              </w:rPr>
              <w:t>Promote instruments to incentivize young researchers to participate in events organized by FinAI members by prioritizing reimbursement for their conference expenses such as travel and accommodation.</w:t>
            </w:r>
          </w:p>
        </w:tc>
      </w:tr>
    </w:tbl>
    <w:p w14:paraId="02B47E9E" w14:textId="77777777" w:rsidR="00F97A6E" w:rsidRDefault="00F97A6E">
      <w:pPr>
        <w:spacing w:after="0"/>
        <w:ind w:left="-1191" w:right="10715"/>
      </w:pPr>
    </w:p>
    <w:tbl>
      <w:tblPr>
        <w:tblStyle w:val="TableGrid"/>
        <w:tblW w:w="9524" w:type="dxa"/>
        <w:tblInd w:w="0" w:type="dxa"/>
        <w:tblCellMar>
          <w:top w:w="12" w:type="dxa"/>
          <w:left w:w="80" w:type="dxa"/>
          <w:bottom w:w="0" w:type="dxa"/>
          <w:right w:w="81" w:type="dxa"/>
        </w:tblCellMar>
        <w:tblLook w:val="04A0" w:firstRow="1" w:lastRow="0" w:firstColumn="1" w:lastColumn="0" w:noHBand="0" w:noVBand="1"/>
      </w:tblPr>
      <w:tblGrid>
        <w:gridCol w:w="2381"/>
        <w:gridCol w:w="7143"/>
      </w:tblGrid>
      <w:tr w:rsidR="00F97A6E" w14:paraId="2BB4C4E4" w14:textId="77777777">
        <w:trPr>
          <w:trHeight w:val="2105"/>
        </w:trPr>
        <w:tc>
          <w:tcPr>
            <w:tcW w:w="2381" w:type="dxa"/>
            <w:tcBorders>
              <w:top w:val="nil"/>
              <w:left w:val="single" w:sz="8" w:space="0" w:color="CCCCCC"/>
              <w:bottom w:val="single" w:sz="8" w:space="0" w:color="CCCCCC"/>
              <w:right w:val="single" w:sz="8" w:space="0" w:color="CCCCCC"/>
            </w:tcBorders>
            <w:shd w:val="clear" w:color="auto" w:fill="F1F1F1"/>
          </w:tcPr>
          <w:p w14:paraId="616A3230" w14:textId="77777777" w:rsidR="00F97A6E" w:rsidRDefault="00F97A6E"/>
        </w:tc>
        <w:tc>
          <w:tcPr>
            <w:tcW w:w="7143" w:type="dxa"/>
            <w:tcBorders>
              <w:top w:val="nil"/>
              <w:left w:val="single" w:sz="8" w:space="0" w:color="CCCCCC"/>
              <w:bottom w:val="single" w:sz="8" w:space="0" w:color="CCCCCC"/>
              <w:right w:val="single" w:sz="8" w:space="0" w:color="CCCCCC"/>
            </w:tcBorders>
          </w:tcPr>
          <w:p w14:paraId="42143D85" w14:textId="77777777" w:rsidR="00F97A6E" w:rsidRDefault="00000000">
            <w:pPr>
              <w:spacing w:after="225" w:line="261" w:lineRule="auto"/>
            </w:pPr>
            <w:r>
              <w:rPr>
                <w:rFonts w:ascii="Arial" w:eastAsia="Arial" w:hAnsi="Arial" w:cs="Arial"/>
                <w:color w:val="333333"/>
                <w:sz w:val="18"/>
              </w:rPr>
              <w:t>Keep track of memberships to improve young researchers' presence in all countries, but especially in those that currently have a lower presence of young researchers within the action.</w:t>
            </w:r>
          </w:p>
          <w:p w14:paraId="1D88FF3F" w14:textId="77777777" w:rsidR="00F97A6E" w:rsidRDefault="00000000">
            <w:pPr>
              <w:spacing w:after="0"/>
            </w:pPr>
            <w:r>
              <w:rPr>
                <w:rFonts w:ascii="Arial" w:eastAsia="Arial" w:hAnsi="Arial" w:cs="Arial"/>
                <w:color w:val="333333"/>
                <w:sz w:val="18"/>
              </w:rPr>
              <w:t>Overall, COST Action CA19130 FinAI has put in place various measures to achieve geographical and demographical diversity with special attention to ITC countries and Young researcher, to achieve this objective and to empower young researcher from diverse backgrounds to collaborate and to have equal opportunities in networking and knowledge sharing.</w:t>
            </w:r>
          </w:p>
        </w:tc>
      </w:tr>
      <w:tr w:rsidR="00F97A6E" w14:paraId="2D4671BA" w14:textId="77777777">
        <w:trPr>
          <w:trHeight w:val="83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50F230B9"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76441780" w14:textId="77777777" w:rsidR="00F97A6E" w:rsidRDefault="00000000">
            <w:pPr>
              <w:spacing w:after="0"/>
            </w:pPr>
            <w:r>
              <w:rPr>
                <w:rFonts w:ascii="Arial" w:eastAsia="Arial" w:hAnsi="Arial" w:cs="Arial"/>
                <w:color w:val="333333"/>
                <w:sz w:val="18"/>
              </w:rPr>
              <w:t>Prepare competitive European researchers for a fruitful career in an international environment through intensive use of Short Term Scientific Missions (STSM) and joint educational programs with industrial partners.</w:t>
            </w:r>
          </w:p>
        </w:tc>
      </w:tr>
      <w:tr w:rsidR="00F97A6E" w14:paraId="231157C8" w14:textId="77777777">
        <w:trPr>
          <w:trHeight w:val="12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0285B987"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5F2B120F" w14:textId="77777777" w:rsidR="00F97A6E" w:rsidRDefault="00000000">
            <w:pPr>
              <w:spacing w:after="225" w:line="261" w:lineRule="auto"/>
            </w:pPr>
            <w:r>
              <w:rPr>
                <w:rFonts w:ascii="Arial" w:eastAsia="Arial" w:hAnsi="Arial" w:cs="Arial"/>
                <w:color w:val="333333"/>
                <w:sz w:val="18"/>
              </w:rPr>
              <w:t>2.a Building a community around a topic of scientific and/or socio-economic relevance, allowing for knowledge exchange and the development of a joint research agenda</w:t>
            </w:r>
          </w:p>
          <w:p w14:paraId="1260B520" w14:textId="77777777" w:rsidR="00F97A6E" w:rsidRDefault="00000000">
            <w:pPr>
              <w:spacing w:after="0"/>
            </w:pPr>
            <w:r>
              <w:rPr>
                <w:rFonts w:ascii="Arial" w:eastAsia="Arial" w:hAnsi="Arial" w:cs="Arial"/>
                <w:color w:val="333333"/>
                <w:sz w:val="18"/>
              </w:rPr>
              <w:t>2.d Acting as a stakeholder platform or trans-national practice community, pertaining to a certain area of socio-economical or societal application, or to a certain market sector</w:t>
            </w:r>
          </w:p>
        </w:tc>
      </w:tr>
      <w:tr w:rsidR="00F97A6E" w14:paraId="1F38CC42"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6B614E3F"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0F03C8BE" w14:textId="77777777" w:rsidR="00F97A6E" w:rsidRDefault="00000000">
            <w:pPr>
              <w:spacing w:after="0"/>
            </w:pPr>
            <w:r>
              <w:rPr>
                <w:rFonts w:ascii="Arial" w:eastAsia="Arial" w:hAnsi="Arial" w:cs="Arial"/>
                <w:color w:val="333333"/>
                <w:sz w:val="18"/>
              </w:rPr>
              <w:t>76 - 100%</w:t>
            </w:r>
          </w:p>
        </w:tc>
      </w:tr>
      <w:tr w:rsidR="00F97A6E" w14:paraId="709A949B" w14:textId="77777777">
        <w:trPr>
          <w:trHeight w:val="9710"/>
        </w:trPr>
        <w:tc>
          <w:tcPr>
            <w:tcW w:w="2381" w:type="dxa"/>
            <w:tcBorders>
              <w:top w:val="single" w:sz="8" w:space="0" w:color="CCCCCC"/>
              <w:left w:val="single" w:sz="8" w:space="0" w:color="CCCCCC"/>
              <w:bottom w:val="nil"/>
              <w:right w:val="single" w:sz="8" w:space="0" w:color="CCCCCC"/>
            </w:tcBorders>
            <w:shd w:val="clear" w:color="auto" w:fill="F1F1F1"/>
          </w:tcPr>
          <w:p w14:paraId="6100D265" w14:textId="77777777" w:rsidR="00F97A6E" w:rsidRDefault="00000000">
            <w:pPr>
              <w:spacing w:after="0"/>
            </w:pPr>
            <w:r>
              <w:rPr>
                <w:rFonts w:ascii="Arial" w:eastAsia="Arial" w:hAnsi="Arial" w:cs="Arial"/>
                <w:b/>
                <w:color w:val="333333"/>
                <w:sz w:val="16"/>
              </w:rPr>
              <w:lastRenderedPageBreak/>
              <w:t>Description of progress with achieving the MoU objective</w:t>
            </w:r>
          </w:p>
        </w:tc>
        <w:tc>
          <w:tcPr>
            <w:tcW w:w="7143" w:type="dxa"/>
            <w:tcBorders>
              <w:top w:val="single" w:sz="8" w:space="0" w:color="CCCCCC"/>
              <w:left w:val="single" w:sz="8" w:space="0" w:color="CCCCCC"/>
              <w:bottom w:val="nil"/>
              <w:right w:val="single" w:sz="8" w:space="0" w:color="CCCCCC"/>
            </w:tcBorders>
          </w:tcPr>
          <w:p w14:paraId="77946566" w14:textId="77777777" w:rsidR="00F97A6E" w:rsidRDefault="00000000">
            <w:pPr>
              <w:spacing w:after="225" w:line="261" w:lineRule="auto"/>
            </w:pPr>
            <w:r>
              <w:rPr>
                <w:rFonts w:ascii="Arial" w:eastAsia="Arial" w:hAnsi="Arial" w:cs="Arial"/>
                <w:color w:val="333333"/>
                <w:sz w:val="18"/>
              </w:rPr>
              <w:t>Our COST Action CA19130 has been highly successful in preparing competitive European researchers for a fruitful career in an international environment through the intensive use of Short Term Scientific Missions (STSM) and joint educational programs with industrial partners.</w:t>
            </w:r>
          </w:p>
          <w:p w14:paraId="1302EBCD" w14:textId="77777777" w:rsidR="00F97A6E" w:rsidRDefault="00000000">
            <w:pPr>
              <w:spacing w:after="225" w:line="261" w:lineRule="auto"/>
            </w:pPr>
            <w:r>
              <w:rPr>
                <w:rFonts w:ascii="Arial" w:eastAsia="Arial" w:hAnsi="Arial" w:cs="Arial"/>
                <w:color w:val="333333"/>
                <w:sz w:val="18"/>
              </w:rPr>
              <w:t>STSMs have been a central component of our Action, allowing early-career researchers to gain valuable international experience by visiting other research institutions and collaborating on research projects. This has not only enabled them to broaden their expertise, but also to establish valuable connections and collaborations that have the potential to continue beyond the lifetime of the Action.</w:t>
            </w:r>
          </w:p>
          <w:p w14:paraId="721CC09B" w14:textId="77777777" w:rsidR="00F97A6E" w:rsidRDefault="00000000">
            <w:pPr>
              <w:spacing w:after="225" w:line="261" w:lineRule="auto"/>
            </w:pPr>
            <w:r>
              <w:rPr>
                <w:rFonts w:ascii="Arial" w:eastAsia="Arial" w:hAnsi="Arial" w:cs="Arial"/>
                <w:color w:val="333333"/>
                <w:sz w:val="18"/>
              </w:rPr>
              <w:t>In addition to STSMs, we have also established joint educational programs with industrial partners. This has allowed researchers to gain hands-on experience working on real-world projects and to develop valuable skills that are in high demand in the industry. Furthermore, these educational programs have provided researchers with an understanding of the practical applications of the research, which is essential for the development of a joint research agenda.</w:t>
            </w:r>
          </w:p>
          <w:p w14:paraId="5415EFCC" w14:textId="77777777" w:rsidR="00F97A6E" w:rsidRDefault="00000000">
            <w:pPr>
              <w:spacing w:after="225" w:line="261" w:lineRule="auto"/>
              <w:ind w:right="10"/>
            </w:pPr>
            <w:r>
              <w:rPr>
                <w:rFonts w:ascii="Arial" w:eastAsia="Arial" w:hAnsi="Arial" w:cs="Arial"/>
                <w:color w:val="333333"/>
                <w:sz w:val="18"/>
              </w:rPr>
              <w:t>By providing researchers with these opportunities, we have been able to build a community around a topic of scientific and socio-economic relevance, allowing for knowledge exchange and the development of a joint research agenda (2.a). Our community comprising of over 260 working group members now, have represented almost all countries, and worked on many different ways and formed a substantial number of (changing) subgroups, which work on joint publications, research applications and output.</w:t>
            </w:r>
          </w:p>
          <w:p w14:paraId="689D37C1" w14:textId="77777777" w:rsidR="00F97A6E" w:rsidRDefault="00000000">
            <w:pPr>
              <w:spacing w:after="225" w:line="261" w:lineRule="auto"/>
              <w:ind w:right="40"/>
            </w:pPr>
            <w:r>
              <w:rPr>
                <w:rFonts w:ascii="Arial" w:eastAsia="Arial" w:hAnsi="Arial" w:cs="Arial"/>
                <w:color w:val="333333"/>
                <w:sz w:val="18"/>
              </w:rPr>
              <w:t>Furthermore, we have also acted as a stakeholder platform or trans-national practice community, pertaining to a certain area of socio-economical or societal application, or to a certain market sector (2.d). Our research focuses on the financial industry and</w:t>
            </w:r>
          </w:p>
          <w:p w14:paraId="7270CE5D" w14:textId="77777777" w:rsidR="00F97A6E" w:rsidRDefault="00000000">
            <w:pPr>
              <w:spacing w:after="1"/>
            </w:pPr>
            <w:r>
              <w:rPr>
                <w:rFonts w:ascii="Arial" w:eastAsia="Arial" w:hAnsi="Arial" w:cs="Arial"/>
                <w:color w:val="333333"/>
                <w:sz w:val="18"/>
              </w:rPr>
              <w:t>the development of cutting-edge technology such as Artificial Intelligence and</w:t>
            </w:r>
          </w:p>
          <w:p w14:paraId="6CA9AB29" w14:textId="77777777" w:rsidR="00F97A6E" w:rsidRDefault="00000000">
            <w:pPr>
              <w:spacing w:after="225" w:line="261" w:lineRule="auto"/>
            </w:pPr>
            <w:r>
              <w:rPr>
                <w:rFonts w:ascii="Arial" w:eastAsia="Arial" w:hAnsi="Arial" w:cs="Arial"/>
                <w:color w:val="333333"/>
                <w:sz w:val="18"/>
              </w:rPr>
              <w:t>Blockchain. By bringing together researchers from various disciplines including finance, computer science, and economics, we have been able to address the complex challenges facing the industry and provide valuable insights and solutions to regulators and practitioners. Our members are actively involved in their national blockchain and Fintech communities, and we are collectively working together with more than 20 Fintech associations across Europe.</w:t>
            </w:r>
          </w:p>
          <w:p w14:paraId="44183AF5" w14:textId="77777777" w:rsidR="00F97A6E" w:rsidRDefault="00000000">
            <w:pPr>
              <w:spacing w:after="0"/>
            </w:pPr>
            <w:r>
              <w:rPr>
                <w:rFonts w:ascii="Arial" w:eastAsia="Arial" w:hAnsi="Arial" w:cs="Arial"/>
                <w:color w:val="333333"/>
                <w:sz w:val="18"/>
              </w:rPr>
              <w:t>In addition to our research and educational programs, we have also been very successful in disseminating our results to the public and sharing them with regulators through events and publications. This has helped to promote transparency and understanding of the applications of artificial intelligence in the financial industry, and</w:t>
            </w:r>
          </w:p>
        </w:tc>
      </w:tr>
    </w:tbl>
    <w:p w14:paraId="7543E2B6" w14:textId="77777777" w:rsidR="00F97A6E" w:rsidRDefault="00F97A6E">
      <w:pPr>
        <w:spacing w:after="0"/>
        <w:ind w:left="-1191" w:right="10715"/>
      </w:pPr>
    </w:p>
    <w:tbl>
      <w:tblPr>
        <w:tblStyle w:val="TableGrid"/>
        <w:tblW w:w="9524" w:type="dxa"/>
        <w:tblInd w:w="0" w:type="dxa"/>
        <w:tblCellMar>
          <w:top w:w="12" w:type="dxa"/>
          <w:left w:w="80" w:type="dxa"/>
          <w:bottom w:w="0" w:type="dxa"/>
          <w:right w:w="115" w:type="dxa"/>
        </w:tblCellMar>
        <w:tblLook w:val="04A0" w:firstRow="1" w:lastRow="0" w:firstColumn="1" w:lastColumn="0" w:noHBand="0" w:noVBand="1"/>
      </w:tblPr>
      <w:tblGrid>
        <w:gridCol w:w="2381"/>
        <w:gridCol w:w="7143"/>
      </w:tblGrid>
      <w:tr w:rsidR="00F97A6E" w14:paraId="654C18A3" w14:textId="77777777">
        <w:trPr>
          <w:trHeight w:val="1880"/>
        </w:trPr>
        <w:tc>
          <w:tcPr>
            <w:tcW w:w="2381" w:type="dxa"/>
            <w:tcBorders>
              <w:top w:val="nil"/>
              <w:left w:val="single" w:sz="8" w:space="0" w:color="CCCCCC"/>
              <w:bottom w:val="single" w:sz="8" w:space="0" w:color="CCCCCC"/>
              <w:right w:val="single" w:sz="8" w:space="0" w:color="CCCCCC"/>
            </w:tcBorders>
            <w:shd w:val="clear" w:color="auto" w:fill="F1F1F1"/>
          </w:tcPr>
          <w:p w14:paraId="485D493E" w14:textId="77777777" w:rsidR="00F97A6E" w:rsidRDefault="00F97A6E"/>
        </w:tc>
        <w:tc>
          <w:tcPr>
            <w:tcW w:w="7143" w:type="dxa"/>
            <w:tcBorders>
              <w:top w:val="nil"/>
              <w:left w:val="single" w:sz="8" w:space="0" w:color="CCCCCC"/>
              <w:bottom w:val="single" w:sz="8" w:space="0" w:color="CCCCCC"/>
              <w:right w:val="single" w:sz="8" w:space="0" w:color="CCCCCC"/>
            </w:tcBorders>
          </w:tcPr>
          <w:p w14:paraId="3DCFA35E" w14:textId="77777777" w:rsidR="00F97A6E" w:rsidRDefault="00000000">
            <w:pPr>
              <w:spacing w:after="226"/>
            </w:pPr>
            <w:r>
              <w:rPr>
                <w:rFonts w:ascii="Arial" w:eastAsia="Arial" w:hAnsi="Arial" w:cs="Arial"/>
                <w:color w:val="333333"/>
                <w:sz w:val="18"/>
              </w:rPr>
              <w:t>has provided valuable input for future market applications.</w:t>
            </w:r>
          </w:p>
          <w:p w14:paraId="61BB30CD" w14:textId="77777777" w:rsidR="00F97A6E" w:rsidRDefault="00000000">
            <w:pPr>
              <w:spacing w:after="0"/>
              <w:ind w:right="5"/>
            </w:pPr>
            <w:r>
              <w:rPr>
                <w:rFonts w:ascii="Arial" w:eastAsia="Arial" w:hAnsi="Arial" w:cs="Arial"/>
                <w:color w:val="333333"/>
                <w:sz w:val="18"/>
              </w:rPr>
              <w:t>Overall, our COST Action CA19130 has been highly successful in preparing competitive European researchers for a fruitful career in an international environment, and in bringing together researchers, regulators, and practitioners to address the complex challenges facing the financial industry. Our Action provides a great platform for researchers to share their knowledge, develop cutting-edge technologies and gain invaluable professional skills.</w:t>
            </w:r>
          </w:p>
        </w:tc>
      </w:tr>
      <w:tr w:rsidR="00F97A6E" w14:paraId="313D2397"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335A2232"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23DEB11B" w14:textId="77777777" w:rsidR="00F97A6E" w:rsidRDefault="00000000">
            <w:pPr>
              <w:spacing w:after="0"/>
            </w:pPr>
            <w:r>
              <w:rPr>
                <w:rFonts w:ascii="Arial" w:eastAsia="Arial" w:hAnsi="Arial" w:cs="Arial"/>
                <w:color w:val="333333"/>
                <w:sz w:val="18"/>
              </w:rPr>
              <w:t>Maximize the job opportunities for PhD students and Early Career Investigators.</w:t>
            </w:r>
          </w:p>
        </w:tc>
      </w:tr>
      <w:tr w:rsidR="00F97A6E" w14:paraId="7622590D" w14:textId="77777777">
        <w:trPr>
          <w:trHeight w:val="173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118B15F9" w14:textId="77777777" w:rsidR="00F97A6E" w:rsidRDefault="00000000">
            <w:pPr>
              <w:spacing w:after="0"/>
            </w:pPr>
            <w:r>
              <w:rPr>
                <w:rFonts w:ascii="Arial" w:eastAsia="Arial" w:hAnsi="Arial" w:cs="Arial"/>
                <w:b/>
                <w:color w:val="333333"/>
                <w:sz w:val="16"/>
              </w:rPr>
              <w:lastRenderedPageBreak/>
              <w:t>Type of objective</w:t>
            </w:r>
          </w:p>
        </w:tc>
        <w:tc>
          <w:tcPr>
            <w:tcW w:w="7143" w:type="dxa"/>
            <w:tcBorders>
              <w:top w:val="single" w:sz="8" w:space="0" w:color="CCCCCC"/>
              <w:left w:val="single" w:sz="8" w:space="0" w:color="CCCCCC"/>
              <w:bottom w:val="single" w:sz="8" w:space="0" w:color="CCCCCC"/>
              <w:right w:val="single" w:sz="8" w:space="0" w:color="CCCCCC"/>
            </w:tcBorders>
          </w:tcPr>
          <w:p w14:paraId="1FD6BB30" w14:textId="77777777" w:rsidR="00F97A6E" w:rsidRDefault="00000000">
            <w:pPr>
              <w:spacing w:after="225" w:line="261" w:lineRule="auto"/>
            </w:pPr>
            <w:r>
              <w:rPr>
                <w:rFonts w:ascii="Arial" w:eastAsia="Arial" w:hAnsi="Arial" w:cs="Arial"/>
                <w:color w:val="333333"/>
                <w:sz w:val="18"/>
              </w:rPr>
              <w:t>2.d Acting as a stakeholder platform or trans-national practice community, pertaining to a certain area of socio-economical or societal application, or to a certain market sector</w:t>
            </w:r>
          </w:p>
          <w:p w14:paraId="0BD7F017" w14:textId="77777777" w:rsidR="00F97A6E" w:rsidRDefault="00000000">
            <w:pPr>
              <w:spacing w:after="0"/>
            </w:pPr>
            <w:r>
              <w:rPr>
                <w:rFonts w:ascii="Arial" w:eastAsia="Arial" w:hAnsi="Arial" w:cs="Arial"/>
                <w:color w:val="333333"/>
                <w:sz w:val="18"/>
              </w:rPr>
              <w:t>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p>
        </w:tc>
      </w:tr>
      <w:tr w:rsidR="00F97A6E" w14:paraId="404AA95A"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1EBF387E"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28E6FB7D" w14:textId="77777777" w:rsidR="00F97A6E" w:rsidRDefault="00000000">
            <w:pPr>
              <w:spacing w:after="0"/>
            </w:pPr>
            <w:r>
              <w:rPr>
                <w:rFonts w:ascii="Arial" w:eastAsia="Arial" w:hAnsi="Arial" w:cs="Arial"/>
                <w:color w:val="333333"/>
                <w:sz w:val="18"/>
              </w:rPr>
              <w:t>76 - 100%</w:t>
            </w:r>
          </w:p>
        </w:tc>
      </w:tr>
      <w:tr w:rsidR="00F97A6E" w14:paraId="4FA68743" w14:textId="77777777">
        <w:trPr>
          <w:trHeight w:val="66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0B4FAB5A" w14:textId="77777777" w:rsidR="00F97A6E" w:rsidRDefault="00000000">
            <w:pPr>
              <w:spacing w:after="0"/>
            </w:pPr>
            <w:r>
              <w:rPr>
                <w:rFonts w:ascii="Arial" w:eastAsia="Arial" w:hAnsi="Arial" w:cs="Arial"/>
                <w:b/>
                <w:color w:val="333333"/>
                <w:sz w:val="16"/>
              </w:rPr>
              <w:t>Description of progress with achieving the MoU objective</w:t>
            </w:r>
          </w:p>
        </w:tc>
        <w:tc>
          <w:tcPr>
            <w:tcW w:w="7143" w:type="dxa"/>
            <w:tcBorders>
              <w:top w:val="single" w:sz="8" w:space="0" w:color="CCCCCC"/>
              <w:left w:val="single" w:sz="8" w:space="0" w:color="CCCCCC"/>
              <w:bottom w:val="single" w:sz="8" w:space="0" w:color="CCCCCC"/>
              <w:right w:val="single" w:sz="8" w:space="0" w:color="CCCCCC"/>
            </w:tcBorders>
          </w:tcPr>
          <w:p w14:paraId="0A6D6461" w14:textId="77777777" w:rsidR="00F97A6E" w:rsidRDefault="00000000">
            <w:pPr>
              <w:spacing w:after="225" w:line="261" w:lineRule="auto"/>
            </w:pPr>
            <w:r>
              <w:rPr>
                <w:rFonts w:ascii="Arial" w:eastAsia="Arial" w:hAnsi="Arial" w:cs="Arial"/>
                <w:color w:val="333333"/>
                <w:sz w:val="18"/>
              </w:rPr>
              <w:t>Our COST Action CA19130 has been highly successful in maximizing job opportunities for PhD students and Early Career Investigators (ECIs). We have a substantial number of PhD students in our network, and we are extremely inclusive and open for cooperation. This means that all PhD students can freely approach anyone in our network and receive input and guidance on their research.</w:t>
            </w:r>
          </w:p>
          <w:p w14:paraId="21B0980F" w14:textId="77777777" w:rsidR="00F97A6E" w:rsidRDefault="00000000">
            <w:pPr>
              <w:spacing w:after="225" w:line="261" w:lineRule="auto"/>
            </w:pPr>
            <w:r>
              <w:rPr>
                <w:rFonts w:ascii="Arial" w:eastAsia="Arial" w:hAnsi="Arial" w:cs="Arial"/>
                <w:color w:val="333333"/>
                <w:sz w:val="18"/>
              </w:rPr>
              <w:t>In addition to providing guidance, we actively support our PhD students and ECIs in their career progression. We have had a lot of successful PhD defenses and our ECIs and PhD students have been promoted to postdocs and different professorship levels. This has provided them with a great platform for them to gain invaluable professional skills and develop their careers in an international environment.</w:t>
            </w:r>
          </w:p>
          <w:p w14:paraId="0EC6417B" w14:textId="77777777" w:rsidR="00F97A6E" w:rsidRDefault="00000000">
            <w:pPr>
              <w:spacing w:after="225" w:line="261" w:lineRule="auto"/>
            </w:pPr>
            <w:r>
              <w:rPr>
                <w:rFonts w:ascii="Arial" w:eastAsia="Arial" w:hAnsi="Arial" w:cs="Arial"/>
                <w:color w:val="333333"/>
                <w:sz w:val="18"/>
              </w:rPr>
              <w:t>Our Action is also designed to be a stakeholder platform that brings together researchers, regulators, and practitioners to address the complex challenges facing the financial industry. This multidisciplinary approach helps our PhD students and ECIs gain diverse perspectives, which is crucial to their professional development.</w:t>
            </w:r>
          </w:p>
          <w:p w14:paraId="66CAD0D7" w14:textId="77777777" w:rsidR="00F97A6E" w:rsidRDefault="00000000">
            <w:pPr>
              <w:spacing w:after="225" w:line="261" w:lineRule="auto"/>
            </w:pPr>
            <w:r>
              <w:rPr>
                <w:rFonts w:ascii="Arial" w:eastAsia="Arial" w:hAnsi="Arial" w:cs="Arial"/>
                <w:color w:val="333333"/>
                <w:sz w:val="18"/>
              </w:rPr>
              <w:t>Furthermore, we have also been making a conscious effort to build capacity in the demographic inclusiveness of networks in science and technology. Our network comprises 49 countries globally, of which 39 are European COST countries, and we have representation of newly established research groups, Early-Career Investigators, the under-represented gender and teams from countries/regions with less capacity in the field of the Action.</w:t>
            </w:r>
          </w:p>
          <w:p w14:paraId="0DBABB0D" w14:textId="77777777" w:rsidR="00F97A6E" w:rsidRDefault="00000000">
            <w:pPr>
              <w:spacing w:after="0"/>
            </w:pPr>
            <w:r>
              <w:rPr>
                <w:rFonts w:ascii="Arial" w:eastAsia="Arial" w:hAnsi="Arial" w:cs="Arial"/>
                <w:color w:val="333333"/>
                <w:sz w:val="18"/>
              </w:rPr>
              <w:t>Overall, our COST Action CA19130 is designed to maximize job opportunities for PhD students and Early Career Investigators. With our inclusive and open network and our focus on career development, we are confident that we have provided them with the best platform to gain valuable professional skills and develop their careers in an international environment.</w:t>
            </w:r>
          </w:p>
        </w:tc>
      </w:tr>
      <w:tr w:rsidR="00F97A6E" w14:paraId="0094B7E3" w14:textId="77777777">
        <w:trPr>
          <w:trHeight w:val="61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429FEF41"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0CAA6942" w14:textId="77777777" w:rsidR="00F97A6E" w:rsidRDefault="00000000">
            <w:pPr>
              <w:spacing w:after="0"/>
            </w:pPr>
            <w:r>
              <w:rPr>
                <w:rFonts w:ascii="Arial" w:eastAsia="Arial" w:hAnsi="Arial" w:cs="Arial"/>
                <w:color w:val="333333"/>
                <w:sz w:val="18"/>
              </w:rPr>
              <w:t>Disseminate the results of the Action's activities to the scientific community, European institutions and to the general public.</w:t>
            </w:r>
          </w:p>
        </w:tc>
      </w:tr>
      <w:tr w:rsidR="00F97A6E" w14:paraId="0779501C" w14:textId="77777777">
        <w:trPr>
          <w:trHeight w:val="10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645F27B3"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3182ECA0" w14:textId="77777777" w:rsidR="00F97A6E" w:rsidRDefault="00000000">
            <w:pPr>
              <w:spacing w:after="226"/>
            </w:pPr>
            <w:r>
              <w:rPr>
                <w:rFonts w:ascii="Arial" w:eastAsia="Arial" w:hAnsi="Arial" w:cs="Arial"/>
                <w:color w:val="333333"/>
                <w:sz w:val="18"/>
              </w:rPr>
              <w:t xml:space="preserve">1.i Dissemination of research results to the general public </w:t>
            </w:r>
          </w:p>
          <w:p w14:paraId="06BC78F7" w14:textId="77777777" w:rsidR="00F97A6E" w:rsidRDefault="00000000">
            <w:pPr>
              <w:spacing w:after="0"/>
            </w:pPr>
            <w:r>
              <w:rPr>
                <w:rFonts w:ascii="Arial" w:eastAsia="Arial" w:hAnsi="Arial" w:cs="Arial"/>
                <w:color w:val="333333"/>
                <w:sz w:val="18"/>
              </w:rPr>
              <w:t>1.j Dissemination of research results to stakeholders (excluding specific input in view of knowledge application)</w:t>
            </w:r>
          </w:p>
        </w:tc>
      </w:tr>
      <w:tr w:rsidR="00F97A6E" w14:paraId="2DAFF212"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5402F45F"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1065D52E" w14:textId="77777777" w:rsidR="00F97A6E" w:rsidRDefault="00000000">
            <w:pPr>
              <w:spacing w:after="0"/>
            </w:pPr>
            <w:r>
              <w:rPr>
                <w:rFonts w:ascii="Arial" w:eastAsia="Arial" w:hAnsi="Arial" w:cs="Arial"/>
                <w:color w:val="333333"/>
                <w:sz w:val="18"/>
              </w:rPr>
              <w:t>76 - 100%</w:t>
            </w:r>
          </w:p>
        </w:tc>
      </w:tr>
      <w:tr w:rsidR="00F97A6E" w14:paraId="1E88D647" w14:textId="77777777">
        <w:trPr>
          <w:trHeight w:val="945"/>
        </w:trPr>
        <w:tc>
          <w:tcPr>
            <w:tcW w:w="2381" w:type="dxa"/>
            <w:tcBorders>
              <w:top w:val="single" w:sz="8" w:space="0" w:color="CCCCCC"/>
              <w:left w:val="single" w:sz="8" w:space="0" w:color="CCCCCC"/>
              <w:bottom w:val="nil"/>
              <w:right w:val="single" w:sz="8" w:space="0" w:color="CCCCCC"/>
            </w:tcBorders>
            <w:shd w:val="clear" w:color="auto" w:fill="F1F1F1"/>
          </w:tcPr>
          <w:p w14:paraId="51E66465" w14:textId="77777777" w:rsidR="00F97A6E" w:rsidRDefault="00000000">
            <w:pPr>
              <w:spacing w:after="0"/>
            </w:pPr>
            <w:r>
              <w:rPr>
                <w:rFonts w:ascii="Arial" w:eastAsia="Arial" w:hAnsi="Arial" w:cs="Arial"/>
                <w:b/>
                <w:color w:val="333333"/>
                <w:sz w:val="16"/>
              </w:rPr>
              <w:t>Description of progress with achieving the MoU objective</w:t>
            </w:r>
          </w:p>
        </w:tc>
        <w:tc>
          <w:tcPr>
            <w:tcW w:w="7143" w:type="dxa"/>
            <w:tcBorders>
              <w:top w:val="single" w:sz="8" w:space="0" w:color="CCCCCC"/>
              <w:left w:val="single" w:sz="8" w:space="0" w:color="CCCCCC"/>
              <w:bottom w:val="nil"/>
              <w:right w:val="single" w:sz="8" w:space="0" w:color="CCCCCC"/>
            </w:tcBorders>
          </w:tcPr>
          <w:p w14:paraId="0EA657F4" w14:textId="77777777" w:rsidR="00F97A6E" w:rsidRDefault="00000000">
            <w:pPr>
              <w:spacing w:after="0"/>
              <w:ind w:right="5"/>
            </w:pPr>
            <w:r>
              <w:rPr>
                <w:rFonts w:ascii="Arial" w:eastAsia="Arial" w:hAnsi="Arial" w:cs="Arial"/>
                <w:color w:val="333333"/>
                <w:sz w:val="18"/>
              </w:rPr>
              <w:t>Our COST Action CA19130 has always placed a strong emphasis on dissemination and ensuring that the results of our research are made available to the widest possible audience. From the start of our Action, we have organized over 150 research</w:t>
            </w:r>
          </w:p>
        </w:tc>
      </w:tr>
    </w:tbl>
    <w:p w14:paraId="029122D6" w14:textId="77777777" w:rsidR="00F97A6E" w:rsidRDefault="00F97A6E">
      <w:pPr>
        <w:spacing w:after="0"/>
        <w:ind w:left="-1191" w:right="10715"/>
      </w:pPr>
    </w:p>
    <w:tbl>
      <w:tblPr>
        <w:tblStyle w:val="TableGrid"/>
        <w:tblW w:w="9524" w:type="dxa"/>
        <w:tblInd w:w="0" w:type="dxa"/>
        <w:tblCellMar>
          <w:top w:w="12" w:type="dxa"/>
          <w:left w:w="80" w:type="dxa"/>
          <w:bottom w:w="0" w:type="dxa"/>
          <w:right w:w="99" w:type="dxa"/>
        </w:tblCellMar>
        <w:tblLook w:val="04A0" w:firstRow="1" w:lastRow="0" w:firstColumn="1" w:lastColumn="0" w:noHBand="0" w:noVBand="1"/>
      </w:tblPr>
      <w:tblGrid>
        <w:gridCol w:w="2381"/>
        <w:gridCol w:w="7143"/>
      </w:tblGrid>
      <w:tr w:rsidR="00F97A6E" w14:paraId="09DEC06F" w14:textId="77777777">
        <w:trPr>
          <w:trHeight w:val="7730"/>
        </w:trPr>
        <w:tc>
          <w:tcPr>
            <w:tcW w:w="2381" w:type="dxa"/>
            <w:tcBorders>
              <w:top w:val="nil"/>
              <w:left w:val="single" w:sz="8" w:space="0" w:color="CCCCCC"/>
              <w:bottom w:val="single" w:sz="8" w:space="0" w:color="CCCCCC"/>
              <w:right w:val="single" w:sz="8" w:space="0" w:color="CCCCCC"/>
            </w:tcBorders>
            <w:shd w:val="clear" w:color="auto" w:fill="F1F1F1"/>
          </w:tcPr>
          <w:p w14:paraId="14F21255" w14:textId="77777777" w:rsidR="00F97A6E" w:rsidRDefault="00F97A6E"/>
        </w:tc>
        <w:tc>
          <w:tcPr>
            <w:tcW w:w="7143" w:type="dxa"/>
            <w:tcBorders>
              <w:top w:val="nil"/>
              <w:left w:val="single" w:sz="8" w:space="0" w:color="CCCCCC"/>
              <w:bottom w:val="single" w:sz="8" w:space="0" w:color="CCCCCC"/>
              <w:right w:val="single" w:sz="8" w:space="0" w:color="CCCCCC"/>
            </w:tcBorders>
          </w:tcPr>
          <w:p w14:paraId="25B60F44" w14:textId="77777777" w:rsidR="00F97A6E" w:rsidRDefault="00000000">
            <w:pPr>
              <w:spacing w:after="225" w:line="261" w:lineRule="auto"/>
            </w:pPr>
            <w:r>
              <w:rPr>
                <w:rFonts w:ascii="Arial" w:eastAsia="Arial" w:hAnsi="Arial" w:cs="Arial"/>
                <w:color w:val="333333"/>
                <w:sz w:val="18"/>
              </w:rPr>
              <w:t>conferences and events, with more than 6,000 participants in total, making it one of the most active COST Actions in Europe. These events have been designed to bring together researchers from academia, industry, and regulators to share their knowledge and insights on the latest developments in the field of Fintech and AI in finance. The list of all events can be found at https://www.meetup.com/Fintech_AI_in_Finance/.</w:t>
            </w:r>
          </w:p>
          <w:p w14:paraId="547459A7" w14:textId="77777777" w:rsidR="00F97A6E" w:rsidRDefault="00000000">
            <w:pPr>
              <w:spacing w:after="225" w:line="261" w:lineRule="auto"/>
            </w:pPr>
            <w:r>
              <w:rPr>
                <w:rFonts w:ascii="Arial" w:eastAsia="Arial" w:hAnsi="Arial" w:cs="Arial"/>
                <w:color w:val="333333"/>
                <w:sz w:val="18"/>
              </w:rPr>
              <w:t>In addition to organizing events, we have also made sure that our research results are widely disseminated through various digital platforms. For example, we have created two platforms, quantlet.com and quantinar.com, where thousands of self-contained code pieces showcasing academic research are made available to the public, making it easy for anyone to reproduce and build upon our research. Furthermore, we have also created an extensive platform on Explainable AI for finance, which includes several use cases, all papers, code repositories, interactive apps, and so on. This platform can be accessed at https://www.explainableaiforfinance.com/</w:t>
            </w:r>
          </w:p>
          <w:p w14:paraId="0EA02D1E" w14:textId="77777777" w:rsidR="00F97A6E" w:rsidRDefault="00000000">
            <w:pPr>
              <w:spacing w:after="225" w:line="261" w:lineRule="auto"/>
            </w:pPr>
            <w:r>
              <w:rPr>
                <w:rFonts w:ascii="Arial" w:eastAsia="Arial" w:hAnsi="Arial" w:cs="Arial"/>
                <w:color w:val="333333"/>
                <w:sz w:val="18"/>
              </w:rPr>
              <w:t>We have also established partnerships with several European institutions and organizations, such as the European Commission, the Confederation of European Data Protection Organizations, and the European Central Bank, to ensure that our research results reach the widest possible audience. Additionally, many of our members are actively working with industry partners, and our research output is regularly discussed and challenged by leading international companies such as ING Group and various national banks.</w:t>
            </w:r>
          </w:p>
          <w:p w14:paraId="31EF9C62" w14:textId="77777777" w:rsidR="00F97A6E" w:rsidRDefault="00000000">
            <w:pPr>
              <w:spacing w:after="225" w:line="261" w:lineRule="auto"/>
            </w:pPr>
            <w:r>
              <w:rPr>
                <w:rFonts w:ascii="Arial" w:eastAsia="Arial" w:hAnsi="Arial" w:cs="Arial"/>
                <w:color w:val="333333"/>
                <w:sz w:val="18"/>
              </w:rPr>
              <w:t>In GP3 we will be organizing a high-level COST policy event at the premises of the COST Association in Brussels, where representatives from the European Commission will be participating, along with other key stakeholders. This event will provide us with an opportunity to present our research results and receive feedback from regulators and policy-makers.</w:t>
            </w:r>
          </w:p>
          <w:p w14:paraId="504F3630" w14:textId="77777777" w:rsidR="00F97A6E" w:rsidRDefault="00000000">
            <w:pPr>
              <w:spacing w:after="0"/>
            </w:pPr>
            <w:r>
              <w:rPr>
                <w:rFonts w:ascii="Arial" w:eastAsia="Arial" w:hAnsi="Arial" w:cs="Arial"/>
                <w:color w:val="333333"/>
                <w:sz w:val="18"/>
              </w:rPr>
              <w:t>Overall, our COST Action CA19130 has made sure that the results of our research are disseminated to the scientific community, European institutions, industry partners and the general public. We believe that by making our research available to everyone, it will have a greater impact and contribute to the advancement of knowledge in the field of Fintech and AI in finance.</w:t>
            </w:r>
          </w:p>
        </w:tc>
      </w:tr>
      <w:tr w:rsidR="00F97A6E" w14:paraId="5067D0A4"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41891281" w14:textId="77777777" w:rsidR="00F97A6E" w:rsidRDefault="00000000">
            <w:pPr>
              <w:spacing w:after="0"/>
            </w:pPr>
            <w:r>
              <w:rPr>
                <w:rFonts w:ascii="Arial" w:eastAsia="Arial" w:hAnsi="Arial" w:cs="Arial"/>
                <w:b/>
                <w:color w:val="333333"/>
                <w:sz w:val="16"/>
              </w:rPr>
              <w:t>Mou objective</w:t>
            </w:r>
          </w:p>
        </w:tc>
        <w:tc>
          <w:tcPr>
            <w:tcW w:w="7143" w:type="dxa"/>
            <w:tcBorders>
              <w:top w:val="single" w:sz="8" w:space="0" w:color="CCCCCC"/>
              <w:left w:val="single" w:sz="8" w:space="0" w:color="CCCCCC"/>
              <w:bottom w:val="single" w:sz="8" w:space="0" w:color="CCCCCC"/>
              <w:right w:val="single" w:sz="8" w:space="0" w:color="CCCCCC"/>
            </w:tcBorders>
          </w:tcPr>
          <w:p w14:paraId="4297B0D6" w14:textId="77777777" w:rsidR="00F97A6E" w:rsidRDefault="00000000">
            <w:pPr>
              <w:spacing w:after="0"/>
            </w:pPr>
            <w:r>
              <w:rPr>
                <w:rFonts w:ascii="Arial" w:eastAsia="Arial" w:hAnsi="Arial" w:cs="Arial"/>
                <w:color w:val="333333"/>
                <w:sz w:val="18"/>
              </w:rPr>
              <w:t>Significantly improve the gender equality in the fields of the Action.</w:t>
            </w:r>
          </w:p>
        </w:tc>
      </w:tr>
      <w:tr w:rsidR="00F97A6E" w14:paraId="220A2FE9" w14:textId="77777777">
        <w:trPr>
          <w:trHeight w:val="1060"/>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39BC07AF" w14:textId="77777777" w:rsidR="00F97A6E" w:rsidRDefault="00000000">
            <w:pPr>
              <w:spacing w:after="0"/>
            </w:pPr>
            <w:r>
              <w:rPr>
                <w:rFonts w:ascii="Arial" w:eastAsia="Arial" w:hAnsi="Arial" w:cs="Arial"/>
                <w:b/>
                <w:color w:val="333333"/>
                <w:sz w:val="16"/>
              </w:rPr>
              <w:t>Type of objective</w:t>
            </w:r>
          </w:p>
        </w:tc>
        <w:tc>
          <w:tcPr>
            <w:tcW w:w="7143" w:type="dxa"/>
            <w:tcBorders>
              <w:top w:val="single" w:sz="8" w:space="0" w:color="CCCCCC"/>
              <w:left w:val="single" w:sz="8" w:space="0" w:color="CCCCCC"/>
              <w:bottom w:val="single" w:sz="8" w:space="0" w:color="CCCCCC"/>
              <w:right w:val="single" w:sz="8" w:space="0" w:color="CCCCCC"/>
            </w:tcBorders>
          </w:tcPr>
          <w:p w14:paraId="7D7F91D2" w14:textId="77777777" w:rsidR="00F97A6E" w:rsidRDefault="00000000">
            <w:pPr>
              <w:spacing w:after="0"/>
            </w:pPr>
            <w:r>
              <w:rPr>
                <w:rFonts w:ascii="Arial" w:eastAsia="Arial" w:hAnsi="Arial" w:cs="Arial"/>
                <w:color w:val="333333"/>
                <w:sz w:val="18"/>
              </w:rPr>
              <w:t>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p>
        </w:tc>
      </w:tr>
      <w:tr w:rsidR="00F97A6E" w14:paraId="06F3F340" w14:textId="77777777">
        <w:trPr>
          <w:trHeight w:val="385"/>
        </w:trPr>
        <w:tc>
          <w:tcPr>
            <w:tcW w:w="2381" w:type="dxa"/>
            <w:tcBorders>
              <w:top w:val="single" w:sz="8" w:space="0" w:color="CCCCCC"/>
              <w:left w:val="single" w:sz="8" w:space="0" w:color="CCCCCC"/>
              <w:bottom w:val="single" w:sz="8" w:space="0" w:color="CCCCCC"/>
              <w:right w:val="single" w:sz="8" w:space="0" w:color="CCCCCC"/>
            </w:tcBorders>
            <w:shd w:val="clear" w:color="auto" w:fill="F1F1F1"/>
          </w:tcPr>
          <w:p w14:paraId="7BDCB277" w14:textId="77777777" w:rsidR="00F97A6E" w:rsidRDefault="00000000">
            <w:pPr>
              <w:spacing w:after="0"/>
            </w:pPr>
            <w:r>
              <w:rPr>
                <w:rFonts w:ascii="Arial" w:eastAsia="Arial" w:hAnsi="Arial" w:cs="Arial"/>
                <w:b/>
                <w:color w:val="333333"/>
                <w:sz w:val="16"/>
              </w:rPr>
              <w:t>Level of progress</w:t>
            </w:r>
          </w:p>
        </w:tc>
        <w:tc>
          <w:tcPr>
            <w:tcW w:w="7143" w:type="dxa"/>
            <w:tcBorders>
              <w:top w:val="single" w:sz="8" w:space="0" w:color="CCCCCC"/>
              <w:left w:val="single" w:sz="8" w:space="0" w:color="CCCCCC"/>
              <w:bottom w:val="single" w:sz="8" w:space="0" w:color="CCCCCC"/>
              <w:right w:val="single" w:sz="8" w:space="0" w:color="CCCCCC"/>
            </w:tcBorders>
          </w:tcPr>
          <w:p w14:paraId="5CB7819B" w14:textId="77777777" w:rsidR="00F97A6E" w:rsidRDefault="00000000">
            <w:pPr>
              <w:spacing w:after="0"/>
            </w:pPr>
            <w:r>
              <w:rPr>
                <w:rFonts w:ascii="Arial" w:eastAsia="Arial" w:hAnsi="Arial" w:cs="Arial"/>
                <w:color w:val="333333"/>
                <w:sz w:val="18"/>
              </w:rPr>
              <w:t>76 - 100%</w:t>
            </w:r>
          </w:p>
        </w:tc>
      </w:tr>
      <w:tr w:rsidR="00F97A6E" w14:paraId="149A593B" w14:textId="77777777">
        <w:trPr>
          <w:trHeight w:val="4760"/>
        </w:trPr>
        <w:tc>
          <w:tcPr>
            <w:tcW w:w="2381" w:type="dxa"/>
            <w:tcBorders>
              <w:top w:val="single" w:sz="8" w:space="0" w:color="CCCCCC"/>
              <w:left w:val="single" w:sz="8" w:space="0" w:color="CCCCCC"/>
              <w:bottom w:val="nil"/>
              <w:right w:val="single" w:sz="8" w:space="0" w:color="CCCCCC"/>
            </w:tcBorders>
            <w:shd w:val="clear" w:color="auto" w:fill="F1F1F1"/>
          </w:tcPr>
          <w:p w14:paraId="57C78CDB" w14:textId="77777777" w:rsidR="00F97A6E" w:rsidRDefault="00000000">
            <w:pPr>
              <w:spacing w:after="0"/>
            </w:pPr>
            <w:r>
              <w:rPr>
                <w:rFonts w:ascii="Arial" w:eastAsia="Arial" w:hAnsi="Arial" w:cs="Arial"/>
                <w:b/>
                <w:color w:val="333333"/>
                <w:sz w:val="16"/>
              </w:rPr>
              <w:lastRenderedPageBreak/>
              <w:t>Description of progress with achieving the MoU objective</w:t>
            </w:r>
          </w:p>
        </w:tc>
        <w:tc>
          <w:tcPr>
            <w:tcW w:w="7143" w:type="dxa"/>
            <w:tcBorders>
              <w:top w:val="single" w:sz="8" w:space="0" w:color="CCCCCC"/>
              <w:left w:val="single" w:sz="8" w:space="0" w:color="CCCCCC"/>
              <w:bottom w:val="nil"/>
              <w:right w:val="single" w:sz="8" w:space="0" w:color="CCCCCC"/>
            </w:tcBorders>
          </w:tcPr>
          <w:p w14:paraId="1D7386A7" w14:textId="77777777" w:rsidR="00F97A6E" w:rsidRDefault="00000000">
            <w:pPr>
              <w:spacing w:after="225" w:line="261" w:lineRule="auto"/>
            </w:pPr>
            <w:r>
              <w:rPr>
                <w:rFonts w:ascii="Arial" w:eastAsia="Arial" w:hAnsi="Arial" w:cs="Arial"/>
                <w:color w:val="333333"/>
                <w:sz w:val="18"/>
              </w:rPr>
              <w:t>The COST Action CA19130 (FinAI) aims to significantly improve gender equality in the fields of the action. To achieve this, the FinAI diversity team promotes diversity within the COST Action and suggests improvements to the Management Committee (MC).</w:t>
            </w:r>
          </w:p>
          <w:p w14:paraId="74016704" w14:textId="77777777" w:rsidR="00F97A6E" w:rsidRDefault="00000000">
            <w:pPr>
              <w:spacing w:after="225" w:line="261" w:lineRule="auto"/>
            </w:pPr>
            <w:r>
              <w:rPr>
                <w:rFonts w:ascii="Arial" w:eastAsia="Arial" w:hAnsi="Arial" w:cs="Arial"/>
                <w:color w:val="333333"/>
                <w:sz w:val="18"/>
              </w:rPr>
              <w:t>As of the end of the second grant period (GP2), the gender representation among FinAI members is as follows: 41% female and 56% male. Within the working groups (WGs), female presence is as follows: WG1 47%, WG2 33%; WG3 40%. In the MC, 33 members are female (46%), which is in line with the overall membership of the action. This figure has increased since the end of GP1, when it was 44%.</w:t>
            </w:r>
          </w:p>
          <w:p w14:paraId="74DA070D" w14:textId="77777777" w:rsidR="00F97A6E" w:rsidRDefault="00000000">
            <w:pPr>
              <w:spacing w:after="225" w:line="261" w:lineRule="auto"/>
            </w:pPr>
            <w:r>
              <w:rPr>
                <w:rFonts w:ascii="Arial" w:eastAsia="Arial" w:hAnsi="Arial" w:cs="Arial"/>
                <w:color w:val="333333"/>
                <w:sz w:val="18"/>
              </w:rPr>
              <w:t>In terms of Virtual Mobility Grants (VMGs) granted, in GP1, out of the 4 VMGs, 3 were granted to female researchers; in GP2, out of the 9 VMGs granted, 8 were for female researchers.</w:t>
            </w:r>
          </w:p>
          <w:p w14:paraId="6B4D6EA3" w14:textId="77777777" w:rsidR="00F97A6E" w:rsidRDefault="00000000">
            <w:pPr>
              <w:spacing w:after="0"/>
            </w:pPr>
            <w:r>
              <w:rPr>
                <w:rFonts w:ascii="Arial" w:eastAsia="Arial" w:hAnsi="Arial" w:cs="Arial"/>
                <w:color w:val="333333"/>
                <w:sz w:val="18"/>
              </w:rPr>
              <w:t>For the organization of events, FinAI has established guidelines to improve diversity in terms of gender balance, country, and age of participants and organizers. For example, guidelines state: "Respect that the organizing committee and the scientific committee are composed according to criteria for gender balance", "If there is more than one keynote speaker, choose a scholar belonging to the underrepresented gender in that specific event", "Avoid involving women only in the roles of moderators or session</w:t>
            </w:r>
          </w:p>
        </w:tc>
      </w:tr>
    </w:tbl>
    <w:p w14:paraId="005DE336" w14:textId="77777777" w:rsidR="00F97A6E" w:rsidRDefault="00F97A6E">
      <w:pPr>
        <w:spacing w:after="0"/>
        <w:ind w:left="-1191" w:right="10715"/>
      </w:pPr>
    </w:p>
    <w:tbl>
      <w:tblPr>
        <w:tblStyle w:val="TableGrid"/>
        <w:tblW w:w="9524" w:type="dxa"/>
        <w:tblInd w:w="0" w:type="dxa"/>
        <w:tblCellMar>
          <w:top w:w="12" w:type="dxa"/>
          <w:left w:w="80" w:type="dxa"/>
          <w:bottom w:w="0" w:type="dxa"/>
          <w:right w:w="90" w:type="dxa"/>
        </w:tblCellMar>
        <w:tblLook w:val="04A0" w:firstRow="1" w:lastRow="0" w:firstColumn="1" w:lastColumn="0" w:noHBand="0" w:noVBand="1"/>
      </w:tblPr>
      <w:tblGrid>
        <w:gridCol w:w="2381"/>
        <w:gridCol w:w="7143"/>
      </w:tblGrid>
      <w:tr w:rsidR="00F97A6E" w14:paraId="289E29C8" w14:textId="77777777">
        <w:trPr>
          <w:trHeight w:val="7730"/>
        </w:trPr>
        <w:tc>
          <w:tcPr>
            <w:tcW w:w="2381" w:type="dxa"/>
            <w:tcBorders>
              <w:top w:val="nil"/>
              <w:left w:val="single" w:sz="8" w:space="0" w:color="CCCCCC"/>
              <w:bottom w:val="single" w:sz="8" w:space="0" w:color="CCCCCC"/>
              <w:right w:val="single" w:sz="8" w:space="0" w:color="CCCCCC"/>
            </w:tcBorders>
            <w:shd w:val="clear" w:color="auto" w:fill="F1F1F1"/>
          </w:tcPr>
          <w:p w14:paraId="2CE239A1" w14:textId="77777777" w:rsidR="00F97A6E" w:rsidRDefault="00F97A6E"/>
        </w:tc>
        <w:tc>
          <w:tcPr>
            <w:tcW w:w="7143" w:type="dxa"/>
            <w:tcBorders>
              <w:top w:val="nil"/>
              <w:left w:val="single" w:sz="8" w:space="0" w:color="CCCCCC"/>
              <w:bottom w:val="single" w:sz="8" w:space="0" w:color="CCCCCC"/>
              <w:right w:val="single" w:sz="8" w:space="0" w:color="CCCCCC"/>
            </w:tcBorders>
          </w:tcPr>
          <w:p w14:paraId="7DC99301" w14:textId="77777777" w:rsidR="00F97A6E" w:rsidRDefault="00000000">
            <w:pPr>
              <w:spacing w:after="225" w:line="261" w:lineRule="auto"/>
            </w:pPr>
            <w:r>
              <w:rPr>
                <w:rFonts w:ascii="Arial" w:eastAsia="Arial" w:hAnsi="Arial" w:cs="Arial"/>
                <w:color w:val="333333"/>
                <w:sz w:val="18"/>
              </w:rPr>
              <w:t>chairs during events, workshops or conferences." "Avoid assigning to women only duties or tasks considered as “academic households”, tasks that are time-consuming but do not give opportunity for women to be involved in research activities." Members of COST participating on the organizing committee make sure these guidelines are respected whenever possible.</w:t>
            </w:r>
          </w:p>
          <w:p w14:paraId="39197A76" w14:textId="77777777" w:rsidR="00F97A6E" w:rsidRDefault="00000000">
            <w:pPr>
              <w:spacing w:after="225" w:line="261" w:lineRule="auto"/>
            </w:pPr>
            <w:r>
              <w:rPr>
                <w:rFonts w:ascii="Arial" w:eastAsia="Arial" w:hAnsi="Arial" w:cs="Arial"/>
                <w:color w:val="333333"/>
                <w:sz w:val="18"/>
              </w:rPr>
              <w:t>To improve gender equality in the field, the COST Action CA19130 FinAI is constantly monitoring the gender representation among its members and taking specific measures to increase the presence of female members in the working groups, management committee and in the organization of events. The virtual mobility grants is also been given to female researcher which is one of the important measure to empower and support female researcher in the field of FinAI.</w:t>
            </w:r>
          </w:p>
          <w:p w14:paraId="217BC654" w14:textId="77777777" w:rsidR="00F97A6E" w:rsidRDefault="00000000">
            <w:pPr>
              <w:spacing w:after="226"/>
            </w:pPr>
            <w:r>
              <w:rPr>
                <w:rFonts w:ascii="Arial" w:eastAsia="Arial" w:hAnsi="Arial" w:cs="Arial"/>
                <w:color w:val="333333"/>
                <w:sz w:val="18"/>
              </w:rPr>
              <w:t xml:space="preserve"> </w:t>
            </w:r>
          </w:p>
          <w:p w14:paraId="2474469B" w14:textId="77777777" w:rsidR="00F97A6E" w:rsidRDefault="00000000">
            <w:pPr>
              <w:spacing w:after="225" w:line="261" w:lineRule="auto"/>
            </w:pPr>
            <w:r>
              <w:rPr>
                <w:rFonts w:ascii="Arial" w:eastAsia="Arial" w:hAnsi="Arial" w:cs="Arial"/>
                <w:color w:val="333333"/>
                <w:sz w:val="18"/>
              </w:rPr>
              <w:t>In addition to the measures mentioned above, COST Action CA19130 FinAI also promotes the participation and leadership of female members through various initiatives such as:</w:t>
            </w:r>
          </w:p>
          <w:p w14:paraId="1BC563BB" w14:textId="77777777" w:rsidR="00F97A6E" w:rsidRDefault="00000000">
            <w:pPr>
              <w:spacing w:after="225" w:line="261" w:lineRule="auto"/>
            </w:pPr>
            <w:r>
              <w:rPr>
                <w:rFonts w:ascii="Arial" w:eastAsia="Arial" w:hAnsi="Arial" w:cs="Arial"/>
                <w:color w:val="333333"/>
                <w:sz w:val="18"/>
              </w:rPr>
              <w:t>Encouraging the nomination of female members for leadership roles within the action such as working group leaders, management committee members and coordinators.</w:t>
            </w:r>
          </w:p>
          <w:p w14:paraId="7E8FB1FB" w14:textId="77777777" w:rsidR="00F97A6E" w:rsidRDefault="00000000">
            <w:pPr>
              <w:spacing w:after="225" w:line="261" w:lineRule="auto"/>
            </w:pPr>
            <w:r>
              <w:rPr>
                <w:rFonts w:ascii="Arial" w:eastAsia="Arial" w:hAnsi="Arial" w:cs="Arial"/>
                <w:color w:val="333333"/>
                <w:sz w:val="18"/>
              </w:rPr>
              <w:t>Offering mentorship and networking opportunities for female members to connect with experienced researchers in the field and to help them to develop the skills needed to take on leadership roles.</w:t>
            </w:r>
          </w:p>
          <w:p w14:paraId="69ABDB19" w14:textId="77777777" w:rsidR="00F97A6E" w:rsidRDefault="00000000">
            <w:pPr>
              <w:spacing w:after="225" w:line="261" w:lineRule="auto"/>
            </w:pPr>
            <w:r>
              <w:rPr>
                <w:rFonts w:ascii="Arial" w:eastAsia="Arial" w:hAnsi="Arial" w:cs="Arial"/>
                <w:color w:val="333333"/>
                <w:sz w:val="18"/>
              </w:rPr>
              <w:t>Organizing training and development workshops specifically tailored to the needs of female members to help them to build their skills and confidence in their field.</w:t>
            </w:r>
          </w:p>
          <w:p w14:paraId="01014419" w14:textId="77777777" w:rsidR="00F97A6E" w:rsidRDefault="00000000">
            <w:pPr>
              <w:spacing w:after="0"/>
            </w:pPr>
            <w:r>
              <w:rPr>
                <w:rFonts w:ascii="Arial" w:eastAsia="Arial" w:hAnsi="Arial" w:cs="Arial"/>
                <w:color w:val="333333"/>
                <w:sz w:val="18"/>
              </w:rPr>
              <w:t>In summary, COST Action CA19130 FinAI has put in place various measures and initiatives to significantly improve gender equality in the fields of the action. The Action is being monitored and evaluated regularly to see the impact of the measures and to make necessary adjustments, with the goal of creating an inclusive and equitable environment for all members regardless of their gender.</w:t>
            </w:r>
          </w:p>
        </w:tc>
      </w:tr>
    </w:tbl>
    <w:p w14:paraId="56B5A80F" w14:textId="77777777" w:rsidR="00F97A6E" w:rsidRDefault="00000000">
      <w:pPr>
        <w:pStyle w:val="Heading2"/>
        <w:ind w:left="-5"/>
      </w:pPr>
      <w:r>
        <w:lastRenderedPageBreak/>
        <w:t>Deliverables</w:t>
      </w:r>
    </w:p>
    <w:p w14:paraId="11FD3AF4" w14:textId="77777777" w:rsidR="00F97A6E" w:rsidRDefault="00000000">
      <w:pPr>
        <w:spacing w:after="215" w:line="265" w:lineRule="auto"/>
        <w:ind w:left="10" w:hanging="10"/>
      </w:pPr>
      <w:r>
        <w:rPr>
          <w:rFonts w:ascii="Arial" w:eastAsia="Arial" w:hAnsi="Arial" w:cs="Arial"/>
          <w:color w:val="737373"/>
          <w:sz w:val="20"/>
        </w:rPr>
        <w:t>This section covers only deliverables that were foreseen for the Action, not additional outputs that were generated during the Action (these additional outputs will be added in the following section). Please select and comment on the progress with achieving each deliverable.</w:t>
      </w:r>
    </w:p>
    <w:p w14:paraId="3ACB694C" w14:textId="77777777" w:rsidR="00F97A6E" w:rsidRDefault="00000000">
      <w:pPr>
        <w:spacing w:after="247" w:line="265" w:lineRule="auto"/>
        <w:ind w:left="10" w:hanging="10"/>
      </w:pPr>
      <w:r>
        <w:rPr>
          <w:rFonts w:ascii="Arial" w:eastAsia="Arial" w:hAnsi="Arial" w:cs="Arial"/>
          <w:color w:val="737373"/>
          <w:sz w:val="20"/>
        </w:rPr>
        <w:t>For deliverables that are:</w:t>
      </w:r>
    </w:p>
    <w:p w14:paraId="28936D77" w14:textId="77777777" w:rsidR="00F97A6E" w:rsidRDefault="00000000">
      <w:pPr>
        <w:spacing w:after="5" w:line="265" w:lineRule="auto"/>
        <w:ind w:left="499" w:right="843" w:hanging="10"/>
      </w:pPr>
      <w:r>
        <w:rPr>
          <w:noProof/>
        </w:rPr>
        <mc:AlternateContent>
          <mc:Choice Requires="wpg">
            <w:drawing>
              <wp:anchor distT="0" distB="0" distL="114300" distR="114300" simplePos="0" relativeHeight="251662336" behindDoc="0" locked="0" layoutInCell="1" allowOverlap="1" wp14:anchorId="58C8A651" wp14:editId="24A16531">
                <wp:simplePos x="0" y="0"/>
                <wp:positionH relativeFrom="column">
                  <wp:posOffset>310695</wp:posOffset>
                </wp:positionH>
                <wp:positionV relativeFrom="paragraph">
                  <wp:posOffset>49757</wp:posOffset>
                </wp:positionV>
                <wp:extent cx="42365" cy="518664"/>
                <wp:effectExtent l="0" t="0" r="0" b="0"/>
                <wp:wrapSquare wrapText="bothSides"/>
                <wp:docPr id="139050" name="Group 139050"/>
                <wp:cNvGraphicFramePr/>
                <a:graphic xmlns:a="http://schemas.openxmlformats.org/drawingml/2006/main">
                  <a:graphicData uri="http://schemas.microsoft.com/office/word/2010/wordprocessingGroup">
                    <wpg:wgp>
                      <wpg:cNvGrpSpPr/>
                      <wpg:grpSpPr>
                        <a:xfrm>
                          <a:off x="0" y="0"/>
                          <a:ext cx="42365" cy="518664"/>
                          <a:chOff x="0" y="0"/>
                          <a:chExt cx="42365" cy="518664"/>
                        </a:xfrm>
                      </wpg:grpSpPr>
                      <wps:wsp>
                        <wps:cNvPr id="1763" name="Shape 1763"/>
                        <wps:cNvSpPr/>
                        <wps:spPr>
                          <a:xfrm>
                            <a:off x="0" y="0"/>
                            <a:ext cx="42365" cy="42414"/>
                          </a:xfrm>
                          <a:custGeom>
                            <a:avLst/>
                            <a:gdLst/>
                            <a:ahLst/>
                            <a:cxnLst/>
                            <a:rect l="0" t="0" r="0" b="0"/>
                            <a:pathLst>
                              <a:path w="42365" h="42414">
                                <a:moveTo>
                                  <a:pt x="22206" y="64"/>
                                </a:moveTo>
                                <a:cubicBezTo>
                                  <a:pt x="23549" y="128"/>
                                  <a:pt x="24882" y="320"/>
                                  <a:pt x="26189" y="637"/>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40"/>
                                </a:cubicBezTo>
                                <a:cubicBezTo>
                                  <a:pt x="41349" y="14588"/>
                                  <a:pt x="41728" y="15881"/>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20"/>
                                  <a:pt x="39005" y="32651"/>
                                </a:cubicBezTo>
                                <a:cubicBezTo>
                                  <a:pt x="38278" y="33782"/>
                                  <a:pt x="37445" y="34841"/>
                                  <a:pt x="36518" y="35813"/>
                                </a:cubicBezTo>
                                <a:cubicBezTo>
                                  <a:pt x="35590" y="36786"/>
                                  <a:pt x="34572" y="37669"/>
                                  <a:pt x="33476" y="38449"/>
                                </a:cubicBezTo>
                                <a:cubicBezTo>
                                  <a:pt x="32381" y="39229"/>
                                  <a:pt x="31214" y="39902"/>
                                  <a:pt x="29992" y="40460"/>
                                </a:cubicBezTo>
                                <a:cubicBezTo>
                                  <a:pt x="28769" y="41019"/>
                                  <a:pt x="27495" y="41459"/>
                                  <a:pt x="26189" y="41777"/>
                                </a:cubicBezTo>
                                <a:cubicBezTo>
                                  <a:pt x="24882" y="42094"/>
                                  <a:pt x="23549" y="42286"/>
                                  <a:pt x="22206" y="42349"/>
                                </a:cubicBezTo>
                                <a:cubicBezTo>
                                  <a:pt x="20863" y="42414"/>
                                  <a:pt x="19517" y="42349"/>
                                  <a:pt x="18186" y="42158"/>
                                </a:cubicBezTo>
                                <a:cubicBezTo>
                                  <a:pt x="16856" y="41966"/>
                                  <a:pt x="15546" y="41649"/>
                                  <a:pt x="14276" y="41209"/>
                                </a:cubicBezTo>
                                <a:cubicBezTo>
                                  <a:pt x="13005" y="40770"/>
                                  <a:pt x="11780" y="40210"/>
                                  <a:pt x="10615" y="39538"/>
                                </a:cubicBezTo>
                                <a:cubicBezTo>
                                  <a:pt x="9451" y="38866"/>
                                  <a:pt x="8353" y="38084"/>
                                  <a:pt x="7337" y="37203"/>
                                </a:cubicBezTo>
                                <a:cubicBezTo>
                                  <a:pt x="6321" y="36323"/>
                                  <a:pt x="5392" y="35348"/>
                                  <a:pt x="4560" y="34291"/>
                                </a:cubicBezTo>
                                <a:cubicBezTo>
                                  <a:pt x="3729" y="33234"/>
                                  <a:pt x="3001" y="32101"/>
                                  <a:pt x="2385" y="30906"/>
                                </a:cubicBezTo>
                                <a:cubicBezTo>
                                  <a:pt x="1769" y="29711"/>
                                  <a:pt x="1268" y="28460"/>
                                  <a:pt x="889" y="27170"/>
                                </a:cubicBezTo>
                                <a:cubicBezTo>
                                  <a:pt x="511" y="25881"/>
                                  <a:pt x="256" y="24557"/>
                                  <a:pt x="128" y="23219"/>
                                </a:cubicBezTo>
                                <a:cubicBezTo>
                                  <a:pt x="0" y="21881"/>
                                  <a:pt x="0" y="20533"/>
                                  <a:pt x="128" y="19195"/>
                                </a:cubicBezTo>
                                <a:cubicBezTo>
                                  <a:pt x="256" y="17856"/>
                                  <a:pt x="511" y="16533"/>
                                  <a:pt x="889" y="15243"/>
                                </a:cubicBezTo>
                                <a:cubicBezTo>
                                  <a:pt x="1268" y="13953"/>
                                  <a:pt x="1769" y="12702"/>
                                  <a:pt x="2385" y="11508"/>
                                </a:cubicBezTo>
                                <a:cubicBezTo>
                                  <a:pt x="3001" y="10313"/>
                                  <a:pt x="3729" y="9179"/>
                                  <a:pt x="4560" y="8123"/>
                                </a:cubicBezTo>
                                <a:cubicBezTo>
                                  <a:pt x="5392" y="7065"/>
                                  <a:pt x="6321" y="6090"/>
                                  <a:pt x="7337" y="5210"/>
                                </a:cubicBezTo>
                                <a:cubicBezTo>
                                  <a:pt x="8353" y="4330"/>
                                  <a:pt x="9451" y="3548"/>
                                  <a:pt x="10615" y="2876"/>
                                </a:cubicBezTo>
                                <a:cubicBezTo>
                                  <a:pt x="11780" y="2204"/>
                                  <a:pt x="13005" y="1644"/>
                                  <a:pt x="14276" y="1205"/>
                                </a:cubicBezTo>
                                <a:cubicBezTo>
                                  <a:pt x="15546" y="764"/>
                                  <a:pt x="16856" y="447"/>
                                  <a:pt x="18186" y="256"/>
                                </a:cubicBezTo>
                                <a:cubicBezTo>
                                  <a:pt x="19517" y="64"/>
                                  <a:pt x="20863" y="0"/>
                                  <a:pt x="22206" y="64"/>
                                </a:cubicBezTo>
                                <a:close/>
                              </a:path>
                            </a:pathLst>
                          </a:custGeom>
                          <a:ln w="0" cap="sq">
                            <a:miter lim="127000"/>
                          </a:ln>
                        </wps:spPr>
                        <wps:style>
                          <a:lnRef idx="0">
                            <a:srgbClr val="000000">
                              <a:alpha val="0"/>
                            </a:srgbClr>
                          </a:lnRef>
                          <a:fillRef idx="1">
                            <a:srgbClr val="737373"/>
                          </a:fillRef>
                          <a:effectRef idx="0">
                            <a:scrgbClr r="0" g="0" b="0"/>
                          </a:effectRef>
                          <a:fontRef idx="none"/>
                        </wps:style>
                        <wps:bodyPr/>
                      </wps:wsp>
                      <wps:wsp>
                        <wps:cNvPr id="1765" name="Shape 1765"/>
                        <wps:cNvSpPr/>
                        <wps:spPr>
                          <a:xfrm>
                            <a:off x="0" y="158750"/>
                            <a:ext cx="42365" cy="42414"/>
                          </a:xfrm>
                          <a:custGeom>
                            <a:avLst/>
                            <a:gdLst/>
                            <a:ahLst/>
                            <a:cxnLst/>
                            <a:rect l="0" t="0" r="0" b="0"/>
                            <a:pathLst>
                              <a:path w="42365" h="42414">
                                <a:moveTo>
                                  <a:pt x="22206" y="64"/>
                                </a:moveTo>
                                <a:cubicBezTo>
                                  <a:pt x="23549" y="128"/>
                                  <a:pt x="24882" y="320"/>
                                  <a:pt x="26189" y="637"/>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40"/>
                                </a:cubicBezTo>
                                <a:cubicBezTo>
                                  <a:pt x="41349" y="14588"/>
                                  <a:pt x="41728" y="15881"/>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20"/>
                                  <a:pt x="39005" y="32651"/>
                                </a:cubicBezTo>
                                <a:cubicBezTo>
                                  <a:pt x="38278" y="33782"/>
                                  <a:pt x="37445" y="34841"/>
                                  <a:pt x="36518" y="35813"/>
                                </a:cubicBezTo>
                                <a:cubicBezTo>
                                  <a:pt x="35590" y="36786"/>
                                  <a:pt x="34572" y="37669"/>
                                  <a:pt x="33476" y="38449"/>
                                </a:cubicBezTo>
                                <a:cubicBezTo>
                                  <a:pt x="32381" y="39229"/>
                                  <a:pt x="31214" y="39902"/>
                                  <a:pt x="29992" y="40460"/>
                                </a:cubicBezTo>
                                <a:cubicBezTo>
                                  <a:pt x="28769" y="41019"/>
                                  <a:pt x="27495" y="41459"/>
                                  <a:pt x="26189" y="41777"/>
                                </a:cubicBezTo>
                                <a:cubicBezTo>
                                  <a:pt x="24882" y="42094"/>
                                  <a:pt x="23549" y="42286"/>
                                  <a:pt x="22206" y="42349"/>
                                </a:cubicBezTo>
                                <a:cubicBezTo>
                                  <a:pt x="20863" y="42414"/>
                                  <a:pt x="19517" y="42349"/>
                                  <a:pt x="18186" y="42158"/>
                                </a:cubicBezTo>
                                <a:cubicBezTo>
                                  <a:pt x="16856" y="41966"/>
                                  <a:pt x="15546" y="41649"/>
                                  <a:pt x="14276" y="41209"/>
                                </a:cubicBezTo>
                                <a:cubicBezTo>
                                  <a:pt x="13005" y="40770"/>
                                  <a:pt x="11780" y="40210"/>
                                  <a:pt x="10615" y="39538"/>
                                </a:cubicBezTo>
                                <a:cubicBezTo>
                                  <a:pt x="9451" y="38866"/>
                                  <a:pt x="8353" y="38084"/>
                                  <a:pt x="7337" y="37203"/>
                                </a:cubicBezTo>
                                <a:cubicBezTo>
                                  <a:pt x="6321" y="36323"/>
                                  <a:pt x="5392" y="35348"/>
                                  <a:pt x="4560" y="34291"/>
                                </a:cubicBezTo>
                                <a:cubicBezTo>
                                  <a:pt x="3729" y="33234"/>
                                  <a:pt x="3001" y="32101"/>
                                  <a:pt x="2385" y="30906"/>
                                </a:cubicBezTo>
                                <a:cubicBezTo>
                                  <a:pt x="1769" y="29711"/>
                                  <a:pt x="1268" y="28460"/>
                                  <a:pt x="889" y="27170"/>
                                </a:cubicBezTo>
                                <a:cubicBezTo>
                                  <a:pt x="511" y="25881"/>
                                  <a:pt x="256" y="24557"/>
                                  <a:pt x="128" y="23219"/>
                                </a:cubicBezTo>
                                <a:cubicBezTo>
                                  <a:pt x="0" y="21881"/>
                                  <a:pt x="0" y="20533"/>
                                  <a:pt x="128" y="19195"/>
                                </a:cubicBezTo>
                                <a:cubicBezTo>
                                  <a:pt x="256" y="17856"/>
                                  <a:pt x="511" y="16533"/>
                                  <a:pt x="889" y="15243"/>
                                </a:cubicBezTo>
                                <a:cubicBezTo>
                                  <a:pt x="1268" y="13953"/>
                                  <a:pt x="1769" y="12702"/>
                                  <a:pt x="2385" y="11508"/>
                                </a:cubicBezTo>
                                <a:cubicBezTo>
                                  <a:pt x="3001" y="10313"/>
                                  <a:pt x="3729" y="9179"/>
                                  <a:pt x="4560" y="8123"/>
                                </a:cubicBezTo>
                                <a:cubicBezTo>
                                  <a:pt x="5392" y="7065"/>
                                  <a:pt x="6321" y="6090"/>
                                  <a:pt x="7337" y="5210"/>
                                </a:cubicBezTo>
                                <a:cubicBezTo>
                                  <a:pt x="8353" y="4330"/>
                                  <a:pt x="9451" y="3548"/>
                                  <a:pt x="10615" y="2876"/>
                                </a:cubicBezTo>
                                <a:cubicBezTo>
                                  <a:pt x="11780" y="2204"/>
                                  <a:pt x="13005" y="1644"/>
                                  <a:pt x="14276" y="1205"/>
                                </a:cubicBezTo>
                                <a:cubicBezTo>
                                  <a:pt x="15546" y="764"/>
                                  <a:pt x="16856" y="447"/>
                                  <a:pt x="18186" y="256"/>
                                </a:cubicBezTo>
                                <a:cubicBezTo>
                                  <a:pt x="19517" y="64"/>
                                  <a:pt x="20863" y="0"/>
                                  <a:pt x="22206" y="64"/>
                                </a:cubicBezTo>
                                <a:close/>
                              </a:path>
                            </a:pathLst>
                          </a:custGeom>
                          <a:ln w="0" cap="sq">
                            <a:miter lim="127000"/>
                          </a:ln>
                        </wps:spPr>
                        <wps:style>
                          <a:lnRef idx="0">
                            <a:srgbClr val="000000">
                              <a:alpha val="0"/>
                            </a:srgbClr>
                          </a:lnRef>
                          <a:fillRef idx="1">
                            <a:srgbClr val="737373"/>
                          </a:fillRef>
                          <a:effectRef idx="0">
                            <a:scrgbClr r="0" g="0" b="0"/>
                          </a:effectRef>
                          <a:fontRef idx="none"/>
                        </wps:style>
                        <wps:bodyPr/>
                      </wps:wsp>
                      <wps:wsp>
                        <wps:cNvPr id="1768" name="Shape 1768"/>
                        <wps:cNvSpPr/>
                        <wps:spPr>
                          <a:xfrm>
                            <a:off x="0" y="476250"/>
                            <a:ext cx="42365" cy="42414"/>
                          </a:xfrm>
                          <a:custGeom>
                            <a:avLst/>
                            <a:gdLst/>
                            <a:ahLst/>
                            <a:cxnLst/>
                            <a:rect l="0" t="0" r="0" b="0"/>
                            <a:pathLst>
                              <a:path w="42365" h="42414">
                                <a:moveTo>
                                  <a:pt x="22206" y="64"/>
                                </a:moveTo>
                                <a:cubicBezTo>
                                  <a:pt x="23549" y="128"/>
                                  <a:pt x="24882" y="320"/>
                                  <a:pt x="26189" y="637"/>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40"/>
                                </a:cubicBezTo>
                                <a:cubicBezTo>
                                  <a:pt x="41349" y="14588"/>
                                  <a:pt x="41728" y="15881"/>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1"/>
                                </a:cubicBezTo>
                                <a:cubicBezTo>
                                  <a:pt x="38278" y="33782"/>
                                  <a:pt x="37445" y="34841"/>
                                  <a:pt x="36518" y="35813"/>
                                </a:cubicBezTo>
                                <a:cubicBezTo>
                                  <a:pt x="35590" y="36786"/>
                                  <a:pt x="34572" y="37669"/>
                                  <a:pt x="33476" y="38449"/>
                                </a:cubicBezTo>
                                <a:cubicBezTo>
                                  <a:pt x="32381" y="39229"/>
                                  <a:pt x="31214" y="39902"/>
                                  <a:pt x="29992" y="40460"/>
                                </a:cubicBezTo>
                                <a:cubicBezTo>
                                  <a:pt x="28769" y="41019"/>
                                  <a:pt x="27495" y="41459"/>
                                  <a:pt x="26189" y="41777"/>
                                </a:cubicBezTo>
                                <a:cubicBezTo>
                                  <a:pt x="24882" y="42094"/>
                                  <a:pt x="23549" y="42286"/>
                                  <a:pt x="22206" y="42349"/>
                                </a:cubicBezTo>
                                <a:cubicBezTo>
                                  <a:pt x="20863" y="42414"/>
                                  <a:pt x="19517" y="42349"/>
                                  <a:pt x="18186" y="42158"/>
                                </a:cubicBezTo>
                                <a:cubicBezTo>
                                  <a:pt x="16856" y="41966"/>
                                  <a:pt x="15546" y="41649"/>
                                  <a:pt x="14276" y="41209"/>
                                </a:cubicBezTo>
                                <a:cubicBezTo>
                                  <a:pt x="13005" y="40770"/>
                                  <a:pt x="11780" y="40210"/>
                                  <a:pt x="10615" y="39538"/>
                                </a:cubicBezTo>
                                <a:cubicBezTo>
                                  <a:pt x="9451" y="38866"/>
                                  <a:pt x="8353" y="38084"/>
                                  <a:pt x="7337" y="37203"/>
                                </a:cubicBezTo>
                                <a:cubicBezTo>
                                  <a:pt x="6321" y="36323"/>
                                  <a:pt x="5392" y="35348"/>
                                  <a:pt x="4560" y="34291"/>
                                </a:cubicBezTo>
                                <a:cubicBezTo>
                                  <a:pt x="3729" y="33234"/>
                                  <a:pt x="3001" y="32101"/>
                                  <a:pt x="2385" y="30906"/>
                                </a:cubicBezTo>
                                <a:cubicBezTo>
                                  <a:pt x="1769" y="29711"/>
                                  <a:pt x="1268" y="28460"/>
                                  <a:pt x="889" y="27170"/>
                                </a:cubicBezTo>
                                <a:cubicBezTo>
                                  <a:pt x="511" y="25881"/>
                                  <a:pt x="256" y="24557"/>
                                  <a:pt x="128" y="23219"/>
                                </a:cubicBezTo>
                                <a:cubicBezTo>
                                  <a:pt x="0" y="21881"/>
                                  <a:pt x="0" y="20533"/>
                                  <a:pt x="128" y="19195"/>
                                </a:cubicBezTo>
                                <a:cubicBezTo>
                                  <a:pt x="256" y="17856"/>
                                  <a:pt x="511" y="16533"/>
                                  <a:pt x="889" y="15243"/>
                                </a:cubicBezTo>
                                <a:cubicBezTo>
                                  <a:pt x="1268" y="13953"/>
                                  <a:pt x="1769" y="12702"/>
                                  <a:pt x="2385" y="11508"/>
                                </a:cubicBezTo>
                                <a:cubicBezTo>
                                  <a:pt x="3001" y="10313"/>
                                  <a:pt x="3729" y="9179"/>
                                  <a:pt x="4560" y="8123"/>
                                </a:cubicBezTo>
                                <a:cubicBezTo>
                                  <a:pt x="5392" y="7065"/>
                                  <a:pt x="6321" y="6090"/>
                                  <a:pt x="7337" y="5210"/>
                                </a:cubicBezTo>
                                <a:cubicBezTo>
                                  <a:pt x="8353" y="4330"/>
                                  <a:pt x="9451" y="3548"/>
                                  <a:pt x="10615" y="2876"/>
                                </a:cubicBezTo>
                                <a:cubicBezTo>
                                  <a:pt x="11780" y="2204"/>
                                  <a:pt x="13005" y="1644"/>
                                  <a:pt x="14276" y="1205"/>
                                </a:cubicBezTo>
                                <a:cubicBezTo>
                                  <a:pt x="15546" y="764"/>
                                  <a:pt x="16856" y="447"/>
                                  <a:pt x="18186" y="256"/>
                                </a:cubicBezTo>
                                <a:cubicBezTo>
                                  <a:pt x="19517" y="64"/>
                                  <a:pt x="20863" y="0"/>
                                  <a:pt x="22206" y="64"/>
                                </a:cubicBezTo>
                                <a:close/>
                              </a:path>
                            </a:pathLst>
                          </a:custGeom>
                          <a:ln w="0" cap="sq">
                            <a:miter lim="127000"/>
                          </a:ln>
                        </wps:spPr>
                        <wps:style>
                          <a:lnRef idx="0">
                            <a:srgbClr val="000000">
                              <a:alpha val="0"/>
                            </a:srgbClr>
                          </a:lnRef>
                          <a:fillRef idx="1">
                            <a:srgbClr val="737373"/>
                          </a:fillRef>
                          <a:effectRef idx="0">
                            <a:scrgbClr r="0" g="0" b="0"/>
                          </a:effectRef>
                          <a:fontRef idx="none"/>
                        </wps:style>
                        <wps:bodyPr/>
                      </wps:wsp>
                    </wpg:wgp>
                  </a:graphicData>
                </a:graphic>
              </wp:anchor>
            </w:drawing>
          </mc:Choice>
          <mc:Fallback xmlns:a="http://schemas.openxmlformats.org/drawingml/2006/main">
            <w:pict>
              <v:group id="Group 139050" style="width:3.33585pt;height:40.8397pt;position:absolute;mso-position-horizontal-relative:text;mso-position-horizontal:absolute;margin-left:24.4642pt;mso-position-vertical-relative:text;margin-top:3.91791pt;" coordsize="423,5186">
                <v:shape id="Shape 1763" style="position:absolute;width:423;height:424;left:0;top:0;" coordsize="42365,42414" path="m22206,64c23549,128,24882,320,26189,637c27495,953,28769,1394,29992,1953c31214,2511,32381,3185,33476,3965c34572,4745,35590,5627,36518,6600c37445,7573,38278,8632,39005,9763c39732,10894,40349,12092,40849,13340c41349,14588,41728,15881,41983,17201c42237,18521,42365,19862,42365,21206c42365,22551,42237,23892,41983,25212c41728,26532,41349,27825,40849,29073c40349,30321,39732,31520,39005,32651c38278,33782,37445,34841,36518,35813c35590,36786,34572,37669,33476,38449c32381,39229,31214,39902,29992,40460c28769,41019,27495,41459,26189,41777c24882,42094,23549,42286,22206,42349c20863,42414,19517,42349,18186,42158c16856,41966,15546,41649,14276,41209c13005,40770,11780,40210,10615,39538c9451,38866,8353,38084,7337,37203c6321,36323,5392,35348,4560,34291c3729,33234,3001,32101,2385,30906c1769,29711,1268,28460,889,27170c511,25881,256,24557,128,23219c0,21881,0,20533,128,19195c256,17856,511,16533,889,15243c1268,13953,1769,12702,2385,11508c3001,10313,3729,9179,4560,8123c5392,7065,6321,6090,7337,5210c8353,4330,9451,3548,10615,2876c11780,2204,13005,1644,14276,1205c15546,764,16856,447,18186,256c19517,64,20863,0,22206,64x">
                  <v:stroke weight="0pt" endcap="square" joinstyle="miter" miterlimit="10" on="false" color="#000000" opacity="0"/>
                  <v:fill on="true" color="#737373"/>
                </v:shape>
                <v:shape id="Shape 1765" style="position:absolute;width:423;height:424;left:0;top:1587;" coordsize="42365,42414" path="m22206,64c23549,128,24882,320,26189,637c27495,953,28769,1394,29992,1953c31214,2511,32381,3185,33476,3965c34572,4745,35590,5627,36518,6600c37445,7573,38278,8632,39005,9763c39732,10894,40349,12092,40849,13340c41349,14588,41728,15881,41983,17201c42237,18521,42365,19862,42365,21206c42365,22551,42237,23892,41983,25212c41728,26532,41349,27825,40849,29073c40349,30321,39732,31520,39005,32651c38278,33782,37445,34841,36518,35813c35590,36786,34572,37669,33476,38449c32381,39229,31214,39902,29992,40460c28769,41019,27495,41459,26189,41777c24882,42094,23549,42286,22206,42349c20863,42414,19517,42349,18186,42158c16856,41966,15546,41649,14276,41209c13005,40770,11780,40210,10615,39538c9451,38866,8353,38084,7337,37203c6321,36323,5392,35348,4560,34291c3729,33234,3001,32101,2385,30906c1769,29711,1268,28460,889,27170c511,25881,256,24557,128,23219c0,21881,0,20533,128,19195c256,17856,511,16533,889,15243c1268,13953,1769,12702,2385,11508c3001,10313,3729,9179,4560,8123c5392,7065,6321,6090,7337,5210c8353,4330,9451,3548,10615,2876c11780,2204,13005,1644,14276,1205c15546,764,16856,447,18186,256c19517,64,20863,0,22206,64x">
                  <v:stroke weight="0pt" endcap="square" joinstyle="miter" miterlimit="10" on="false" color="#000000" opacity="0"/>
                  <v:fill on="true" color="#737373"/>
                </v:shape>
                <v:shape id="Shape 1768" style="position:absolute;width:423;height:424;left:0;top:4762;" coordsize="42365,42414" path="m22206,64c23549,128,24882,320,26189,637c27495,953,28769,1394,29992,1953c31214,2511,32381,3185,33476,3965c34572,4745,35590,5627,36518,6600c37445,7573,38278,8632,39005,9763c39732,10894,40349,12092,40849,13340c41349,14588,41728,15881,41983,17201c42237,18521,42365,19862,42365,21206c42365,22551,42237,23892,41983,25212c41728,26532,41349,27825,40849,29073c40349,30321,39732,31519,39005,32651c38278,33782,37445,34841,36518,35813c35590,36786,34572,37669,33476,38449c32381,39229,31214,39902,29992,40460c28769,41019,27495,41459,26189,41777c24882,42094,23549,42286,22206,42349c20863,42414,19517,42349,18186,42158c16856,41966,15546,41649,14276,41209c13005,40770,11780,40210,10615,39538c9451,38866,8353,38084,7337,37203c6321,36323,5392,35348,4560,34291c3729,33234,3001,32101,2385,30906c1769,29711,1268,28460,889,27170c511,25881,256,24557,128,23219c0,21881,0,20533,128,19195c256,17856,511,16533,889,15243c1268,13953,1769,12702,2385,11508c3001,10313,3729,9179,4560,8123c5392,7065,6321,6090,7337,5210c8353,4330,9451,3548,10615,2876c11780,2204,13005,1644,14276,1205c15546,764,16856,447,18186,256c19517,64,20863,0,22206,64x">
                  <v:stroke weight="0pt" endcap="square" joinstyle="miter" miterlimit="10" on="false" color="#000000" opacity="0"/>
                  <v:fill on="true" color="#737373"/>
                </v:shape>
                <w10:wrap type="square"/>
              </v:group>
            </w:pict>
          </mc:Fallback>
        </mc:AlternateContent>
      </w:r>
      <w:r>
        <w:rPr>
          <w:rFonts w:ascii="Arial" w:eastAsia="Arial" w:hAnsi="Arial" w:cs="Arial"/>
          <w:color w:val="737373"/>
          <w:sz w:val="20"/>
        </w:rPr>
        <w:t>Delivered, please provide proof to enable the Action Rapporteur to confirm the delivery Not delivered but delivery is foreseen within 2 years please explain how the delivery will be achieved</w:t>
      </w:r>
    </w:p>
    <w:p w14:paraId="3ADB3470" w14:textId="77777777" w:rsidR="00F97A6E" w:rsidRDefault="00000000">
      <w:pPr>
        <w:spacing w:after="5" w:line="265" w:lineRule="auto"/>
        <w:ind w:left="499" w:hanging="10"/>
      </w:pPr>
      <w:r>
        <w:rPr>
          <w:rFonts w:ascii="Arial" w:eastAsia="Arial" w:hAnsi="Arial" w:cs="Arial"/>
          <w:color w:val="737373"/>
          <w:sz w:val="20"/>
        </w:rPr>
        <w:t>Not foreseen to be delivered please explain why not</w:t>
      </w:r>
    </w:p>
    <w:tbl>
      <w:tblPr>
        <w:tblStyle w:val="TableGrid"/>
        <w:tblW w:w="9600" w:type="dxa"/>
        <w:tblInd w:w="0" w:type="dxa"/>
        <w:tblCellMar>
          <w:top w:w="0" w:type="dxa"/>
          <w:left w:w="80" w:type="dxa"/>
          <w:bottom w:w="0" w:type="dxa"/>
          <w:right w:w="37" w:type="dxa"/>
        </w:tblCellMar>
        <w:tblLook w:val="04A0" w:firstRow="1" w:lastRow="0" w:firstColumn="1" w:lastColumn="0" w:noHBand="0" w:noVBand="1"/>
      </w:tblPr>
      <w:tblGrid>
        <w:gridCol w:w="2400"/>
        <w:gridCol w:w="2400"/>
        <w:gridCol w:w="2400"/>
        <w:gridCol w:w="2400"/>
      </w:tblGrid>
      <w:tr w:rsidR="00F97A6E" w14:paraId="2B7F9ED4"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6778E19"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33930DA7" w14:textId="77777777" w:rsidR="00F97A6E" w:rsidRDefault="00000000">
            <w:pPr>
              <w:spacing w:after="0"/>
              <w:jc w:val="both"/>
            </w:pPr>
            <w:r>
              <w:rPr>
                <w:rFonts w:ascii="Arial" w:eastAsia="Arial" w:hAnsi="Arial" w:cs="Arial"/>
                <w:color w:val="333333"/>
                <w:sz w:val="18"/>
              </w:rPr>
              <w:t>A database which contains pre-ICO documentation and post-ICO performance (ROI and lifespan)</w:t>
            </w:r>
          </w:p>
        </w:tc>
      </w:tr>
      <w:tr w:rsidR="00F97A6E" w14:paraId="43F118B7"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59FCF8B7"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58DE6C2E"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67E90989"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721FAB07" w14:textId="77777777" w:rsidR="00F97A6E" w:rsidRDefault="00000000">
            <w:pPr>
              <w:spacing w:after="0"/>
            </w:pPr>
            <w:r>
              <w:rPr>
                <w:rFonts w:ascii="Arial" w:eastAsia="Arial" w:hAnsi="Arial" w:cs="Arial"/>
                <w:color w:val="333333"/>
                <w:sz w:val="18"/>
              </w:rPr>
              <w:t>24</w:t>
            </w:r>
          </w:p>
        </w:tc>
      </w:tr>
      <w:tr w:rsidR="00F97A6E" w14:paraId="3F0C24B8" w14:textId="77777777">
        <w:trPr>
          <w:trHeight w:val="56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134DF0FC" w14:textId="77777777" w:rsidR="00F97A6E" w:rsidRDefault="00000000">
            <w:pPr>
              <w:spacing w:after="0"/>
            </w:pPr>
            <w:r>
              <w:rPr>
                <w:rFonts w:ascii="Arial" w:eastAsia="Arial" w:hAnsi="Arial" w:cs="Arial"/>
                <w:b/>
                <w:color w:val="333333"/>
                <w:sz w:val="16"/>
              </w:rPr>
              <w:t>Proof of progress with achieving the 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3022B87B" w14:textId="77777777" w:rsidR="00F97A6E" w:rsidRDefault="00000000">
            <w:pPr>
              <w:spacing w:after="0"/>
            </w:pPr>
            <w:r>
              <w:rPr>
                <w:rFonts w:ascii="Arial" w:eastAsia="Arial" w:hAnsi="Arial" w:cs="Arial"/>
                <w:color w:val="333333"/>
                <w:sz w:val="18"/>
              </w:rPr>
              <w:t>https://doi.org/10.3389/frai.2021.718450</w:t>
            </w:r>
          </w:p>
        </w:tc>
      </w:tr>
      <w:tr w:rsidR="00F97A6E" w14:paraId="513FE2C2" w14:textId="77777777">
        <w:trPr>
          <w:trHeight w:val="2185"/>
        </w:trPr>
        <w:tc>
          <w:tcPr>
            <w:tcW w:w="2400" w:type="dxa"/>
            <w:tcBorders>
              <w:top w:val="single" w:sz="8" w:space="0" w:color="CCCCCC"/>
              <w:left w:val="single" w:sz="8" w:space="0" w:color="CCCCCC"/>
              <w:bottom w:val="single" w:sz="8" w:space="0" w:color="CCCCCC"/>
              <w:right w:val="single" w:sz="8" w:space="0" w:color="CCCCCC"/>
            </w:tcBorders>
          </w:tcPr>
          <w:p w14:paraId="4FE97F1C"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4BBE2DF6" w14:textId="77777777" w:rsidR="00F97A6E" w:rsidRDefault="00000000">
            <w:pPr>
              <w:spacing w:after="0" w:line="261" w:lineRule="auto"/>
              <w:ind w:right="30"/>
            </w:pPr>
            <w:r>
              <w:rPr>
                <w:rFonts w:ascii="Arial" w:eastAsia="Arial" w:hAnsi="Arial" w:cs="Arial"/>
                <w:color w:val="333333"/>
                <w:sz w:val="18"/>
              </w:rPr>
              <w:t>The data protection regulations in Europe and around the world have become significantly stricter over the course of the Action. To respond to this changing landscape, we have expanded the scope of our deliverable and made a substantially larger number of datasets related to this topic available through the Blockchain</w:t>
            </w:r>
          </w:p>
          <w:p w14:paraId="59F61992" w14:textId="77777777" w:rsidR="00F97A6E" w:rsidRDefault="00000000">
            <w:pPr>
              <w:spacing w:after="0"/>
            </w:pPr>
            <w:r>
              <w:rPr>
                <w:rFonts w:ascii="Arial" w:eastAsia="Arial" w:hAnsi="Arial" w:cs="Arial"/>
                <w:color w:val="333333"/>
                <w:sz w:val="18"/>
              </w:rPr>
              <w:t>Research Center, founded by WG1 leader, Professor Härdle at HU Berlin. The database can be accessed at the following link: https://blockchain-research-center.com/blockchainexplorer/. The goal is to provide a comprehensive resource for researchers and practitioners working in the field of blockchain and data protection, and to foster new research in this area.</w:t>
            </w:r>
          </w:p>
        </w:tc>
      </w:tr>
      <w:tr w:rsidR="00F97A6E" w14:paraId="68660617"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1AEB1BD3"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48971DFB" w14:textId="77777777" w:rsidR="00F97A6E" w:rsidRDefault="00000000">
            <w:pPr>
              <w:spacing w:after="0"/>
            </w:pPr>
            <w:r>
              <w:rPr>
                <w:rFonts w:ascii="Arial" w:eastAsia="Arial" w:hAnsi="Arial" w:cs="Arial"/>
                <w:color w:val="333333"/>
                <w:sz w:val="18"/>
              </w:rPr>
              <w:t>A database which contains data on crowdfunding/P2P platform features useful for rating platform integrity and to predict fraud</w:t>
            </w:r>
          </w:p>
        </w:tc>
      </w:tr>
      <w:tr w:rsidR="00F97A6E" w14:paraId="5E3D8DFB" w14:textId="77777777">
        <w:trPr>
          <w:trHeight w:val="56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2D048D61"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22B080BB" w14:textId="77777777" w:rsidR="00F97A6E" w:rsidRDefault="00000000">
            <w:pPr>
              <w:spacing w:after="0"/>
            </w:pPr>
            <w:r>
              <w:rPr>
                <w:rFonts w:ascii="Arial" w:eastAsia="Arial" w:hAnsi="Arial" w:cs="Arial"/>
                <w:color w:val="333333"/>
                <w:sz w:val="18"/>
              </w:rPr>
              <w:t>Delivered</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68474C24"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1240E27D" w14:textId="77777777" w:rsidR="00F97A6E" w:rsidRDefault="00000000">
            <w:pPr>
              <w:spacing w:after="0"/>
            </w:pPr>
            <w:r>
              <w:rPr>
                <w:rFonts w:ascii="Arial" w:eastAsia="Arial" w:hAnsi="Arial" w:cs="Arial"/>
                <w:color w:val="333333"/>
                <w:sz w:val="18"/>
              </w:rPr>
              <w:t>24</w:t>
            </w:r>
          </w:p>
        </w:tc>
      </w:tr>
      <w:tr w:rsidR="00F97A6E" w14:paraId="17B08DE6" w14:textId="77777777">
        <w:trPr>
          <w:trHeight w:val="56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7A7CB557" w14:textId="77777777" w:rsidR="00F97A6E" w:rsidRDefault="00000000">
            <w:pPr>
              <w:spacing w:after="0"/>
            </w:pPr>
            <w:r>
              <w:rPr>
                <w:rFonts w:ascii="Arial" w:eastAsia="Arial" w:hAnsi="Arial" w:cs="Arial"/>
                <w:b/>
                <w:color w:val="333333"/>
                <w:sz w:val="16"/>
              </w:rPr>
              <w:t>Proof of progress with achieving the 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1D45BEAC" w14:textId="77777777" w:rsidR="00F97A6E" w:rsidRDefault="00000000">
            <w:pPr>
              <w:spacing w:after="0"/>
            </w:pPr>
            <w:r>
              <w:rPr>
                <w:rFonts w:ascii="Arial" w:eastAsia="Arial" w:hAnsi="Arial" w:cs="Arial"/>
                <w:color w:val="333333"/>
                <w:sz w:val="18"/>
              </w:rPr>
              <w:t>https://drive.google.com/drive/folders/1qJmo2T0VeOojtC4037mmukyaElP2IGNP</w:t>
            </w:r>
          </w:p>
        </w:tc>
      </w:tr>
      <w:tr w:rsidR="00F97A6E" w14:paraId="15CC3132" w14:textId="77777777">
        <w:trPr>
          <w:trHeight w:val="835"/>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6B4079FB"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239492B0" w14:textId="77777777" w:rsidR="00F97A6E" w:rsidRDefault="00000000">
            <w:pPr>
              <w:spacing w:after="0"/>
            </w:pPr>
            <w:r>
              <w:rPr>
                <w:rFonts w:ascii="Arial" w:eastAsia="Arial" w:hAnsi="Arial" w:cs="Arial"/>
                <w:color w:val="333333"/>
                <w:sz w:val="18"/>
              </w:rPr>
              <w:t>Discussion papers (DP) on the methodology for evaluating/rating ICOs and crowdfunding/P2P platforms and for detection/early warning about fraud/illegal behaviour with emphasis on the application of AI tools</w:t>
            </w:r>
          </w:p>
        </w:tc>
      </w:tr>
      <w:tr w:rsidR="00F97A6E" w14:paraId="026E0771"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55881B09"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61821A3C"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57355433"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33EC11A7" w14:textId="77777777" w:rsidR="00F97A6E" w:rsidRDefault="00000000">
            <w:pPr>
              <w:spacing w:after="0"/>
            </w:pPr>
            <w:r>
              <w:rPr>
                <w:rFonts w:ascii="Arial" w:eastAsia="Arial" w:hAnsi="Arial" w:cs="Arial"/>
                <w:color w:val="333333"/>
                <w:sz w:val="18"/>
              </w:rPr>
              <w:t>36</w:t>
            </w:r>
          </w:p>
        </w:tc>
      </w:tr>
      <w:tr w:rsidR="00F97A6E" w14:paraId="0BE1C5B9" w14:textId="77777777">
        <w:trPr>
          <w:trHeight w:val="56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5220305F" w14:textId="77777777" w:rsidR="00F97A6E" w:rsidRDefault="00000000">
            <w:pPr>
              <w:spacing w:after="0"/>
            </w:pPr>
            <w:r>
              <w:rPr>
                <w:rFonts w:ascii="Arial" w:eastAsia="Arial" w:hAnsi="Arial" w:cs="Arial"/>
                <w:b/>
                <w:color w:val="333333"/>
                <w:sz w:val="16"/>
              </w:rPr>
              <w:t>Proof of progress with achieving the 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37ECA0CE" w14:textId="77777777" w:rsidR="00F97A6E" w:rsidRDefault="00000000">
            <w:pPr>
              <w:spacing w:after="0"/>
            </w:pPr>
            <w:r>
              <w:rPr>
                <w:rFonts w:ascii="Arial" w:eastAsia="Arial" w:hAnsi="Arial" w:cs="Arial"/>
                <w:color w:val="333333"/>
                <w:sz w:val="18"/>
              </w:rPr>
              <w:t>https://fin-ai.eu/</w:t>
            </w:r>
          </w:p>
        </w:tc>
      </w:tr>
      <w:tr w:rsidR="00F97A6E" w14:paraId="73095BAD" w14:textId="77777777">
        <w:trPr>
          <w:trHeight w:val="1735"/>
        </w:trPr>
        <w:tc>
          <w:tcPr>
            <w:tcW w:w="2400" w:type="dxa"/>
            <w:tcBorders>
              <w:top w:val="single" w:sz="8" w:space="0" w:color="CCCCCC"/>
              <w:left w:val="single" w:sz="8" w:space="0" w:color="CCCCCC"/>
              <w:bottom w:val="single" w:sz="8" w:space="0" w:color="CCCCCC"/>
              <w:right w:val="single" w:sz="8" w:space="0" w:color="CCCCCC"/>
            </w:tcBorders>
          </w:tcPr>
          <w:p w14:paraId="6F6AF73D"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759BBF5D" w14:textId="77777777" w:rsidR="00F97A6E" w:rsidRDefault="00000000">
            <w:pPr>
              <w:spacing w:after="0"/>
            </w:pPr>
            <w:r>
              <w:rPr>
                <w:rFonts w:ascii="Arial" w:eastAsia="Arial" w:hAnsi="Arial" w:cs="Arial"/>
                <w:color w:val="333333"/>
                <w:sz w:val="18"/>
              </w:rPr>
              <w:t>Substantial research has been undertaken by members of the Action to develop this deliverable. The DPs will be written by a consortium of the members and submitted to peer-reviewed journals for publication. In particular, Action meetings will be used as an opportunity for the members to collaborate and jointly write the papers. We are still working on finalizing the research and writing the papers, but substantial progress has been made, and we expect to have the papers submitted for review in the coming months.</w:t>
            </w:r>
          </w:p>
        </w:tc>
      </w:tr>
      <w:tr w:rsidR="00F97A6E" w14:paraId="0D9623D4" w14:textId="77777777">
        <w:trPr>
          <w:trHeight w:val="258"/>
        </w:trPr>
        <w:tc>
          <w:tcPr>
            <w:tcW w:w="2400" w:type="dxa"/>
            <w:tcBorders>
              <w:top w:val="single" w:sz="8" w:space="0" w:color="CCCCCC"/>
              <w:left w:val="single" w:sz="8" w:space="0" w:color="CCCCCC"/>
              <w:bottom w:val="nil"/>
              <w:right w:val="single" w:sz="8" w:space="0" w:color="CCCCCC"/>
            </w:tcBorders>
            <w:shd w:val="clear" w:color="auto" w:fill="F1F1F1"/>
          </w:tcPr>
          <w:p w14:paraId="490EF6A8" w14:textId="77777777" w:rsidR="00F97A6E" w:rsidRDefault="00F97A6E"/>
        </w:tc>
        <w:tc>
          <w:tcPr>
            <w:tcW w:w="7200" w:type="dxa"/>
            <w:gridSpan w:val="3"/>
            <w:tcBorders>
              <w:top w:val="single" w:sz="8" w:space="0" w:color="CCCCCC"/>
              <w:left w:val="single" w:sz="8" w:space="0" w:color="CCCCCC"/>
              <w:bottom w:val="nil"/>
              <w:right w:val="single" w:sz="8" w:space="0" w:color="CCCCCC"/>
            </w:tcBorders>
          </w:tcPr>
          <w:p w14:paraId="5E1959C8" w14:textId="77777777" w:rsidR="00F97A6E" w:rsidRDefault="00F97A6E"/>
        </w:tc>
      </w:tr>
    </w:tbl>
    <w:p w14:paraId="53E92B25" w14:textId="77777777" w:rsidR="00F97A6E" w:rsidRDefault="00F97A6E">
      <w:pPr>
        <w:spacing w:after="0"/>
        <w:ind w:left="-1191" w:right="10715"/>
      </w:pPr>
    </w:p>
    <w:tbl>
      <w:tblPr>
        <w:tblStyle w:val="TableGrid"/>
        <w:tblW w:w="9600" w:type="dxa"/>
        <w:tblInd w:w="0" w:type="dxa"/>
        <w:tblCellMar>
          <w:top w:w="11" w:type="dxa"/>
          <w:left w:w="80" w:type="dxa"/>
          <w:bottom w:w="0" w:type="dxa"/>
          <w:right w:w="87" w:type="dxa"/>
        </w:tblCellMar>
        <w:tblLook w:val="04A0" w:firstRow="1" w:lastRow="0" w:firstColumn="1" w:lastColumn="0" w:noHBand="0" w:noVBand="1"/>
      </w:tblPr>
      <w:tblGrid>
        <w:gridCol w:w="2400"/>
        <w:gridCol w:w="2400"/>
        <w:gridCol w:w="2400"/>
        <w:gridCol w:w="2400"/>
      </w:tblGrid>
      <w:tr w:rsidR="00F97A6E" w14:paraId="74656D4C" w14:textId="77777777">
        <w:trPr>
          <w:trHeight w:val="530"/>
        </w:trPr>
        <w:tc>
          <w:tcPr>
            <w:tcW w:w="2400" w:type="dxa"/>
            <w:tcBorders>
              <w:top w:val="nil"/>
              <w:left w:val="single" w:sz="8" w:space="0" w:color="CCCCCC"/>
              <w:bottom w:val="single" w:sz="8" w:space="0" w:color="CCCCCC"/>
              <w:right w:val="single" w:sz="8" w:space="0" w:color="CCCCCC"/>
            </w:tcBorders>
            <w:shd w:val="clear" w:color="auto" w:fill="F1F1F1"/>
          </w:tcPr>
          <w:p w14:paraId="33290DF3" w14:textId="77777777" w:rsidR="00F97A6E" w:rsidRDefault="00000000">
            <w:pPr>
              <w:spacing w:after="0"/>
            </w:pPr>
            <w:r>
              <w:rPr>
                <w:rFonts w:ascii="Arial" w:eastAsia="Arial" w:hAnsi="Arial" w:cs="Arial"/>
                <w:b/>
                <w:color w:val="333333"/>
                <w:sz w:val="16"/>
              </w:rPr>
              <w:lastRenderedPageBreak/>
              <w:t>Deliverable</w:t>
            </w:r>
          </w:p>
        </w:tc>
        <w:tc>
          <w:tcPr>
            <w:tcW w:w="7200" w:type="dxa"/>
            <w:gridSpan w:val="3"/>
            <w:tcBorders>
              <w:top w:val="nil"/>
              <w:left w:val="single" w:sz="8" w:space="0" w:color="CCCCCC"/>
              <w:bottom w:val="single" w:sz="8" w:space="0" w:color="CCCCCC"/>
              <w:right w:val="single" w:sz="8" w:space="0" w:color="CCCCCC"/>
            </w:tcBorders>
          </w:tcPr>
          <w:p w14:paraId="4908DF25" w14:textId="77777777" w:rsidR="00F97A6E" w:rsidRDefault="00000000">
            <w:pPr>
              <w:spacing w:after="0"/>
            </w:pPr>
            <w:r>
              <w:rPr>
                <w:rFonts w:ascii="Arial" w:eastAsia="Arial" w:hAnsi="Arial" w:cs="Arial"/>
                <w:color w:val="333333"/>
                <w:sz w:val="18"/>
              </w:rPr>
              <w:t>A position paper and roadmap on mitigating risks connected with the increased use of digital assets</w:t>
            </w:r>
          </w:p>
        </w:tc>
      </w:tr>
      <w:tr w:rsidR="00F97A6E" w14:paraId="25189C7D"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721EFB29"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29964C28"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5F4628B"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0B7510F7" w14:textId="77777777" w:rsidR="00F97A6E" w:rsidRDefault="00000000">
            <w:pPr>
              <w:spacing w:after="0"/>
            </w:pPr>
            <w:r>
              <w:rPr>
                <w:rFonts w:ascii="Arial" w:eastAsia="Arial" w:hAnsi="Arial" w:cs="Arial"/>
                <w:color w:val="333333"/>
                <w:sz w:val="18"/>
              </w:rPr>
              <w:t>48</w:t>
            </w:r>
          </w:p>
        </w:tc>
      </w:tr>
      <w:tr w:rsidR="00F97A6E" w14:paraId="4EA14138" w14:textId="77777777">
        <w:trPr>
          <w:trHeight w:val="56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3C382933" w14:textId="77777777" w:rsidR="00F97A6E" w:rsidRDefault="00000000">
            <w:pPr>
              <w:spacing w:after="0"/>
            </w:pPr>
            <w:r>
              <w:rPr>
                <w:rFonts w:ascii="Arial" w:eastAsia="Arial" w:hAnsi="Arial" w:cs="Arial"/>
                <w:b/>
                <w:color w:val="333333"/>
                <w:sz w:val="16"/>
              </w:rPr>
              <w:t>Proof of progress with achieving the 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51914F6F" w14:textId="77777777" w:rsidR="00F97A6E" w:rsidRDefault="00000000">
            <w:pPr>
              <w:spacing w:after="0"/>
            </w:pPr>
            <w:r>
              <w:rPr>
                <w:rFonts w:ascii="Arial" w:eastAsia="Arial" w:hAnsi="Arial" w:cs="Arial"/>
                <w:color w:val="333333"/>
                <w:sz w:val="18"/>
              </w:rPr>
              <w:t>https://doi.org/10.3389/frai.2021.718450</w:t>
            </w:r>
          </w:p>
        </w:tc>
      </w:tr>
      <w:tr w:rsidR="00F97A6E" w14:paraId="3EA1784A" w14:textId="77777777">
        <w:trPr>
          <w:trHeight w:val="1960"/>
        </w:trPr>
        <w:tc>
          <w:tcPr>
            <w:tcW w:w="2400" w:type="dxa"/>
            <w:tcBorders>
              <w:top w:val="single" w:sz="8" w:space="0" w:color="CCCCCC"/>
              <w:left w:val="single" w:sz="8" w:space="0" w:color="CCCCCC"/>
              <w:bottom w:val="single" w:sz="8" w:space="0" w:color="CCCCCC"/>
              <w:right w:val="single" w:sz="8" w:space="0" w:color="CCCCCC"/>
            </w:tcBorders>
          </w:tcPr>
          <w:p w14:paraId="1B4FF0C4"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64D44680" w14:textId="77777777" w:rsidR="00F97A6E" w:rsidRDefault="00000000">
            <w:pPr>
              <w:spacing w:after="0"/>
            </w:pPr>
            <w:r>
              <w:rPr>
                <w:rFonts w:ascii="Arial" w:eastAsia="Arial" w:hAnsi="Arial" w:cs="Arial"/>
                <w:color w:val="333333"/>
                <w:sz w:val="18"/>
              </w:rPr>
              <w:t>Substantial research has been undertaken by members of the Action to develop this deliverable. The position paper will be written by a consortium of the members and submitted to peer-reviewed journals for publication. The members have been using Action meetings as an opportunity to collaborate and jointly write the paper. The position paper will also be presented at one of the Action meetings with a focus on policy implications, which is planned for GP3 in May 23 at the COST Association in Brussels. Substantial progress has been made, and we expect to have the papers submitted for review soon.</w:t>
            </w:r>
          </w:p>
        </w:tc>
      </w:tr>
      <w:tr w:rsidR="00F97A6E" w14:paraId="273DA893"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539075EA"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68087356" w14:textId="77777777" w:rsidR="00F97A6E" w:rsidRDefault="00000000">
            <w:pPr>
              <w:spacing w:after="0"/>
            </w:pPr>
            <w:r>
              <w:rPr>
                <w:rFonts w:ascii="Arial" w:eastAsia="Arial" w:hAnsi="Arial" w:cs="Arial"/>
                <w:color w:val="333333"/>
                <w:sz w:val="18"/>
              </w:rPr>
              <w:t>A discussion paper for possible approaches to building a statistically valid back-testing framework</w:t>
            </w:r>
          </w:p>
        </w:tc>
      </w:tr>
      <w:tr w:rsidR="00F97A6E" w14:paraId="341DEFE2"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378CC53"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4C43331D"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490CCAC2"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0ACB4B8C" w14:textId="77777777" w:rsidR="00F97A6E" w:rsidRDefault="00000000">
            <w:pPr>
              <w:spacing w:after="0"/>
            </w:pPr>
            <w:r>
              <w:rPr>
                <w:rFonts w:ascii="Arial" w:eastAsia="Arial" w:hAnsi="Arial" w:cs="Arial"/>
                <w:color w:val="333333"/>
                <w:sz w:val="18"/>
              </w:rPr>
              <w:t>24</w:t>
            </w:r>
          </w:p>
        </w:tc>
      </w:tr>
      <w:tr w:rsidR="00F97A6E" w14:paraId="5232B53F" w14:textId="77777777">
        <w:trPr>
          <w:trHeight w:val="56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7B888983" w14:textId="77777777" w:rsidR="00F97A6E" w:rsidRDefault="00000000">
            <w:pPr>
              <w:spacing w:after="0"/>
            </w:pPr>
            <w:r>
              <w:rPr>
                <w:rFonts w:ascii="Arial" w:eastAsia="Arial" w:hAnsi="Arial" w:cs="Arial"/>
                <w:b/>
                <w:color w:val="333333"/>
                <w:sz w:val="16"/>
              </w:rPr>
              <w:t>Proof of progress with achieving the 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401073AE" w14:textId="77777777" w:rsidR="00F97A6E" w:rsidRDefault="00000000">
            <w:pPr>
              <w:spacing w:after="0"/>
            </w:pPr>
            <w:r>
              <w:rPr>
                <w:rFonts w:ascii="Arial" w:eastAsia="Arial" w:hAnsi="Arial" w:cs="Arial"/>
                <w:color w:val="333333"/>
                <w:sz w:val="18"/>
              </w:rPr>
              <w:t>https://doi.org/10.1016/j.ijforecast.2021.11.001</w:t>
            </w:r>
          </w:p>
        </w:tc>
      </w:tr>
      <w:tr w:rsidR="00F97A6E" w14:paraId="4550EB2C" w14:textId="77777777">
        <w:trPr>
          <w:trHeight w:val="1960"/>
        </w:trPr>
        <w:tc>
          <w:tcPr>
            <w:tcW w:w="2400" w:type="dxa"/>
            <w:tcBorders>
              <w:top w:val="single" w:sz="8" w:space="0" w:color="CCCCCC"/>
              <w:left w:val="single" w:sz="8" w:space="0" w:color="CCCCCC"/>
              <w:bottom w:val="single" w:sz="8" w:space="0" w:color="CCCCCC"/>
              <w:right w:val="single" w:sz="8" w:space="0" w:color="CCCCCC"/>
            </w:tcBorders>
          </w:tcPr>
          <w:p w14:paraId="7E602652"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49AB2255" w14:textId="77777777" w:rsidR="00F97A6E" w:rsidRDefault="00000000">
            <w:pPr>
              <w:spacing w:after="0"/>
            </w:pPr>
            <w:r>
              <w:rPr>
                <w:rFonts w:ascii="Arial" w:eastAsia="Arial" w:hAnsi="Arial" w:cs="Arial"/>
                <w:color w:val="333333"/>
                <w:sz w:val="18"/>
              </w:rPr>
              <w:t>We are currently working on a deliverable for a discussion paper for possible approaches to building a statistically valid back-testing framework. Substantial research has been undertaken by Action members as confirmed by many academic publications, and the Action members have been collaborating to develop this deliverable. The discussion paper will be written by a consortium of the members and submitted to a peer-reviewed journal. The members are using Action meetings as an opportunity to collaborate and jointly write the paper. We are still in the process of finalizing the research and preparing the paper for submission.</w:t>
            </w:r>
          </w:p>
        </w:tc>
      </w:tr>
      <w:tr w:rsidR="00F97A6E" w14:paraId="006A8032"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4C5ADE16"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5506C96F" w14:textId="77777777" w:rsidR="00F97A6E" w:rsidRDefault="00000000">
            <w:pPr>
              <w:spacing w:after="0"/>
            </w:pPr>
            <w:r>
              <w:rPr>
                <w:rFonts w:ascii="Arial" w:eastAsia="Arial" w:hAnsi="Arial" w:cs="Arial"/>
                <w:color w:val="333333"/>
                <w:sz w:val="18"/>
              </w:rPr>
              <w:t>Methodological discussion paper on the design of stress tests for the evaluation of AI and ML models under shifting financial conditions to improve the robustness of models</w:t>
            </w:r>
          </w:p>
        </w:tc>
      </w:tr>
      <w:tr w:rsidR="00F97A6E" w14:paraId="5D64E941"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10C49B9D"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61929845"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4FE88A49"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270DF461" w14:textId="77777777" w:rsidR="00F97A6E" w:rsidRDefault="00000000">
            <w:pPr>
              <w:spacing w:after="0"/>
            </w:pPr>
            <w:r>
              <w:rPr>
                <w:rFonts w:ascii="Arial" w:eastAsia="Arial" w:hAnsi="Arial" w:cs="Arial"/>
                <w:color w:val="333333"/>
                <w:sz w:val="18"/>
              </w:rPr>
              <w:t>48</w:t>
            </w:r>
          </w:p>
        </w:tc>
      </w:tr>
      <w:tr w:rsidR="00F97A6E" w14:paraId="3B854E4B" w14:textId="77777777">
        <w:trPr>
          <w:trHeight w:val="1960"/>
        </w:trPr>
        <w:tc>
          <w:tcPr>
            <w:tcW w:w="2400" w:type="dxa"/>
            <w:tcBorders>
              <w:top w:val="single" w:sz="8" w:space="0" w:color="CCCCCC"/>
              <w:left w:val="single" w:sz="8" w:space="0" w:color="CCCCCC"/>
              <w:bottom w:val="single" w:sz="8" w:space="0" w:color="CCCCCC"/>
              <w:right w:val="single" w:sz="8" w:space="0" w:color="CCCCCC"/>
            </w:tcBorders>
          </w:tcPr>
          <w:p w14:paraId="03554F6A"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7AD43F17" w14:textId="77777777" w:rsidR="00F97A6E" w:rsidRDefault="00000000">
            <w:pPr>
              <w:spacing w:after="0"/>
            </w:pPr>
            <w:r>
              <w:rPr>
                <w:rFonts w:ascii="Arial" w:eastAsia="Arial" w:hAnsi="Arial" w:cs="Arial"/>
                <w:color w:val="333333"/>
                <w:sz w:val="18"/>
              </w:rPr>
              <w:t>We are currently in the final stages of completing this deliverable. We have already finished all the research and gathered all the necessary information. Now, we are working on framing the research findings into a discussion paper. The paper will be submitted to a peer-reviewed journal and also presented at various COST conferences to gather feedback and further contributions from the experts in the field. The aim of this discussion paper is to provide a comprehensive methodology for conducting stress tests on AI and ML models, and to promote the robustness and reliability of these models in financial applications.</w:t>
            </w:r>
          </w:p>
        </w:tc>
      </w:tr>
      <w:tr w:rsidR="00F97A6E" w14:paraId="73BCCE44"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4196419"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5D21C62F" w14:textId="77777777" w:rsidR="00F97A6E" w:rsidRDefault="00000000">
            <w:pPr>
              <w:spacing w:after="0"/>
            </w:pPr>
            <w:r>
              <w:rPr>
                <w:rFonts w:ascii="Arial" w:eastAsia="Arial" w:hAnsi="Arial" w:cs="Arial"/>
                <w:color w:val="333333"/>
                <w:sz w:val="18"/>
              </w:rPr>
              <w:t>Position papers, aimed at regulators and policy-makers, on methodology (with examples of formal criteria) for testing AI techniques in real-time</w:t>
            </w:r>
          </w:p>
        </w:tc>
      </w:tr>
      <w:tr w:rsidR="00F97A6E" w14:paraId="6A56DB70"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2D41F4B3"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56554361"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2006BD9A"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3DA47CDC" w14:textId="77777777" w:rsidR="00F97A6E" w:rsidRDefault="00000000">
            <w:pPr>
              <w:spacing w:after="0"/>
            </w:pPr>
            <w:r>
              <w:rPr>
                <w:rFonts w:ascii="Arial" w:eastAsia="Arial" w:hAnsi="Arial" w:cs="Arial"/>
                <w:color w:val="333333"/>
                <w:sz w:val="18"/>
              </w:rPr>
              <w:t>36</w:t>
            </w:r>
          </w:p>
        </w:tc>
      </w:tr>
      <w:tr w:rsidR="00F97A6E" w14:paraId="4C9B321F" w14:textId="77777777">
        <w:trPr>
          <w:trHeight w:val="1285"/>
        </w:trPr>
        <w:tc>
          <w:tcPr>
            <w:tcW w:w="2400" w:type="dxa"/>
            <w:tcBorders>
              <w:top w:val="single" w:sz="8" w:space="0" w:color="CCCCCC"/>
              <w:left w:val="single" w:sz="8" w:space="0" w:color="CCCCCC"/>
              <w:bottom w:val="single" w:sz="8" w:space="0" w:color="CCCCCC"/>
              <w:right w:val="single" w:sz="8" w:space="0" w:color="CCCCCC"/>
            </w:tcBorders>
          </w:tcPr>
          <w:p w14:paraId="212D3786"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5EB7CF5E" w14:textId="77777777" w:rsidR="00F97A6E" w:rsidRDefault="00000000">
            <w:pPr>
              <w:spacing w:after="0"/>
            </w:pPr>
            <w:r>
              <w:rPr>
                <w:rFonts w:ascii="Arial" w:eastAsia="Arial" w:hAnsi="Arial" w:cs="Arial"/>
                <w:color w:val="333333"/>
                <w:sz w:val="18"/>
              </w:rPr>
              <w:t>Substantial research has been undertaken by Action members as confirmed by many academic publications. The position paper will be written by a consortium of the members and submitted to a peer-reviewed journal. In particular, Action meetings will be used to jointly write the paper. Since the EU has released their AI strategy at the end of 2022, we will aim to relate our paper to that strategy.</w:t>
            </w:r>
          </w:p>
        </w:tc>
      </w:tr>
    </w:tbl>
    <w:p w14:paraId="78DEBB74" w14:textId="77777777" w:rsidR="00F97A6E" w:rsidRDefault="00F97A6E">
      <w:pPr>
        <w:spacing w:after="0"/>
        <w:ind w:left="-1191" w:right="10715"/>
      </w:pPr>
    </w:p>
    <w:tbl>
      <w:tblPr>
        <w:tblStyle w:val="TableGrid"/>
        <w:tblW w:w="9600" w:type="dxa"/>
        <w:tblInd w:w="0" w:type="dxa"/>
        <w:tblCellMar>
          <w:top w:w="91" w:type="dxa"/>
          <w:left w:w="80" w:type="dxa"/>
          <w:bottom w:w="0" w:type="dxa"/>
          <w:right w:w="87" w:type="dxa"/>
        </w:tblCellMar>
        <w:tblLook w:val="04A0" w:firstRow="1" w:lastRow="0" w:firstColumn="1" w:lastColumn="0" w:noHBand="0" w:noVBand="1"/>
      </w:tblPr>
      <w:tblGrid>
        <w:gridCol w:w="2400"/>
        <w:gridCol w:w="2400"/>
        <w:gridCol w:w="2400"/>
        <w:gridCol w:w="2400"/>
      </w:tblGrid>
      <w:tr w:rsidR="00F97A6E" w14:paraId="671C7AA8"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13CA5C6F" w14:textId="77777777" w:rsidR="00F97A6E" w:rsidRDefault="00000000">
            <w:pPr>
              <w:spacing w:after="0"/>
            </w:pPr>
            <w:r>
              <w:rPr>
                <w:rFonts w:ascii="Arial" w:eastAsia="Arial" w:hAnsi="Arial" w:cs="Arial"/>
                <w:b/>
                <w:color w:val="333333"/>
                <w:sz w:val="16"/>
              </w:rPr>
              <w:lastRenderedPageBreak/>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5548DB93" w14:textId="77777777" w:rsidR="00F97A6E" w:rsidRDefault="00000000">
            <w:pPr>
              <w:spacing w:after="0"/>
            </w:pPr>
            <w:r>
              <w:rPr>
                <w:rFonts w:ascii="Arial" w:eastAsia="Arial" w:hAnsi="Arial" w:cs="Arial"/>
                <w:color w:val="333333"/>
                <w:sz w:val="18"/>
              </w:rPr>
              <w:t>Report on good examples and best practices for a transparent finance industry with guidelines to improve transparency</w:t>
            </w:r>
          </w:p>
        </w:tc>
      </w:tr>
      <w:tr w:rsidR="00F97A6E" w14:paraId="0CC7BA67"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4A9A5A38"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1E83F25C"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46F568FF"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4FC9D39B" w14:textId="77777777" w:rsidR="00F97A6E" w:rsidRDefault="00000000">
            <w:pPr>
              <w:spacing w:after="0"/>
            </w:pPr>
            <w:r>
              <w:rPr>
                <w:rFonts w:ascii="Arial" w:eastAsia="Arial" w:hAnsi="Arial" w:cs="Arial"/>
                <w:color w:val="333333"/>
                <w:sz w:val="18"/>
              </w:rPr>
              <w:t>12</w:t>
            </w:r>
          </w:p>
        </w:tc>
      </w:tr>
      <w:tr w:rsidR="00F97A6E" w14:paraId="07A07152" w14:textId="77777777">
        <w:trPr>
          <w:trHeight w:val="56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6546B3C5" w14:textId="77777777" w:rsidR="00F97A6E" w:rsidRDefault="00000000">
            <w:pPr>
              <w:spacing w:after="0"/>
            </w:pPr>
            <w:r>
              <w:rPr>
                <w:rFonts w:ascii="Arial" w:eastAsia="Arial" w:hAnsi="Arial" w:cs="Arial"/>
                <w:b/>
                <w:color w:val="333333"/>
                <w:sz w:val="16"/>
              </w:rPr>
              <w:t>Proof of progress with achieving the 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646B68CD" w14:textId="77777777" w:rsidR="00F97A6E" w:rsidRDefault="00000000">
            <w:pPr>
              <w:spacing w:after="0"/>
            </w:pPr>
            <w:r>
              <w:rPr>
                <w:rFonts w:ascii="Arial" w:eastAsia="Arial" w:hAnsi="Arial" w:cs="Arial"/>
                <w:color w:val="333333"/>
                <w:sz w:val="18"/>
              </w:rPr>
              <w:t>https://fincrime.net/en/platform</w:t>
            </w:r>
          </w:p>
        </w:tc>
      </w:tr>
      <w:tr w:rsidR="00F97A6E" w14:paraId="6751AD69" w14:textId="77777777">
        <w:trPr>
          <w:trHeight w:val="1510"/>
        </w:trPr>
        <w:tc>
          <w:tcPr>
            <w:tcW w:w="2400" w:type="dxa"/>
            <w:tcBorders>
              <w:top w:val="single" w:sz="8" w:space="0" w:color="CCCCCC"/>
              <w:left w:val="single" w:sz="8" w:space="0" w:color="CCCCCC"/>
              <w:bottom w:val="single" w:sz="8" w:space="0" w:color="CCCCCC"/>
              <w:right w:val="single" w:sz="8" w:space="0" w:color="CCCCCC"/>
            </w:tcBorders>
          </w:tcPr>
          <w:p w14:paraId="3127F908"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6589821E" w14:textId="77777777" w:rsidR="00F97A6E" w:rsidRDefault="00000000">
            <w:pPr>
              <w:spacing w:after="0"/>
            </w:pPr>
            <w:r>
              <w:rPr>
                <w:rFonts w:ascii="Arial" w:eastAsia="Arial" w:hAnsi="Arial" w:cs="Arial"/>
                <w:color w:val="333333"/>
                <w:sz w:val="18"/>
              </w:rPr>
              <w:t>Substantial research has been undertaken by Action members as confirmed by many academic publications. The report paper will be written by a consortium of the members and submitted to a peer-reviewed journal. In particular, the first Action meeting of GP3 in Cluj-Napoca in February 2023 will be used to finalize this report. We will then disseminate it via social media outlets and a peer-reviewed journal, likely Open Research Europe.</w:t>
            </w:r>
          </w:p>
        </w:tc>
      </w:tr>
      <w:tr w:rsidR="00F97A6E" w14:paraId="794F4979"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4376804B"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34248D58" w14:textId="77777777" w:rsidR="00F97A6E" w:rsidRDefault="00000000">
            <w:pPr>
              <w:spacing w:after="0"/>
            </w:pPr>
            <w:r>
              <w:rPr>
                <w:rFonts w:ascii="Arial" w:eastAsia="Arial" w:hAnsi="Arial" w:cs="Arial"/>
                <w:color w:val="333333"/>
                <w:sz w:val="18"/>
              </w:rPr>
              <w:t>An internal database of collected (scraped) financial time series from exchanges and regional consolidation platforms optimised for accessibility to all partners</w:t>
            </w:r>
          </w:p>
        </w:tc>
      </w:tr>
      <w:tr w:rsidR="00F97A6E" w14:paraId="759ECF68"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71C2A55C"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534EA4BF"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B1303A3"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737F4C4B" w14:textId="77777777" w:rsidR="00F97A6E" w:rsidRDefault="00000000">
            <w:pPr>
              <w:spacing w:after="0"/>
            </w:pPr>
            <w:r>
              <w:rPr>
                <w:rFonts w:ascii="Arial" w:eastAsia="Arial" w:hAnsi="Arial" w:cs="Arial"/>
                <w:color w:val="333333"/>
                <w:sz w:val="18"/>
              </w:rPr>
              <w:t>24</w:t>
            </w:r>
          </w:p>
        </w:tc>
      </w:tr>
      <w:tr w:rsidR="00F97A6E" w14:paraId="0E49A171" w14:textId="77777777">
        <w:trPr>
          <w:trHeight w:val="56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6887B3DA" w14:textId="77777777" w:rsidR="00F97A6E" w:rsidRDefault="00000000">
            <w:pPr>
              <w:spacing w:after="0"/>
            </w:pPr>
            <w:r>
              <w:rPr>
                <w:rFonts w:ascii="Arial" w:eastAsia="Arial" w:hAnsi="Arial" w:cs="Arial"/>
                <w:b/>
                <w:color w:val="333333"/>
                <w:sz w:val="16"/>
              </w:rPr>
              <w:t>Proof of progress with achieving the 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390BA1C4" w14:textId="77777777" w:rsidR="00F97A6E" w:rsidRDefault="00000000">
            <w:pPr>
              <w:spacing w:after="0"/>
            </w:pPr>
            <w:r>
              <w:rPr>
                <w:rFonts w:ascii="Arial" w:eastAsia="Arial" w:hAnsi="Arial" w:cs="Arial"/>
                <w:color w:val="333333"/>
                <w:sz w:val="18"/>
              </w:rPr>
              <w:t>https://blockchain-research-center.com/</w:t>
            </w:r>
          </w:p>
        </w:tc>
      </w:tr>
      <w:tr w:rsidR="00F97A6E" w14:paraId="22D90035" w14:textId="77777777">
        <w:trPr>
          <w:trHeight w:val="1960"/>
        </w:trPr>
        <w:tc>
          <w:tcPr>
            <w:tcW w:w="2400" w:type="dxa"/>
            <w:tcBorders>
              <w:top w:val="single" w:sz="8" w:space="0" w:color="CCCCCC"/>
              <w:left w:val="single" w:sz="8" w:space="0" w:color="CCCCCC"/>
              <w:bottom w:val="single" w:sz="8" w:space="0" w:color="CCCCCC"/>
              <w:right w:val="single" w:sz="8" w:space="0" w:color="CCCCCC"/>
            </w:tcBorders>
          </w:tcPr>
          <w:p w14:paraId="39C3193C"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0CABDA95" w14:textId="77777777" w:rsidR="00F97A6E" w:rsidRDefault="00000000">
            <w:pPr>
              <w:spacing w:after="0" w:line="261" w:lineRule="auto"/>
            </w:pPr>
            <w:r>
              <w:rPr>
                <w:rFonts w:ascii="Arial" w:eastAsia="Arial" w:hAnsi="Arial" w:cs="Arial"/>
                <w:color w:val="333333"/>
                <w:sz w:val="18"/>
              </w:rPr>
              <w:t>Data protection rules in Europe and globally basically do not allow us to create such databases. We have created several databases under the auspices of the Blockchain Research Centre, founded by Prof. Härdle, WG1, which are in line with data protection policies. The data protection rules in Europe and globally have become substantially stricter during the lifetime of the Action. We have extended the scope of this deliverable and made substantially larger number of datasets related to this topic available, via the Blockchain Research center and its database, founded by Working Group 1 leader,</w:t>
            </w:r>
          </w:p>
          <w:p w14:paraId="37ED3A0E" w14:textId="77777777" w:rsidR="00F97A6E" w:rsidRDefault="00000000">
            <w:pPr>
              <w:spacing w:after="0"/>
            </w:pPr>
            <w:r>
              <w:rPr>
                <w:rFonts w:ascii="Arial" w:eastAsia="Arial" w:hAnsi="Arial" w:cs="Arial"/>
                <w:color w:val="333333"/>
                <w:sz w:val="18"/>
              </w:rPr>
              <w:t>Prof. W. Härdle, HU Berlin: https://blockchain-research-center.com/blockchain-explorer/</w:t>
            </w:r>
          </w:p>
        </w:tc>
      </w:tr>
      <w:tr w:rsidR="00F97A6E" w14:paraId="6BD2BF74" w14:textId="77777777">
        <w:trPr>
          <w:trHeight w:val="835"/>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79E9B1EA"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155B54D9" w14:textId="77777777" w:rsidR="00F97A6E" w:rsidRDefault="00000000">
            <w:pPr>
              <w:spacing w:after="0"/>
            </w:pPr>
            <w:r>
              <w:rPr>
                <w:rFonts w:ascii="Arial" w:eastAsia="Arial" w:hAnsi="Arial" w:cs="Arial"/>
                <w:color w:val="333333"/>
                <w:sz w:val="18"/>
              </w:rPr>
              <w:t>Methodological discussion papers on AI models to generate “failed trials” of investment product producers and on quantitative strategies with the usage of the promising field of network data analysis</w:t>
            </w:r>
          </w:p>
        </w:tc>
      </w:tr>
      <w:tr w:rsidR="00F97A6E" w14:paraId="5F374836"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F07AEF1"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34CF194F"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80AC9AA"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20E729B2" w14:textId="77777777" w:rsidR="00F97A6E" w:rsidRDefault="00000000">
            <w:pPr>
              <w:spacing w:after="0"/>
            </w:pPr>
            <w:r>
              <w:rPr>
                <w:rFonts w:ascii="Arial" w:eastAsia="Arial" w:hAnsi="Arial" w:cs="Arial"/>
                <w:color w:val="333333"/>
                <w:sz w:val="18"/>
              </w:rPr>
              <w:t>48</w:t>
            </w:r>
          </w:p>
        </w:tc>
      </w:tr>
      <w:tr w:rsidR="00F97A6E" w14:paraId="142A8D9F" w14:textId="77777777">
        <w:trPr>
          <w:trHeight w:val="1285"/>
        </w:trPr>
        <w:tc>
          <w:tcPr>
            <w:tcW w:w="2400" w:type="dxa"/>
            <w:tcBorders>
              <w:top w:val="single" w:sz="8" w:space="0" w:color="CCCCCC"/>
              <w:left w:val="single" w:sz="8" w:space="0" w:color="CCCCCC"/>
              <w:bottom w:val="single" w:sz="8" w:space="0" w:color="CCCCCC"/>
              <w:right w:val="single" w:sz="8" w:space="0" w:color="CCCCCC"/>
            </w:tcBorders>
          </w:tcPr>
          <w:p w14:paraId="66DA2272"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59685FA8" w14:textId="77777777" w:rsidR="00F97A6E" w:rsidRDefault="00000000">
            <w:pPr>
              <w:spacing w:after="0"/>
            </w:pPr>
            <w:r>
              <w:rPr>
                <w:rFonts w:ascii="Arial" w:eastAsia="Arial" w:hAnsi="Arial" w:cs="Arial"/>
                <w:color w:val="333333"/>
                <w:sz w:val="18"/>
              </w:rPr>
              <w:t>Substantial research has been undertaken by Action members as confirmed by many academic publications. The discussion paper will be written by a consortium of the members and submitted to a peer-reviewed journal. In particular, the Action meeting of GP3 in Tirana will be used to finalize this paper. We will then disseminate it via social media outlets and a peer-reviewed journal, likely Open Research Europe.</w:t>
            </w:r>
          </w:p>
        </w:tc>
      </w:tr>
      <w:tr w:rsidR="00F97A6E" w14:paraId="326CCF18" w14:textId="77777777">
        <w:trPr>
          <w:trHeight w:val="385"/>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3F87BB38"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55261E7F" w14:textId="77777777" w:rsidR="00F97A6E" w:rsidRDefault="00000000">
            <w:pPr>
              <w:spacing w:after="0"/>
            </w:pPr>
            <w:r>
              <w:rPr>
                <w:rFonts w:ascii="Arial" w:eastAsia="Arial" w:hAnsi="Arial" w:cs="Arial"/>
                <w:color w:val="333333"/>
                <w:sz w:val="18"/>
              </w:rPr>
              <w:t>Four annual reports (for lay audience) distributed via local and national media</w:t>
            </w:r>
          </w:p>
        </w:tc>
      </w:tr>
      <w:tr w:rsidR="00F97A6E" w14:paraId="32CB8390"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1351A736"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3E886DC7"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12E836C0"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718913DA" w14:textId="77777777" w:rsidR="00F97A6E" w:rsidRDefault="00000000">
            <w:pPr>
              <w:spacing w:after="0"/>
            </w:pPr>
            <w:r>
              <w:rPr>
                <w:rFonts w:ascii="Arial" w:eastAsia="Arial" w:hAnsi="Arial" w:cs="Arial"/>
                <w:color w:val="333333"/>
                <w:sz w:val="18"/>
              </w:rPr>
              <w:t>48</w:t>
            </w:r>
          </w:p>
        </w:tc>
      </w:tr>
      <w:tr w:rsidR="00F97A6E" w14:paraId="31D92956" w14:textId="77777777">
        <w:trPr>
          <w:trHeight w:val="1510"/>
        </w:trPr>
        <w:tc>
          <w:tcPr>
            <w:tcW w:w="2400" w:type="dxa"/>
            <w:tcBorders>
              <w:top w:val="single" w:sz="8" w:space="0" w:color="CCCCCC"/>
              <w:left w:val="single" w:sz="8" w:space="0" w:color="CCCCCC"/>
              <w:bottom w:val="single" w:sz="8" w:space="0" w:color="CCCCCC"/>
              <w:right w:val="single" w:sz="8" w:space="0" w:color="CCCCCC"/>
            </w:tcBorders>
          </w:tcPr>
          <w:p w14:paraId="4482FE68"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7066C67A" w14:textId="77777777" w:rsidR="00F97A6E" w:rsidRDefault="00000000">
            <w:pPr>
              <w:spacing w:after="0"/>
            </w:pPr>
            <w:r>
              <w:rPr>
                <w:rFonts w:ascii="Arial" w:eastAsia="Arial" w:hAnsi="Arial" w:cs="Arial"/>
                <w:color w:val="333333"/>
                <w:sz w:val="18"/>
              </w:rPr>
              <w:t>We are currently working on producing four annual reports for a lay audience, which will be distributed via local and national media. These reports will provide detailed information and analysis of the progress and outcomes of the Action. Several members are in the process of raising additional funds to support the production of these reports. The reports will be written by a consortium of our members and we are working hard to ensure the reports will be high quality, and valuable to the general public.</w:t>
            </w:r>
          </w:p>
        </w:tc>
      </w:tr>
    </w:tbl>
    <w:p w14:paraId="73139B2F" w14:textId="77777777" w:rsidR="00F97A6E" w:rsidRDefault="00F97A6E">
      <w:pPr>
        <w:spacing w:after="0"/>
        <w:ind w:left="-1191" w:right="10715"/>
      </w:pPr>
    </w:p>
    <w:tbl>
      <w:tblPr>
        <w:tblStyle w:val="TableGrid"/>
        <w:tblW w:w="9600" w:type="dxa"/>
        <w:tblInd w:w="0" w:type="dxa"/>
        <w:tblCellMar>
          <w:top w:w="91" w:type="dxa"/>
          <w:left w:w="80" w:type="dxa"/>
          <w:bottom w:w="0" w:type="dxa"/>
          <w:right w:w="91" w:type="dxa"/>
        </w:tblCellMar>
        <w:tblLook w:val="04A0" w:firstRow="1" w:lastRow="0" w:firstColumn="1" w:lastColumn="0" w:noHBand="0" w:noVBand="1"/>
      </w:tblPr>
      <w:tblGrid>
        <w:gridCol w:w="2400"/>
        <w:gridCol w:w="2400"/>
        <w:gridCol w:w="2400"/>
        <w:gridCol w:w="2400"/>
      </w:tblGrid>
      <w:tr w:rsidR="00F97A6E" w14:paraId="5011FB5B"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52355D33"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6445426B" w14:textId="77777777" w:rsidR="00F97A6E" w:rsidRDefault="00000000">
            <w:pPr>
              <w:spacing w:after="0"/>
            </w:pPr>
            <w:r>
              <w:rPr>
                <w:rFonts w:ascii="Arial" w:eastAsia="Arial" w:hAnsi="Arial" w:cs="Arial"/>
                <w:color w:val="333333"/>
                <w:sz w:val="18"/>
              </w:rPr>
              <w:t>Key software (codes, packages) developed by each of the Working Groups in line with their objectives</w:t>
            </w:r>
          </w:p>
        </w:tc>
      </w:tr>
      <w:tr w:rsidR="00F97A6E" w14:paraId="010FD63C"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5CE4AEE5"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4C16630E"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11E2DE17"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476ECF34" w14:textId="77777777" w:rsidR="00F97A6E" w:rsidRDefault="00000000">
            <w:pPr>
              <w:spacing w:after="0"/>
            </w:pPr>
            <w:r>
              <w:rPr>
                <w:rFonts w:ascii="Arial" w:eastAsia="Arial" w:hAnsi="Arial" w:cs="Arial"/>
                <w:color w:val="333333"/>
                <w:sz w:val="18"/>
              </w:rPr>
              <w:t>48</w:t>
            </w:r>
          </w:p>
        </w:tc>
      </w:tr>
      <w:tr w:rsidR="00F97A6E" w14:paraId="0D3151AA" w14:textId="77777777">
        <w:trPr>
          <w:trHeight w:val="56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579A7531" w14:textId="77777777" w:rsidR="00F97A6E" w:rsidRDefault="00000000">
            <w:pPr>
              <w:spacing w:after="0"/>
            </w:pPr>
            <w:r>
              <w:rPr>
                <w:rFonts w:ascii="Arial" w:eastAsia="Arial" w:hAnsi="Arial" w:cs="Arial"/>
                <w:b/>
                <w:color w:val="333333"/>
                <w:sz w:val="16"/>
              </w:rPr>
              <w:t>Proof of progress with achieving the 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5B8EB7E2" w14:textId="77777777" w:rsidR="00F97A6E" w:rsidRDefault="00000000">
            <w:pPr>
              <w:spacing w:after="0"/>
            </w:pPr>
            <w:r>
              <w:rPr>
                <w:rFonts w:ascii="Arial" w:eastAsia="Arial" w:hAnsi="Arial" w:cs="Arial"/>
                <w:color w:val="333333"/>
                <w:sz w:val="18"/>
              </w:rPr>
              <w:t>https://www.blackseachain.com/</w:t>
            </w:r>
          </w:p>
        </w:tc>
      </w:tr>
      <w:tr w:rsidR="00F97A6E" w14:paraId="18CAF572" w14:textId="77777777">
        <w:trPr>
          <w:trHeight w:val="1735"/>
        </w:trPr>
        <w:tc>
          <w:tcPr>
            <w:tcW w:w="2400" w:type="dxa"/>
            <w:tcBorders>
              <w:top w:val="single" w:sz="8" w:space="0" w:color="CCCCCC"/>
              <w:left w:val="single" w:sz="8" w:space="0" w:color="CCCCCC"/>
              <w:bottom w:val="single" w:sz="8" w:space="0" w:color="CCCCCC"/>
              <w:right w:val="single" w:sz="8" w:space="0" w:color="CCCCCC"/>
            </w:tcBorders>
          </w:tcPr>
          <w:p w14:paraId="3816A433"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57A61044" w14:textId="77777777" w:rsidR="00F97A6E" w:rsidRDefault="00000000">
            <w:pPr>
              <w:spacing w:after="0"/>
            </w:pPr>
            <w:r>
              <w:rPr>
                <w:rFonts w:ascii="Arial" w:eastAsia="Arial" w:hAnsi="Arial" w:cs="Arial"/>
                <w:color w:val="333333"/>
                <w:sz w:val="18"/>
              </w:rPr>
              <w:t>We are developing a deliverable for key software (codes, packages) developed by each Working Group. Researchers have been storing their code and software on Github, and for better accessibility, a software and dissemination platform, http://quantinar.com/ has been created. It also includes access to data sources, programming code, and presentations. Furthermore, quantlet.com has also been created, a platform that collects thousands of packages of academic software code, enabling reproducibility and transparency of research.</w:t>
            </w:r>
          </w:p>
        </w:tc>
      </w:tr>
      <w:tr w:rsidR="00F97A6E" w14:paraId="1175911C"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3D36C9BE"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79E641C1" w14:textId="77777777" w:rsidR="00F97A6E" w:rsidRDefault="00000000">
            <w:pPr>
              <w:spacing w:after="0"/>
            </w:pPr>
            <w:r>
              <w:rPr>
                <w:rFonts w:ascii="Arial" w:eastAsia="Arial" w:hAnsi="Arial" w:cs="Arial"/>
                <w:color w:val="333333"/>
                <w:sz w:val="18"/>
              </w:rPr>
              <w:t>Handbook and/or wiki page describing potential approaches to tackle risk management issues related to blockchain assets and crowdfunding/P2P lending</w:t>
            </w:r>
          </w:p>
        </w:tc>
      </w:tr>
      <w:tr w:rsidR="00F97A6E" w14:paraId="2E3D96A2"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664CACB8"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268B0EF9"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3FCA3129"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4ACCCF68" w14:textId="77777777" w:rsidR="00F97A6E" w:rsidRDefault="00000000">
            <w:pPr>
              <w:spacing w:after="0"/>
            </w:pPr>
            <w:r>
              <w:rPr>
                <w:rFonts w:ascii="Arial" w:eastAsia="Arial" w:hAnsi="Arial" w:cs="Arial"/>
                <w:color w:val="333333"/>
                <w:sz w:val="18"/>
              </w:rPr>
              <w:t>36</w:t>
            </w:r>
          </w:p>
        </w:tc>
      </w:tr>
      <w:tr w:rsidR="00F97A6E" w14:paraId="51C88043" w14:textId="77777777">
        <w:trPr>
          <w:trHeight w:val="56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BC89421" w14:textId="77777777" w:rsidR="00F97A6E" w:rsidRDefault="00000000">
            <w:pPr>
              <w:spacing w:after="0"/>
            </w:pPr>
            <w:r>
              <w:rPr>
                <w:rFonts w:ascii="Arial" w:eastAsia="Arial" w:hAnsi="Arial" w:cs="Arial"/>
                <w:b/>
                <w:color w:val="333333"/>
                <w:sz w:val="16"/>
              </w:rPr>
              <w:t>Proof of progress with achieving the 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28E77036" w14:textId="77777777" w:rsidR="00F97A6E" w:rsidRDefault="00000000">
            <w:pPr>
              <w:spacing w:after="0"/>
            </w:pPr>
            <w:r>
              <w:rPr>
                <w:rFonts w:ascii="Arial" w:eastAsia="Arial" w:hAnsi="Arial" w:cs="Arial"/>
                <w:color w:val="333333"/>
                <w:sz w:val="18"/>
              </w:rPr>
              <w:t>https://blockchain-research-center.com</w:t>
            </w:r>
          </w:p>
        </w:tc>
      </w:tr>
      <w:tr w:rsidR="00F97A6E" w14:paraId="079C0110" w14:textId="77777777">
        <w:trPr>
          <w:trHeight w:val="1960"/>
        </w:trPr>
        <w:tc>
          <w:tcPr>
            <w:tcW w:w="2400" w:type="dxa"/>
            <w:tcBorders>
              <w:top w:val="single" w:sz="8" w:space="0" w:color="CCCCCC"/>
              <w:left w:val="single" w:sz="8" w:space="0" w:color="CCCCCC"/>
              <w:bottom w:val="single" w:sz="8" w:space="0" w:color="CCCCCC"/>
              <w:right w:val="single" w:sz="8" w:space="0" w:color="CCCCCC"/>
            </w:tcBorders>
          </w:tcPr>
          <w:p w14:paraId="13ED7078"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1700752D" w14:textId="77777777" w:rsidR="00F97A6E" w:rsidRDefault="00000000">
            <w:pPr>
              <w:spacing w:after="0"/>
            </w:pPr>
            <w:r>
              <w:rPr>
                <w:rFonts w:ascii="Arial" w:eastAsia="Arial" w:hAnsi="Arial" w:cs="Arial"/>
                <w:color w:val="333333"/>
                <w:sz w:val="18"/>
              </w:rPr>
              <w:t>We are currently working on a deliverable for a handbook and/or wiki page describing potential approaches to tackle risk management issues related to blockchain assets and crowdfunding/P2P lending. To make it more comprehensive, we will split that into two handbooks, one focusing on Blockchain Assets and the other focusing on Crowdfunding/P2P lending. The handbooks will be written by a consortium of the members, and several Action meetings in GP3 will be used to finalize the handbooks and provide guidance for members. We are making progress on the development of the handbooks and expect to have them finalized and available soon.</w:t>
            </w:r>
          </w:p>
        </w:tc>
      </w:tr>
      <w:tr w:rsidR="00F97A6E" w14:paraId="4C7A583F"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6E181C2"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143B92C5" w14:textId="77777777" w:rsidR="00F97A6E" w:rsidRDefault="00000000">
            <w:pPr>
              <w:spacing w:after="0"/>
              <w:ind w:right="2"/>
            </w:pPr>
            <w:r>
              <w:rPr>
                <w:rFonts w:ascii="Arial" w:eastAsia="Arial" w:hAnsi="Arial" w:cs="Arial"/>
                <w:color w:val="333333"/>
                <w:sz w:val="18"/>
              </w:rPr>
              <w:t>An edited volume containing scientific achievements of the Action (dummy text to delete)</w:t>
            </w:r>
          </w:p>
        </w:tc>
      </w:tr>
      <w:tr w:rsidR="00F97A6E" w14:paraId="594E10B6" w14:textId="77777777">
        <w:trPr>
          <w:trHeight w:val="835"/>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C984A12"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495E5E91" w14:textId="77777777" w:rsidR="00F97A6E" w:rsidRDefault="00000000">
            <w:pPr>
              <w:spacing w:after="0"/>
            </w:pPr>
            <w:r>
              <w:rPr>
                <w:rFonts w:ascii="Arial" w:eastAsia="Arial" w:hAnsi="Arial" w:cs="Arial"/>
                <w:color w:val="333333"/>
                <w:sz w:val="18"/>
              </w:rPr>
              <w:t>Not delivered, but expected within 2 years after the end of the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445ECC33"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03CC8D1C" w14:textId="77777777" w:rsidR="00F97A6E" w:rsidRDefault="00000000">
            <w:pPr>
              <w:spacing w:after="0"/>
            </w:pPr>
            <w:r>
              <w:rPr>
                <w:rFonts w:ascii="Arial" w:eastAsia="Arial" w:hAnsi="Arial" w:cs="Arial"/>
                <w:color w:val="333333"/>
                <w:sz w:val="18"/>
              </w:rPr>
              <w:t>48</w:t>
            </w:r>
          </w:p>
        </w:tc>
      </w:tr>
      <w:tr w:rsidR="00F97A6E" w14:paraId="42053F21" w14:textId="77777777">
        <w:trPr>
          <w:trHeight w:val="56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22E3F009" w14:textId="77777777" w:rsidR="00F97A6E" w:rsidRDefault="00000000">
            <w:pPr>
              <w:spacing w:after="0"/>
            </w:pPr>
            <w:r>
              <w:rPr>
                <w:rFonts w:ascii="Arial" w:eastAsia="Arial" w:hAnsi="Arial" w:cs="Arial"/>
                <w:b/>
                <w:color w:val="333333"/>
                <w:sz w:val="16"/>
              </w:rPr>
              <w:t>Proof of progress with achieving the 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1D7C3B8D" w14:textId="77777777" w:rsidR="00F97A6E" w:rsidRDefault="00000000">
            <w:pPr>
              <w:spacing w:after="0"/>
            </w:pPr>
            <w:r>
              <w:rPr>
                <w:rFonts w:ascii="Arial" w:eastAsia="Arial" w:hAnsi="Arial" w:cs="Arial"/>
                <w:color w:val="333333"/>
                <w:sz w:val="18"/>
              </w:rPr>
              <w:t>https://wiki.fin-ai.eu/index.php/Main_Page</w:t>
            </w:r>
          </w:p>
        </w:tc>
      </w:tr>
      <w:tr w:rsidR="00F97A6E" w14:paraId="248549BB" w14:textId="77777777">
        <w:trPr>
          <w:trHeight w:val="1735"/>
        </w:trPr>
        <w:tc>
          <w:tcPr>
            <w:tcW w:w="2400" w:type="dxa"/>
            <w:tcBorders>
              <w:top w:val="single" w:sz="8" w:space="0" w:color="CCCCCC"/>
              <w:left w:val="single" w:sz="8" w:space="0" w:color="CCCCCC"/>
              <w:bottom w:val="single" w:sz="8" w:space="0" w:color="CCCCCC"/>
              <w:right w:val="single" w:sz="8" w:space="0" w:color="CCCCCC"/>
            </w:tcBorders>
          </w:tcPr>
          <w:p w14:paraId="5E53A396" w14:textId="77777777" w:rsidR="00F97A6E" w:rsidRDefault="00000000">
            <w:pPr>
              <w:spacing w:after="0"/>
            </w:pPr>
            <w:r>
              <w:rPr>
                <w:rFonts w:ascii="Arial" w:eastAsia="Arial" w:hAnsi="Arial" w:cs="Arial"/>
                <w:color w:val="333333"/>
                <w:sz w:val="18"/>
              </w:rPr>
              <w:t>Explanation</w:t>
            </w:r>
          </w:p>
        </w:tc>
        <w:tc>
          <w:tcPr>
            <w:tcW w:w="7200" w:type="dxa"/>
            <w:gridSpan w:val="3"/>
            <w:tcBorders>
              <w:top w:val="single" w:sz="8" w:space="0" w:color="CCCCCC"/>
              <w:left w:val="single" w:sz="8" w:space="0" w:color="CCCCCC"/>
              <w:bottom w:val="single" w:sz="8" w:space="0" w:color="CCCCCC"/>
              <w:right w:val="single" w:sz="8" w:space="0" w:color="CCCCCC"/>
            </w:tcBorders>
          </w:tcPr>
          <w:p w14:paraId="49B7A016" w14:textId="77777777" w:rsidR="00F97A6E" w:rsidRDefault="00000000">
            <w:pPr>
              <w:spacing w:after="0"/>
              <w:ind w:right="1"/>
            </w:pPr>
            <w:r>
              <w:rPr>
                <w:rFonts w:ascii="Arial" w:eastAsia="Arial" w:hAnsi="Arial" w:cs="Arial"/>
                <w:color w:val="333333"/>
                <w:sz w:val="18"/>
              </w:rPr>
              <w:t>This volume will be edited by consortium members, with a substantial number of Action members contributing to it. Our aim is to deliver it by the end of the Action. However, since the Action runs until September 2024 and we want to include all the achievements, finishing this volume might go beyond the end date of the Action. We are in the process of collecting and compiling the scientific achievements, and will continue to work on the edited volume throughout the duration of the Action. We hope that the volume will provide a comprehensive overview of the Action's research outcomes.</w:t>
            </w:r>
          </w:p>
        </w:tc>
      </w:tr>
      <w:tr w:rsidR="00F97A6E" w14:paraId="61654B4D" w14:textId="77777777">
        <w:trPr>
          <w:trHeight w:val="385"/>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286A4754" w14:textId="77777777" w:rsidR="00F97A6E" w:rsidRDefault="00000000">
            <w:pPr>
              <w:spacing w:after="0"/>
            </w:pPr>
            <w:r>
              <w:rPr>
                <w:rFonts w:ascii="Arial" w:eastAsia="Arial" w:hAnsi="Arial" w:cs="Arial"/>
                <w:b/>
                <w:color w:val="333333"/>
                <w:sz w:val="16"/>
              </w:rPr>
              <w:t>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103F246E" w14:textId="77777777" w:rsidR="00F97A6E" w:rsidRDefault="00000000">
            <w:pPr>
              <w:spacing w:after="0"/>
            </w:pPr>
            <w:r>
              <w:rPr>
                <w:rFonts w:ascii="Arial" w:eastAsia="Arial" w:hAnsi="Arial" w:cs="Arial"/>
                <w:color w:val="333333"/>
                <w:sz w:val="18"/>
              </w:rPr>
              <w:t>Strategy to engage stakeholders in the Action (including revisions in month 24 and 36)</w:t>
            </w:r>
          </w:p>
        </w:tc>
      </w:tr>
      <w:tr w:rsidR="00F97A6E" w14:paraId="5DB314DE" w14:textId="77777777">
        <w:trPr>
          <w:trHeight w:val="61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606C3C9" w14:textId="77777777" w:rsidR="00F97A6E" w:rsidRDefault="00000000">
            <w:pPr>
              <w:spacing w:after="0"/>
            </w:pPr>
            <w:r>
              <w:rPr>
                <w:rFonts w:ascii="Arial" w:eastAsia="Arial" w:hAnsi="Arial" w:cs="Arial"/>
                <w:b/>
                <w:color w:val="333333"/>
                <w:sz w:val="16"/>
              </w:rPr>
              <w:t>Progress with achieving deliverable</w:t>
            </w:r>
          </w:p>
        </w:tc>
        <w:tc>
          <w:tcPr>
            <w:tcW w:w="2400" w:type="dxa"/>
            <w:tcBorders>
              <w:top w:val="single" w:sz="8" w:space="0" w:color="CCCCCC"/>
              <w:left w:val="single" w:sz="8" w:space="0" w:color="CCCCCC"/>
              <w:bottom w:val="single" w:sz="8" w:space="0" w:color="CCCCCC"/>
              <w:right w:val="single" w:sz="8" w:space="0" w:color="CCCCCC"/>
            </w:tcBorders>
          </w:tcPr>
          <w:p w14:paraId="4C919E55" w14:textId="77777777" w:rsidR="00F97A6E" w:rsidRDefault="00000000">
            <w:pPr>
              <w:spacing w:after="0"/>
            </w:pPr>
            <w:r>
              <w:rPr>
                <w:rFonts w:ascii="Arial" w:eastAsia="Arial" w:hAnsi="Arial" w:cs="Arial"/>
                <w:color w:val="333333"/>
                <w:sz w:val="18"/>
              </w:rPr>
              <w:t>Not delivered, but expected before end of Action</w:t>
            </w:r>
          </w:p>
        </w:tc>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0973F215" w14:textId="77777777" w:rsidR="00F97A6E" w:rsidRDefault="00000000">
            <w:pPr>
              <w:spacing w:after="0"/>
            </w:pPr>
            <w:r>
              <w:rPr>
                <w:rFonts w:ascii="Arial" w:eastAsia="Arial" w:hAnsi="Arial" w:cs="Arial"/>
                <w:b/>
                <w:color w:val="333333"/>
                <w:sz w:val="16"/>
              </w:rPr>
              <w:t>Month deliverable due</w:t>
            </w:r>
          </w:p>
        </w:tc>
        <w:tc>
          <w:tcPr>
            <w:tcW w:w="2400" w:type="dxa"/>
            <w:tcBorders>
              <w:top w:val="single" w:sz="8" w:space="0" w:color="CCCCCC"/>
              <w:left w:val="single" w:sz="8" w:space="0" w:color="CCCCCC"/>
              <w:bottom w:val="single" w:sz="8" w:space="0" w:color="CCCCCC"/>
              <w:right w:val="single" w:sz="8" w:space="0" w:color="CCCCCC"/>
            </w:tcBorders>
          </w:tcPr>
          <w:p w14:paraId="401AC2E1" w14:textId="77777777" w:rsidR="00F97A6E" w:rsidRDefault="00000000">
            <w:pPr>
              <w:spacing w:after="0"/>
            </w:pPr>
            <w:r>
              <w:rPr>
                <w:rFonts w:ascii="Arial" w:eastAsia="Arial" w:hAnsi="Arial" w:cs="Arial"/>
                <w:color w:val="333333"/>
                <w:sz w:val="18"/>
              </w:rPr>
              <w:t>6</w:t>
            </w:r>
          </w:p>
        </w:tc>
      </w:tr>
      <w:tr w:rsidR="00F97A6E" w14:paraId="1FAAEEA3" w14:textId="77777777">
        <w:trPr>
          <w:trHeight w:val="830"/>
        </w:trPr>
        <w:tc>
          <w:tcPr>
            <w:tcW w:w="2400" w:type="dxa"/>
            <w:tcBorders>
              <w:top w:val="single" w:sz="8" w:space="0" w:color="CCCCCC"/>
              <w:left w:val="single" w:sz="8" w:space="0" w:color="CCCCCC"/>
              <w:bottom w:val="single" w:sz="8" w:space="0" w:color="CCCCCC"/>
              <w:right w:val="single" w:sz="8" w:space="0" w:color="CCCCCC"/>
            </w:tcBorders>
            <w:shd w:val="clear" w:color="auto" w:fill="F1F1F1"/>
          </w:tcPr>
          <w:p w14:paraId="3A346E67" w14:textId="77777777" w:rsidR="00F97A6E" w:rsidRDefault="00000000">
            <w:pPr>
              <w:spacing w:after="0"/>
            </w:pPr>
            <w:r>
              <w:rPr>
                <w:rFonts w:ascii="Arial" w:eastAsia="Arial" w:hAnsi="Arial" w:cs="Arial"/>
                <w:b/>
                <w:color w:val="333333"/>
                <w:sz w:val="16"/>
              </w:rPr>
              <w:lastRenderedPageBreak/>
              <w:t>Proof of progress with achieving the deliverable</w:t>
            </w:r>
          </w:p>
        </w:tc>
        <w:tc>
          <w:tcPr>
            <w:tcW w:w="7200" w:type="dxa"/>
            <w:gridSpan w:val="3"/>
            <w:tcBorders>
              <w:top w:val="single" w:sz="8" w:space="0" w:color="CCCCCC"/>
              <w:left w:val="single" w:sz="8" w:space="0" w:color="CCCCCC"/>
              <w:bottom w:val="single" w:sz="8" w:space="0" w:color="CCCCCC"/>
              <w:right w:val="single" w:sz="8" w:space="0" w:color="CCCCCC"/>
            </w:tcBorders>
          </w:tcPr>
          <w:p w14:paraId="087C3286" w14:textId="77777777" w:rsidR="00F97A6E" w:rsidRDefault="00000000">
            <w:pPr>
              <w:spacing w:after="0"/>
            </w:pPr>
            <w:r>
              <w:rPr>
                <w:rFonts w:ascii="Arial" w:eastAsia="Arial" w:hAnsi="Arial" w:cs="Arial"/>
                <w:color w:val="333333"/>
                <w:sz w:val="18"/>
              </w:rPr>
              <w:t>https://fintech-ho2020.eu/wp-content/uploads/2021/04/Suptech-BC-Ireland.pdf?fbclid=Iw AR0o3JSeUWdLsFgt357lHXroLYweNsSYbbnn7e6GXntT0soPPiMnFJtRVrw</w:t>
            </w:r>
          </w:p>
        </w:tc>
      </w:tr>
    </w:tbl>
    <w:p w14:paraId="7B91A047" w14:textId="77777777" w:rsidR="00F97A6E" w:rsidRDefault="00F97A6E">
      <w:pPr>
        <w:spacing w:after="0"/>
        <w:ind w:left="-1191" w:right="10715"/>
      </w:pPr>
    </w:p>
    <w:tbl>
      <w:tblPr>
        <w:tblStyle w:val="TableGrid"/>
        <w:tblW w:w="9600" w:type="dxa"/>
        <w:tblInd w:w="0" w:type="dxa"/>
        <w:tblCellMar>
          <w:top w:w="92" w:type="dxa"/>
          <w:left w:w="80" w:type="dxa"/>
          <w:bottom w:w="0" w:type="dxa"/>
          <w:right w:w="107" w:type="dxa"/>
        </w:tblCellMar>
        <w:tblLook w:val="04A0" w:firstRow="1" w:lastRow="0" w:firstColumn="1" w:lastColumn="0" w:noHBand="0" w:noVBand="1"/>
      </w:tblPr>
      <w:tblGrid>
        <w:gridCol w:w="2400"/>
        <w:gridCol w:w="7200"/>
      </w:tblGrid>
      <w:tr w:rsidR="00F97A6E" w14:paraId="23CA8F03" w14:textId="77777777">
        <w:trPr>
          <w:trHeight w:val="1960"/>
        </w:trPr>
        <w:tc>
          <w:tcPr>
            <w:tcW w:w="2400" w:type="dxa"/>
            <w:tcBorders>
              <w:top w:val="single" w:sz="8" w:space="0" w:color="CCCCCC"/>
              <w:left w:val="single" w:sz="8" w:space="0" w:color="CCCCCC"/>
              <w:bottom w:val="single" w:sz="8" w:space="0" w:color="CCCCCC"/>
              <w:right w:val="single" w:sz="8" w:space="0" w:color="CCCCCC"/>
            </w:tcBorders>
          </w:tcPr>
          <w:p w14:paraId="1CBEC56C" w14:textId="77777777" w:rsidR="00F97A6E" w:rsidRDefault="00000000">
            <w:pPr>
              <w:spacing w:after="0"/>
            </w:pPr>
            <w:r>
              <w:rPr>
                <w:rFonts w:ascii="Arial" w:eastAsia="Arial" w:hAnsi="Arial" w:cs="Arial"/>
                <w:color w:val="333333"/>
                <w:sz w:val="18"/>
              </w:rPr>
              <w:t>Explanation</w:t>
            </w:r>
          </w:p>
        </w:tc>
        <w:tc>
          <w:tcPr>
            <w:tcW w:w="7200" w:type="dxa"/>
            <w:tcBorders>
              <w:top w:val="single" w:sz="8" w:space="0" w:color="CCCCCC"/>
              <w:left w:val="single" w:sz="8" w:space="0" w:color="CCCCCC"/>
              <w:bottom w:val="single" w:sz="8" w:space="0" w:color="CCCCCC"/>
              <w:right w:val="single" w:sz="8" w:space="0" w:color="CCCCCC"/>
            </w:tcBorders>
          </w:tcPr>
          <w:p w14:paraId="5DA87CDA" w14:textId="77777777" w:rsidR="00F97A6E" w:rsidRDefault="00000000">
            <w:pPr>
              <w:spacing w:after="0"/>
            </w:pPr>
            <w:r>
              <w:rPr>
                <w:rFonts w:ascii="Arial" w:eastAsia="Arial" w:hAnsi="Arial" w:cs="Arial"/>
                <w:color w:val="333333"/>
                <w:sz w:val="18"/>
              </w:rPr>
              <w:t>The strategy is being developed by the Action members with the goal of identifying, engaging and involving stakeholders in the Action's research, development and implementation. This can include identifying key stakeholders and groups such as policy makers, industry, civil society, and academics. We are currently in the process of identifying key stakeholders and developing strategies to engage with them. The revisions that will be made in month 24 and 36 will help us to review our engagement strategy and adapt it as needed in light of the feedback from stakeholders and the progress made so far in the Action.</w:t>
            </w:r>
          </w:p>
        </w:tc>
      </w:tr>
    </w:tbl>
    <w:p w14:paraId="2CDD3B6F" w14:textId="77777777" w:rsidR="00F97A6E" w:rsidRDefault="00F97A6E">
      <w:pPr>
        <w:sectPr w:rsidR="00F97A6E" w:rsidSect="00AA57C0">
          <w:headerReference w:type="even" r:id="rId10"/>
          <w:headerReference w:type="default" r:id="rId11"/>
          <w:footerReference w:type="even" r:id="rId12"/>
          <w:footerReference w:type="default" r:id="rId13"/>
          <w:headerReference w:type="first" r:id="rId14"/>
          <w:footerReference w:type="first" r:id="rId15"/>
          <w:pgSz w:w="11906" w:h="16838"/>
          <w:pgMar w:top="1417" w:right="1191" w:bottom="835" w:left="1191" w:header="720" w:footer="720" w:gutter="0"/>
          <w:cols w:space="720"/>
          <w:titlePg/>
        </w:sectPr>
      </w:pPr>
    </w:p>
    <w:p w14:paraId="3E3DE6E5" w14:textId="77777777" w:rsidR="00F97A6E" w:rsidRDefault="00000000">
      <w:pPr>
        <w:pStyle w:val="Heading2"/>
        <w:spacing w:after="189"/>
        <w:ind w:left="-5"/>
      </w:pPr>
      <w:r>
        <w:lastRenderedPageBreak/>
        <w:t>Additional outputs / achievements</w:t>
      </w:r>
    </w:p>
    <w:p w14:paraId="67CFA34D" w14:textId="77777777" w:rsidR="00F97A6E" w:rsidRDefault="00000000">
      <w:pPr>
        <w:spacing w:after="228"/>
        <w:ind w:left="-5" w:hanging="10"/>
      </w:pPr>
      <w:r>
        <w:rPr>
          <w:rFonts w:ascii="Arial" w:eastAsia="Arial" w:hAnsi="Arial" w:cs="Arial"/>
          <w:b/>
          <w:color w:val="6E82BE"/>
          <w:sz w:val="20"/>
        </w:rPr>
        <w:t>Co-authored Action publications</w:t>
      </w:r>
    </w:p>
    <w:p w14:paraId="23B89F16" w14:textId="77777777" w:rsidR="00F97A6E" w:rsidRDefault="00000000">
      <w:pPr>
        <w:spacing w:after="247" w:line="265" w:lineRule="auto"/>
        <w:ind w:left="10" w:hanging="10"/>
      </w:pPr>
      <w:r>
        <w:rPr>
          <w:rFonts w:ascii="Arial" w:eastAsia="Arial" w:hAnsi="Arial" w:cs="Arial"/>
          <w:color w:val="737373"/>
          <w:sz w:val="20"/>
        </w:rPr>
        <w:t>Please enter below ONLY publications (including publications that are submitted but not yet accepted):</w:t>
      </w:r>
    </w:p>
    <w:p w14:paraId="7CBBC7DC" w14:textId="77777777" w:rsidR="00F97A6E" w:rsidRDefault="00000000">
      <w:pPr>
        <w:spacing w:after="246" w:line="265" w:lineRule="auto"/>
        <w:ind w:left="499" w:right="3990" w:hanging="10"/>
      </w:pPr>
      <w:r>
        <w:rPr>
          <w:noProof/>
        </w:rPr>
        <mc:AlternateContent>
          <mc:Choice Requires="wpg">
            <w:drawing>
              <wp:anchor distT="0" distB="0" distL="114300" distR="114300" simplePos="0" relativeHeight="251663360" behindDoc="0" locked="0" layoutInCell="1" allowOverlap="1" wp14:anchorId="5EB3D4A0" wp14:editId="33F0F76F">
                <wp:simplePos x="0" y="0"/>
                <wp:positionH relativeFrom="column">
                  <wp:posOffset>310695</wp:posOffset>
                </wp:positionH>
                <wp:positionV relativeFrom="paragraph">
                  <wp:posOffset>49758</wp:posOffset>
                </wp:positionV>
                <wp:extent cx="42365" cy="359913"/>
                <wp:effectExtent l="0" t="0" r="0" b="0"/>
                <wp:wrapSquare wrapText="bothSides"/>
                <wp:docPr id="132958" name="Group 132958"/>
                <wp:cNvGraphicFramePr/>
                <a:graphic xmlns:a="http://schemas.openxmlformats.org/drawingml/2006/main">
                  <a:graphicData uri="http://schemas.microsoft.com/office/word/2010/wordprocessingGroup">
                    <wpg:wgp>
                      <wpg:cNvGrpSpPr/>
                      <wpg:grpSpPr>
                        <a:xfrm>
                          <a:off x="0" y="0"/>
                          <a:ext cx="42365" cy="359913"/>
                          <a:chOff x="0" y="0"/>
                          <a:chExt cx="42365" cy="359913"/>
                        </a:xfrm>
                      </wpg:grpSpPr>
                      <wps:wsp>
                        <wps:cNvPr id="2285" name="Shape 2285"/>
                        <wps:cNvSpPr/>
                        <wps:spPr>
                          <a:xfrm>
                            <a:off x="0" y="0"/>
                            <a:ext cx="42365" cy="42413"/>
                          </a:xfrm>
                          <a:custGeom>
                            <a:avLst/>
                            <a:gdLst/>
                            <a:ahLst/>
                            <a:cxnLst/>
                            <a:rect l="0" t="0" r="0" b="0"/>
                            <a:pathLst>
                              <a:path w="42365" h="42413">
                                <a:moveTo>
                                  <a:pt x="22206" y="64"/>
                                </a:moveTo>
                                <a:cubicBezTo>
                                  <a:pt x="23549" y="128"/>
                                  <a:pt x="24882" y="319"/>
                                  <a:pt x="26189" y="636"/>
                                </a:cubicBezTo>
                                <a:cubicBezTo>
                                  <a:pt x="27495" y="953"/>
                                  <a:pt x="28769" y="1394"/>
                                  <a:pt x="29992" y="1953"/>
                                </a:cubicBezTo>
                                <a:cubicBezTo>
                                  <a:pt x="31214" y="2511"/>
                                  <a:pt x="32381" y="3185"/>
                                  <a:pt x="33476" y="3964"/>
                                </a:cubicBezTo>
                                <a:cubicBezTo>
                                  <a:pt x="34572" y="4744"/>
                                  <a:pt x="35590" y="5627"/>
                                  <a:pt x="36518" y="6600"/>
                                </a:cubicBezTo>
                                <a:cubicBezTo>
                                  <a:pt x="37445" y="7573"/>
                                  <a:pt x="38278" y="8632"/>
                                  <a:pt x="39005" y="9763"/>
                                </a:cubicBezTo>
                                <a:cubicBezTo>
                                  <a:pt x="39732" y="10894"/>
                                  <a:pt x="40349" y="12092"/>
                                  <a:pt x="40849" y="13339"/>
                                </a:cubicBezTo>
                                <a:cubicBezTo>
                                  <a:pt x="41349" y="14588"/>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0"/>
                                  <a:pt x="36518" y="35813"/>
                                </a:cubicBezTo>
                                <a:cubicBezTo>
                                  <a:pt x="35590" y="36786"/>
                                  <a:pt x="34572" y="37669"/>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3"/>
                                  <a:pt x="19517" y="42349"/>
                                  <a:pt x="18186" y="42158"/>
                                </a:cubicBezTo>
                                <a:cubicBezTo>
                                  <a:pt x="16856" y="41966"/>
                                  <a:pt x="15546" y="41649"/>
                                  <a:pt x="14276" y="41209"/>
                                </a:cubicBezTo>
                                <a:cubicBezTo>
                                  <a:pt x="13005" y="40769"/>
                                  <a:pt x="11780" y="40210"/>
                                  <a:pt x="10615" y="39538"/>
                                </a:cubicBezTo>
                                <a:cubicBezTo>
                                  <a:pt x="9451" y="38865"/>
                                  <a:pt x="8353" y="38084"/>
                                  <a:pt x="7337" y="37203"/>
                                </a:cubicBezTo>
                                <a:cubicBezTo>
                                  <a:pt x="6321" y="36323"/>
                                  <a:pt x="5392" y="35347"/>
                                  <a:pt x="4560" y="34291"/>
                                </a:cubicBezTo>
                                <a:cubicBezTo>
                                  <a:pt x="3729" y="33234"/>
                                  <a:pt x="3001" y="32100"/>
                                  <a:pt x="2385" y="30905"/>
                                </a:cubicBezTo>
                                <a:cubicBezTo>
                                  <a:pt x="1769" y="29711"/>
                                  <a:pt x="1268" y="28460"/>
                                  <a:pt x="889" y="27170"/>
                                </a:cubicBezTo>
                                <a:cubicBezTo>
                                  <a:pt x="511" y="25880"/>
                                  <a:pt x="256" y="24557"/>
                                  <a:pt x="128" y="23218"/>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30"/>
                                  <a:pt x="9451" y="3548"/>
                                  <a:pt x="10615" y="2876"/>
                                </a:cubicBezTo>
                                <a:cubicBezTo>
                                  <a:pt x="11780" y="2203"/>
                                  <a:pt x="13005" y="1644"/>
                                  <a:pt x="14276" y="1204"/>
                                </a:cubicBezTo>
                                <a:cubicBezTo>
                                  <a:pt x="15546" y="764"/>
                                  <a:pt x="16856" y="446"/>
                                  <a:pt x="18186" y="255"/>
                                </a:cubicBezTo>
                                <a:cubicBezTo>
                                  <a:pt x="19517" y="64"/>
                                  <a:pt x="20863" y="0"/>
                                  <a:pt x="22206" y="64"/>
                                </a:cubicBezTo>
                                <a:close/>
                              </a:path>
                            </a:pathLst>
                          </a:custGeom>
                          <a:ln w="0" cap="sq">
                            <a:miter lim="127000"/>
                          </a:ln>
                        </wps:spPr>
                        <wps:style>
                          <a:lnRef idx="0">
                            <a:srgbClr val="000000">
                              <a:alpha val="0"/>
                            </a:srgbClr>
                          </a:lnRef>
                          <a:fillRef idx="1">
                            <a:srgbClr val="737373"/>
                          </a:fillRef>
                          <a:effectRef idx="0">
                            <a:scrgbClr r="0" g="0" b="0"/>
                          </a:effectRef>
                          <a:fontRef idx="none"/>
                        </wps:style>
                        <wps:bodyPr/>
                      </wps:wsp>
                      <wps:wsp>
                        <wps:cNvPr id="2287" name="Shape 2287"/>
                        <wps:cNvSpPr/>
                        <wps:spPr>
                          <a:xfrm>
                            <a:off x="0" y="158750"/>
                            <a:ext cx="42365" cy="42413"/>
                          </a:xfrm>
                          <a:custGeom>
                            <a:avLst/>
                            <a:gdLst/>
                            <a:ahLst/>
                            <a:cxnLst/>
                            <a:rect l="0" t="0" r="0" b="0"/>
                            <a:pathLst>
                              <a:path w="42365" h="42413">
                                <a:moveTo>
                                  <a:pt x="22206" y="64"/>
                                </a:moveTo>
                                <a:cubicBezTo>
                                  <a:pt x="23549" y="128"/>
                                  <a:pt x="24882" y="319"/>
                                  <a:pt x="26189" y="636"/>
                                </a:cubicBezTo>
                                <a:cubicBezTo>
                                  <a:pt x="27495" y="953"/>
                                  <a:pt x="28769" y="1394"/>
                                  <a:pt x="29992" y="1953"/>
                                </a:cubicBezTo>
                                <a:cubicBezTo>
                                  <a:pt x="31214" y="2511"/>
                                  <a:pt x="32381" y="3185"/>
                                  <a:pt x="33476" y="3964"/>
                                </a:cubicBezTo>
                                <a:cubicBezTo>
                                  <a:pt x="34572" y="4744"/>
                                  <a:pt x="35590" y="5627"/>
                                  <a:pt x="36518" y="6600"/>
                                </a:cubicBezTo>
                                <a:cubicBezTo>
                                  <a:pt x="37445" y="7573"/>
                                  <a:pt x="38278" y="8632"/>
                                  <a:pt x="39005" y="9763"/>
                                </a:cubicBezTo>
                                <a:cubicBezTo>
                                  <a:pt x="39732" y="10894"/>
                                  <a:pt x="40349" y="12092"/>
                                  <a:pt x="40849" y="13339"/>
                                </a:cubicBezTo>
                                <a:cubicBezTo>
                                  <a:pt x="41349" y="14588"/>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0"/>
                                  <a:pt x="36518" y="35813"/>
                                </a:cubicBezTo>
                                <a:cubicBezTo>
                                  <a:pt x="35590" y="36786"/>
                                  <a:pt x="34572" y="37669"/>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3"/>
                                  <a:pt x="19517" y="42349"/>
                                  <a:pt x="18186" y="42158"/>
                                </a:cubicBezTo>
                                <a:cubicBezTo>
                                  <a:pt x="16856" y="41966"/>
                                  <a:pt x="15546" y="41649"/>
                                  <a:pt x="14276" y="41209"/>
                                </a:cubicBezTo>
                                <a:cubicBezTo>
                                  <a:pt x="13005" y="40769"/>
                                  <a:pt x="11780" y="40210"/>
                                  <a:pt x="10615" y="39538"/>
                                </a:cubicBezTo>
                                <a:cubicBezTo>
                                  <a:pt x="9451" y="38865"/>
                                  <a:pt x="8353" y="38084"/>
                                  <a:pt x="7337" y="37203"/>
                                </a:cubicBezTo>
                                <a:cubicBezTo>
                                  <a:pt x="6321" y="36323"/>
                                  <a:pt x="5392" y="35347"/>
                                  <a:pt x="4560" y="34291"/>
                                </a:cubicBezTo>
                                <a:cubicBezTo>
                                  <a:pt x="3729" y="33234"/>
                                  <a:pt x="3001" y="32100"/>
                                  <a:pt x="2385" y="30905"/>
                                </a:cubicBezTo>
                                <a:cubicBezTo>
                                  <a:pt x="1769" y="29711"/>
                                  <a:pt x="1268" y="28460"/>
                                  <a:pt x="889" y="27170"/>
                                </a:cubicBezTo>
                                <a:cubicBezTo>
                                  <a:pt x="511" y="25880"/>
                                  <a:pt x="256" y="24557"/>
                                  <a:pt x="128" y="23218"/>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30"/>
                                  <a:pt x="9451" y="3548"/>
                                  <a:pt x="10615" y="2876"/>
                                </a:cubicBezTo>
                                <a:cubicBezTo>
                                  <a:pt x="11780" y="2203"/>
                                  <a:pt x="13005" y="1644"/>
                                  <a:pt x="14276" y="1204"/>
                                </a:cubicBezTo>
                                <a:cubicBezTo>
                                  <a:pt x="15546" y="764"/>
                                  <a:pt x="16856" y="446"/>
                                  <a:pt x="18186" y="255"/>
                                </a:cubicBezTo>
                                <a:cubicBezTo>
                                  <a:pt x="19517" y="64"/>
                                  <a:pt x="20863" y="0"/>
                                  <a:pt x="22206" y="64"/>
                                </a:cubicBezTo>
                                <a:close/>
                              </a:path>
                            </a:pathLst>
                          </a:custGeom>
                          <a:ln w="0" cap="sq">
                            <a:miter lim="127000"/>
                          </a:ln>
                        </wps:spPr>
                        <wps:style>
                          <a:lnRef idx="0">
                            <a:srgbClr val="000000">
                              <a:alpha val="0"/>
                            </a:srgbClr>
                          </a:lnRef>
                          <a:fillRef idx="1">
                            <a:srgbClr val="737373"/>
                          </a:fillRef>
                          <a:effectRef idx="0">
                            <a:scrgbClr r="0" g="0" b="0"/>
                          </a:effectRef>
                          <a:fontRef idx="none"/>
                        </wps:style>
                        <wps:bodyPr/>
                      </wps:wsp>
                      <wps:wsp>
                        <wps:cNvPr id="2289" name="Shape 2289"/>
                        <wps:cNvSpPr/>
                        <wps:spPr>
                          <a:xfrm>
                            <a:off x="0" y="317500"/>
                            <a:ext cx="42365" cy="42413"/>
                          </a:xfrm>
                          <a:custGeom>
                            <a:avLst/>
                            <a:gdLst/>
                            <a:ahLst/>
                            <a:cxnLst/>
                            <a:rect l="0" t="0" r="0" b="0"/>
                            <a:pathLst>
                              <a:path w="42365" h="42413">
                                <a:moveTo>
                                  <a:pt x="22206" y="64"/>
                                </a:moveTo>
                                <a:cubicBezTo>
                                  <a:pt x="23549" y="128"/>
                                  <a:pt x="24882" y="319"/>
                                  <a:pt x="26189" y="636"/>
                                </a:cubicBezTo>
                                <a:cubicBezTo>
                                  <a:pt x="27495" y="953"/>
                                  <a:pt x="28769" y="1394"/>
                                  <a:pt x="29992" y="1953"/>
                                </a:cubicBezTo>
                                <a:cubicBezTo>
                                  <a:pt x="31214" y="2511"/>
                                  <a:pt x="32381" y="3185"/>
                                  <a:pt x="33476" y="3964"/>
                                </a:cubicBezTo>
                                <a:cubicBezTo>
                                  <a:pt x="34572" y="4744"/>
                                  <a:pt x="35590" y="5627"/>
                                  <a:pt x="36518" y="6600"/>
                                </a:cubicBezTo>
                                <a:cubicBezTo>
                                  <a:pt x="37445" y="7573"/>
                                  <a:pt x="38278" y="8632"/>
                                  <a:pt x="39005" y="9763"/>
                                </a:cubicBezTo>
                                <a:cubicBezTo>
                                  <a:pt x="39732" y="10894"/>
                                  <a:pt x="40349" y="12092"/>
                                  <a:pt x="40849" y="13339"/>
                                </a:cubicBezTo>
                                <a:cubicBezTo>
                                  <a:pt x="41349" y="14588"/>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0"/>
                                  <a:pt x="36518" y="35813"/>
                                </a:cubicBezTo>
                                <a:cubicBezTo>
                                  <a:pt x="35590" y="36786"/>
                                  <a:pt x="34572" y="37669"/>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3"/>
                                  <a:pt x="19517" y="42349"/>
                                  <a:pt x="18186" y="42158"/>
                                </a:cubicBezTo>
                                <a:cubicBezTo>
                                  <a:pt x="16856" y="41966"/>
                                  <a:pt x="15546" y="41649"/>
                                  <a:pt x="14276" y="41209"/>
                                </a:cubicBezTo>
                                <a:cubicBezTo>
                                  <a:pt x="13005" y="40769"/>
                                  <a:pt x="11780" y="40210"/>
                                  <a:pt x="10615" y="39538"/>
                                </a:cubicBezTo>
                                <a:cubicBezTo>
                                  <a:pt x="9451" y="38865"/>
                                  <a:pt x="8353" y="38084"/>
                                  <a:pt x="7337" y="37203"/>
                                </a:cubicBezTo>
                                <a:cubicBezTo>
                                  <a:pt x="6321" y="36323"/>
                                  <a:pt x="5392" y="35347"/>
                                  <a:pt x="4560" y="34291"/>
                                </a:cubicBezTo>
                                <a:cubicBezTo>
                                  <a:pt x="3729" y="33234"/>
                                  <a:pt x="3001" y="32100"/>
                                  <a:pt x="2385" y="30905"/>
                                </a:cubicBezTo>
                                <a:cubicBezTo>
                                  <a:pt x="1769" y="29711"/>
                                  <a:pt x="1268" y="28460"/>
                                  <a:pt x="889" y="27170"/>
                                </a:cubicBezTo>
                                <a:cubicBezTo>
                                  <a:pt x="511" y="25880"/>
                                  <a:pt x="256" y="24557"/>
                                  <a:pt x="128" y="23218"/>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30"/>
                                  <a:pt x="9451" y="3548"/>
                                  <a:pt x="10615" y="2876"/>
                                </a:cubicBezTo>
                                <a:cubicBezTo>
                                  <a:pt x="11780" y="2203"/>
                                  <a:pt x="13005" y="1644"/>
                                  <a:pt x="14276" y="1204"/>
                                </a:cubicBezTo>
                                <a:cubicBezTo>
                                  <a:pt x="15546" y="764"/>
                                  <a:pt x="16856" y="446"/>
                                  <a:pt x="18186" y="255"/>
                                </a:cubicBezTo>
                                <a:cubicBezTo>
                                  <a:pt x="19517" y="64"/>
                                  <a:pt x="20863" y="0"/>
                                  <a:pt x="22206" y="64"/>
                                </a:cubicBezTo>
                                <a:close/>
                              </a:path>
                            </a:pathLst>
                          </a:custGeom>
                          <a:ln w="0" cap="sq">
                            <a:miter lim="127000"/>
                          </a:ln>
                        </wps:spPr>
                        <wps:style>
                          <a:lnRef idx="0">
                            <a:srgbClr val="000000">
                              <a:alpha val="0"/>
                            </a:srgbClr>
                          </a:lnRef>
                          <a:fillRef idx="1">
                            <a:srgbClr val="737373"/>
                          </a:fillRef>
                          <a:effectRef idx="0">
                            <a:scrgbClr r="0" g="0" b="0"/>
                          </a:effectRef>
                          <a:fontRef idx="none"/>
                        </wps:style>
                        <wps:bodyPr/>
                      </wps:wsp>
                    </wpg:wgp>
                  </a:graphicData>
                </a:graphic>
              </wp:anchor>
            </w:drawing>
          </mc:Choice>
          <mc:Fallback xmlns:a="http://schemas.openxmlformats.org/drawingml/2006/main">
            <w:pict>
              <v:group id="Group 132958" style="width:3.33585pt;height:28.3396pt;position:absolute;mso-position-horizontal-relative:text;mso-position-horizontal:absolute;margin-left:24.4642pt;mso-position-vertical-relative:text;margin-top:3.91794pt;" coordsize="423,3599">
                <v:shape id="Shape 2285" style="position:absolute;width:423;height:424;left:0;top:0;" coordsize="42365,42413" path="m22206,64c23549,128,24882,319,26189,636c27495,953,28769,1394,29992,1953c31214,2511,32381,3185,33476,3964c34572,4744,35590,5627,36518,6600c37445,7573,38278,8632,39005,9763c39732,10894,40349,12092,40849,13339c41349,14588,41728,15880,41983,17201c42237,18521,42365,19862,42365,21206c42365,22551,42237,23892,41983,25212c41728,26532,41349,27825,40849,29073c40349,30321,39732,31519,39005,32650c38278,33781,37445,34840,36518,35813c35590,36786,34572,37669,33476,38448c32381,39228,31214,39902,29992,40460c28769,41019,27495,41459,26189,41777c24882,42094,23549,42285,22206,42349c20863,42413,19517,42349,18186,42158c16856,41966,15546,41649,14276,41209c13005,40769,11780,40210,10615,39538c9451,38865,8353,38084,7337,37203c6321,36323,5392,35347,4560,34291c3729,33234,3001,32100,2385,30905c1769,29711,1268,28460,889,27170c511,25880,256,24557,128,23218c0,21880,0,20533,128,19195c256,17856,511,16533,889,15243c1268,13953,1769,12702,2385,11507c3001,10313,3729,9179,4560,8122c5392,7065,6321,6090,7337,5210c8353,4330,9451,3548,10615,2876c11780,2203,13005,1644,14276,1204c15546,764,16856,446,18186,255c19517,64,20863,0,22206,64x">
                  <v:stroke weight="0pt" endcap="square" joinstyle="miter" miterlimit="10" on="false" color="#000000" opacity="0"/>
                  <v:fill on="true" color="#737373"/>
                </v:shape>
                <v:shape id="Shape 2287" style="position:absolute;width:423;height:424;left:0;top:1587;" coordsize="42365,42413" path="m22206,64c23549,128,24882,319,26189,636c27495,953,28769,1394,29992,1953c31214,2511,32381,3185,33476,3964c34572,4744,35590,5627,36518,6600c37445,7573,38278,8632,39005,9763c39732,10894,40349,12092,40849,13339c41349,14588,41728,15880,41983,17201c42237,18521,42365,19862,42365,21206c42365,22551,42237,23892,41983,25212c41728,26532,41349,27825,40849,29073c40349,30321,39732,31519,39005,32650c38278,33781,37445,34840,36518,35813c35590,36786,34572,37669,33476,38448c32381,39228,31214,39902,29992,40460c28769,41019,27495,41459,26189,41777c24882,42094,23549,42285,22206,42349c20863,42413,19517,42349,18186,42158c16856,41966,15546,41649,14276,41209c13005,40769,11780,40210,10615,39538c9451,38865,8353,38084,7337,37203c6321,36323,5392,35347,4560,34291c3729,33234,3001,32100,2385,30905c1769,29711,1268,28460,889,27170c511,25880,256,24557,128,23218c0,21880,0,20533,128,19195c256,17856,511,16533,889,15243c1268,13953,1769,12702,2385,11507c3001,10313,3729,9179,4560,8122c5392,7065,6321,6090,7337,5210c8353,4330,9451,3548,10615,2876c11780,2203,13005,1644,14276,1204c15546,764,16856,446,18186,255c19517,64,20863,0,22206,64x">
                  <v:stroke weight="0pt" endcap="square" joinstyle="miter" miterlimit="10" on="false" color="#000000" opacity="0"/>
                  <v:fill on="true" color="#737373"/>
                </v:shape>
                <v:shape id="Shape 2289" style="position:absolute;width:423;height:424;left:0;top:3175;" coordsize="42365,42413" path="m22206,64c23549,128,24882,319,26189,636c27495,953,28769,1394,29992,1953c31214,2511,32381,3185,33476,3964c34572,4744,35590,5627,36518,6600c37445,7573,38278,8632,39005,9763c39732,10894,40349,12092,40849,13339c41349,14588,41728,15880,41983,17201c42237,18521,42365,19862,42365,21206c42365,22551,42237,23892,41983,25212c41728,26532,41349,27825,40849,29073c40349,30321,39732,31519,39005,32650c38278,33781,37445,34840,36518,35813c35590,36786,34572,37669,33476,38448c32381,39228,31214,39902,29992,40460c28769,41019,27495,41459,26189,41777c24882,42094,23549,42285,22206,42349c20863,42413,19517,42349,18186,42158c16856,41966,15546,41649,14276,41209c13005,40769,11780,40210,10615,39538c9451,38865,8353,38084,7337,37203c6321,36323,5392,35347,4560,34291c3729,33234,3001,32100,2385,30905c1769,29711,1268,28460,889,27170c511,25880,256,24557,128,23218c0,21880,0,20533,128,19195c256,17856,511,16533,889,15243c1268,13953,1769,12702,2385,11507c3001,10313,3729,9179,4560,8122c5392,7065,6321,6090,7337,5210c8353,4330,9451,3548,10615,2876c11780,2203,13005,1644,14276,1204c15546,764,16856,446,18186,255c19517,64,20863,0,22206,64x">
                  <v:stroke weight="0pt" endcap="square" joinstyle="miter" miterlimit="10" on="false" color="#000000" opacity="0"/>
                  <v:fill on="true" color="#737373"/>
                </v:shape>
                <w10:wrap type="square"/>
              </v:group>
            </w:pict>
          </mc:Fallback>
        </mc:AlternateContent>
      </w:r>
      <w:r>
        <w:rPr>
          <w:rFonts w:ascii="Arial" w:eastAsia="Arial" w:hAnsi="Arial" w:cs="Arial"/>
          <w:color w:val="737373"/>
          <w:sz w:val="20"/>
        </w:rPr>
        <w:t>that are on the topic of the Action, and that are co-authored by at least two Action participants from two countries participating in the Action, and for which the Action networking was necessary.</w:t>
      </w:r>
    </w:p>
    <w:p w14:paraId="4AEF3DF4" w14:textId="77777777" w:rsidR="00F97A6E" w:rsidRDefault="00000000">
      <w:pPr>
        <w:spacing w:after="5" w:line="265" w:lineRule="auto"/>
        <w:ind w:left="10" w:hanging="10"/>
      </w:pPr>
      <w:r>
        <w:rPr>
          <w:rFonts w:ascii="Arial" w:eastAsia="Arial" w:hAnsi="Arial" w:cs="Arial"/>
          <w:color w:val="737373"/>
          <w:sz w:val="20"/>
        </w:rPr>
        <w:t xml:space="preserve">Please pay special attention to the COST Excellence and Inclusiveness policy and ensure the inclusion of publications with authors from COST Inclusiveness Target Countries (ITCs), from the underrepresented gender in the Action and from Early Career Investigators/Young researchers. </w:t>
      </w:r>
    </w:p>
    <w:tbl>
      <w:tblPr>
        <w:tblStyle w:val="TableGrid"/>
        <w:tblW w:w="14457" w:type="dxa"/>
        <w:tblInd w:w="0" w:type="dxa"/>
        <w:tblCellMar>
          <w:top w:w="91" w:type="dxa"/>
          <w:left w:w="0" w:type="dxa"/>
          <w:bottom w:w="21" w:type="dxa"/>
          <w:right w:w="103"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5FA63589" w14:textId="77777777">
        <w:trPr>
          <w:trHeight w:val="960"/>
        </w:trPr>
        <w:tc>
          <w:tcPr>
            <w:tcW w:w="434" w:type="dxa"/>
            <w:tcBorders>
              <w:top w:val="single" w:sz="8" w:space="0" w:color="CCCCCC"/>
              <w:left w:val="single" w:sz="8" w:space="0" w:color="CCCCCC"/>
              <w:bottom w:val="single" w:sz="8" w:space="0" w:color="CCCCCC"/>
              <w:right w:val="single" w:sz="8" w:space="0" w:color="CCCCCC"/>
            </w:tcBorders>
            <w:shd w:val="clear" w:color="auto" w:fill="F1F1F1"/>
          </w:tcPr>
          <w:p w14:paraId="57289D38" w14:textId="77777777" w:rsidR="00F97A6E" w:rsidRDefault="00F97A6E"/>
        </w:tc>
        <w:tc>
          <w:tcPr>
            <w:tcW w:w="3470" w:type="dxa"/>
            <w:tcBorders>
              <w:top w:val="single" w:sz="8" w:space="0" w:color="CCCCCC"/>
              <w:left w:val="single" w:sz="8" w:space="0" w:color="CCCCCC"/>
              <w:bottom w:val="single" w:sz="8" w:space="0" w:color="CCCCCC"/>
              <w:right w:val="nil"/>
            </w:tcBorders>
            <w:shd w:val="clear" w:color="auto" w:fill="F1F1F1"/>
          </w:tcPr>
          <w:p w14:paraId="4C24568B" w14:textId="77777777" w:rsidR="00F97A6E" w:rsidRDefault="00000000">
            <w:pPr>
              <w:spacing w:after="0"/>
              <w:ind w:left="80"/>
            </w:pPr>
            <w:r>
              <w:rPr>
                <w:rFonts w:ascii="Arial" w:eastAsia="Arial" w:hAnsi="Arial" w:cs="Arial"/>
                <w:b/>
                <w:color w:val="333333"/>
                <w:sz w:val="16"/>
              </w:rPr>
              <w:t>Bibliographic data</w:t>
            </w:r>
          </w:p>
        </w:tc>
        <w:tc>
          <w:tcPr>
            <w:tcW w:w="3470" w:type="dxa"/>
            <w:tcBorders>
              <w:top w:val="single" w:sz="8" w:space="0" w:color="CCCCCC"/>
              <w:left w:val="nil"/>
              <w:bottom w:val="single" w:sz="8" w:space="0" w:color="CCCCCC"/>
              <w:right w:val="single" w:sz="8" w:space="0" w:color="CCCCCC"/>
            </w:tcBorders>
            <w:shd w:val="clear" w:color="auto" w:fill="F1F1F1"/>
          </w:tcPr>
          <w:p w14:paraId="2918ED3C" w14:textId="77777777" w:rsidR="00F97A6E" w:rsidRDefault="00F97A6E"/>
        </w:tc>
        <w:tc>
          <w:tcPr>
            <w:tcW w:w="1446" w:type="dxa"/>
            <w:tcBorders>
              <w:top w:val="single" w:sz="8" w:space="0" w:color="CCCCCC"/>
              <w:left w:val="single" w:sz="8" w:space="0" w:color="CCCCCC"/>
              <w:bottom w:val="single" w:sz="8" w:space="0" w:color="CCCCCC"/>
              <w:right w:val="single" w:sz="8" w:space="0" w:color="CCCCCC"/>
            </w:tcBorders>
            <w:shd w:val="clear" w:color="auto" w:fill="F1F1F1"/>
          </w:tcPr>
          <w:p w14:paraId="3C51EF5D" w14:textId="77777777" w:rsidR="00F97A6E" w:rsidRDefault="00000000">
            <w:pPr>
              <w:spacing w:after="0"/>
              <w:ind w:left="80"/>
            </w:pPr>
            <w:r>
              <w:rPr>
                <w:rFonts w:ascii="Arial" w:eastAsia="Arial" w:hAnsi="Arial" w:cs="Arial"/>
                <w:b/>
                <w:color w:val="333333"/>
                <w:sz w:val="16"/>
              </w:rPr>
              <w:t>Countries participating in the Action among authors</w:t>
            </w:r>
          </w:p>
        </w:tc>
        <w:tc>
          <w:tcPr>
            <w:tcW w:w="867" w:type="dxa"/>
            <w:tcBorders>
              <w:top w:val="single" w:sz="8" w:space="0" w:color="CCCCCC"/>
              <w:left w:val="single" w:sz="8" w:space="0" w:color="CCCCCC"/>
              <w:bottom w:val="single" w:sz="8" w:space="0" w:color="CCCCCC"/>
              <w:right w:val="single" w:sz="8" w:space="0" w:color="CCCCCC"/>
            </w:tcBorders>
            <w:shd w:val="clear" w:color="auto" w:fill="F1F1F1"/>
          </w:tcPr>
          <w:p w14:paraId="2E589116" w14:textId="77777777" w:rsidR="00F97A6E" w:rsidRDefault="00000000">
            <w:pPr>
              <w:spacing w:after="0"/>
              <w:ind w:left="80"/>
            </w:pPr>
            <w:r>
              <w:rPr>
                <w:rFonts w:ascii="Arial" w:eastAsia="Arial" w:hAnsi="Arial" w:cs="Arial"/>
                <w:b/>
                <w:color w:val="333333"/>
                <w:sz w:val="16"/>
              </w:rPr>
              <w:t>Open Access</w:t>
            </w:r>
          </w:p>
        </w:tc>
        <w:tc>
          <w:tcPr>
            <w:tcW w:w="867" w:type="dxa"/>
            <w:tcBorders>
              <w:top w:val="single" w:sz="8" w:space="0" w:color="CCCCCC"/>
              <w:left w:val="single" w:sz="8" w:space="0" w:color="CCCCCC"/>
              <w:bottom w:val="single" w:sz="8" w:space="0" w:color="CCCCCC"/>
              <w:right w:val="single" w:sz="8" w:space="0" w:color="CCCCCC"/>
            </w:tcBorders>
            <w:shd w:val="clear" w:color="auto" w:fill="F1F1F1"/>
          </w:tcPr>
          <w:p w14:paraId="16C2CBB7" w14:textId="77777777" w:rsidR="00F97A6E" w:rsidRDefault="00000000">
            <w:pPr>
              <w:spacing w:after="0"/>
              <w:ind w:left="80"/>
            </w:pPr>
            <w:r>
              <w:rPr>
                <w:rFonts w:ascii="Arial" w:eastAsia="Arial" w:hAnsi="Arial" w:cs="Arial"/>
                <w:b/>
                <w:color w:val="333333"/>
                <w:sz w:val="16"/>
              </w:rPr>
              <w:t>COST cited?</w:t>
            </w:r>
          </w:p>
        </w:tc>
        <w:tc>
          <w:tcPr>
            <w:tcW w:w="867" w:type="dxa"/>
            <w:tcBorders>
              <w:top w:val="single" w:sz="8" w:space="0" w:color="CCCCCC"/>
              <w:left w:val="single" w:sz="8" w:space="0" w:color="CCCCCC"/>
              <w:bottom w:val="single" w:sz="8" w:space="0" w:color="CCCCCC"/>
              <w:right w:val="single" w:sz="8" w:space="0" w:color="CCCCCC"/>
            </w:tcBorders>
            <w:shd w:val="clear" w:color="auto" w:fill="F1F1F1"/>
          </w:tcPr>
          <w:p w14:paraId="4A0DF356" w14:textId="77777777" w:rsidR="00F97A6E" w:rsidRDefault="00000000">
            <w:pPr>
              <w:spacing w:after="0"/>
              <w:ind w:left="80"/>
            </w:pPr>
            <w:r>
              <w:rPr>
                <w:rFonts w:ascii="Arial" w:eastAsia="Arial" w:hAnsi="Arial" w:cs="Arial"/>
                <w:b/>
                <w:color w:val="333333"/>
                <w:sz w:val="16"/>
              </w:rPr>
              <w:t>COST funds?</w:t>
            </w:r>
          </w:p>
        </w:tc>
        <w:tc>
          <w:tcPr>
            <w:tcW w:w="2169" w:type="dxa"/>
            <w:tcBorders>
              <w:top w:val="single" w:sz="8" w:space="0" w:color="CCCCCC"/>
              <w:left w:val="single" w:sz="8" w:space="0" w:color="CCCCCC"/>
              <w:bottom w:val="single" w:sz="8" w:space="0" w:color="CCCCCC"/>
              <w:right w:val="single" w:sz="8" w:space="0" w:color="CCCCCC"/>
            </w:tcBorders>
            <w:shd w:val="clear" w:color="auto" w:fill="F1F1F1"/>
          </w:tcPr>
          <w:p w14:paraId="143D0B81" w14:textId="77777777" w:rsidR="00F97A6E" w:rsidRDefault="00000000">
            <w:pPr>
              <w:spacing w:after="0"/>
              <w:ind w:left="80"/>
            </w:pPr>
            <w:r>
              <w:rPr>
                <w:rFonts w:ascii="Arial" w:eastAsia="Arial" w:hAnsi="Arial" w:cs="Arial"/>
                <w:b/>
                <w:color w:val="333333"/>
                <w:sz w:val="16"/>
              </w:rPr>
              <w:t>Relevance to H2020 Societal challenge</w:t>
            </w:r>
          </w:p>
        </w:tc>
        <w:tc>
          <w:tcPr>
            <w:tcW w:w="867" w:type="dxa"/>
            <w:tcBorders>
              <w:top w:val="single" w:sz="8" w:space="0" w:color="CCCCCC"/>
              <w:left w:val="single" w:sz="8" w:space="0" w:color="CCCCCC"/>
              <w:bottom w:val="single" w:sz="8" w:space="0" w:color="CCCCCC"/>
              <w:right w:val="single" w:sz="8" w:space="0" w:color="CCCCCC"/>
            </w:tcBorders>
            <w:shd w:val="clear" w:color="auto" w:fill="F1F1F1"/>
          </w:tcPr>
          <w:p w14:paraId="04EEFE80" w14:textId="77777777" w:rsidR="00F97A6E" w:rsidRDefault="00000000">
            <w:pPr>
              <w:spacing w:after="0"/>
              <w:ind w:left="80"/>
            </w:pPr>
            <w:r>
              <w:rPr>
                <w:rFonts w:ascii="Arial" w:eastAsia="Arial" w:hAnsi="Arial" w:cs="Arial"/>
                <w:b/>
                <w:color w:val="333333"/>
                <w:sz w:val="16"/>
              </w:rPr>
              <w:t>Peer Rev iewed?</w:t>
            </w:r>
          </w:p>
        </w:tc>
      </w:tr>
      <w:tr w:rsidR="00F97A6E" w14:paraId="5F7307E6" w14:textId="77777777">
        <w:trPr>
          <w:trHeight w:val="3535"/>
        </w:trPr>
        <w:tc>
          <w:tcPr>
            <w:tcW w:w="434" w:type="dxa"/>
            <w:tcBorders>
              <w:top w:val="single" w:sz="8" w:space="0" w:color="CCCCCC"/>
              <w:left w:val="single" w:sz="8" w:space="0" w:color="CCCCCC"/>
              <w:bottom w:val="single" w:sz="8" w:space="0" w:color="CCCCCC"/>
              <w:right w:val="single" w:sz="8" w:space="0" w:color="CCCCCC"/>
            </w:tcBorders>
          </w:tcPr>
          <w:p w14:paraId="0660BC17" w14:textId="77777777" w:rsidR="00F97A6E" w:rsidRDefault="00000000">
            <w:pPr>
              <w:spacing w:after="0"/>
              <w:ind w:left="80"/>
            </w:pPr>
            <w:r>
              <w:rPr>
                <w:rFonts w:ascii="Arial" w:eastAsia="Arial" w:hAnsi="Arial" w:cs="Arial"/>
                <w:color w:val="333333"/>
                <w:sz w:val="18"/>
              </w:rPr>
              <w:t>1</w:t>
            </w:r>
          </w:p>
        </w:tc>
        <w:tc>
          <w:tcPr>
            <w:tcW w:w="3470" w:type="dxa"/>
            <w:tcBorders>
              <w:top w:val="single" w:sz="8" w:space="0" w:color="CCCCCC"/>
              <w:left w:val="single" w:sz="8" w:space="0" w:color="CCCCCC"/>
              <w:bottom w:val="single" w:sz="8" w:space="0" w:color="CCCCCC"/>
              <w:right w:val="nil"/>
            </w:tcBorders>
          </w:tcPr>
          <w:p w14:paraId="481C605F" w14:textId="77777777" w:rsidR="00F97A6E" w:rsidRDefault="00000000">
            <w:pPr>
              <w:spacing w:after="1"/>
              <w:ind w:left="80"/>
            </w:pPr>
            <w:hyperlink r:id="rId16">
              <w:r>
                <w:rPr>
                  <w:rFonts w:ascii="Arial" w:eastAsia="Arial" w:hAnsi="Arial" w:cs="Arial"/>
                  <w:color w:val="0000FF"/>
                  <w:sz w:val="18"/>
                  <w:u w:val="single" w:color="0000FF"/>
                </w:rPr>
                <w:t>doi:10.1007/978-981-16-2418-6</w:t>
              </w:r>
            </w:hyperlink>
          </w:p>
          <w:p w14:paraId="03AA0830" w14:textId="77777777" w:rsidR="00F97A6E" w:rsidRDefault="00000000">
            <w:pPr>
              <w:spacing w:after="226"/>
              <w:ind w:left="80"/>
            </w:pPr>
            <w:r>
              <w:rPr>
                <w:rFonts w:ascii="Arial" w:eastAsia="Arial" w:hAnsi="Arial" w:cs="Arial"/>
                <w:color w:val="333333"/>
                <w:sz w:val="18"/>
              </w:rPr>
              <w:t>Title</w:t>
            </w:r>
          </w:p>
          <w:p w14:paraId="2D08CD97" w14:textId="77777777" w:rsidR="00F97A6E" w:rsidRDefault="00000000">
            <w:pPr>
              <w:spacing w:after="1"/>
              <w:ind w:left="80"/>
            </w:pPr>
            <w:r>
              <w:rPr>
                <w:rFonts w:ascii="Arial" w:eastAsia="Arial" w:hAnsi="Arial" w:cs="Arial"/>
                <w:color w:val="333333"/>
                <w:sz w:val="18"/>
              </w:rPr>
              <w:t>Author</w:t>
            </w:r>
          </w:p>
          <w:p w14:paraId="45C3DD84" w14:textId="77777777" w:rsidR="00F97A6E" w:rsidRDefault="00000000">
            <w:pPr>
              <w:spacing w:after="1"/>
              <w:ind w:left="80"/>
            </w:pPr>
            <w:r>
              <w:rPr>
                <w:rFonts w:ascii="Arial" w:eastAsia="Arial" w:hAnsi="Arial" w:cs="Arial"/>
                <w:color w:val="333333"/>
                <w:sz w:val="18"/>
              </w:rPr>
              <w:t>DOI</w:t>
            </w:r>
          </w:p>
          <w:p w14:paraId="0615EB9F" w14:textId="77777777" w:rsidR="00F97A6E" w:rsidRDefault="00000000">
            <w:pPr>
              <w:spacing w:after="1"/>
              <w:ind w:left="80"/>
            </w:pPr>
            <w:r>
              <w:rPr>
                <w:rFonts w:ascii="Arial" w:eastAsia="Arial" w:hAnsi="Arial" w:cs="Arial"/>
                <w:color w:val="333333"/>
                <w:sz w:val="18"/>
              </w:rPr>
              <w:t>Type</w:t>
            </w:r>
          </w:p>
          <w:p w14:paraId="11FCDE00" w14:textId="77777777" w:rsidR="00F97A6E" w:rsidRDefault="00000000">
            <w:pPr>
              <w:spacing w:after="226"/>
              <w:ind w:left="80"/>
            </w:pPr>
            <w:r>
              <w:rPr>
                <w:rFonts w:ascii="Arial" w:eastAsia="Arial" w:hAnsi="Arial" w:cs="Arial"/>
                <w:color w:val="333333"/>
                <w:sz w:val="18"/>
              </w:rPr>
              <w:t>Published in</w:t>
            </w:r>
          </w:p>
          <w:p w14:paraId="2CDD520F" w14:textId="77777777" w:rsidR="00F97A6E" w:rsidRDefault="00000000">
            <w:pPr>
              <w:spacing w:after="1"/>
              <w:ind w:left="80"/>
            </w:pPr>
            <w:r>
              <w:rPr>
                <w:rFonts w:ascii="Arial" w:eastAsia="Arial" w:hAnsi="Arial" w:cs="Arial"/>
                <w:color w:val="333333"/>
                <w:sz w:val="18"/>
              </w:rPr>
              <w:t>Published by</w:t>
            </w:r>
          </w:p>
          <w:p w14:paraId="41A1DBCC" w14:textId="77777777" w:rsidR="00F97A6E" w:rsidRDefault="00000000">
            <w:pPr>
              <w:spacing w:after="1"/>
              <w:ind w:left="80"/>
            </w:pPr>
            <w:r>
              <w:rPr>
                <w:rFonts w:ascii="Arial" w:eastAsia="Arial" w:hAnsi="Arial" w:cs="Arial"/>
                <w:color w:val="333333"/>
                <w:sz w:val="18"/>
              </w:rPr>
              <w:t>ISSNs</w:t>
            </w:r>
          </w:p>
          <w:p w14:paraId="7979EC7C"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557246E8" w14:textId="77777777" w:rsidR="00F97A6E" w:rsidRDefault="00000000">
            <w:pPr>
              <w:spacing w:after="1"/>
            </w:pPr>
            <w:r>
              <w:rPr>
                <w:rFonts w:ascii="Arial" w:eastAsia="Arial" w:hAnsi="Arial" w:cs="Arial"/>
                <w:color w:val="333333"/>
                <w:sz w:val="18"/>
              </w:rPr>
              <w:t>Data Science Techniques for</w:t>
            </w:r>
          </w:p>
          <w:p w14:paraId="1C1727D9" w14:textId="77777777" w:rsidR="00F97A6E" w:rsidRDefault="00000000">
            <w:pPr>
              <w:spacing w:after="1"/>
            </w:pPr>
            <w:r>
              <w:rPr>
                <w:rFonts w:ascii="Arial" w:eastAsia="Arial" w:hAnsi="Arial" w:cs="Arial"/>
                <w:color w:val="333333"/>
                <w:sz w:val="18"/>
              </w:rPr>
              <w:t>Cryptocurrency Blockchains</w:t>
            </w:r>
          </w:p>
          <w:p w14:paraId="3F606315" w14:textId="77777777" w:rsidR="00F97A6E" w:rsidRDefault="00000000">
            <w:pPr>
              <w:spacing w:after="1"/>
            </w:pPr>
            <w:r>
              <w:rPr>
                <w:rFonts w:ascii="Arial" w:eastAsia="Arial" w:hAnsi="Arial" w:cs="Arial"/>
                <w:color w:val="333333"/>
                <w:sz w:val="18"/>
              </w:rPr>
              <w:t>Innar Liiv</w:t>
            </w:r>
          </w:p>
          <w:p w14:paraId="6FC5FFC2" w14:textId="77777777" w:rsidR="00F97A6E" w:rsidRDefault="00000000">
            <w:pPr>
              <w:spacing w:after="1"/>
            </w:pPr>
            <w:hyperlink r:id="rId17">
              <w:r>
                <w:rPr>
                  <w:rFonts w:ascii="Arial" w:eastAsia="Arial" w:hAnsi="Arial" w:cs="Arial"/>
                  <w:color w:val="0000FF"/>
                  <w:sz w:val="18"/>
                  <w:u w:val="single" w:color="0000FF"/>
                </w:rPr>
                <w:t>doi:10.1007/978-981-16-2418-6</w:t>
              </w:r>
            </w:hyperlink>
          </w:p>
          <w:p w14:paraId="19F19B3B" w14:textId="77777777" w:rsidR="00F97A6E" w:rsidRDefault="00000000">
            <w:pPr>
              <w:spacing w:after="1"/>
            </w:pPr>
            <w:r>
              <w:rPr>
                <w:rFonts w:ascii="Arial" w:eastAsia="Arial" w:hAnsi="Arial" w:cs="Arial"/>
                <w:color w:val="333333"/>
                <w:sz w:val="18"/>
              </w:rPr>
              <w:t>Book</w:t>
            </w:r>
          </w:p>
          <w:p w14:paraId="64DCF388" w14:textId="77777777" w:rsidR="00F97A6E" w:rsidRDefault="00000000">
            <w:pPr>
              <w:spacing w:after="1"/>
            </w:pPr>
            <w:r>
              <w:rPr>
                <w:rFonts w:ascii="Arial" w:eastAsia="Arial" w:hAnsi="Arial" w:cs="Arial"/>
                <w:color w:val="333333"/>
                <w:sz w:val="18"/>
              </w:rPr>
              <w:t>Behaviormetrics: Quantitative Approaches</w:t>
            </w:r>
          </w:p>
          <w:p w14:paraId="0B77A517" w14:textId="77777777" w:rsidR="00F97A6E" w:rsidRDefault="00000000">
            <w:pPr>
              <w:spacing w:after="0" w:line="261" w:lineRule="auto"/>
              <w:ind w:right="1146"/>
            </w:pPr>
            <w:r>
              <w:rPr>
                <w:rFonts w:ascii="Arial" w:eastAsia="Arial" w:hAnsi="Arial" w:cs="Arial"/>
                <w:color w:val="333333"/>
                <w:sz w:val="18"/>
              </w:rPr>
              <w:t>to Human Behavior Springer Singapore</w:t>
            </w:r>
          </w:p>
          <w:p w14:paraId="0805206D" w14:textId="77777777" w:rsidR="00F97A6E" w:rsidRDefault="00000000">
            <w:pPr>
              <w:spacing w:after="1"/>
            </w:pPr>
            <w:hyperlink r:id="rId18">
              <w:r>
                <w:rPr>
                  <w:rFonts w:ascii="Arial" w:eastAsia="Arial" w:hAnsi="Arial" w:cs="Arial"/>
                  <w:color w:val="0000FF"/>
                  <w:sz w:val="18"/>
                  <w:u w:val="single" w:color="0000FF"/>
                </w:rPr>
                <w:t>2524-4027</w:t>
              </w:r>
            </w:hyperlink>
            <w:r>
              <w:rPr>
                <w:rFonts w:ascii="Arial" w:eastAsia="Arial" w:hAnsi="Arial" w:cs="Arial"/>
                <w:color w:val="333333"/>
                <w:sz w:val="18"/>
              </w:rPr>
              <w:t xml:space="preserve">; </w:t>
            </w:r>
            <w:hyperlink r:id="rId19">
              <w:r>
                <w:rPr>
                  <w:rFonts w:ascii="Arial" w:eastAsia="Arial" w:hAnsi="Arial" w:cs="Arial"/>
                  <w:color w:val="0000FF"/>
                  <w:sz w:val="18"/>
                  <w:u w:val="single" w:color="0000FF"/>
                </w:rPr>
                <w:t>2524-4035</w:t>
              </w:r>
            </w:hyperlink>
          </w:p>
          <w:p w14:paraId="47B9AA7F" w14:textId="77777777" w:rsidR="00F97A6E" w:rsidRDefault="00000000">
            <w:pPr>
              <w:spacing w:after="1"/>
            </w:pPr>
            <w:hyperlink r:id="rId20">
              <w:r>
                <w:rPr>
                  <w:rFonts w:ascii="Arial" w:eastAsia="Arial" w:hAnsi="Arial" w:cs="Arial"/>
                  <w:color w:val="0000FF"/>
                  <w:sz w:val="18"/>
                  <w:u w:val="single" w:color="0000FF"/>
                </w:rPr>
                <w:t>https://link.springer.com/content/pdf/10.10</w:t>
              </w:r>
            </w:hyperlink>
          </w:p>
          <w:p w14:paraId="38CEAD1E" w14:textId="77777777" w:rsidR="00F97A6E" w:rsidRDefault="00000000">
            <w:pPr>
              <w:spacing w:after="1"/>
            </w:pPr>
            <w:hyperlink r:id="rId21">
              <w:r>
                <w:rPr>
                  <w:rFonts w:ascii="Arial" w:eastAsia="Arial" w:hAnsi="Arial" w:cs="Arial"/>
                  <w:color w:val="0000FF"/>
                  <w:sz w:val="18"/>
                  <w:u w:val="single" w:color="0000FF"/>
                </w:rPr>
                <w:t>07/978-981-16-2418-6.pdf</w:t>
              </w:r>
            </w:hyperlink>
            <w:r>
              <w:rPr>
                <w:rFonts w:ascii="Arial" w:eastAsia="Arial" w:hAnsi="Arial" w:cs="Arial"/>
                <w:color w:val="333333"/>
                <w:sz w:val="18"/>
              </w:rPr>
              <w:t xml:space="preserve">; </w:t>
            </w:r>
          </w:p>
          <w:p w14:paraId="6BD42FB6" w14:textId="77777777" w:rsidR="00F97A6E" w:rsidRDefault="00000000">
            <w:pPr>
              <w:spacing w:after="1"/>
            </w:pPr>
            <w:hyperlink r:id="rId22">
              <w:r>
                <w:rPr>
                  <w:rFonts w:ascii="Arial" w:eastAsia="Arial" w:hAnsi="Arial" w:cs="Arial"/>
                  <w:color w:val="0000FF"/>
                  <w:sz w:val="18"/>
                  <w:u w:val="single" w:color="0000FF"/>
                </w:rPr>
                <w:t>https://link.springer.com/content/pdf/10.10</w:t>
              </w:r>
            </w:hyperlink>
          </w:p>
          <w:p w14:paraId="463754D3" w14:textId="77777777" w:rsidR="00F97A6E" w:rsidRDefault="00000000">
            <w:pPr>
              <w:spacing w:after="0"/>
            </w:pPr>
            <w:hyperlink r:id="rId23">
              <w:r>
                <w:rPr>
                  <w:rFonts w:ascii="Arial" w:eastAsia="Arial" w:hAnsi="Arial" w:cs="Arial"/>
                  <w:color w:val="0000FF"/>
                  <w:sz w:val="18"/>
                  <w:u w:val="single" w:color="0000FF"/>
                </w:rPr>
                <w:t>07/978-981-16-2418-6</w:t>
              </w:r>
            </w:hyperlink>
          </w:p>
        </w:tc>
        <w:tc>
          <w:tcPr>
            <w:tcW w:w="1446" w:type="dxa"/>
            <w:tcBorders>
              <w:top w:val="single" w:sz="8" w:space="0" w:color="CCCCCC"/>
              <w:left w:val="single" w:sz="8" w:space="0" w:color="CCCCCC"/>
              <w:bottom w:val="single" w:sz="8" w:space="0" w:color="CCCCCC"/>
              <w:right w:val="single" w:sz="8" w:space="0" w:color="CCCCCC"/>
            </w:tcBorders>
          </w:tcPr>
          <w:p w14:paraId="53BDF84B"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39EB46B0"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1203A7EE"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14E0EB5"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1A9706E7"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2EF09AE5" w14:textId="77777777" w:rsidR="00F97A6E" w:rsidRDefault="00000000">
            <w:pPr>
              <w:spacing w:after="0"/>
              <w:ind w:left="80"/>
            </w:pPr>
            <w:r>
              <w:rPr>
                <w:rFonts w:ascii="Arial" w:eastAsia="Arial" w:hAnsi="Arial" w:cs="Arial"/>
                <w:color w:val="333333"/>
                <w:sz w:val="18"/>
              </w:rPr>
              <w:t>Y</w:t>
            </w:r>
          </w:p>
        </w:tc>
      </w:tr>
      <w:tr w:rsidR="00F97A6E" w14:paraId="2D5C6865" w14:textId="77777777">
        <w:trPr>
          <w:trHeight w:val="1889"/>
        </w:trPr>
        <w:tc>
          <w:tcPr>
            <w:tcW w:w="434" w:type="dxa"/>
            <w:tcBorders>
              <w:top w:val="single" w:sz="8" w:space="0" w:color="CCCCCC"/>
              <w:left w:val="single" w:sz="8" w:space="0" w:color="CCCCCC"/>
              <w:bottom w:val="nil"/>
              <w:right w:val="single" w:sz="8" w:space="0" w:color="CCCCCC"/>
            </w:tcBorders>
          </w:tcPr>
          <w:p w14:paraId="5B02F20C" w14:textId="77777777" w:rsidR="00F97A6E" w:rsidRDefault="00000000">
            <w:pPr>
              <w:spacing w:after="0"/>
              <w:ind w:left="80"/>
            </w:pPr>
            <w:r>
              <w:rPr>
                <w:rFonts w:ascii="Arial" w:eastAsia="Arial" w:hAnsi="Arial" w:cs="Arial"/>
                <w:color w:val="333333"/>
                <w:sz w:val="18"/>
              </w:rPr>
              <w:lastRenderedPageBreak/>
              <w:t>2</w:t>
            </w:r>
          </w:p>
        </w:tc>
        <w:tc>
          <w:tcPr>
            <w:tcW w:w="3470" w:type="dxa"/>
            <w:tcBorders>
              <w:top w:val="single" w:sz="8" w:space="0" w:color="CCCCCC"/>
              <w:left w:val="single" w:sz="8" w:space="0" w:color="CCCCCC"/>
              <w:bottom w:val="nil"/>
              <w:right w:val="nil"/>
            </w:tcBorders>
          </w:tcPr>
          <w:p w14:paraId="1B0C9AFE" w14:textId="77777777" w:rsidR="00F97A6E" w:rsidRDefault="00000000">
            <w:pPr>
              <w:spacing w:after="225" w:line="261" w:lineRule="auto"/>
              <w:ind w:left="80" w:right="615"/>
            </w:pPr>
            <w:hyperlink r:id="rId24">
              <w:r>
                <w:rPr>
                  <w:rFonts w:ascii="Arial" w:eastAsia="Arial" w:hAnsi="Arial" w:cs="Arial"/>
                  <w:color w:val="0000FF"/>
                  <w:sz w:val="18"/>
                  <w:u w:val="single" w:color="0000FF"/>
                </w:rPr>
                <w:t xml:space="preserve">doi:10.1016/j.frl.2021.102162 </w:t>
              </w:r>
            </w:hyperlink>
            <w:r>
              <w:rPr>
                <w:rFonts w:ascii="Arial" w:eastAsia="Arial" w:hAnsi="Arial" w:cs="Arial"/>
                <w:color w:val="333333"/>
                <w:sz w:val="18"/>
              </w:rPr>
              <w:t>Title</w:t>
            </w:r>
          </w:p>
          <w:p w14:paraId="4DA2B393" w14:textId="77777777" w:rsidR="00F97A6E" w:rsidRDefault="00000000">
            <w:pPr>
              <w:spacing w:after="226"/>
              <w:ind w:left="80"/>
            </w:pPr>
            <w:r>
              <w:rPr>
                <w:rFonts w:ascii="Arial" w:eastAsia="Arial" w:hAnsi="Arial" w:cs="Arial"/>
                <w:color w:val="333333"/>
                <w:sz w:val="18"/>
              </w:rPr>
              <w:t>Authors</w:t>
            </w:r>
          </w:p>
          <w:p w14:paraId="75CFFC2B" w14:textId="77777777" w:rsidR="00F97A6E" w:rsidRDefault="00000000">
            <w:pPr>
              <w:spacing w:after="1"/>
              <w:ind w:left="80"/>
            </w:pPr>
            <w:r>
              <w:rPr>
                <w:rFonts w:ascii="Arial" w:eastAsia="Arial" w:hAnsi="Arial" w:cs="Arial"/>
                <w:color w:val="333333"/>
                <w:sz w:val="18"/>
              </w:rPr>
              <w:t>DOI</w:t>
            </w:r>
          </w:p>
          <w:p w14:paraId="470A01CB" w14:textId="77777777" w:rsidR="00F97A6E" w:rsidRDefault="00000000">
            <w:pPr>
              <w:spacing w:after="1"/>
              <w:ind w:left="80"/>
            </w:pPr>
            <w:r>
              <w:rPr>
                <w:rFonts w:ascii="Arial" w:eastAsia="Arial" w:hAnsi="Arial" w:cs="Arial"/>
                <w:color w:val="333333"/>
                <w:sz w:val="18"/>
              </w:rPr>
              <w:t>Type</w:t>
            </w:r>
          </w:p>
          <w:p w14:paraId="65F3B278" w14:textId="77777777" w:rsidR="00F97A6E" w:rsidRDefault="00000000">
            <w:pPr>
              <w:spacing w:after="0"/>
              <w:ind w:left="80"/>
            </w:pPr>
            <w:r>
              <w:rPr>
                <w:rFonts w:ascii="Arial" w:eastAsia="Arial" w:hAnsi="Arial" w:cs="Arial"/>
                <w:color w:val="333333"/>
                <w:sz w:val="18"/>
              </w:rPr>
              <w:t>Published in</w:t>
            </w:r>
          </w:p>
        </w:tc>
        <w:tc>
          <w:tcPr>
            <w:tcW w:w="3470" w:type="dxa"/>
            <w:tcBorders>
              <w:top w:val="single" w:sz="8" w:space="0" w:color="CCCCCC"/>
              <w:left w:val="nil"/>
              <w:bottom w:val="nil"/>
              <w:right w:val="single" w:sz="8" w:space="0" w:color="CCCCCC"/>
            </w:tcBorders>
            <w:vAlign w:val="bottom"/>
          </w:tcPr>
          <w:p w14:paraId="51128ABF" w14:textId="77777777" w:rsidR="00F97A6E" w:rsidRDefault="00000000">
            <w:pPr>
              <w:spacing w:after="0" w:line="261" w:lineRule="auto"/>
            </w:pPr>
            <w:r>
              <w:rPr>
                <w:rFonts w:ascii="Arial" w:eastAsia="Arial" w:hAnsi="Arial" w:cs="Arial"/>
                <w:color w:val="333333"/>
                <w:sz w:val="18"/>
              </w:rPr>
              <w:t>Shall the winning last? A study of recent bubbles and persistence</w:t>
            </w:r>
          </w:p>
          <w:p w14:paraId="4F61A378" w14:textId="77777777" w:rsidR="00F97A6E" w:rsidRDefault="00000000">
            <w:pPr>
              <w:spacing w:after="1"/>
            </w:pPr>
            <w:r>
              <w:rPr>
                <w:rFonts w:ascii="Arial" w:eastAsia="Arial" w:hAnsi="Arial" w:cs="Arial"/>
                <w:color w:val="333333"/>
                <w:sz w:val="18"/>
              </w:rPr>
              <w:t>Akanksha Jalan; Roman Matkovskyy;</w:t>
            </w:r>
          </w:p>
          <w:p w14:paraId="6FC90384" w14:textId="77777777" w:rsidR="00F97A6E" w:rsidRDefault="00000000">
            <w:pPr>
              <w:spacing w:after="1"/>
            </w:pPr>
            <w:r>
              <w:rPr>
                <w:rFonts w:ascii="Arial" w:eastAsia="Arial" w:hAnsi="Arial" w:cs="Arial"/>
                <w:color w:val="333333"/>
                <w:sz w:val="18"/>
              </w:rPr>
              <w:t>Valerio Potì</w:t>
            </w:r>
          </w:p>
          <w:p w14:paraId="0D98BF64" w14:textId="77777777" w:rsidR="00F97A6E" w:rsidRDefault="00000000">
            <w:pPr>
              <w:spacing w:after="1"/>
            </w:pPr>
            <w:hyperlink r:id="rId25">
              <w:r>
                <w:rPr>
                  <w:rFonts w:ascii="Arial" w:eastAsia="Arial" w:hAnsi="Arial" w:cs="Arial"/>
                  <w:color w:val="0000FF"/>
                  <w:sz w:val="18"/>
                  <w:u w:val="single" w:color="0000FF"/>
                </w:rPr>
                <w:t>doi:10.1016/j.frl.2021.102162</w:t>
              </w:r>
            </w:hyperlink>
          </w:p>
          <w:p w14:paraId="37F30A1D" w14:textId="77777777" w:rsidR="00F97A6E" w:rsidRDefault="00000000">
            <w:pPr>
              <w:spacing w:after="1"/>
            </w:pPr>
            <w:r>
              <w:rPr>
                <w:rFonts w:ascii="Arial" w:eastAsia="Arial" w:hAnsi="Arial" w:cs="Arial"/>
                <w:color w:val="333333"/>
                <w:sz w:val="18"/>
              </w:rPr>
              <w:t>Journal article</w:t>
            </w:r>
          </w:p>
          <w:p w14:paraId="01D7C984" w14:textId="77777777" w:rsidR="00F97A6E" w:rsidRDefault="00000000">
            <w:pPr>
              <w:spacing w:after="0"/>
            </w:pPr>
            <w:r>
              <w:rPr>
                <w:rFonts w:ascii="Arial" w:eastAsia="Arial" w:hAnsi="Arial" w:cs="Arial"/>
                <w:color w:val="333333"/>
                <w:sz w:val="18"/>
              </w:rPr>
              <w:t>Finance Research Letters</w:t>
            </w:r>
          </w:p>
        </w:tc>
        <w:tc>
          <w:tcPr>
            <w:tcW w:w="1446" w:type="dxa"/>
            <w:tcBorders>
              <w:top w:val="single" w:sz="8" w:space="0" w:color="CCCCCC"/>
              <w:left w:val="single" w:sz="8" w:space="0" w:color="CCCCCC"/>
              <w:bottom w:val="nil"/>
              <w:right w:val="single" w:sz="8" w:space="0" w:color="CCCCCC"/>
            </w:tcBorders>
          </w:tcPr>
          <w:p w14:paraId="4E5A6B4C" w14:textId="77777777" w:rsidR="00F97A6E" w:rsidRDefault="00000000">
            <w:pPr>
              <w:spacing w:after="0"/>
              <w:ind w:left="80"/>
            </w:pPr>
            <w:r>
              <w:rPr>
                <w:rFonts w:ascii="Arial" w:eastAsia="Arial" w:hAnsi="Arial" w:cs="Arial"/>
                <w:color w:val="333333"/>
                <w:sz w:val="18"/>
              </w:rPr>
              <w:t>FR, IE</w:t>
            </w:r>
          </w:p>
        </w:tc>
        <w:tc>
          <w:tcPr>
            <w:tcW w:w="867" w:type="dxa"/>
            <w:tcBorders>
              <w:top w:val="single" w:sz="8" w:space="0" w:color="CCCCCC"/>
              <w:left w:val="single" w:sz="8" w:space="0" w:color="CCCCCC"/>
              <w:bottom w:val="nil"/>
              <w:right w:val="single" w:sz="8" w:space="0" w:color="CCCCCC"/>
            </w:tcBorders>
          </w:tcPr>
          <w:p w14:paraId="7DD3321A"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2A360B14"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7653CCDD"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07E728E2" w14:textId="77777777" w:rsidR="00F97A6E" w:rsidRDefault="00000000">
            <w:pPr>
              <w:spacing w:after="0" w:line="261" w:lineRule="auto"/>
              <w:ind w:left="80"/>
            </w:pPr>
            <w:r>
              <w:rPr>
                <w:rFonts w:ascii="Arial" w:eastAsia="Arial" w:hAnsi="Arial" w:cs="Arial"/>
                <w:color w:val="333333"/>
                <w:sz w:val="18"/>
              </w:rPr>
              <w:t>Secure societies, protecting freedom and security of Europe and</w:t>
            </w:r>
          </w:p>
          <w:p w14:paraId="4A181D79" w14:textId="77777777" w:rsidR="00F97A6E" w:rsidRDefault="00000000">
            <w:pPr>
              <w:spacing w:after="0"/>
              <w:ind w:left="80"/>
            </w:pPr>
            <w:r>
              <w:rPr>
                <w:rFonts w:ascii="Arial" w:eastAsia="Arial" w:hAnsi="Arial" w:cs="Arial"/>
                <w:color w:val="333333"/>
                <w:sz w:val="18"/>
              </w:rPr>
              <w:t>its citizens</w:t>
            </w:r>
          </w:p>
        </w:tc>
        <w:tc>
          <w:tcPr>
            <w:tcW w:w="867" w:type="dxa"/>
            <w:tcBorders>
              <w:top w:val="single" w:sz="8" w:space="0" w:color="CCCCCC"/>
              <w:left w:val="single" w:sz="8" w:space="0" w:color="CCCCCC"/>
              <w:bottom w:val="nil"/>
              <w:right w:val="single" w:sz="8" w:space="0" w:color="CCCCCC"/>
            </w:tcBorders>
          </w:tcPr>
          <w:p w14:paraId="1A2F8DB7" w14:textId="77777777" w:rsidR="00F97A6E" w:rsidRDefault="00000000">
            <w:pPr>
              <w:spacing w:after="0"/>
              <w:ind w:left="80"/>
            </w:pPr>
            <w:r>
              <w:rPr>
                <w:rFonts w:ascii="Arial" w:eastAsia="Arial" w:hAnsi="Arial" w:cs="Arial"/>
                <w:color w:val="333333"/>
                <w:sz w:val="18"/>
              </w:rPr>
              <w:t>Y</w:t>
            </w:r>
          </w:p>
        </w:tc>
      </w:tr>
    </w:tbl>
    <w:p w14:paraId="4D1DA609" w14:textId="77777777" w:rsidR="00F97A6E" w:rsidRDefault="00F97A6E">
      <w:pPr>
        <w:spacing w:after="0"/>
        <w:ind w:left="-1191" w:right="15097"/>
      </w:pPr>
    </w:p>
    <w:tbl>
      <w:tblPr>
        <w:tblStyle w:val="TableGrid"/>
        <w:tblW w:w="14457" w:type="dxa"/>
        <w:tblInd w:w="0" w:type="dxa"/>
        <w:tblCellMar>
          <w:top w:w="12" w:type="dxa"/>
          <w:left w:w="0" w:type="dxa"/>
          <w:bottom w:w="12" w:type="dxa"/>
          <w:right w:w="112"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55837D1E" w14:textId="77777777">
        <w:trPr>
          <w:trHeight w:val="225"/>
        </w:trPr>
        <w:tc>
          <w:tcPr>
            <w:tcW w:w="434" w:type="dxa"/>
            <w:tcBorders>
              <w:top w:val="nil"/>
              <w:left w:val="single" w:sz="8" w:space="0" w:color="CCCCCC"/>
              <w:bottom w:val="nil"/>
              <w:right w:val="single" w:sz="8" w:space="0" w:color="CCCCCC"/>
            </w:tcBorders>
          </w:tcPr>
          <w:p w14:paraId="05777BB8" w14:textId="77777777" w:rsidR="00F97A6E" w:rsidRDefault="00F97A6E"/>
        </w:tc>
        <w:tc>
          <w:tcPr>
            <w:tcW w:w="3470" w:type="dxa"/>
            <w:tcBorders>
              <w:top w:val="nil"/>
              <w:left w:val="single" w:sz="8" w:space="0" w:color="CCCCCC"/>
              <w:bottom w:val="nil"/>
              <w:right w:val="nil"/>
            </w:tcBorders>
          </w:tcPr>
          <w:p w14:paraId="53D1EA27" w14:textId="77777777" w:rsidR="00F97A6E" w:rsidRDefault="00000000">
            <w:pPr>
              <w:spacing w:after="0"/>
              <w:ind w:left="80"/>
            </w:pPr>
            <w:r>
              <w:rPr>
                <w:rFonts w:ascii="Arial" w:eastAsia="Arial" w:hAnsi="Arial" w:cs="Arial"/>
                <w:color w:val="333333"/>
                <w:sz w:val="18"/>
              </w:rPr>
              <w:t>Published by</w:t>
            </w:r>
          </w:p>
        </w:tc>
        <w:tc>
          <w:tcPr>
            <w:tcW w:w="3470" w:type="dxa"/>
            <w:tcBorders>
              <w:top w:val="nil"/>
              <w:left w:val="nil"/>
              <w:bottom w:val="nil"/>
              <w:right w:val="single" w:sz="8" w:space="0" w:color="CCCCCC"/>
            </w:tcBorders>
          </w:tcPr>
          <w:p w14:paraId="3710CFBB" w14:textId="77777777" w:rsidR="00F97A6E" w:rsidRDefault="00000000">
            <w:pPr>
              <w:spacing w:after="0"/>
            </w:pPr>
            <w:r>
              <w:rPr>
                <w:rFonts w:ascii="Arial" w:eastAsia="Arial" w:hAnsi="Arial" w:cs="Arial"/>
                <w:color w:val="333333"/>
                <w:sz w:val="18"/>
              </w:rPr>
              <w:t>Elsevier BV</w:t>
            </w:r>
          </w:p>
        </w:tc>
        <w:tc>
          <w:tcPr>
            <w:tcW w:w="1446" w:type="dxa"/>
            <w:tcBorders>
              <w:top w:val="nil"/>
              <w:left w:val="single" w:sz="8" w:space="0" w:color="CCCCCC"/>
              <w:bottom w:val="nil"/>
              <w:right w:val="single" w:sz="8" w:space="0" w:color="CCCCCC"/>
            </w:tcBorders>
          </w:tcPr>
          <w:p w14:paraId="1AFE128D" w14:textId="77777777" w:rsidR="00F97A6E" w:rsidRDefault="00F97A6E"/>
        </w:tc>
        <w:tc>
          <w:tcPr>
            <w:tcW w:w="867" w:type="dxa"/>
            <w:tcBorders>
              <w:top w:val="nil"/>
              <w:left w:val="single" w:sz="8" w:space="0" w:color="CCCCCC"/>
              <w:bottom w:val="nil"/>
              <w:right w:val="single" w:sz="8" w:space="0" w:color="CCCCCC"/>
            </w:tcBorders>
          </w:tcPr>
          <w:p w14:paraId="201A67FE" w14:textId="77777777" w:rsidR="00F97A6E" w:rsidRDefault="00F97A6E"/>
        </w:tc>
        <w:tc>
          <w:tcPr>
            <w:tcW w:w="867" w:type="dxa"/>
            <w:tcBorders>
              <w:top w:val="nil"/>
              <w:left w:val="single" w:sz="8" w:space="0" w:color="CCCCCC"/>
              <w:bottom w:val="nil"/>
              <w:right w:val="single" w:sz="8" w:space="0" w:color="CCCCCC"/>
            </w:tcBorders>
          </w:tcPr>
          <w:p w14:paraId="30143AAA" w14:textId="77777777" w:rsidR="00F97A6E" w:rsidRDefault="00F97A6E"/>
        </w:tc>
        <w:tc>
          <w:tcPr>
            <w:tcW w:w="867" w:type="dxa"/>
            <w:tcBorders>
              <w:top w:val="nil"/>
              <w:left w:val="single" w:sz="8" w:space="0" w:color="CCCCCC"/>
              <w:bottom w:val="nil"/>
              <w:right w:val="single" w:sz="8" w:space="0" w:color="CCCCCC"/>
            </w:tcBorders>
          </w:tcPr>
          <w:p w14:paraId="131B58DD" w14:textId="77777777" w:rsidR="00F97A6E" w:rsidRDefault="00F97A6E"/>
        </w:tc>
        <w:tc>
          <w:tcPr>
            <w:tcW w:w="2169" w:type="dxa"/>
            <w:tcBorders>
              <w:top w:val="nil"/>
              <w:left w:val="single" w:sz="8" w:space="0" w:color="CCCCCC"/>
              <w:bottom w:val="nil"/>
              <w:right w:val="single" w:sz="8" w:space="0" w:color="CCCCCC"/>
            </w:tcBorders>
          </w:tcPr>
          <w:p w14:paraId="1B2CC63E" w14:textId="77777777" w:rsidR="00F97A6E" w:rsidRDefault="00F97A6E"/>
        </w:tc>
        <w:tc>
          <w:tcPr>
            <w:tcW w:w="867" w:type="dxa"/>
            <w:tcBorders>
              <w:top w:val="nil"/>
              <w:left w:val="single" w:sz="8" w:space="0" w:color="CCCCCC"/>
              <w:bottom w:val="nil"/>
              <w:right w:val="single" w:sz="8" w:space="0" w:color="CCCCCC"/>
            </w:tcBorders>
          </w:tcPr>
          <w:p w14:paraId="1FBDF598" w14:textId="77777777" w:rsidR="00F97A6E" w:rsidRDefault="00F97A6E"/>
        </w:tc>
      </w:tr>
      <w:tr w:rsidR="00F97A6E" w14:paraId="518F581D" w14:textId="77777777">
        <w:trPr>
          <w:trHeight w:val="225"/>
        </w:trPr>
        <w:tc>
          <w:tcPr>
            <w:tcW w:w="434" w:type="dxa"/>
            <w:tcBorders>
              <w:top w:val="nil"/>
              <w:left w:val="single" w:sz="8" w:space="0" w:color="CCCCCC"/>
              <w:bottom w:val="nil"/>
              <w:right w:val="single" w:sz="8" w:space="0" w:color="CCCCCC"/>
            </w:tcBorders>
          </w:tcPr>
          <w:p w14:paraId="3063CAE1" w14:textId="77777777" w:rsidR="00F97A6E" w:rsidRDefault="00F97A6E"/>
        </w:tc>
        <w:tc>
          <w:tcPr>
            <w:tcW w:w="3470" w:type="dxa"/>
            <w:tcBorders>
              <w:top w:val="nil"/>
              <w:left w:val="single" w:sz="8" w:space="0" w:color="CCCCCC"/>
              <w:bottom w:val="nil"/>
              <w:right w:val="nil"/>
            </w:tcBorders>
          </w:tcPr>
          <w:p w14:paraId="7F6AF18D"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nil"/>
              <w:right w:val="single" w:sz="8" w:space="0" w:color="CCCCCC"/>
            </w:tcBorders>
          </w:tcPr>
          <w:p w14:paraId="44C1A9EE" w14:textId="77777777" w:rsidR="00F97A6E" w:rsidRDefault="00000000">
            <w:pPr>
              <w:spacing w:after="0"/>
            </w:pPr>
            <w:hyperlink r:id="rId26">
              <w:r>
                <w:rPr>
                  <w:rFonts w:ascii="Arial" w:eastAsia="Arial" w:hAnsi="Arial" w:cs="Arial"/>
                  <w:color w:val="0000FF"/>
                  <w:sz w:val="18"/>
                  <w:u w:val="single" w:color="0000FF"/>
                </w:rPr>
                <w:t>1544-6123</w:t>
              </w:r>
            </w:hyperlink>
          </w:p>
        </w:tc>
        <w:tc>
          <w:tcPr>
            <w:tcW w:w="1446" w:type="dxa"/>
            <w:tcBorders>
              <w:top w:val="nil"/>
              <w:left w:val="single" w:sz="8" w:space="0" w:color="CCCCCC"/>
              <w:bottom w:val="nil"/>
              <w:right w:val="single" w:sz="8" w:space="0" w:color="CCCCCC"/>
            </w:tcBorders>
          </w:tcPr>
          <w:p w14:paraId="54A0E51A" w14:textId="77777777" w:rsidR="00F97A6E" w:rsidRDefault="00F97A6E"/>
        </w:tc>
        <w:tc>
          <w:tcPr>
            <w:tcW w:w="867" w:type="dxa"/>
            <w:tcBorders>
              <w:top w:val="nil"/>
              <w:left w:val="single" w:sz="8" w:space="0" w:color="CCCCCC"/>
              <w:bottom w:val="nil"/>
              <w:right w:val="single" w:sz="8" w:space="0" w:color="CCCCCC"/>
            </w:tcBorders>
          </w:tcPr>
          <w:p w14:paraId="3B8207E3" w14:textId="77777777" w:rsidR="00F97A6E" w:rsidRDefault="00F97A6E"/>
        </w:tc>
        <w:tc>
          <w:tcPr>
            <w:tcW w:w="867" w:type="dxa"/>
            <w:tcBorders>
              <w:top w:val="nil"/>
              <w:left w:val="single" w:sz="8" w:space="0" w:color="CCCCCC"/>
              <w:bottom w:val="nil"/>
              <w:right w:val="single" w:sz="8" w:space="0" w:color="CCCCCC"/>
            </w:tcBorders>
          </w:tcPr>
          <w:p w14:paraId="06756975" w14:textId="77777777" w:rsidR="00F97A6E" w:rsidRDefault="00F97A6E"/>
        </w:tc>
        <w:tc>
          <w:tcPr>
            <w:tcW w:w="867" w:type="dxa"/>
            <w:tcBorders>
              <w:top w:val="nil"/>
              <w:left w:val="single" w:sz="8" w:space="0" w:color="CCCCCC"/>
              <w:bottom w:val="nil"/>
              <w:right w:val="single" w:sz="8" w:space="0" w:color="CCCCCC"/>
            </w:tcBorders>
          </w:tcPr>
          <w:p w14:paraId="615B66BF" w14:textId="77777777" w:rsidR="00F97A6E" w:rsidRDefault="00F97A6E"/>
        </w:tc>
        <w:tc>
          <w:tcPr>
            <w:tcW w:w="2169" w:type="dxa"/>
            <w:tcBorders>
              <w:top w:val="nil"/>
              <w:left w:val="single" w:sz="8" w:space="0" w:color="CCCCCC"/>
              <w:bottom w:val="nil"/>
              <w:right w:val="single" w:sz="8" w:space="0" w:color="CCCCCC"/>
            </w:tcBorders>
          </w:tcPr>
          <w:p w14:paraId="0A81A4E7" w14:textId="77777777" w:rsidR="00F97A6E" w:rsidRDefault="00F97A6E"/>
        </w:tc>
        <w:tc>
          <w:tcPr>
            <w:tcW w:w="867" w:type="dxa"/>
            <w:tcBorders>
              <w:top w:val="nil"/>
              <w:left w:val="single" w:sz="8" w:space="0" w:color="CCCCCC"/>
              <w:bottom w:val="nil"/>
              <w:right w:val="single" w:sz="8" w:space="0" w:color="CCCCCC"/>
            </w:tcBorders>
          </w:tcPr>
          <w:p w14:paraId="2A9FDA88" w14:textId="77777777" w:rsidR="00F97A6E" w:rsidRDefault="00F97A6E"/>
        </w:tc>
      </w:tr>
      <w:tr w:rsidR="00F97A6E" w14:paraId="219FD1CF" w14:textId="77777777">
        <w:trPr>
          <w:trHeight w:val="225"/>
        </w:trPr>
        <w:tc>
          <w:tcPr>
            <w:tcW w:w="434" w:type="dxa"/>
            <w:tcBorders>
              <w:top w:val="nil"/>
              <w:left w:val="single" w:sz="8" w:space="0" w:color="CCCCCC"/>
              <w:bottom w:val="nil"/>
              <w:right w:val="single" w:sz="8" w:space="0" w:color="CCCCCC"/>
            </w:tcBorders>
          </w:tcPr>
          <w:p w14:paraId="03344008" w14:textId="77777777" w:rsidR="00F97A6E" w:rsidRDefault="00F97A6E"/>
        </w:tc>
        <w:tc>
          <w:tcPr>
            <w:tcW w:w="3470" w:type="dxa"/>
            <w:tcBorders>
              <w:top w:val="nil"/>
              <w:left w:val="single" w:sz="8" w:space="0" w:color="CCCCCC"/>
              <w:bottom w:val="nil"/>
              <w:right w:val="nil"/>
            </w:tcBorders>
          </w:tcPr>
          <w:p w14:paraId="0689312D" w14:textId="77777777" w:rsidR="00F97A6E" w:rsidRDefault="00000000">
            <w:pPr>
              <w:spacing w:after="0"/>
              <w:ind w:left="80"/>
            </w:pPr>
            <w:r>
              <w:rPr>
                <w:rFonts w:ascii="Arial" w:eastAsia="Arial" w:hAnsi="Arial" w:cs="Arial"/>
                <w:color w:val="333333"/>
                <w:sz w:val="18"/>
              </w:rPr>
              <w:t>Subject</w:t>
            </w:r>
          </w:p>
        </w:tc>
        <w:tc>
          <w:tcPr>
            <w:tcW w:w="3470" w:type="dxa"/>
            <w:tcBorders>
              <w:top w:val="nil"/>
              <w:left w:val="nil"/>
              <w:bottom w:val="nil"/>
              <w:right w:val="single" w:sz="8" w:space="0" w:color="CCCCCC"/>
            </w:tcBorders>
          </w:tcPr>
          <w:p w14:paraId="58303CA7" w14:textId="77777777" w:rsidR="00F97A6E" w:rsidRDefault="00000000">
            <w:pPr>
              <w:spacing w:after="0"/>
            </w:pPr>
            <w:r>
              <w:rPr>
                <w:rFonts w:ascii="Arial" w:eastAsia="Arial" w:hAnsi="Arial" w:cs="Arial"/>
                <w:color w:val="333333"/>
                <w:sz w:val="18"/>
              </w:rPr>
              <w:t>Finance</w:t>
            </w:r>
          </w:p>
        </w:tc>
        <w:tc>
          <w:tcPr>
            <w:tcW w:w="1446" w:type="dxa"/>
            <w:tcBorders>
              <w:top w:val="nil"/>
              <w:left w:val="single" w:sz="8" w:space="0" w:color="CCCCCC"/>
              <w:bottom w:val="nil"/>
              <w:right w:val="single" w:sz="8" w:space="0" w:color="CCCCCC"/>
            </w:tcBorders>
          </w:tcPr>
          <w:p w14:paraId="4D93B113" w14:textId="77777777" w:rsidR="00F97A6E" w:rsidRDefault="00F97A6E"/>
        </w:tc>
        <w:tc>
          <w:tcPr>
            <w:tcW w:w="867" w:type="dxa"/>
            <w:tcBorders>
              <w:top w:val="nil"/>
              <w:left w:val="single" w:sz="8" w:space="0" w:color="CCCCCC"/>
              <w:bottom w:val="nil"/>
              <w:right w:val="single" w:sz="8" w:space="0" w:color="CCCCCC"/>
            </w:tcBorders>
          </w:tcPr>
          <w:p w14:paraId="35FCF301" w14:textId="77777777" w:rsidR="00F97A6E" w:rsidRDefault="00F97A6E"/>
        </w:tc>
        <w:tc>
          <w:tcPr>
            <w:tcW w:w="867" w:type="dxa"/>
            <w:tcBorders>
              <w:top w:val="nil"/>
              <w:left w:val="single" w:sz="8" w:space="0" w:color="CCCCCC"/>
              <w:bottom w:val="nil"/>
              <w:right w:val="single" w:sz="8" w:space="0" w:color="CCCCCC"/>
            </w:tcBorders>
          </w:tcPr>
          <w:p w14:paraId="440343AE" w14:textId="77777777" w:rsidR="00F97A6E" w:rsidRDefault="00F97A6E"/>
        </w:tc>
        <w:tc>
          <w:tcPr>
            <w:tcW w:w="867" w:type="dxa"/>
            <w:tcBorders>
              <w:top w:val="nil"/>
              <w:left w:val="single" w:sz="8" w:space="0" w:color="CCCCCC"/>
              <w:bottom w:val="nil"/>
              <w:right w:val="single" w:sz="8" w:space="0" w:color="CCCCCC"/>
            </w:tcBorders>
          </w:tcPr>
          <w:p w14:paraId="4C484DA4" w14:textId="77777777" w:rsidR="00F97A6E" w:rsidRDefault="00F97A6E"/>
        </w:tc>
        <w:tc>
          <w:tcPr>
            <w:tcW w:w="2169" w:type="dxa"/>
            <w:tcBorders>
              <w:top w:val="nil"/>
              <w:left w:val="single" w:sz="8" w:space="0" w:color="CCCCCC"/>
              <w:bottom w:val="nil"/>
              <w:right w:val="single" w:sz="8" w:space="0" w:color="CCCCCC"/>
            </w:tcBorders>
          </w:tcPr>
          <w:p w14:paraId="0CD767D8" w14:textId="77777777" w:rsidR="00F97A6E" w:rsidRDefault="00F97A6E"/>
        </w:tc>
        <w:tc>
          <w:tcPr>
            <w:tcW w:w="867" w:type="dxa"/>
            <w:tcBorders>
              <w:top w:val="nil"/>
              <w:left w:val="single" w:sz="8" w:space="0" w:color="CCCCCC"/>
              <w:bottom w:val="nil"/>
              <w:right w:val="single" w:sz="8" w:space="0" w:color="CCCCCC"/>
            </w:tcBorders>
          </w:tcPr>
          <w:p w14:paraId="3EB78616" w14:textId="77777777" w:rsidR="00F97A6E" w:rsidRDefault="00F97A6E"/>
        </w:tc>
      </w:tr>
      <w:tr w:rsidR="00F97A6E" w14:paraId="4451F909" w14:textId="77777777">
        <w:trPr>
          <w:trHeight w:val="1655"/>
        </w:trPr>
        <w:tc>
          <w:tcPr>
            <w:tcW w:w="434" w:type="dxa"/>
            <w:tcBorders>
              <w:top w:val="nil"/>
              <w:left w:val="single" w:sz="8" w:space="0" w:color="CCCCCC"/>
              <w:bottom w:val="single" w:sz="8" w:space="0" w:color="CCCCCC"/>
              <w:right w:val="single" w:sz="8" w:space="0" w:color="CCCCCC"/>
            </w:tcBorders>
          </w:tcPr>
          <w:p w14:paraId="0B40C78C" w14:textId="77777777" w:rsidR="00F97A6E" w:rsidRDefault="00F97A6E"/>
        </w:tc>
        <w:tc>
          <w:tcPr>
            <w:tcW w:w="3470" w:type="dxa"/>
            <w:tcBorders>
              <w:top w:val="nil"/>
              <w:left w:val="single" w:sz="8" w:space="0" w:color="CCCCCC"/>
              <w:bottom w:val="single" w:sz="8" w:space="0" w:color="CCCCCC"/>
              <w:right w:val="nil"/>
            </w:tcBorders>
          </w:tcPr>
          <w:p w14:paraId="4F33F510"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174D514A" w14:textId="77777777" w:rsidR="00F97A6E" w:rsidRDefault="00000000">
            <w:pPr>
              <w:spacing w:after="0"/>
            </w:pPr>
            <w:hyperlink r:id="rId27">
              <w:r>
                <w:rPr>
                  <w:rFonts w:ascii="Arial" w:eastAsia="Arial" w:hAnsi="Arial" w:cs="Arial"/>
                  <w:color w:val="0000FF"/>
                  <w:sz w:val="18"/>
                  <w:u w:val="single" w:color="0000FF"/>
                </w:rPr>
                <w:t xml:space="preserve">https://api.elsevier.com/content/article/PII: </w:t>
              </w:r>
            </w:hyperlink>
            <w:hyperlink r:id="rId28">
              <w:r>
                <w:rPr>
                  <w:rFonts w:ascii="Arial" w:eastAsia="Arial" w:hAnsi="Arial" w:cs="Arial"/>
                  <w:color w:val="0000FF"/>
                  <w:sz w:val="18"/>
                  <w:u w:val="single" w:color="0000FF"/>
                </w:rPr>
                <w:t xml:space="preserve">S1544612321002415?httpAccept=text/xm </w:t>
              </w:r>
            </w:hyperlink>
            <w:hyperlink r:id="rId29">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30">
              <w:r>
                <w:rPr>
                  <w:rFonts w:ascii="Arial" w:eastAsia="Arial" w:hAnsi="Arial" w:cs="Arial"/>
                  <w:color w:val="0000FF"/>
                  <w:sz w:val="18"/>
                  <w:u w:val="single" w:color="0000FF"/>
                </w:rPr>
                <w:t xml:space="preserve">https://api.elsevier.com/content/article/PII: </w:t>
              </w:r>
            </w:hyperlink>
            <w:hyperlink r:id="rId31">
              <w:r>
                <w:rPr>
                  <w:rFonts w:ascii="Arial" w:eastAsia="Arial" w:hAnsi="Arial" w:cs="Arial"/>
                  <w:color w:val="0000FF"/>
                  <w:sz w:val="18"/>
                  <w:u w:val="single" w:color="0000FF"/>
                </w:rPr>
                <w:t xml:space="preserve">S1544612321002415?httpAccept=text/pla </w:t>
              </w:r>
            </w:hyperlink>
            <w:hyperlink r:id="rId32">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0C343BA2" w14:textId="77777777" w:rsidR="00F97A6E" w:rsidRDefault="00F97A6E"/>
        </w:tc>
        <w:tc>
          <w:tcPr>
            <w:tcW w:w="867" w:type="dxa"/>
            <w:tcBorders>
              <w:top w:val="nil"/>
              <w:left w:val="single" w:sz="8" w:space="0" w:color="CCCCCC"/>
              <w:bottom w:val="single" w:sz="8" w:space="0" w:color="CCCCCC"/>
              <w:right w:val="single" w:sz="8" w:space="0" w:color="CCCCCC"/>
            </w:tcBorders>
          </w:tcPr>
          <w:p w14:paraId="4AE06EB9" w14:textId="77777777" w:rsidR="00F97A6E" w:rsidRDefault="00F97A6E"/>
        </w:tc>
        <w:tc>
          <w:tcPr>
            <w:tcW w:w="867" w:type="dxa"/>
            <w:tcBorders>
              <w:top w:val="nil"/>
              <w:left w:val="single" w:sz="8" w:space="0" w:color="CCCCCC"/>
              <w:bottom w:val="single" w:sz="8" w:space="0" w:color="CCCCCC"/>
              <w:right w:val="single" w:sz="8" w:space="0" w:color="CCCCCC"/>
            </w:tcBorders>
          </w:tcPr>
          <w:p w14:paraId="1F0483E1" w14:textId="77777777" w:rsidR="00F97A6E" w:rsidRDefault="00F97A6E"/>
        </w:tc>
        <w:tc>
          <w:tcPr>
            <w:tcW w:w="867" w:type="dxa"/>
            <w:tcBorders>
              <w:top w:val="nil"/>
              <w:left w:val="single" w:sz="8" w:space="0" w:color="CCCCCC"/>
              <w:bottom w:val="single" w:sz="8" w:space="0" w:color="CCCCCC"/>
              <w:right w:val="single" w:sz="8" w:space="0" w:color="CCCCCC"/>
            </w:tcBorders>
          </w:tcPr>
          <w:p w14:paraId="0B440BF5" w14:textId="77777777" w:rsidR="00F97A6E" w:rsidRDefault="00F97A6E"/>
        </w:tc>
        <w:tc>
          <w:tcPr>
            <w:tcW w:w="2169" w:type="dxa"/>
            <w:tcBorders>
              <w:top w:val="nil"/>
              <w:left w:val="single" w:sz="8" w:space="0" w:color="CCCCCC"/>
              <w:bottom w:val="single" w:sz="8" w:space="0" w:color="CCCCCC"/>
              <w:right w:val="single" w:sz="8" w:space="0" w:color="CCCCCC"/>
            </w:tcBorders>
          </w:tcPr>
          <w:p w14:paraId="4C8B78D7" w14:textId="77777777" w:rsidR="00F97A6E" w:rsidRDefault="00F97A6E"/>
        </w:tc>
        <w:tc>
          <w:tcPr>
            <w:tcW w:w="867" w:type="dxa"/>
            <w:tcBorders>
              <w:top w:val="nil"/>
              <w:left w:val="single" w:sz="8" w:space="0" w:color="CCCCCC"/>
              <w:bottom w:val="single" w:sz="8" w:space="0" w:color="CCCCCC"/>
              <w:right w:val="single" w:sz="8" w:space="0" w:color="CCCCCC"/>
            </w:tcBorders>
          </w:tcPr>
          <w:p w14:paraId="1DA7AAD9" w14:textId="77777777" w:rsidR="00F97A6E" w:rsidRDefault="00F97A6E"/>
        </w:tc>
      </w:tr>
      <w:tr w:rsidR="00F97A6E" w14:paraId="5973F8D5" w14:textId="77777777">
        <w:trPr>
          <w:trHeight w:val="4210"/>
        </w:trPr>
        <w:tc>
          <w:tcPr>
            <w:tcW w:w="434" w:type="dxa"/>
            <w:tcBorders>
              <w:top w:val="single" w:sz="8" w:space="0" w:color="CCCCCC"/>
              <w:left w:val="single" w:sz="8" w:space="0" w:color="CCCCCC"/>
              <w:bottom w:val="single" w:sz="8" w:space="0" w:color="CCCCCC"/>
              <w:right w:val="single" w:sz="8" w:space="0" w:color="CCCCCC"/>
            </w:tcBorders>
          </w:tcPr>
          <w:p w14:paraId="17CB9C93" w14:textId="77777777" w:rsidR="00F97A6E" w:rsidRDefault="00000000">
            <w:pPr>
              <w:spacing w:after="0"/>
              <w:ind w:left="80"/>
            </w:pPr>
            <w:r>
              <w:rPr>
                <w:rFonts w:ascii="Arial" w:eastAsia="Arial" w:hAnsi="Arial" w:cs="Arial"/>
                <w:color w:val="333333"/>
                <w:sz w:val="18"/>
              </w:rPr>
              <w:lastRenderedPageBreak/>
              <w:t>3</w:t>
            </w:r>
          </w:p>
        </w:tc>
        <w:tc>
          <w:tcPr>
            <w:tcW w:w="3470" w:type="dxa"/>
            <w:tcBorders>
              <w:top w:val="single" w:sz="8" w:space="0" w:color="CCCCCC"/>
              <w:left w:val="single" w:sz="8" w:space="0" w:color="CCCCCC"/>
              <w:bottom w:val="single" w:sz="8" w:space="0" w:color="CCCCCC"/>
              <w:right w:val="nil"/>
            </w:tcBorders>
          </w:tcPr>
          <w:p w14:paraId="79425FC2" w14:textId="77777777" w:rsidR="00F97A6E" w:rsidRDefault="00000000">
            <w:pPr>
              <w:spacing w:after="225" w:line="261" w:lineRule="auto"/>
              <w:ind w:left="80" w:right="175"/>
            </w:pPr>
            <w:hyperlink r:id="rId33">
              <w:r>
                <w:rPr>
                  <w:rFonts w:ascii="Arial" w:eastAsia="Arial" w:hAnsi="Arial" w:cs="Arial"/>
                  <w:color w:val="0000FF"/>
                  <w:sz w:val="18"/>
                  <w:u w:val="single" w:color="0000FF"/>
                </w:rPr>
                <w:t xml:space="preserve">doi:10.1016/j.econlet.2022.110877 </w:t>
              </w:r>
            </w:hyperlink>
            <w:r>
              <w:rPr>
                <w:rFonts w:ascii="Arial" w:eastAsia="Arial" w:hAnsi="Arial" w:cs="Arial"/>
                <w:color w:val="333333"/>
                <w:sz w:val="18"/>
              </w:rPr>
              <w:t>Title</w:t>
            </w:r>
          </w:p>
          <w:p w14:paraId="026083B3" w14:textId="77777777" w:rsidR="00F97A6E" w:rsidRDefault="00000000">
            <w:pPr>
              <w:spacing w:after="226"/>
              <w:ind w:left="80"/>
            </w:pPr>
            <w:r>
              <w:rPr>
                <w:rFonts w:ascii="Arial" w:eastAsia="Arial" w:hAnsi="Arial" w:cs="Arial"/>
                <w:color w:val="333333"/>
                <w:sz w:val="18"/>
              </w:rPr>
              <w:t>Authors</w:t>
            </w:r>
          </w:p>
          <w:p w14:paraId="4BA924FF" w14:textId="77777777" w:rsidR="00F97A6E" w:rsidRDefault="00000000">
            <w:pPr>
              <w:spacing w:after="1"/>
              <w:ind w:left="80"/>
            </w:pPr>
            <w:r>
              <w:rPr>
                <w:rFonts w:ascii="Arial" w:eastAsia="Arial" w:hAnsi="Arial" w:cs="Arial"/>
                <w:color w:val="333333"/>
                <w:sz w:val="18"/>
              </w:rPr>
              <w:t>DOI</w:t>
            </w:r>
          </w:p>
          <w:p w14:paraId="32FD229B" w14:textId="77777777" w:rsidR="00F97A6E" w:rsidRDefault="00000000">
            <w:pPr>
              <w:spacing w:after="1"/>
              <w:ind w:left="80"/>
            </w:pPr>
            <w:r>
              <w:rPr>
                <w:rFonts w:ascii="Arial" w:eastAsia="Arial" w:hAnsi="Arial" w:cs="Arial"/>
                <w:color w:val="333333"/>
                <w:sz w:val="18"/>
              </w:rPr>
              <w:t>Type</w:t>
            </w:r>
          </w:p>
          <w:p w14:paraId="3425683B" w14:textId="77777777" w:rsidR="00F97A6E" w:rsidRDefault="00000000">
            <w:pPr>
              <w:spacing w:after="1"/>
              <w:ind w:left="80"/>
            </w:pPr>
            <w:r>
              <w:rPr>
                <w:rFonts w:ascii="Arial" w:eastAsia="Arial" w:hAnsi="Arial" w:cs="Arial"/>
                <w:color w:val="333333"/>
                <w:sz w:val="18"/>
              </w:rPr>
              <w:t>Published in</w:t>
            </w:r>
          </w:p>
          <w:p w14:paraId="1A1C63B2" w14:textId="77777777" w:rsidR="00F97A6E" w:rsidRDefault="00000000">
            <w:pPr>
              <w:spacing w:after="1"/>
              <w:ind w:left="80"/>
            </w:pPr>
            <w:r>
              <w:rPr>
                <w:rFonts w:ascii="Arial" w:eastAsia="Arial" w:hAnsi="Arial" w:cs="Arial"/>
                <w:color w:val="333333"/>
                <w:sz w:val="18"/>
              </w:rPr>
              <w:t>Published by</w:t>
            </w:r>
          </w:p>
          <w:p w14:paraId="4E296959" w14:textId="77777777" w:rsidR="00F97A6E" w:rsidRDefault="00000000">
            <w:pPr>
              <w:spacing w:after="1"/>
              <w:ind w:left="80"/>
            </w:pPr>
            <w:r>
              <w:rPr>
                <w:rFonts w:ascii="Arial" w:eastAsia="Arial" w:hAnsi="Arial" w:cs="Arial"/>
                <w:color w:val="333333"/>
                <w:sz w:val="18"/>
              </w:rPr>
              <w:t>ISSN</w:t>
            </w:r>
          </w:p>
          <w:p w14:paraId="25BB5253" w14:textId="77777777" w:rsidR="00F97A6E" w:rsidRDefault="00000000">
            <w:pPr>
              <w:spacing w:after="1"/>
              <w:ind w:left="80"/>
            </w:pPr>
            <w:r>
              <w:rPr>
                <w:rFonts w:ascii="Arial" w:eastAsia="Arial" w:hAnsi="Arial" w:cs="Arial"/>
                <w:color w:val="333333"/>
                <w:sz w:val="18"/>
              </w:rPr>
              <w:t>Subjects</w:t>
            </w:r>
          </w:p>
          <w:p w14:paraId="1E520F93"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4D2C3093" w14:textId="77777777" w:rsidR="00F97A6E" w:rsidRDefault="00000000">
            <w:pPr>
              <w:spacing w:after="1"/>
            </w:pPr>
            <w:r>
              <w:rPr>
                <w:rFonts w:ascii="Arial" w:eastAsia="Arial" w:hAnsi="Arial" w:cs="Arial"/>
                <w:color w:val="333333"/>
                <w:sz w:val="18"/>
              </w:rPr>
              <w:t>Demand elasticities of Bitcoin and</w:t>
            </w:r>
          </w:p>
          <w:p w14:paraId="33505DC1" w14:textId="77777777" w:rsidR="00F97A6E" w:rsidRDefault="00000000">
            <w:pPr>
              <w:spacing w:after="1"/>
            </w:pPr>
            <w:r>
              <w:rPr>
                <w:rFonts w:ascii="Arial" w:eastAsia="Arial" w:hAnsi="Arial" w:cs="Arial"/>
                <w:color w:val="333333"/>
                <w:sz w:val="18"/>
              </w:rPr>
              <w:t>Ethereum</w:t>
            </w:r>
          </w:p>
          <w:p w14:paraId="2D299399" w14:textId="77777777" w:rsidR="00F97A6E" w:rsidRDefault="00000000">
            <w:pPr>
              <w:spacing w:after="0" w:line="261" w:lineRule="auto"/>
            </w:pPr>
            <w:hyperlink r:id="rId34">
              <w:r>
                <w:rPr>
                  <w:rFonts w:ascii="Arial" w:eastAsia="Arial" w:hAnsi="Arial" w:cs="Arial"/>
                  <w:color w:val="0000FF"/>
                  <w:sz w:val="18"/>
                  <w:u w:val="single" w:color="0000FF"/>
                </w:rPr>
                <w:t>Akanksha Jalan</w:t>
              </w:r>
            </w:hyperlink>
            <w:r>
              <w:rPr>
                <w:rFonts w:ascii="Arial" w:eastAsia="Arial" w:hAnsi="Arial" w:cs="Arial"/>
                <w:color w:val="333333"/>
                <w:sz w:val="18"/>
              </w:rPr>
              <w:t xml:space="preserve">; </w:t>
            </w:r>
            <w:hyperlink r:id="rId35">
              <w:r>
                <w:rPr>
                  <w:rFonts w:ascii="Arial" w:eastAsia="Arial" w:hAnsi="Arial" w:cs="Arial"/>
                  <w:color w:val="0000FF"/>
                  <w:sz w:val="18"/>
                  <w:u w:val="single" w:color="0000FF"/>
                </w:rPr>
                <w:t>Roman Matkovskyy</w:t>
              </w:r>
            </w:hyperlink>
            <w:r>
              <w:rPr>
                <w:rFonts w:ascii="Arial" w:eastAsia="Arial" w:hAnsi="Arial" w:cs="Arial"/>
                <w:color w:val="333333"/>
                <w:sz w:val="18"/>
              </w:rPr>
              <w:t>; Andrew Urquhart</w:t>
            </w:r>
          </w:p>
          <w:p w14:paraId="2F10304C" w14:textId="77777777" w:rsidR="00F97A6E" w:rsidRDefault="00000000">
            <w:pPr>
              <w:spacing w:after="1"/>
            </w:pPr>
            <w:hyperlink r:id="rId36">
              <w:r>
                <w:rPr>
                  <w:rFonts w:ascii="Arial" w:eastAsia="Arial" w:hAnsi="Arial" w:cs="Arial"/>
                  <w:color w:val="0000FF"/>
                  <w:sz w:val="18"/>
                  <w:u w:val="single" w:color="0000FF"/>
                </w:rPr>
                <w:t>doi:10.1016/j.econlet.2022.110877</w:t>
              </w:r>
            </w:hyperlink>
          </w:p>
          <w:p w14:paraId="1B1993AD" w14:textId="77777777" w:rsidR="00F97A6E" w:rsidRDefault="00000000">
            <w:pPr>
              <w:spacing w:after="1"/>
            </w:pPr>
            <w:r>
              <w:rPr>
                <w:rFonts w:ascii="Arial" w:eastAsia="Arial" w:hAnsi="Arial" w:cs="Arial"/>
                <w:color w:val="333333"/>
                <w:sz w:val="18"/>
              </w:rPr>
              <w:t>Journal article</w:t>
            </w:r>
          </w:p>
          <w:p w14:paraId="3F4312F0" w14:textId="77777777" w:rsidR="00F97A6E" w:rsidRDefault="00000000">
            <w:pPr>
              <w:spacing w:after="1"/>
            </w:pPr>
            <w:r>
              <w:rPr>
                <w:rFonts w:ascii="Arial" w:eastAsia="Arial" w:hAnsi="Arial" w:cs="Arial"/>
                <w:color w:val="333333"/>
                <w:sz w:val="18"/>
              </w:rPr>
              <w:t>Economics Letters</w:t>
            </w:r>
          </w:p>
          <w:p w14:paraId="0B3A58C8" w14:textId="77777777" w:rsidR="00F97A6E" w:rsidRDefault="00000000">
            <w:pPr>
              <w:spacing w:after="1"/>
            </w:pPr>
            <w:r>
              <w:rPr>
                <w:rFonts w:ascii="Arial" w:eastAsia="Arial" w:hAnsi="Arial" w:cs="Arial"/>
                <w:color w:val="333333"/>
                <w:sz w:val="18"/>
              </w:rPr>
              <w:t>Elsevier BV</w:t>
            </w:r>
          </w:p>
          <w:p w14:paraId="586CB118" w14:textId="77777777" w:rsidR="00F97A6E" w:rsidRDefault="00000000">
            <w:pPr>
              <w:spacing w:after="1"/>
            </w:pPr>
            <w:hyperlink r:id="rId37">
              <w:r>
                <w:rPr>
                  <w:rFonts w:ascii="Arial" w:eastAsia="Arial" w:hAnsi="Arial" w:cs="Arial"/>
                  <w:color w:val="0000FF"/>
                  <w:sz w:val="18"/>
                  <w:u w:val="single" w:color="0000FF"/>
                </w:rPr>
                <w:t>0165-1765</w:t>
              </w:r>
            </w:hyperlink>
          </w:p>
          <w:p w14:paraId="5CD2C7A6" w14:textId="77777777" w:rsidR="00F97A6E" w:rsidRDefault="00000000">
            <w:pPr>
              <w:spacing w:after="0"/>
            </w:pPr>
            <w:r>
              <w:rPr>
                <w:rFonts w:ascii="Arial" w:eastAsia="Arial" w:hAnsi="Arial" w:cs="Arial"/>
                <w:color w:val="333333"/>
                <w:sz w:val="18"/>
              </w:rPr>
              <w:t xml:space="preserve">Economics and Econometrics; Finance </w:t>
            </w:r>
            <w:hyperlink r:id="rId38">
              <w:r>
                <w:rPr>
                  <w:rFonts w:ascii="Arial" w:eastAsia="Arial" w:hAnsi="Arial" w:cs="Arial"/>
                  <w:color w:val="0000FF"/>
                  <w:sz w:val="18"/>
                  <w:u w:val="single" w:color="0000FF"/>
                </w:rPr>
                <w:t xml:space="preserve">https://api.elsevier.com/content/article/PII: </w:t>
              </w:r>
            </w:hyperlink>
            <w:hyperlink r:id="rId39">
              <w:r>
                <w:rPr>
                  <w:rFonts w:ascii="Arial" w:eastAsia="Arial" w:hAnsi="Arial" w:cs="Arial"/>
                  <w:color w:val="0000FF"/>
                  <w:sz w:val="18"/>
                  <w:u w:val="single" w:color="0000FF"/>
                </w:rPr>
                <w:t xml:space="preserve">S0165176522003512?httpAccept=text/xm </w:t>
              </w:r>
            </w:hyperlink>
            <w:hyperlink r:id="rId40">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41">
              <w:r>
                <w:rPr>
                  <w:rFonts w:ascii="Arial" w:eastAsia="Arial" w:hAnsi="Arial" w:cs="Arial"/>
                  <w:color w:val="0000FF"/>
                  <w:sz w:val="18"/>
                  <w:u w:val="single" w:color="0000FF"/>
                </w:rPr>
                <w:t xml:space="preserve">https://api.elsevier.com/content/article/PII: </w:t>
              </w:r>
            </w:hyperlink>
            <w:hyperlink r:id="rId42">
              <w:r>
                <w:rPr>
                  <w:rFonts w:ascii="Arial" w:eastAsia="Arial" w:hAnsi="Arial" w:cs="Arial"/>
                  <w:color w:val="0000FF"/>
                  <w:sz w:val="18"/>
                  <w:u w:val="single" w:color="0000FF"/>
                </w:rPr>
                <w:t xml:space="preserve">S0165176522003512?httpAccept=text/pla </w:t>
              </w:r>
            </w:hyperlink>
            <w:hyperlink r:id="rId43">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1D4214A8" w14:textId="77777777" w:rsidR="00F97A6E" w:rsidRDefault="00000000">
            <w:pPr>
              <w:spacing w:after="0"/>
              <w:ind w:left="80"/>
            </w:pPr>
            <w:r>
              <w:rPr>
                <w:rFonts w:ascii="Arial" w:eastAsia="Arial" w:hAnsi="Arial" w:cs="Arial"/>
                <w:color w:val="333333"/>
                <w:sz w:val="18"/>
              </w:rPr>
              <w:t>FR, UK</w:t>
            </w:r>
          </w:p>
        </w:tc>
        <w:tc>
          <w:tcPr>
            <w:tcW w:w="867" w:type="dxa"/>
            <w:tcBorders>
              <w:top w:val="single" w:sz="8" w:space="0" w:color="CCCCCC"/>
              <w:left w:val="single" w:sz="8" w:space="0" w:color="CCCCCC"/>
              <w:bottom w:val="single" w:sz="8" w:space="0" w:color="CCCCCC"/>
              <w:right w:val="single" w:sz="8" w:space="0" w:color="CCCCCC"/>
            </w:tcBorders>
          </w:tcPr>
          <w:p w14:paraId="0B1F3359"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701874B"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0B0174C"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1E7A8A4A"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5E17FDE4" w14:textId="77777777" w:rsidR="00F97A6E" w:rsidRDefault="00000000">
            <w:pPr>
              <w:spacing w:after="0"/>
              <w:ind w:left="80"/>
            </w:pPr>
            <w:r>
              <w:rPr>
                <w:rFonts w:ascii="Arial" w:eastAsia="Arial" w:hAnsi="Arial" w:cs="Arial"/>
                <w:color w:val="333333"/>
                <w:sz w:val="18"/>
              </w:rPr>
              <w:t>Y</w:t>
            </w:r>
          </w:p>
        </w:tc>
      </w:tr>
      <w:tr w:rsidR="00F97A6E" w14:paraId="65795F73" w14:textId="77777777">
        <w:trPr>
          <w:trHeight w:val="3098"/>
        </w:trPr>
        <w:tc>
          <w:tcPr>
            <w:tcW w:w="434" w:type="dxa"/>
            <w:tcBorders>
              <w:top w:val="single" w:sz="8" w:space="0" w:color="CCCCCC"/>
              <w:left w:val="single" w:sz="8" w:space="0" w:color="CCCCCC"/>
              <w:bottom w:val="nil"/>
              <w:right w:val="single" w:sz="8" w:space="0" w:color="CCCCCC"/>
            </w:tcBorders>
          </w:tcPr>
          <w:p w14:paraId="511DD786" w14:textId="77777777" w:rsidR="00F97A6E" w:rsidRDefault="00000000">
            <w:pPr>
              <w:spacing w:after="0"/>
              <w:ind w:left="80"/>
            </w:pPr>
            <w:r>
              <w:rPr>
                <w:rFonts w:ascii="Arial" w:eastAsia="Arial" w:hAnsi="Arial" w:cs="Arial"/>
                <w:color w:val="333333"/>
                <w:sz w:val="18"/>
              </w:rPr>
              <w:t>4</w:t>
            </w:r>
          </w:p>
        </w:tc>
        <w:tc>
          <w:tcPr>
            <w:tcW w:w="3470" w:type="dxa"/>
            <w:tcBorders>
              <w:top w:val="single" w:sz="8" w:space="0" w:color="CCCCCC"/>
              <w:left w:val="single" w:sz="8" w:space="0" w:color="CCCCCC"/>
              <w:bottom w:val="nil"/>
              <w:right w:val="nil"/>
            </w:tcBorders>
          </w:tcPr>
          <w:p w14:paraId="00E208D9" w14:textId="77777777" w:rsidR="00F97A6E" w:rsidRDefault="00000000">
            <w:pPr>
              <w:spacing w:after="1"/>
              <w:ind w:left="80"/>
            </w:pPr>
            <w:hyperlink r:id="rId44">
              <w:r>
                <w:rPr>
                  <w:rFonts w:ascii="Arial" w:eastAsia="Arial" w:hAnsi="Arial" w:cs="Arial"/>
                  <w:color w:val="0000FF"/>
                  <w:sz w:val="18"/>
                  <w:u w:val="single" w:color="0000FF"/>
                </w:rPr>
                <w:t>doi:10.1007/s42521-021-00045-3</w:t>
              </w:r>
            </w:hyperlink>
          </w:p>
          <w:p w14:paraId="7A7A2626" w14:textId="77777777" w:rsidR="00F97A6E" w:rsidRDefault="00000000">
            <w:pPr>
              <w:spacing w:after="676"/>
              <w:ind w:left="80"/>
            </w:pPr>
            <w:r>
              <w:rPr>
                <w:rFonts w:ascii="Arial" w:eastAsia="Arial" w:hAnsi="Arial" w:cs="Arial"/>
                <w:color w:val="333333"/>
                <w:sz w:val="18"/>
              </w:rPr>
              <w:t>Title</w:t>
            </w:r>
          </w:p>
          <w:p w14:paraId="3B167E49" w14:textId="77777777" w:rsidR="00F97A6E" w:rsidRDefault="00000000">
            <w:pPr>
              <w:spacing w:after="226"/>
              <w:ind w:left="80"/>
            </w:pPr>
            <w:r>
              <w:rPr>
                <w:rFonts w:ascii="Arial" w:eastAsia="Arial" w:hAnsi="Arial" w:cs="Arial"/>
                <w:color w:val="333333"/>
                <w:sz w:val="18"/>
              </w:rPr>
              <w:t>Authors</w:t>
            </w:r>
          </w:p>
          <w:p w14:paraId="68F78CE9" w14:textId="77777777" w:rsidR="00F97A6E" w:rsidRDefault="00000000">
            <w:pPr>
              <w:spacing w:after="1"/>
              <w:ind w:left="80"/>
            </w:pPr>
            <w:r>
              <w:rPr>
                <w:rFonts w:ascii="Arial" w:eastAsia="Arial" w:hAnsi="Arial" w:cs="Arial"/>
                <w:color w:val="333333"/>
                <w:sz w:val="18"/>
              </w:rPr>
              <w:t>DOI</w:t>
            </w:r>
          </w:p>
          <w:p w14:paraId="7BE5B10A" w14:textId="77777777" w:rsidR="00F97A6E" w:rsidRDefault="00000000">
            <w:pPr>
              <w:spacing w:after="1"/>
              <w:ind w:left="80"/>
            </w:pPr>
            <w:r>
              <w:rPr>
                <w:rFonts w:ascii="Arial" w:eastAsia="Arial" w:hAnsi="Arial" w:cs="Arial"/>
                <w:color w:val="333333"/>
                <w:sz w:val="18"/>
              </w:rPr>
              <w:t>Type</w:t>
            </w:r>
          </w:p>
          <w:p w14:paraId="35C5CA23" w14:textId="77777777" w:rsidR="00F97A6E" w:rsidRDefault="00000000">
            <w:pPr>
              <w:spacing w:after="1"/>
              <w:ind w:left="80"/>
            </w:pPr>
            <w:r>
              <w:rPr>
                <w:rFonts w:ascii="Arial" w:eastAsia="Arial" w:hAnsi="Arial" w:cs="Arial"/>
                <w:color w:val="333333"/>
                <w:sz w:val="18"/>
              </w:rPr>
              <w:t>Published in</w:t>
            </w:r>
          </w:p>
          <w:p w14:paraId="7FE88424" w14:textId="77777777" w:rsidR="00F97A6E" w:rsidRDefault="00000000">
            <w:pPr>
              <w:spacing w:after="226"/>
              <w:ind w:left="80"/>
            </w:pPr>
            <w:r>
              <w:rPr>
                <w:rFonts w:ascii="Arial" w:eastAsia="Arial" w:hAnsi="Arial" w:cs="Arial"/>
                <w:color w:val="333333"/>
                <w:sz w:val="18"/>
              </w:rPr>
              <w:t>Published by</w:t>
            </w:r>
          </w:p>
          <w:p w14:paraId="16225AB5" w14:textId="77777777" w:rsidR="00F97A6E" w:rsidRDefault="00000000">
            <w:pPr>
              <w:spacing w:after="0"/>
              <w:ind w:left="80"/>
            </w:pPr>
            <w:r>
              <w:rPr>
                <w:rFonts w:ascii="Arial" w:eastAsia="Arial" w:hAnsi="Arial" w:cs="Arial"/>
                <w:color w:val="333333"/>
                <w:sz w:val="18"/>
              </w:rPr>
              <w:t>ISSNs</w:t>
            </w:r>
          </w:p>
        </w:tc>
        <w:tc>
          <w:tcPr>
            <w:tcW w:w="3470" w:type="dxa"/>
            <w:tcBorders>
              <w:top w:val="single" w:sz="8" w:space="0" w:color="CCCCCC"/>
              <w:left w:val="nil"/>
              <w:bottom w:val="nil"/>
              <w:right w:val="single" w:sz="8" w:space="0" w:color="CCCCCC"/>
            </w:tcBorders>
            <w:vAlign w:val="bottom"/>
          </w:tcPr>
          <w:p w14:paraId="3EFE8E5F" w14:textId="77777777" w:rsidR="00F97A6E" w:rsidRDefault="00000000">
            <w:pPr>
              <w:spacing w:after="0" w:line="261" w:lineRule="auto"/>
            </w:pPr>
            <w:r>
              <w:rPr>
                <w:rFonts w:ascii="Arial" w:eastAsia="Arial" w:hAnsi="Arial" w:cs="Arial"/>
                <w:color w:val="333333"/>
                <w:sz w:val="18"/>
              </w:rPr>
              <w:t>COVID risk narratives: a computational linguistic approach to the econometric</w:t>
            </w:r>
          </w:p>
          <w:p w14:paraId="46A8AA54" w14:textId="77777777" w:rsidR="00F97A6E" w:rsidRDefault="00000000">
            <w:pPr>
              <w:spacing w:after="0" w:line="261" w:lineRule="auto"/>
            </w:pPr>
            <w:r>
              <w:rPr>
                <w:rFonts w:ascii="Arial" w:eastAsia="Arial" w:hAnsi="Arial" w:cs="Arial"/>
                <w:color w:val="333333"/>
                <w:sz w:val="18"/>
              </w:rPr>
              <w:t>identification of narrative risk during a pandemic</w:t>
            </w:r>
          </w:p>
          <w:p w14:paraId="4F9B2DDC" w14:textId="77777777" w:rsidR="00F97A6E" w:rsidRDefault="00000000">
            <w:pPr>
              <w:spacing w:after="0" w:line="261" w:lineRule="auto"/>
            </w:pPr>
            <w:hyperlink r:id="rId45">
              <w:r>
                <w:rPr>
                  <w:rFonts w:ascii="Arial" w:eastAsia="Arial" w:hAnsi="Arial" w:cs="Arial"/>
                  <w:color w:val="0000FF"/>
                  <w:sz w:val="18"/>
                  <w:u w:val="single" w:color="0000FF"/>
                </w:rPr>
                <w:t>Yuting Chen</w:t>
              </w:r>
            </w:hyperlink>
            <w:r>
              <w:rPr>
                <w:rFonts w:ascii="Arial" w:eastAsia="Arial" w:hAnsi="Arial" w:cs="Arial"/>
                <w:color w:val="333333"/>
                <w:sz w:val="18"/>
              </w:rPr>
              <w:t>; Don Bredin; Valerio Potì; Roman Matkovskyy</w:t>
            </w:r>
          </w:p>
          <w:p w14:paraId="0F3B267E" w14:textId="77777777" w:rsidR="00F97A6E" w:rsidRDefault="00000000">
            <w:pPr>
              <w:spacing w:after="1"/>
            </w:pPr>
            <w:hyperlink r:id="rId46">
              <w:r>
                <w:rPr>
                  <w:rFonts w:ascii="Arial" w:eastAsia="Arial" w:hAnsi="Arial" w:cs="Arial"/>
                  <w:color w:val="0000FF"/>
                  <w:sz w:val="18"/>
                  <w:u w:val="single" w:color="0000FF"/>
                </w:rPr>
                <w:t>doi:10.1007/s42521-021-00045-3</w:t>
              </w:r>
            </w:hyperlink>
          </w:p>
          <w:p w14:paraId="6B4073E2" w14:textId="77777777" w:rsidR="00F97A6E" w:rsidRDefault="00000000">
            <w:pPr>
              <w:spacing w:after="1"/>
            </w:pPr>
            <w:r>
              <w:rPr>
                <w:rFonts w:ascii="Arial" w:eastAsia="Arial" w:hAnsi="Arial" w:cs="Arial"/>
                <w:color w:val="333333"/>
                <w:sz w:val="18"/>
              </w:rPr>
              <w:t>Journal article</w:t>
            </w:r>
          </w:p>
          <w:p w14:paraId="22AA8337" w14:textId="77777777" w:rsidR="00F97A6E" w:rsidRDefault="00000000">
            <w:pPr>
              <w:spacing w:after="1"/>
            </w:pPr>
            <w:r>
              <w:rPr>
                <w:rFonts w:ascii="Arial" w:eastAsia="Arial" w:hAnsi="Arial" w:cs="Arial"/>
                <w:color w:val="333333"/>
                <w:sz w:val="18"/>
              </w:rPr>
              <w:t>Digital Finance</w:t>
            </w:r>
          </w:p>
          <w:p w14:paraId="02788DDB" w14:textId="77777777" w:rsidR="00F97A6E" w:rsidRDefault="00000000">
            <w:pPr>
              <w:spacing w:after="1"/>
            </w:pPr>
            <w:r>
              <w:rPr>
                <w:rFonts w:ascii="Arial" w:eastAsia="Arial" w:hAnsi="Arial" w:cs="Arial"/>
                <w:color w:val="333333"/>
                <w:sz w:val="18"/>
              </w:rPr>
              <w:t>Springer Science and Business Media</w:t>
            </w:r>
          </w:p>
          <w:p w14:paraId="65E6B8DD" w14:textId="77777777" w:rsidR="00F97A6E" w:rsidRDefault="00000000">
            <w:pPr>
              <w:spacing w:after="1"/>
            </w:pPr>
            <w:r>
              <w:rPr>
                <w:rFonts w:ascii="Arial" w:eastAsia="Arial" w:hAnsi="Arial" w:cs="Arial"/>
                <w:color w:val="333333"/>
                <w:sz w:val="18"/>
              </w:rPr>
              <w:t>LLC</w:t>
            </w:r>
          </w:p>
          <w:p w14:paraId="5F4ED9DE" w14:textId="77777777" w:rsidR="00F97A6E" w:rsidRDefault="00000000">
            <w:pPr>
              <w:spacing w:after="0"/>
            </w:pPr>
            <w:hyperlink r:id="rId47">
              <w:r>
                <w:rPr>
                  <w:rFonts w:ascii="Arial" w:eastAsia="Arial" w:hAnsi="Arial" w:cs="Arial"/>
                  <w:color w:val="0000FF"/>
                  <w:sz w:val="18"/>
                  <w:u w:val="single" w:color="0000FF"/>
                </w:rPr>
                <w:t>2524-6984</w:t>
              </w:r>
            </w:hyperlink>
            <w:r>
              <w:rPr>
                <w:rFonts w:ascii="Arial" w:eastAsia="Arial" w:hAnsi="Arial" w:cs="Arial"/>
                <w:color w:val="333333"/>
                <w:sz w:val="18"/>
              </w:rPr>
              <w:t xml:space="preserve">; </w:t>
            </w:r>
            <w:hyperlink r:id="rId48">
              <w:r>
                <w:rPr>
                  <w:rFonts w:ascii="Arial" w:eastAsia="Arial" w:hAnsi="Arial" w:cs="Arial"/>
                  <w:color w:val="0000FF"/>
                  <w:sz w:val="18"/>
                  <w:u w:val="single" w:color="0000FF"/>
                </w:rPr>
                <w:t>2524-6186</w:t>
              </w:r>
            </w:hyperlink>
          </w:p>
        </w:tc>
        <w:tc>
          <w:tcPr>
            <w:tcW w:w="1446" w:type="dxa"/>
            <w:tcBorders>
              <w:top w:val="single" w:sz="8" w:space="0" w:color="CCCCCC"/>
              <w:left w:val="single" w:sz="8" w:space="0" w:color="CCCCCC"/>
              <w:bottom w:val="nil"/>
              <w:right w:val="single" w:sz="8" w:space="0" w:color="CCCCCC"/>
            </w:tcBorders>
          </w:tcPr>
          <w:p w14:paraId="6F08F37C" w14:textId="77777777" w:rsidR="00F97A6E" w:rsidRDefault="00000000">
            <w:pPr>
              <w:spacing w:after="0"/>
              <w:ind w:left="80"/>
            </w:pPr>
            <w:r>
              <w:rPr>
                <w:rFonts w:ascii="Arial" w:eastAsia="Arial" w:hAnsi="Arial" w:cs="Arial"/>
                <w:color w:val="333333"/>
                <w:sz w:val="18"/>
              </w:rPr>
              <w:t>FR, IE</w:t>
            </w:r>
          </w:p>
        </w:tc>
        <w:tc>
          <w:tcPr>
            <w:tcW w:w="867" w:type="dxa"/>
            <w:tcBorders>
              <w:top w:val="single" w:sz="8" w:space="0" w:color="CCCCCC"/>
              <w:left w:val="single" w:sz="8" w:space="0" w:color="CCCCCC"/>
              <w:bottom w:val="nil"/>
              <w:right w:val="single" w:sz="8" w:space="0" w:color="CCCCCC"/>
            </w:tcBorders>
          </w:tcPr>
          <w:p w14:paraId="4571D415"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3AE20305"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0B9AA50C"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46BA62C0" w14:textId="77777777" w:rsidR="00F97A6E" w:rsidRDefault="00000000">
            <w:pPr>
              <w:spacing w:after="0"/>
              <w:ind w:left="80"/>
            </w:pPr>
            <w:r>
              <w:rPr>
                <w:rFonts w:ascii="Arial" w:eastAsia="Arial" w:hAnsi="Arial" w:cs="Arial"/>
                <w:color w:val="333333"/>
                <w:sz w:val="18"/>
              </w:rPr>
              <w:t>Health, demographic change and wellbeing</w:t>
            </w:r>
          </w:p>
        </w:tc>
        <w:tc>
          <w:tcPr>
            <w:tcW w:w="867" w:type="dxa"/>
            <w:tcBorders>
              <w:top w:val="single" w:sz="8" w:space="0" w:color="CCCCCC"/>
              <w:left w:val="single" w:sz="8" w:space="0" w:color="CCCCCC"/>
              <w:bottom w:val="nil"/>
              <w:right w:val="single" w:sz="8" w:space="0" w:color="CCCCCC"/>
            </w:tcBorders>
          </w:tcPr>
          <w:p w14:paraId="776B2BB9" w14:textId="77777777" w:rsidR="00F97A6E" w:rsidRDefault="00000000">
            <w:pPr>
              <w:spacing w:after="0"/>
              <w:ind w:left="80"/>
            </w:pPr>
            <w:r>
              <w:rPr>
                <w:rFonts w:ascii="Arial" w:eastAsia="Arial" w:hAnsi="Arial" w:cs="Arial"/>
                <w:color w:val="333333"/>
                <w:sz w:val="18"/>
              </w:rPr>
              <w:t>Y</w:t>
            </w:r>
          </w:p>
        </w:tc>
      </w:tr>
    </w:tbl>
    <w:p w14:paraId="7C4FB9BB" w14:textId="77777777" w:rsidR="00F97A6E" w:rsidRDefault="00F97A6E">
      <w:pPr>
        <w:spacing w:after="0"/>
        <w:ind w:left="-1191" w:right="15097"/>
      </w:pPr>
    </w:p>
    <w:tbl>
      <w:tblPr>
        <w:tblStyle w:val="TableGrid"/>
        <w:tblW w:w="14457" w:type="dxa"/>
        <w:tblInd w:w="0" w:type="dxa"/>
        <w:tblCellMar>
          <w:top w:w="12" w:type="dxa"/>
          <w:left w:w="0" w:type="dxa"/>
          <w:bottom w:w="12" w:type="dxa"/>
          <w:right w:w="89"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259E8A5C" w14:textId="77777777">
        <w:trPr>
          <w:trHeight w:val="225"/>
        </w:trPr>
        <w:tc>
          <w:tcPr>
            <w:tcW w:w="434" w:type="dxa"/>
            <w:tcBorders>
              <w:top w:val="nil"/>
              <w:left w:val="single" w:sz="8" w:space="0" w:color="CCCCCC"/>
              <w:bottom w:val="nil"/>
              <w:right w:val="single" w:sz="8" w:space="0" w:color="CCCCCC"/>
            </w:tcBorders>
          </w:tcPr>
          <w:p w14:paraId="19953DE9" w14:textId="77777777" w:rsidR="00F97A6E" w:rsidRDefault="00F97A6E"/>
        </w:tc>
        <w:tc>
          <w:tcPr>
            <w:tcW w:w="3470" w:type="dxa"/>
            <w:tcBorders>
              <w:top w:val="nil"/>
              <w:left w:val="single" w:sz="8" w:space="0" w:color="CCCCCC"/>
              <w:bottom w:val="nil"/>
              <w:right w:val="nil"/>
            </w:tcBorders>
          </w:tcPr>
          <w:p w14:paraId="0D74DA9B" w14:textId="77777777" w:rsidR="00F97A6E" w:rsidRDefault="00000000">
            <w:pPr>
              <w:spacing w:after="0"/>
              <w:ind w:left="80"/>
            </w:pPr>
            <w:r>
              <w:rPr>
                <w:rFonts w:ascii="Arial" w:eastAsia="Arial" w:hAnsi="Arial" w:cs="Arial"/>
                <w:color w:val="333333"/>
                <w:sz w:val="18"/>
              </w:rPr>
              <w:t>Subject</w:t>
            </w:r>
          </w:p>
        </w:tc>
        <w:tc>
          <w:tcPr>
            <w:tcW w:w="3470" w:type="dxa"/>
            <w:tcBorders>
              <w:top w:val="nil"/>
              <w:left w:val="nil"/>
              <w:bottom w:val="nil"/>
              <w:right w:val="single" w:sz="8" w:space="0" w:color="CCCCCC"/>
            </w:tcBorders>
          </w:tcPr>
          <w:p w14:paraId="56F3204F" w14:textId="77777777" w:rsidR="00F97A6E" w:rsidRDefault="00000000">
            <w:pPr>
              <w:spacing w:after="0"/>
            </w:pPr>
            <w:r>
              <w:rPr>
                <w:rFonts w:ascii="Arial" w:eastAsia="Arial" w:hAnsi="Arial" w:cs="Arial"/>
                <w:color w:val="333333"/>
                <w:sz w:val="18"/>
              </w:rPr>
              <w:t>General Engineering</w:t>
            </w:r>
          </w:p>
        </w:tc>
        <w:tc>
          <w:tcPr>
            <w:tcW w:w="1446" w:type="dxa"/>
            <w:tcBorders>
              <w:top w:val="nil"/>
              <w:left w:val="single" w:sz="8" w:space="0" w:color="CCCCCC"/>
              <w:bottom w:val="nil"/>
              <w:right w:val="single" w:sz="8" w:space="0" w:color="CCCCCC"/>
            </w:tcBorders>
          </w:tcPr>
          <w:p w14:paraId="482B52C9" w14:textId="77777777" w:rsidR="00F97A6E" w:rsidRDefault="00F97A6E"/>
        </w:tc>
        <w:tc>
          <w:tcPr>
            <w:tcW w:w="867" w:type="dxa"/>
            <w:tcBorders>
              <w:top w:val="nil"/>
              <w:left w:val="single" w:sz="8" w:space="0" w:color="CCCCCC"/>
              <w:bottom w:val="nil"/>
              <w:right w:val="single" w:sz="8" w:space="0" w:color="CCCCCC"/>
            </w:tcBorders>
          </w:tcPr>
          <w:p w14:paraId="4113CBED" w14:textId="77777777" w:rsidR="00F97A6E" w:rsidRDefault="00F97A6E"/>
        </w:tc>
        <w:tc>
          <w:tcPr>
            <w:tcW w:w="867" w:type="dxa"/>
            <w:tcBorders>
              <w:top w:val="nil"/>
              <w:left w:val="single" w:sz="8" w:space="0" w:color="CCCCCC"/>
              <w:bottom w:val="nil"/>
              <w:right w:val="single" w:sz="8" w:space="0" w:color="CCCCCC"/>
            </w:tcBorders>
          </w:tcPr>
          <w:p w14:paraId="2F8313F2" w14:textId="77777777" w:rsidR="00F97A6E" w:rsidRDefault="00F97A6E"/>
        </w:tc>
        <w:tc>
          <w:tcPr>
            <w:tcW w:w="867" w:type="dxa"/>
            <w:tcBorders>
              <w:top w:val="nil"/>
              <w:left w:val="single" w:sz="8" w:space="0" w:color="CCCCCC"/>
              <w:bottom w:val="nil"/>
              <w:right w:val="single" w:sz="8" w:space="0" w:color="CCCCCC"/>
            </w:tcBorders>
          </w:tcPr>
          <w:p w14:paraId="52A10461" w14:textId="77777777" w:rsidR="00F97A6E" w:rsidRDefault="00F97A6E"/>
        </w:tc>
        <w:tc>
          <w:tcPr>
            <w:tcW w:w="2169" w:type="dxa"/>
            <w:tcBorders>
              <w:top w:val="nil"/>
              <w:left w:val="single" w:sz="8" w:space="0" w:color="CCCCCC"/>
              <w:bottom w:val="nil"/>
              <w:right w:val="single" w:sz="8" w:space="0" w:color="CCCCCC"/>
            </w:tcBorders>
          </w:tcPr>
          <w:p w14:paraId="0631D270" w14:textId="77777777" w:rsidR="00F97A6E" w:rsidRDefault="00F97A6E"/>
        </w:tc>
        <w:tc>
          <w:tcPr>
            <w:tcW w:w="867" w:type="dxa"/>
            <w:tcBorders>
              <w:top w:val="nil"/>
              <w:left w:val="single" w:sz="8" w:space="0" w:color="CCCCCC"/>
              <w:bottom w:val="nil"/>
              <w:right w:val="single" w:sz="8" w:space="0" w:color="CCCCCC"/>
            </w:tcBorders>
          </w:tcPr>
          <w:p w14:paraId="4062B3F5" w14:textId="77777777" w:rsidR="00F97A6E" w:rsidRDefault="00F97A6E"/>
        </w:tc>
      </w:tr>
      <w:tr w:rsidR="00F97A6E" w14:paraId="40FE5C1F" w14:textId="77777777">
        <w:trPr>
          <w:trHeight w:val="1205"/>
        </w:trPr>
        <w:tc>
          <w:tcPr>
            <w:tcW w:w="434" w:type="dxa"/>
            <w:tcBorders>
              <w:top w:val="nil"/>
              <w:left w:val="single" w:sz="8" w:space="0" w:color="CCCCCC"/>
              <w:bottom w:val="single" w:sz="8" w:space="0" w:color="CCCCCC"/>
              <w:right w:val="single" w:sz="8" w:space="0" w:color="CCCCCC"/>
            </w:tcBorders>
          </w:tcPr>
          <w:p w14:paraId="4E2EA26B" w14:textId="77777777" w:rsidR="00F97A6E" w:rsidRDefault="00F97A6E"/>
        </w:tc>
        <w:tc>
          <w:tcPr>
            <w:tcW w:w="3470" w:type="dxa"/>
            <w:tcBorders>
              <w:top w:val="nil"/>
              <w:left w:val="single" w:sz="8" w:space="0" w:color="CCCCCC"/>
              <w:bottom w:val="single" w:sz="8" w:space="0" w:color="CCCCCC"/>
              <w:right w:val="nil"/>
            </w:tcBorders>
          </w:tcPr>
          <w:p w14:paraId="6E19C925"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6E468E52" w14:textId="77777777" w:rsidR="00F97A6E" w:rsidRDefault="00000000">
            <w:pPr>
              <w:spacing w:after="1"/>
            </w:pPr>
            <w:hyperlink r:id="rId49">
              <w:r>
                <w:rPr>
                  <w:rFonts w:ascii="Arial" w:eastAsia="Arial" w:hAnsi="Arial" w:cs="Arial"/>
                  <w:color w:val="0000FF"/>
                  <w:sz w:val="18"/>
                  <w:u w:val="single" w:color="0000FF"/>
                </w:rPr>
                <w:t>https://link.springer.com/content/pdf/10.10</w:t>
              </w:r>
            </w:hyperlink>
          </w:p>
          <w:p w14:paraId="23CEBFA0" w14:textId="77777777" w:rsidR="00F97A6E" w:rsidRDefault="00000000">
            <w:pPr>
              <w:spacing w:after="1"/>
            </w:pPr>
            <w:hyperlink r:id="rId50">
              <w:r>
                <w:rPr>
                  <w:rFonts w:ascii="Arial" w:eastAsia="Arial" w:hAnsi="Arial" w:cs="Arial"/>
                  <w:color w:val="0000FF"/>
                  <w:sz w:val="18"/>
                  <w:u w:val="single" w:color="0000FF"/>
                </w:rPr>
                <w:t>07/s42521-021-00045-3.pdf</w:t>
              </w:r>
            </w:hyperlink>
            <w:r>
              <w:rPr>
                <w:rFonts w:ascii="Arial" w:eastAsia="Arial" w:hAnsi="Arial" w:cs="Arial"/>
                <w:color w:val="333333"/>
                <w:sz w:val="18"/>
              </w:rPr>
              <w:t xml:space="preserve">; </w:t>
            </w:r>
          </w:p>
          <w:p w14:paraId="4D9A1CE3" w14:textId="77777777" w:rsidR="00F97A6E" w:rsidRDefault="00000000">
            <w:pPr>
              <w:spacing w:after="1"/>
            </w:pPr>
            <w:hyperlink r:id="rId51">
              <w:r>
                <w:rPr>
                  <w:rFonts w:ascii="Arial" w:eastAsia="Arial" w:hAnsi="Arial" w:cs="Arial"/>
                  <w:color w:val="0000FF"/>
                  <w:sz w:val="18"/>
                  <w:u w:val="single" w:color="0000FF"/>
                </w:rPr>
                <w:t>https://link.springer.com/article/10.1007/s4</w:t>
              </w:r>
            </w:hyperlink>
          </w:p>
          <w:p w14:paraId="2C532069" w14:textId="77777777" w:rsidR="00F97A6E" w:rsidRDefault="00000000">
            <w:pPr>
              <w:spacing w:after="0"/>
            </w:pPr>
            <w:hyperlink r:id="rId52">
              <w:r>
                <w:rPr>
                  <w:rFonts w:ascii="Arial" w:eastAsia="Arial" w:hAnsi="Arial" w:cs="Arial"/>
                  <w:color w:val="0000FF"/>
                  <w:sz w:val="18"/>
                  <w:u w:val="single" w:color="0000FF"/>
                </w:rPr>
                <w:t>2521-021-00045-3/fulltext.html</w:t>
              </w:r>
            </w:hyperlink>
          </w:p>
        </w:tc>
        <w:tc>
          <w:tcPr>
            <w:tcW w:w="1446" w:type="dxa"/>
            <w:tcBorders>
              <w:top w:val="nil"/>
              <w:left w:val="single" w:sz="8" w:space="0" w:color="CCCCCC"/>
              <w:bottom w:val="single" w:sz="8" w:space="0" w:color="CCCCCC"/>
              <w:right w:val="single" w:sz="8" w:space="0" w:color="CCCCCC"/>
            </w:tcBorders>
          </w:tcPr>
          <w:p w14:paraId="0C0F1DDC" w14:textId="77777777" w:rsidR="00F97A6E" w:rsidRDefault="00F97A6E"/>
        </w:tc>
        <w:tc>
          <w:tcPr>
            <w:tcW w:w="867" w:type="dxa"/>
            <w:tcBorders>
              <w:top w:val="nil"/>
              <w:left w:val="single" w:sz="8" w:space="0" w:color="CCCCCC"/>
              <w:bottom w:val="single" w:sz="8" w:space="0" w:color="CCCCCC"/>
              <w:right w:val="single" w:sz="8" w:space="0" w:color="CCCCCC"/>
            </w:tcBorders>
          </w:tcPr>
          <w:p w14:paraId="3AF93FDD" w14:textId="77777777" w:rsidR="00F97A6E" w:rsidRDefault="00F97A6E"/>
        </w:tc>
        <w:tc>
          <w:tcPr>
            <w:tcW w:w="867" w:type="dxa"/>
            <w:tcBorders>
              <w:top w:val="nil"/>
              <w:left w:val="single" w:sz="8" w:space="0" w:color="CCCCCC"/>
              <w:bottom w:val="single" w:sz="8" w:space="0" w:color="CCCCCC"/>
              <w:right w:val="single" w:sz="8" w:space="0" w:color="CCCCCC"/>
            </w:tcBorders>
          </w:tcPr>
          <w:p w14:paraId="0713CAF2" w14:textId="77777777" w:rsidR="00F97A6E" w:rsidRDefault="00F97A6E"/>
        </w:tc>
        <w:tc>
          <w:tcPr>
            <w:tcW w:w="867" w:type="dxa"/>
            <w:tcBorders>
              <w:top w:val="nil"/>
              <w:left w:val="single" w:sz="8" w:space="0" w:color="CCCCCC"/>
              <w:bottom w:val="single" w:sz="8" w:space="0" w:color="CCCCCC"/>
              <w:right w:val="single" w:sz="8" w:space="0" w:color="CCCCCC"/>
            </w:tcBorders>
          </w:tcPr>
          <w:p w14:paraId="1D5D483C" w14:textId="77777777" w:rsidR="00F97A6E" w:rsidRDefault="00F97A6E"/>
        </w:tc>
        <w:tc>
          <w:tcPr>
            <w:tcW w:w="2169" w:type="dxa"/>
            <w:tcBorders>
              <w:top w:val="nil"/>
              <w:left w:val="single" w:sz="8" w:space="0" w:color="CCCCCC"/>
              <w:bottom w:val="single" w:sz="8" w:space="0" w:color="CCCCCC"/>
              <w:right w:val="single" w:sz="8" w:space="0" w:color="CCCCCC"/>
            </w:tcBorders>
          </w:tcPr>
          <w:p w14:paraId="1EA8E09E" w14:textId="77777777" w:rsidR="00F97A6E" w:rsidRDefault="00F97A6E"/>
        </w:tc>
        <w:tc>
          <w:tcPr>
            <w:tcW w:w="867" w:type="dxa"/>
            <w:tcBorders>
              <w:top w:val="nil"/>
              <w:left w:val="single" w:sz="8" w:space="0" w:color="CCCCCC"/>
              <w:bottom w:val="single" w:sz="8" w:space="0" w:color="CCCCCC"/>
              <w:right w:val="single" w:sz="8" w:space="0" w:color="CCCCCC"/>
            </w:tcBorders>
          </w:tcPr>
          <w:p w14:paraId="4FBDD76D" w14:textId="77777777" w:rsidR="00F97A6E" w:rsidRDefault="00F97A6E"/>
        </w:tc>
      </w:tr>
      <w:tr w:rsidR="00F97A6E" w14:paraId="786032CF" w14:textId="77777777">
        <w:trPr>
          <w:trHeight w:val="2635"/>
        </w:trPr>
        <w:tc>
          <w:tcPr>
            <w:tcW w:w="434" w:type="dxa"/>
            <w:tcBorders>
              <w:top w:val="single" w:sz="8" w:space="0" w:color="CCCCCC"/>
              <w:left w:val="single" w:sz="8" w:space="0" w:color="CCCCCC"/>
              <w:bottom w:val="single" w:sz="8" w:space="0" w:color="CCCCCC"/>
              <w:right w:val="single" w:sz="8" w:space="0" w:color="CCCCCC"/>
            </w:tcBorders>
          </w:tcPr>
          <w:p w14:paraId="7920DDD6" w14:textId="77777777" w:rsidR="00F97A6E" w:rsidRDefault="00000000">
            <w:pPr>
              <w:spacing w:after="0"/>
              <w:ind w:left="80"/>
            </w:pPr>
            <w:r>
              <w:rPr>
                <w:rFonts w:ascii="Arial" w:eastAsia="Arial" w:hAnsi="Arial" w:cs="Arial"/>
                <w:color w:val="333333"/>
                <w:sz w:val="18"/>
              </w:rPr>
              <w:t>5</w:t>
            </w:r>
          </w:p>
        </w:tc>
        <w:tc>
          <w:tcPr>
            <w:tcW w:w="3470" w:type="dxa"/>
            <w:tcBorders>
              <w:top w:val="single" w:sz="8" w:space="0" w:color="CCCCCC"/>
              <w:left w:val="single" w:sz="8" w:space="0" w:color="CCCCCC"/>
              <w:bottom w:val="single" w:sz="8" w:space="0" w:color="CCCCCC"/>
              <w:right w:val="nil"/>
            </w:tcBorders>
          </w:tcPr>
          <w:p w14:paraId="7CEB4D01" w14:textId="77777777" w:rsidR="00F97A6E" w:rsidRDefault="00000000">
            <w:pPr>
              <w:spacing w:after="1"/>
              <w:ind w:left="80"/>
            </w:pPr>
            <w:hyperlink r:id="rId53">
              <w:r>
                <w:rPr>
                  <w:rFonts w:ascii="Arial" w:eastAsia="Arial" w:hAnsi="Arial" w:cs="Arial"/>
                  <w:color w:val="0000FF"/>
                  <w:sz w:val="18"/>
                  <w:u w:val="single" w:color="0000FF"/>
                </w:rPr>
                <w:t>doi:10.1007/978-3-030-73443-5_94-1</w:t>
              </w:r>
            </w:hyperlink>
          </w:p>
          <w:p w14:paraId="69F61FB7" w14:textId="77777777" w:rsidR="00F97A6E" w:rsidRDefault="00000000">
            <w:pPr>
              <w:spacing w:after="226"/>
              <w:ind w:left="80"/>
            </w:pPr>
            <w:r>
              <w:rPr>
                <w:rFonts w:ascii="Arial" w:eastAsia="Arial" w:hAnsi="Arial" w:cs="Arial"/>
                <w:color w:val="333333"/>
                <w:sz w:val="18"/>
              </w:rPr>
              <w:t>Title</w:t>
            </w:r>
          </w:p>
          <w:p w14:paraId="222B8F2B" w14:textId="77777777" w:rsidR="00F97A6E" w:rsidRDefault="00000000">
            <w:pPr>
              <w:spacing w:after="1"/>
              <w:ind w:left="80"/>
            </w:pPr>
            <w:r>
              <w:rPr>
                <w:rFonts w:ascii="Arial" w:eastAsia="Arial" w:hAnsi="Arial" w:cs="Arial"/>
                <w:color w:val="333333"/>
                <w:sz w:val="18"/>
              </w:rPr>
              <w:t>Authors</w:t>
            </w:r>
          </w:p>
          <w:p w14:paraId="7C20165F" w14:textId="77777777" w:rsidR="00F97A6E" w:rsidRDefault="00000000">
            <w:pPr>
              <w:spacing w:after="1"/>
              <w:ind w:left="80"/>
            </w:pPr>
            <w:r>
              <w:rPr>
                <w:rFonts w:ascii="Arial" w:eastAsia="Arial" w:hAnsi="Arial" w:cs="Arial"/>
                <w:color w:val="333333"/>
                <w:sz w:val="18"/>
              </w:rPr>
              <w:t>DOI</w:t>
            </w:r>
          </w:p>
          <w:p w14:paraId="76072BBA" w14:textId="77777777" w:rsidR="00F97A6E" w:rsidRDefault="00000000">
            <w:pPr>
              <w:spacing w:after="1"/>
              <w:ind w:left="80"/>
            </w:pPr>
            <w:r>
              <w:rPr>
                <w:rFonts w:ascii="Arial" w:eastAsia="Arial" w:hAnsi="Arial" w:cs="Arial"/>
                <w:color w:val="333333"/>
                <w:sz w:val="18"/>
              </w:rPr>
              <w:t>Type</w:t>
            </w:r>
          </w:p>
          <w:p w14:paraId="0C256A19" w14:textId="77777777" w:rsidR="00F97A6E" w:rsidRDefault="00000000">
            <w:pPr>
              <w:spacing w:after="1"/>
              <w:ind w:left="80"/>
            </w:pPr>
            <w:r>
              <w:rPr>
                <w:rFonts w:ascii="Arial" w:eastAsia="Arial" w:hAnsi="Arial" w:cs="Arial"/>
                <w:color w:val="333333"/>
                <w:sz w:val="18"/>
              </w:rPr>
              <w:t>Published in</w:t>
            </w:r>
          </w:p>
          <w:p w14:paraId="1263E760" w14:textId="77777777" w:rsidR="00F97A6E" w:rsidRDefault="00000000">
            <w:pPr>
              <w:spacing w:after="1"/>
              <w:ind w:left="80"/>
            </w:pPr>
            <w:r>
              <w:rPr>
                <w:rFonts w:ascii="Arial" w:eastAsia="Arial" w:hAnsi="Arial" w:cs="Arial"/>
                <w:color w:val="333333"/>
                <w:sz w:val="18"/>
              </w:rPr>
              <w:t>Published by</w:t>
            </w:r>
          </w:p>
          <w:p w14:paraId="1DAFFA63"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03255766" w14:textId="77777777" w:rsidR="00F97A6E" w:rsidRDefault="00000000">
            <w:pPr>
              <w:spacing w:after="1"/>
            </w:pPr>
            <w:r>
              <w:rPr>
                <w:rFonts w:ascii="Arial" w:eastAsia="Arial" w:hAnsi="Arial" w:cs="Arial"/>
                <w:color w:val="333333"/>
                <w:sz w:val="18"/>
              </w:rPr>
              <w:t>Tail-Risk Protection: Machine Learning</w:t>
            </w:r>
          </w:p>
          <w:p w14:paraId="4A9696B5" w14:textId="77777777" w:rsidR="00F97A6E" w:rsidRDefault="00000000">
            <w:pPr>
              <w:spacing w:after="0" w:line="261" w:lineRule="auto"/>
              <w:ind w:right="389"/>
            </w:pPr>
            <w:r>
              <w:rPr>
                <w:rFonts w:ascii="Arial" w:eastAsia="Arial" w:hAnsi="Arial" w:cs="Arial"/>
                <w:color w:val="333333"/>
                <w:sz w:val="18"/>
              </w:rPr>
              <w:t xml:space="preserve">Meets Modern Econometrics Bruno Spilak; Wolfgang Karl Härdle </w:t>
            </w:r>
            <w:hyperlink r:id="rId54">
              <w:r>
                <w:rPr>
                  <w:rFonts w:ascii="Arial" w:eastAsia="Arial" w:hAnsi="Arial" w:cs="Arial"/>
                  <w:color w:val="0000FF"/>
                  <w:sz w:val="18"/>
                  <w:u w:val="single" w:color="0000FF"/>
                </w:rPr>
                <w:t>doi:10.1007/978-3-030-73443-5_94-1</w:t>
              </w:r>
            </w:hyperlink>
          </w:p>
          <w:p w14:paraId="0E206F82" w14:textId="77777777" w:rsidR="00F97A6E" w:rsidRDefault="00000000">
            <w:pPr>
              <w:spacing w:after="1"/>
            </w:pPr>
            <w:r>
              <w:rPr>
                <w:rFonts w:ascii="Arial" w:eastAsia="Arial" w:hAnsi="Arial" w:cs="Arial"/>
                <w:color w:val="333333"/>
                <w:sz w:val="18"/>
              </w:rPr>
              <w:t>Book chapter</w:t>
            </w:r>
          </w:p>
          <w:p w14:paraId="0D6278DD" w14:textId="77777777" w:rsidR="00F97A6E" w:rsidRDefault="00000000">
            <w:pPr>
              <w:spacing w:after="1"/>
            </w:pPr>
            <w:r>
              <w:rPr>
                <w:rFonts w:ascii="Arial" w:eastAsia="Arial" w:hAnsi="Arial" w:cs="Arial"/>
                <w:color w:val="333333"/>
                <w:sz w:val="18"/>
              </w:rPr>
              <w:t>Encyclopedia of Finance</w:t>
            </w:r>
          </w:p>
          <w:p w14:paraId="15C37753" w14:textId="77777777" w:rsidR="00F97A6E" w:rsidRDefault="00000000">
            <w:pPr>
              <w:spacing w:after="1"/>
            </w:pPr>
            <w:r>
              <w:rPr>
                <w:rFonts w:ascii="Arial" w:eastAsia="Arial" w:hAnsi="Arial" w:cs="Arial"/>
                <w:color w:val="333333"/>
                <w:sz w:val="18"/>
              </w:rPr>
              <w:t>Springer International Publishing</w:t>
            </w:r>
          </w:p>
          <w:p w14:paraId="06C5781C" w14:textId="77777777" w:rsidR="00F97A6E" w:rsidRDefault="00000000">
            <w:pPr>
              <w:spacing w:after="1"/>
            </w:pPr>
            <w:hyperlink r:id="rId55">
              <w:r>
                <w:rPr>
                  <w:rFonts w:ascii="Arial" w:eastAsia="Arial" w:hAnsi="Arial" w:cs="Arial"/>
                  <w:color w:val="0000FF"/>
                  <w:sz w:val="18"/>
                  <w:u w:val="single" w:color="0000FF"/>
                </w:rPr>
                <w:t>https://link.springer.com/content/pdf/10.10</w:t>
              </w:r>
            </w:hyperlink>
          </w:p>
          <w:p w14:paraId="609D6C30" w14:textId="77777777" w:rsidR="00F97A6E" w:rsidRDefault="00000000">
            <w:pPr>
              <w:spacing w:after="0"/>
            </w:pPr>
            <w:hyperlink r:id="rId56">
              <w:r>
                <w:rPr>
                  <w:rFonts w:ascii="Arial" w:eastAsia="Arial" w:hAnsi="Arial" w:cs="Arial"/>
                  <w:color w:val="0000FF"/>
                  <w:sz w:val="18"/>
                  <w:u w:val="single" w:color="0000FF"/>
                </w:rPr>
                <w:t>07/978-3-030-73443-5_94-1</w:t>
              </w:r>
            </w:hyperlink>
          </w:p>
        </w:tc>
        <w:tc>
          <w:tcPr>
            <w:tcW w:w="1446" w:type="dxa"/>
            <w:tcBorders>
              <w:top w:val="single" w:sz="8" w:space="0" w:color="CCCCCC"/>
              <w:left w:val="single" w:sz="8" w:space="0" w:color="CCCCCC"/>
              <w:bottom w:val="single" w:sz="8" w:space="0" w:color="CCCCCC"/>
              <w:right w:val="single" w:sz="8" w:space="0" w:color="CCCCCC"/>
            </w:tcBorders>
          </w:tcPr>
          <w:p w14:paraId="124C591D" w14:textId="77777777" w:rsidR="00F97A6E" w:rsidRDefault="00000000">
            <w:pPr>
              <w:spacing w:after="0"/>
              <w:ind w:left="80"/>
            </w:pPr>
            <w:r>
              <w:rPr>
                <w:rFonts w:ascii="Arial" w:eastAsia="Arial" w:hAnsi="Arial" w:cs="Arial"/>
                <w:color w:val="333333"/>
                <w:sz w:val="18"/>
              </w:rPr>
              <w:t>CZ, DE</w:t>
            </w:r>
          </w:p>
        </w:tc>
        <w:tc>
          <w:tcPr>
            <w:tcW w:w="867" w:type="dxa"/>
            <w:tcBorders>
              <w:top w:val="single" w:sz="8" w:space="0" w:color="CCCCCC"/>
              <w:left w:val="single" w:sz="8" w:space="0" w:color="CCCCCC"/>
              <w:bottom w:val="single" w:sz="8" w:space="0" w:color="CCCCCC"/>
              <w:right w:val="single" w:sz="8" w:space="0" w:color="CCCCCC"/>
            </w:tcBorders>
          </w:tcPr>
          <w:p w14:paraId="160361B0"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AC7609A"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DD1A83E"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1F304A7C"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1AA6498C" w14:textId="77777777" w:rsidR="00F97A6E" w:rsidRDefault="00000000">
            <w:pPr>
              <w:spacing w:after="0"/>
              <w:ind w:left="80"/>
            </w:pPr>
            <w:r>
              <w:rPr>
                <w:rFonts w:ascii="Arial" w:eastAsia="Arial" w:hAnsi="Arial" w:cs="Arial"/>
                <w:color w:val="333333"/>
                <w:sz w:val="18"/>
              </w:rPr>
              <w:t>Y</w:t>
            </w:r>
          </w:p>
        </w:tc>
      </w:tr>
      <w:tr w:rsidR="00F97A6E" w14:paraId="5BE0FD53" w14:textId="77777777">
        <w:trPr>
          <w:trHeight w:val="2185"/>
        </w:trPr>
        <w:tc>
          <w:tcPr>
            <w:tcW w:w="434" w:type="dxa"/>
            <w:tcBorders>
              <w:top w:val="single" w:sz="8" w:space="0" w:color="CCCCCC"/>
              <w:left w:val="single" w:sz="8" w:space="0" w:color="CCCCCC"/>
              <w:bottom w:val="single" w:sz="8" w:space="0" w:color="CCCCCC"/>
              <w:right w:val="single" w:sz="8" w:space="0" w:color="CCCCCC"/>
            </w:tcBorders>
          </w:tcPr>
          <w:p w14:paraId="1D8A1CD2" w14:textId="77777777" w:rsidR="00F97A6E" w:rsidRDefault="00000000">
            <w:pPr>
              <w:spacing w:after="0"/>
              <w:ind w:left="80"/>
            </w:pPr>
            <w:r>
              <w:rPr>
                <w:rFonts w:ascii="Arial" w:eastAsia="Arial" w:hAnsi="Arial" w:cs="Arial"/>
                <w:color w:val="333333"/>
                <w:sz w:val="18"/>
              </w:rPr>
              <w:t>6</w:t>
            </w:r>
          </w:p>
        </w:tc>
        <w:tc>
          <w:tcPr>
            <w:tcW w:w="3470" w:type="dxa"/>
            <w:tcBorders>
              <w:top w:val="single" w:sz="8" w:space="0" w:color="CCCCCC"/>
              <w:left w:val="single" w:sz="8" w:space="0" w:color="CCCCCC"/>
              <w:bottom w:val="single" w:sz="8" w:space="0" w:color="CCCCCC"/>
              <w:right w:val="nil"/>
            </w:tcBorders>
          </w:tcPr>
          <w:p w14:paraId="5680743D" w14:textId="77777777" w:rsidR="00F97A6E" w:rsidRDefault="00000000">
            <w:pPr>
              <w:spacing w:after="1"/>
              <w:ind w:left="80"/>
            </w:pPr>
            <w:hyperlink r:id="rId57">
              <w:r>
                <w:rPr>
                  <w:rFonts w:ascii="Arial" w:eastAsia="Arial" w:hAnsi="Arial" w:cs="Arial"/>
                  <w:color w:val="0000FF"/>
                  <w:sz w:val="18"/>
                  <w:u w:val="single" w:color="0000FF"/>
                </w:rPr>
                <w:t>doi:10.48550/arXiv.2208.12614</w:t>
              </w:r>
            </w:hyperlink>
          </w:p>
          <w:p w14:paraId="18F81ABC" w14:textId="77777777" w:rsidR="00F97A6E" w:rsidRDefault="00000000">
            <w:pPr>
              <w:spacing w:after="226"/>
              <w:ind w:left="80"/>
            </w:pPr>
            <w:r>
              <w:rPr>
                <w:rFonts w:ascii="Arial" w:eastAsia="Arial" w:hAnsi="Arial" w:cs="Arial"/>
                <w:color w:val="333333"/>
                <w:sz w:val="18"/>
              </w:rPr>
              <w:t>Title</w:t>
            </w:r>
          </w:p>
          <w:p w14:paraId="01265838" w14:textId="77777777" w:rsidR="00F97A6E" w:rsidRDefault="00000000">
            <w:pPr>
              <w:spacing w:after="226"/>
              <w:ind w:left="80"/>
            </w:pPr>
            <w:r>
              <w:rPr>
                <w:rFonts w:ascii="Arial" w:eastAsia="Arial" w:hAnsi="Arial" w:cs="Arial"/>
                <w:color w:val="333333"/>
                <w:sz w:val="18"/>
              </w:rPr>
              <w:t>Authors</w:t>
            </w:r>
          </w:p>
          <w:p w14:paraId="37131F7B" w14:textId="77777777" w:rsidR="00F97A6E" w:rsidRDefault="00000000">
            <w:pPr>
              <w:spacing w:after="1"/>
              <w:ind w:left="80"/>
            </w:pPr>
            <w:r>
              <w:rPr>
                <w:rFonts w:ascii="Arial" w:eastAsia="Arial" w:hAnsi="Arial" w:cs="Arial"/>
                <w:color w:val="333333"/>
                <w:sz w:val="18"/>
              </w:rPr>
              <w:t>DOI</w:t>
            </w:r>
          </w:p>
          <w:p w14:paraId="73AB81EE" w14:textId="77777777" w:rsidR="00F97A6E" w:rsidRDefault="00000000">
            <w:pPr>
              <w:spacing w:after="1"/>
              <w:ind w:left="80"/>
            </w:pPr>
            <w:r>
              <w:rPr>
                <w:rFonts w:ascii="Arial" w:eastAsia="Arial" w:hAnsi="Arial" w:cs="Arial"/>
                <w:color w:val="333333"/>
                <w:sz w:val="18"/>
              </w:rPr>
              <w:t>Type</w:t>
            </w:r>
          </w:p>
          <w:p w14:paraId="15A4815F"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single" w:sz="8" w:space="0" w:color="CCCCCC"/>
              <w:right w:val="single" w:sz="8" w:space="0" w:color="CCCCCC"/>
            </w:tcBorders>
            <w:vAlign w:val="center"/>
          </w:tcPr>
          <w:p w14:paraId="6303E15E" w14:textId="77777777" w:rsidR="00F97A6E" w:rsidRDefault="00000000">
            <w:pPr>
              <w:spacing w:after="1"/>
            </w:pPr>
            <w:r>
              <w:rPr>
                <w:rFonts w:ascii="Arial" w:eastAsia="Arial" w:hAnsi="Arial" w:cs="Arial"/>
                <w:color w:val="333333"/>
                <w:sz w:val="18"/>
              </w:rPr>
              <w:t>Regime-based Implied Stochastic</w:t>
            </w:r>
          </w:p>
          <w:p w14:paraId="26E9B468" w14:textId="77777777" w:rsidR="00F97A6E" w:rsidRDefault="00000000">
            <w:pPr>
              <w:spacing w:after="1"/>
            </w:pPr>
            <w:r>
              <w:rPr>
                <w:rFonts w:ascii="Arial" w:eastAsia="Arial" w:hAnsi="Arial" w:cs="Arial"/>
                <w:color w:val="333333"/>
                <w:sz w:val="18"/>
              </w:rPr>
              <w:t>Volatility Model for Crypto Option Pricing</w:t>
            </w:r>
          </w:p>
          <w:p w14:paraId="6EBACAC7" w14:textId="77777777" w:rsidR="00F97A6E" w:rsidRDefault="00000000">
            <w:pPr>
              <w:spacing w:after="1"/>
            </w:pPr>
            <w:r>
              <w:rPr>
                <w:rFonts w:ascii="Arial" w:eastAsia="Arial" w:hAnsi="Arial" w:cs="Arial"/>
                <w:color w:val="333333"/>
                <w:sz w:val="18"/>
              </w:rPr>
              <w:t>Danial Saef; Yuanrong Wang; Tomaso</w:t>
            </w:r>
          </w:p>
          <w:p w14:paraId="0F021BB3" w14:textId="77777777" w:rsidR="00F97A6E" w:rsidRDefault="00000000">
            <w:pPr>
              <w:spacing w:after="1"/>
            </w:pPr>
            <w:r>
              <w:rPr>
                <w:rFonts w:ascii="Arial" w:eastAsia="Arial" w:hAnsi="Arial" w:cs="Arial"/>
                <w:color w:val="333333"/>
                <w:sz w:val="18"/>
              </w:rPr>
              <w:t>Aste</w:t>
            </w:r>
          </w:p>
          <w:p w14:paraId="5EED489D" w14:textId="77777777" w:rsidR="00F97A6E" w:rsidRDefault="00000000">
            <w:pPr>
              <w:spacing w:after="1"/>
            </w:pPr>
            <w:hyperlink r:id="rId58">
              <w:r>
                <w:rPr>
                  <w:rFonts w:ascii="Arial" w:eastAsia="Arial" w:hAnsi="Arial" w:cs="Arial"/>
                  <w:color w:val="0000FF"/>
                  <w:sz w:val="18"/>
                  <w:u w:val="single" w:color="0000FF"/>
                </w:rPr>
                <w:t>doi:10.48550/arXiv.2208.12614</w:t>
              </w:r>
            </w:hyperlink>
          </w:p>
          <w:p w14:paraId="50079DC7" w14:textId="77777777" w:rsidR="00F97A6E" w:rsidRDefault="00000000">
            <w:pPr>
              <w:spacing w:after="0"/>
              <w:ind w:right="2471"/>
            </w:pPr>
            <w:r>
              <w:rPr>
                <w:rFonts w:ascii="Arial" w:eastAsia="Arial" w:hAnsi="Arial" w:cs="Arial"/>
                <w:color w:val="333333"/>
                <w:sz w:val="18"/>
              </w:rPr>
              <w:t>Article arXiv</w:t>
            </w:r>
          </w:p>
        </w:tc>
        <w:tc>
          <w:tcPr>
            <w:tcW w:w="1446" w:type="dxa"/>
            <w:tcBorders>
              <w:top w:val="single" w:sz="8" w:space="0" w:color="CCCCCC"/>
              <w:left w:val="single" w:sz="8" w:space="0" w:color="CCCCCC"/>
              <w:bottom w:val="single" w:sz="8" w:space="0" w:color="CCCCCC"/>
              <w:right w:val="single" w:sz="8" w:space="0" w:color="CCCCCC"/>
            </w:tcBorders>
          </w:tcPr>
          <w:p w14:paraId="4F3CC6F7" w14:textId="77777777" w:rsidR="00F97A6E" w:rsidRDefault="00000000">
            <w:pPr>
              <w:spacing w:after="0"/>
              <w:ind w:left="80"/>
            </w:pPr>
            <w:r>
              <w:rPr>
                <w:rFonts w:ascii="Arial" w:eastAsia="Arial" w:hAnsi="Arial" w:cs="Arial"/>
                <w:color w:val="333333"/>
                <w:sz w:val="18"/>
              </w:rPr>
              <w:t>DE, UK</w:t>
            </w:r>
          </w:p>
        </w:tc>
        <w:tc>
          <w:tcPr>
            <w:tcW w:w="867" w:type="dxa"/>
            <w:tcBorders>
              <w:top w:val="single" w:sz="8" w:space="0" w:color="CCCCCC"/>
              <w:left w:val="single" w:sz="8" w:space="0" w:color="CCCCCC"/>
              <w:bottom w:val="single" w:sz="8" w:space="0" w:color="CCCCCC"/>
              <w:right w:val="single" w:sz="8" w:space="0" w:color="CCCCCC"/>
            </w:tcBorders>
          </w:tcPr>
          <w:p w14:paraId="69A9CC3E"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20D508C"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3D7E586"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4C8D1747"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5BC2D136" w14:textId="77777777" w:rsidR="00F97A6E" w:rsidRDefault="00000000">
            <w:pPr>
              <w:spacing w:after="0"/>
              <w:ind w:left="80"/>
            </w:pPr>
            <w:r>
              <w:rPr>
                <w:rFonts w:ascii="Arial" w:eastAsia="Arial" w:hAnsi="Arial" w:cs="Arial"/>
                <w:color w:val="333333"/>
                <w:sz w:val="18"/>
              </w:rPr>
              <w:t>Y</w:t>
            </w:r>
          </w:p>
        </w:tc>
      </w:tr>
      <w:tr w:rsidR="00F97A6E" w14:paraId="41E145F8" w14:textId="77777777">
        <w:trPr>
          <w:trHeight w:val="3388"/>
        </w:trPr>
        <w:tc>
          <w:tcPr>
            <w:tcW w:w="434" w:type="dxa"/>
            <w:tcBorders>
              <w:top w:val="single" w:sz="8" w:space="0" w:color="CCCCCC"/>
              <w:left w:val="single" w:sz="8" w:space="0" w:color="CCCCCC"/>
              <w:bottom w:val="nil"/>
              <w:right w:val="single" w:sz="8" w:space="0" w:color="CCCCCC"/>
            </w:tcBorders>
          </w:tcPr>
          <w:p w14:paraId="61634AE4" w14:textId="77777777" w:rsidR="00F97A6E" w:rsidRDefault="00000000">
            <w:pPr>
              <w:spacing w:after="0"/>
              <w:ind w:left="80"/>
            </w:pPr>
            <w:r>
              <w:rPr>
                <w:rFonts w:ascii="Arial" w:eastAsia="Arial" w:hAnsi="Arial" w:cs="Arial"/>
                <w:color w:val="333333"/>
                <w:sz w:val="18"/>
              </w:rPr>
              <w:lastRenderedPageBreak/>
              <w:t>7</w:t>
            </w:r>
          </w:p>
        </w:tc>
        <w:tc>
          <w:tcPr>
            <w:tcW w:w="3470" w:type="dxa"/>
            <w:tcBorders>
              <w:top w:val="single" w:sz="8" w:space="0" w:color="CCCCCC"/>
              <w:left w:val="single" w:sz="8" w:space="0" w:color="CCCCCC"/>
              <w:bottom w:val="nil"/>
              <w:right w:val="nil"/>
            </w:tcBorders>
          </w:tcPr>
          <w:p w14:paraId="393D02B1" w14:textId="77777777" w:rsidR="00F97A6E" w:rsidRDefault="00000000">
            <w:pPr>
              <w:spacing w:after="1"/>
              <w:ind w:left="80"/>
            </w:pPr>
            <w:hyperlink r:id="rId59">
              <w:r>
                <w:rPr>
                  <w:rFonts w:ascii="Arial" w:eastAsia="Arial" w:hAnsi="Arial" w:cs="Arial"/>
                  <w:color w:val="0000FF"/>
                  <w:sz w:val="18"/>
                  <w:u w:val="single" w:color="0000FF"/>
                </w:rPr>
                <w:t>doi:10.1016/j.ribaf.2021.101594</w:t>
              </w:r>
            </w:hyperlink>
          </w:p>
          <w:p w14:paraId="749D0F6C" w14:textId="77777777" w:rsidR="00F97A6E" w:rsidRDefault="00000000">
            <w:pPr>
              <w:spacing w:after="1"/>
              <w:ind w:left="80"/>
            </w:pPr>
            <w:r>
              <w:rPr>
                <w:rFonts w:ascii="Arial" w:eastAsia="Arial" w:hAnsi="Arial" w:cs="Arial"/>
                <w:color w:val="333333"/>
                <w:sz w:val="18"/>
              </w:rPr>
              <w:t>Title</w:t>
            </w:r>
          </w:p>
          <w:p w14:paraId="48659B3E" w14:textId="77777777" w:rsidR="00F97A6E" w:rsidRDefault="00000000">
            <w:pPr>
              <w:spacing w:after="226"/>
              <w:ind w:left="80"/>
            </w:pPr>
            <w:r>
              <w:rPr>
                <w:rFonts w:ascii="Arial" w:eastAsia="Arial" w:hAnsi="Arial" w:cs="Arial"/>
                <w:color w:val="333333"/>
                <w:sz w:val="18"/>
              </w:rPr>
              <w:t>Authors</w:t>
            </w:r>
          </w:p>
          <w:p w14:paraId="7D0180D9" w14:textId="77777777" w:rsidR="00F97A6E" w:rsidRDefault="00000000">
            <w:pPr>
              <w:spacing w:after="1"/>
              <w:ind w:left="80"/>
            </w:pPr>
            <w:r>
              <w:rPr>
                <w:rFonts w:ascii="Arial" w:eastAsia="Arial" w:hAnsi="Arial" w:cs="Arial"/>
                <w:color w:val="333333"/>
                <w:sz w:val="18"/>
              </w:rPr>
              <w:t>DOI</w:t>
            </w:r>
          </w:p>
          <w:p w14:paraId="3DB8F12E" w14:textId="77777777" w:rsidR="00F97A6E" w:rsidRDefault="00000000">
            <w:pPr>
              <w:spacing w:after="1"/>
              <w:ind w:left="80"/>
            </w:pPr>
            <w:r>
              <w:rPr>
                <w:rFonts w:ascii="Arial" w:eastAsia="Arial" w:hAnsi="Arial" w:cs="Arial"/>
                <w:color w:val="333333"/>
                <w:sz w:val="18"/>
              </w:rPr>
              <w:t>Type</w:t>
            </w:r>
          </w:p>
          <w:p w14:paraId="7B093E36" w14:textId="77777777" w:rsidR="00F97A6E" w:rsidRDefault="00000000">
            <w:pPr>
              <w:spacing w:after="226"/>
              <w:ind w:left="80"/>
            </w:pPr>
            <w:r>
              <w:rPr>
                <w:rFonts w:ascii="Arial" w:eastAsia="Arial" w:hAnsi="Arial" w:cs="Arial"/>
                <w:color w:val="333333"/>
                <w:sz w:val="18"/>
              </w:rPr>
              <w:t>Published in</w:t>
            </w:r>
          </w:p>
          <w:p w14:paraId="2CA488EA" w14:textId="77777777" w:rsidR="00F97A6E" w:rsidRDefault="00000000">
            <w:pPr>
              <w:spacing w:after="1"/>
              <w:ind w:left="80"/>
            </w:pPr>
            <w:r>
              <w:rPr>
                <w:rFonts w:ascii="Arial" w:eastAsia="Arial" w:hAnsi="Arial" w:cs="Arial"/>
                <w:color w:val="333333"/>
                <w:sz w:val="18"/>
              </w:rPr>
              <w:t>Published by</w:t>
            </w:r>
          </w:p>
          <w:p w14:paraId="3F25570B" w14:textId="77777777" w:rsidR="00F97A6E" w:rsidRDefault="00000000">
            <w:pPr>
              <w:spacing w:after="1"/>
              <w:ind w:left="80"/>
            </w:pPr>
            <w:r>
              <w:rPr>
                <w:rFonts w:ascii="Arial" w:eastAsia="Arial" w:hAnsi="Arial" w:cs="Arial"/>
                <w:color w:val="333333"/>
                <w:sz w:val="18"/>
              </w:rPr>
              <w:t>ISSN</w:t>
            </w:r>
          </w:p>
          <w:p w14:paraId="16891944" w14:textId="77777777" w:rsidR="00F97A6E" w:rsidRDefault="00000000">
            <w:pPr>
              <w:spacing w:after="226"/>
              <w:ind w:left="80"/>
            </w:pPr>
            <w:r>
              <w:rPr>
                <w:rFonts w:ascii="Arial" w:eastAsia="Arial" w:hAnsi="Arial" w:cs="Arial"/>
                <w:color w:val="333333"/>
                <w:sz w:val="18"/>
              </w:rPr>
              <w:t>Subjects</w:t>
            </w:r>
          </w:p>
          <w:p w14:paraId="249AF822"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nil"/>
              <w:right w:val="single" w:sz="8" w:space="0" w:color="CCCCCC"/>
            </w:tcBorders>
            <w:vAlign w:val="bottom"/>
          </w:tcPr>
          <w:p w14:paraId="682DED31" w14:textId="77777777" w:rsidR="00F97A6E" w:rsidRDefault="00000000">
            <w:pPr>
              <w:spacing w:after="1"/>
            </w:pPr>
            <w:r>
              <w:rPr>
                <w:rFonts w:ascii="Arial" w:eastAsia="Arial" w:hAnsi="Arial" w:cs="Arial"/>
                <w:color w:val="333333"/>
                <w:sz w:val="18"/>
              </w:rPr>
              <w:t>Financial Risk Meter for emerging markets</w:t>
            </w:r>
          </w:p>
          <w:p w14:paraId="44F15D86" w14:textId="77777777" w:rsidR="00F97A6E" w:rsidRDefault="00000000">
            <w:pPr>
              <w:spacing w:after="0" w:line="261" w:lineRule="auto"/>
            </w:pPr>
            <w:r>
              <w:rPr>
                <w:rFonts w:ascii="Arial" w:eastAsia="Arial" w:hAnsi="Arial" w:cs="Arial"/>
                <w:color w:val="333333"/>
                <w:sz w:val="18"/>
              </w:rPr>
              <w:t>Souhir Ben Amor; Michael Althof; Wolfgang Karl Härdle</w:t>
            </w:r>
          </w:p>
          <w:p w14:paraId="7A9DA6A8" w14:textId="77777777" w:rsidR="00F97A6E" w:rsidRDefault="00000000">
            <w:pPr>
              <w:spacing w:after="1"/>
            </w:pPr>
            <w:hyperlink r:id="rId60">
              <w:r>
                <w:rPr>
                  <w:rFonts w:ascii="Arial" w:eastAsia="Arial" w:hAnsi="Arial" w:cs="Arial"/>
                  <w:color w:val="0000FF"/>
                  <w:sz w:val="18"/>
                  <w:u w:val="single" w:color="0000FF"/>
                </w:rPr>
                <w:t>doi:10.1016/j.ribaf.2021.101594</w:t>
              </w:r>
            </w:hyperlink>
          </w:p>
          <w:p w14:paraId="0D0F7817" w14:textId="77777777" w:rsidR="00F97A6E" w:rsidRDefault="00000000">
            <w:pPr>
              <w:spacing w:after="1"/>
            </w:pPr>
            <w:r>
              <w:rPr>
                <w:rFonts w:ascii="Arial" w:eastAsia="Arial" w:hAnsi="Arial" w:cs="Arial"/>
                <w:color w:val="333333"/>
                <w:sz w:val="18"/>
              </w:rPr>
              <w:t>Journal article</w:t>
            </w:r>
          </w:p>
          <w:p w14:paraId="257EC3FA" w14:textId="77777777" w:rsidR="00F97A6E" w:rsidRDefault="00000000">
            <w:pPr>
              <w:spacing w:after="1"/>
            </w:pPr>
            <w:r>
              <w:rPr>
                <w:rFonts w:ascii="Arial" w:eastAsia="Arial" w:hAnsi="Arial" w:cs="Arial"/>
                <w:color w:val="333333"/>
                <w:sz w:val="18"/>
              </w:rPr>
              <w:t>Research in International Business and</w:t>
            </w:r>
          </w:p>
          <w:p w14:paraId="0B311B73" w14:textId="77777777" w:rsidR="00F97A6E" w:rsidRDefault="00000000">
            <w:pPr>
              <w:spacing w:after="1"/>
            </w:pPr>
            <w:r>
              <w:rPr>
                <w:rFonts w:ascii="Arial" w:eastAsia="Arial" w:hAnsi="Arial" w:cs="Arial"/>
                <w:color w:val="333333"/>
                <w:sz w:val="18"/>
              </w:rPr>
              <w:t>Finance</w:t>
            </w:r>
          </w:p>
          <w:p w14:paraId="75F6C525" w14:textId="77777777" w:rsidR="00F97A6E" w:rsidRDefault="00000000">
            <w:pPr>
              <w:spacing w:after="1"/>
            </w:pPr>
            <w:r>
              <w:rPr>
                <w:rFonts w:ascii="Arial" w:eastAsia="Arial" w:hAnsi="Arial" w:cs="Arial"/>
                <w:color w:val="333333"/>
                <w:sz w:val="18"/>
              </w:rPr>
              <w:t>Elsevier BV</w:t>
            </w:r>
          </w:p>
          <w:p w14:paraId="16F60964" w14:textId="77777777" w:rsidR="00F97A6E" w:rsidRDefault="00000000">
            <w:pPr>
              <w:spacing w:after="1"/>
            </w:pPr>
            <w:hyperlink r:id="rId61">
              <w:r>
                <w:rPr>
                  <w:rFonts w:ascii="Arial" w:eastAsia="Arial" w:hAnsi="Arial" w:cs="Arial"/>
                  <w:color w:val="0000FF"/>
                  <w:sz w:val="18"/>
                  <w:u w:val="single" w:color="0000FF"/>
                </w:rPr>
                <w:t>0275-5319</w:t>
              </w:r>
            </w:hyperlink>
          </w:p>
          <w:p w14:paraId="77D2F8D9" w14:textId="77777777" w:rsidR="00F97A6E" w:rsidRDefault="00000000">
            <w:pPr>
              <w:spacing w:after="0"/>
            </w:pPr>
            <w:r>
              <w:rPr>
                <w:rFonts w:ascii="Arial" w:eastAsia="Arial" w:hAnsi="Arial" w:cs="Arial"/>
                <w:color w:val="333333"/>
                <w:sz w:val="18"/>
              </w:rPr>
              <w:t xml:space="preserve">Finance; Business, Management and Accounting (miscellaneous) </w:t>
            </w:r>
            <w:hyperlink r:id="rId62">
              <w:r>
                <w:rPr>
                  <w:rFonts w:ascii="Arial" w:eastAsia="Arial" w:hAnsi="Arial" w:cs="Arial"/>
                  <w:color w:val="0000FF"/>
                  <w:sz w:val="18"/>
                  <w:u w:val="single" w:color="0000FF"/>
                </w:rPr>
                <w:t xml:space="preserve">https://api.elsevier.com/content/article/PII: </w:t>
              </w:r>
            </w:hyperlink>
            <w:hyperlink r:id="rId63">
              <w:r>
                <w:rPr>
                  <w:rFonts w:ascii="Arial" w:eastAsia="Arial" w:hAnsi="Arial" w:cs="Arial"/>
                  <w:color w:val="0000FF"/>
                  <w:sz w:val="18"/>
                  <w:u w:val="single" w:color="0000FF"/>
                </w:rPr>
                <w:t>S0275531921002154?httpAccept=text/xm</w:t>
              </w:r>
            </w:hyperlink>
          </w:p>
        </w:tc>
        <w:tc>
          <w:tcPr>
            <w:tcW w:w="1446" w:type="dxa"/>
            <w:tcBorders>
              <w:top w:val="single" w:sz="8" w:space="0" w:color="CCCCCC"/>
              <w:left w:val="single" w:sz="8" w:space="0" w:color="CCCCCC"/>
              <w:bottom w:val="nil"/>
              <w:right w:val="single" w:sz="8" w:space="0" w:color="CCCCCC"/>
            </w:tcBorders>
          </w:tcPr>
          <w:p w14:paraId="73A18D85" w14:textId="77777777" w:rsidR="00F97A6E" w:rsidRDefault="00000000">
            <w:pPr>
              <w:spacing w:after="0"/>
              <w:ind w:left="80"/>
            </w:pPr>
            <w:r>
              <w:rPr>
                <w:rFonts w:ascii="Arial" w:eastAsia="Arial" w:hAnsi="Arial" w:cs="Arial"/>
                <w:color w:val="333333"/>
                <w:sz w:val="18"/>
              </w:rPr>
              <w:t>CZ, DE</w:t>
            </w:r>
          </w:p>
        </w:tc>
        <w:tc>
          <w:tcPr>
            <w:tcW w:w="867" w:type="dxa"/>
            <w:tcBorders>
              <w:top w:val="single" w:sz="8" w:space="0" w:color="CCCCCC"/>
              <w:left w:val="single" w:sz="8" w:space="0" w:color="CCCCCC"/>
              <w:bottom w:val="nil"/>
              <w:right w:val="single" w:sz="8" w:space="0" w:color="CCCCCC"/>
            </w:tcBorders>
          </w:tcPr>
          <w:p w14:paraId="17BF2EB7"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1C6FDEA6"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0ABD5AAD"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1D4C668E" w14:textId="77777777" w:rsidR="00F97A6E" w:rsidRDefault="00000000">
            <w:pPr>
              <w:spacing w:after="0" w:line="261" w:lineRule="auto"/>
              <w:ind w:left="80"/>
            </w:pPr>
            <w:r>
              <w:rPr>
                <w:rFonts w:ascii="Arial" w:eastAsia="Arial" w:hAnsi="Arial" w:cs="Arial"/>
                <w:color w:val="333333"/>
                <w:sz w:val="18"/>
              </w:rPr>
              <w:t>Secure societies, protecting freedom and security of Europe and</w:t>
            </w:r>
          </w:p>
          <w:p w14:paraId="170728E9" w14:textId="77777777" w:rsidR="00F97A6E" w:rsidRDefault="00000000">
            <w:pPr>
              <w:spacing w:after="0"/>
              <w:ind w:left="80"/>
            </w:pPr>
            <w:r>
              <w:rPr>
                <w:rFonts w:ascii="Arial" w:eastAsia="Arial" w:hAnsi="Arial" w:cs="Arial"/>
                <w:color w:val="333333"/>
                <w:sz w:val="18"/>
              </w:rPr>
              <w:t>its citizens</w:t>
            </w:r>
          </w:p>
        </w:tc>
        <w:tc>
          <w:tcPr>
            <w:tcW w:w="867" w:type="dxa"/>
            <w:tcBorders>
              <w:top w:val="single" w:sz="8" w:space="0" w:color="CCCCCC"/>
              <w:left w:val="single" w:sz="8" w:space="0" w:color="CCCCCC"/>
              <w:bottom w:val="nil"/>
              <w:right w:val="single" w:sz="8" w:space="0" w:color="CCCCCC"/>
            </w:tcBorders>
          </w:tcPr>
          <w:p w14:paraId="08B92586" w14:textId="77777777" w:rsidR="00F97A6E" w:rsidRDefault="00000000">
            <w:pPr>
              <w:spacing w:after="0"/>
              <w:ind w:left="80"/>
            </w:pPr>
            <w:r>
              <w:rPr>
                <w:rFonts w:ascii="Arial" w:eastAsia="Arial" w:hAnsi="Arial" w:cs="Arial"/>
                <w:color w:val="333333"/>
                <w:sz w:val="18"/>
              </w:rPr>
              <w:t>Y</w:t>
            </w:r>
          </w:p>
        </w:tc>
      </w:tr>
    </w:tbl>
    <w:p w14:paraId="7A460F16" w14:textId="77777777" w:rsidR="00F97A6E" w:rsidRDefault="00F97A6E">
      <w:pPr>
        <w:spacing w:after="0"/>
        <w:ind w:left="-1191" w:right="15097"/>
      </w:pPr>
    </w:p>
    <w:tbl>
      <w:tblPr>
        <w:tblStyle w:val="TableGrid"/>
        <w:tblW w:w="14457" w:type="dxa"/>
        <w:tblInd w:w="0" w:type="dxa"/>
        <w:tblCellMar>
          <w:top w:w="12" w:type="dxa"/>
          <w:left w:w="0" w:type="dxa"/>
          <w:bottom w:w="0" w:type="dxa"/>
          <w:right w:w="10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29934C4F" w14:textId="77777777">
        <w:trPr>
          <w:trHeight w:val="1205"/>
        </w:trPr>
        <w:tc>
          <w:tcPr>
            <w:tcW w:w="434" w:type="dxa"/>
            <w:tcBorders>
              <w:top w:val="nil"/>
              <w:left w:val="single" w:sz="8" w:space="0" w:color="CCCCCC"/>
              <w:bottom w:val="single" w:sz="8" w:space="0" w:color="CCCCCC"/>
              <w:right w:val="single" w:sz="8" w:space="0" w:color="CCCCCC"/>
            </w:tcBorders>
          </w:tcPr>
          <w:p w14:paraId="6CBDB095" w14:textId="77777777" w:rsidR="00F97A6E" w:rsidRDefault="00F97A6E"/>
        </w:tc>
        <w:tc>
          <w:tcPr>
            <w:tcW w:w="3470" w:type="dxa"/>
            <w:tcBorders>
              <w:top w:val="nil"/>
              <w:left w:val="single" w:sz="8" w:space="0" w:color="CCCCCC"/>
              <w:bottom w:val="single" w:sz="8" w:space="0" w:color="CCCCCC"/>
              <w:right w:val="nil"/>
            </w:tcBorders>
          </w:tcPr>
          <w:p w14:paraId="442C2C0E" w14:textId="77777777" w:rsidR="00F97A6E" w:rsidRDefault="00F97A6E"/>
        </w:tc>
        <w:tc>
          <w:tcPr>
            <w:tcW w:w="3470" w:type="dxa"/>
            <w:tcBorders>
              <w:top w:val="nil"/>
              <w:left w:val="nil"/>
              <w:bottom w:val="single" w:sz="8" w:space="0" w:color="CCCCCC"/>
              <w:right w:val="single" w:sz="8" w:space="0" w:color="CCCCCC"/>
            </w:tcBorders>
          </w:tcPr>
          <w:p w14:paraId="6DA2EC86" w14:textId="77777777" w:rsidR="00F97A6E" w:rsidRDefault="00000000">
            <w:pPr>
              <w:spacing w:after="0"/>
            </w:pPr>
            <w:hyperlink r:id="rId64">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65">
              <w:r>
                <w:rPr>
                  <w:rFonts w:ascii="Arial" w:eastAsia="Arial" w:hAnsi="Arial" w:cs="Arial"/>
                  <w:color w:val="0000FF"/>
                  <w:sz w:val="18"/>
                  <w:u w:val="single" w:color="0000FF"/>
                </w:rPr>
                <w:t xml:space="preserve">https://api.elsevier.com/content/article/PII: </w:t>
              </w:r>
            </w:hyperlink>
            <w:hyperlink r:id="rId66">
              <w:r>
                <w:rPr>
                  <w:rFonts w:ascii="Arial" w:eastAsia="Arial" w:hAnsi="Arial" w:cs="Arial"/>
                  <w:color w:val="0000FF"/>
                  <w:sz w:val="18"/>
                  <w:u w:val="single" w:color="0000FF"/>
                </w:rPr>
                <w:t xml:space="preserve">S0275531921002154?httpAccept=text/pla </w:t>
              </w:r>
            </w:hyperlink>
            <w:hyperlink r:id="rId67">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1E58CFE9" w14:textId="77777777" w:rsidR="00F97A6E" w:rsidRDefault="00F97A6E"/>
        </w:tc>
        <w:tc>
          <w:tcPr>
            <w:tcW w:w="867" w:type="dxa"/>
            <w:tcBorders>
              <w:top w:val="nil"/>
              <w:left w:val="single" w:sz="8" w:space="0" w:color="CCCCCC"/>
              <w:bottom w:val="single" w:sz="8" w:space="0" w:color="CCCCCC"/>
              <w:right w:val="single" w:sz="8" w:space="0" w:color="CCCCCC"/>
            </w:tcBorders>
          </w:tcPr>
          <w:p w14:paraId="502CE174" w14:textId="77777777" w:rsidR="00F97A6E" w:rsidRDefault="00F97A6E"/>
        </w:tc>
        <w:tc>
          <w:tcPr>
            <w:tcW w:w="867" w:type="dxa"/>
            <w:tcBorders>
              <w:top w:val="nil"/>
              <w:left w:val="single" w:sz="8" w:space="0" w:color="CCCCCC"/>
              <w:bottom w:val="single" w:sz="8" w:space="0" w:color="CCCCCC"/>
              <w:right w:val="single" w:sz="8" w:space="0" w:color="CCCCCC"/>
            </w:tcBorders>
          </w:tcPr>
          <w:p w14:paraId="64D207BD" w14:textId="77777777" w:rsidR="00F97A6E" w:rsidRDefault="00F97A6E"/>
        </w:tc>
        <w:tc>
          <w:tcPr>
            <w:tcW w:w="867" w:type="dxa"/>
            <w:tcBorders>
              <w:top w:val="nil"/>
              <w:left w:val="single" w:sz="8" w:space="0" w:color="CCCCCC"/>
              <w:bottom w:val="single" w:sz="8" w:space="0" w:color="CCCCCC"/>
              <w:right w:val="single" w:sz="8" w:space="0" w:color="CCCCCC"/>
            </w:tcBorders>
          </w:tcPr>
          <w:p w14:paraId="687FCD60" w14:textId="77777777" w:rsidR="00F97A6E" w:rsidRDefault="00F97A6E"/>
        </w:tc>
        <w:tc>
          <w:tcPr>
            <w:tcW w:w="2169" w:type="dxa"/>
            <w:tcBorders>
              <w:top w:val="nil"/>
              <w:left w:val="single" w:sz="8" w:space="0" w:color="CCCCCC"/>
              <w:bottom w:val="single" w:sz="8" w:space="0" w:color="CCCCCC"/>
              <w:right w:val="single" w:sz="8" w:space="0" w:color="CCCCCC"/>
            </w:tcBorders>
          </w:tcPr>
          <w:p w14:paraId="09F6D56A" w14:textId="77777777" w:rsidR="00F97A6E" w:rsidRDefault="00F97A6E"/>
        </w:tc>
        <w:tc>
          <w:tcPr>
            <w:tcW w:w="867" w:type="dxa"/>
            <w:tcBorders>
              <w:top w:val="nil"/>
              <w:left w:val="single" w:sz="8" w:space="0" w:color="CCCCCC"/>
              <w:bottom w:val="single" w:sz="8" w:space="0" w:color="CCCCCC"/>
              <w:right w:val="single" w:sz="8" w:space="0" w:color="CCCCCC"/>
            </w:tcBorders>
          </w:tcPr>
          <w:p w14:paraId="5D65E872" w14:textId="77777777" w:rsidR="00F97A6E" w:rsidRDefault="00F97A6E"/>
        </w:tc>
      </w:tr>
      <w:tr w:rsidR="00F97A6E" w14:paraId="1563E54F" w14:textId="77777777">
        <w:trPr>
          <w:trHeight w:val="2410"/>
        </w:trPr>
        <w:tc>
          <w:tcPr>
            <w:tcW w:w="434" w:type="dxa"/>
            <w:tcBorders>
              <w:top w:val="single" w:sz="8" w:space="0" w:color="CCCCCC"/>
              <w:left w:val="single" w:sz="8" w:space="0" w:color="CCCCCC"/>
              <w:bottom w:val="single" w:sz="8" w:space="0" w:color="CCCCCC"/>
              <w:right w:val="single" w:sz="8" w:space="0" w:color="CCCCCC"/>
            </w:tcBorders>
          </w:tcPr>
          <w:p w14:paraId="12E345F3" w14:textId="77777777" w:rsidR="00F97A6E" w:rsidRDefault="00000000">
            <w:pPr>
              <w:spacing w:after="0"/>
              <w:ind w:left="80"/>
            </w:pPr>
            <w:r>
              <w:rPr>
                <w:rFonts w:ascii="Arial" w:eastAsia="Arial" w:hAnsi="Arial" w:cs="Arial"/>
                <w:color w:val="333333"/>
                <w:sz w:val="18"/>
              </w:rPr>
              <w:t>8</w:t>
            </w:r>
          </w:p>
        </w:tc>
        <w:tc>
          <w:tcPr>
            <w:tcW w:w="3470" w:type="dxa"/>
            <w:tcBorders>
              <w:top w:val="single" w:sz="8" w:space="0" w:color="CCCCCC"/>
              <w:left w:val="single" w:sz="8" w:space="0" w:color="CCCCCC"/>
              <w:bottom w:val="single" w:sz="8" w:space="0" w:color="CCCCCC"/>
              <w:right w:val="nil"/>
            </w:tcBorders>
          </w:tcPr>
          <w:p w14:paraId="33FF2730" w14:textId="77777777" w:rsidR="00F97A6E" w:rsidRDefault="00000000">
            <w:pPr>
              <w:spacing w:after="1"/>
              <w:ind w:left="80"/>
            </w:pPr>
            <w:hyperlink r:id="rId68">
              <w:r>
                <w:rPr>
                  <w:rFonts w:ascii="Arial" w:eastAsia="Arial" w:hAnsi="Arial" w:cs="Arial"/>
                  <w:color w:val="0000FF"/>
                  <w:sz w:val="18"/>
                  <w:u w:val="single" w:color="0000FF"/>
                </w:rPr>
                <w:t>doi:10.2139/ssrn.3809329</w:t>
              </w:r>
            </w:hyperlink>
          </w:p>
          <w:p w14:paraId="5E8F20D8" w14:textId="77777777" w:rsidR="00F97A6E" w:rsidRDefault="00000000">
            <w:pPr>
              <w:spacing w:after="1"/>
              <w:ind w:left="80"/>
            </w:pPr>
            <w:r>
              <w:rPr>
                <w:rFonts w:ascii="Arial" w:eastAsia="Arial" w:hAnsi="Arial" w:cs="Arial"/>
                <w:color w:val="333333"/>
                <w:sz w:val="18"/>
              </w:rPr>
              <w:t>Title</w:t>
            </w:r>
          </w:p>
          <w:p w14:paraId="33EBF874" w14:textId="77777777" w:rsidR="00F97A6E" w:rsidRDefault="00000000">
            <w:pPr>
              <w:spacing w:after="226"/>
              <w:ind w:left="80"/>
            </w:pPr>
            <w:r>
              <w:rPr>
                <w:rFonts w:ascii="Arial" w:eastAsia="Arial" w:hAnsi="Arial" w:cs="Arial"/>
                <w:color w:val="333333"/>
                <w:sz w:val="18"/>
              </w:rPr>
              <w:t>Authors</w:t>
            </w:r>
          </w:p>
          <w:p w14:paraId="7EA748E3" w14:textId="77777777" w:rsidR="00F97A6E" w:rsidRDefault="00000000">
            <w:pPr>
              <w:spacing w:after="1"/>
              <w:ind w:left="80"/>
            </w:pPr>
            <w:r>
              <w:rPr>
                <w:rFonts w:ascii="Arial" w:eastAsia="Arial" w:hAnsi="Arial" w:cs="Arial"/>
                <w:color w:val="333333"/>
                <w:sz w:val="18"/>
              </w:rPr>
              <w:t>DOI</w:t>
            </w:r>
          </w:p>
          <w:p w14:paraId="72A428FE" w14:textId="77777777" w:rsidR="00F97A6E" w:rsidRDefault="00000000">
            <w:pPr>
              <w:spacing w:after="1"/>
              <w:ind w:left="80"/>
            </w:pPr>
            <w:r>
              <w:rPr>
                <w:rFonts w:ascii="Arial" w:eastAsia="Arial" w:hAnsi="Arial" w:cs="Arial"/>
                <w:color w:val="333333"/>
                <w:sz w:val="18"/>
              </w:rPr>
              <w:t>Type</w:t>
            </w:r>
          </w:p>
          <w:p w14:paraId="1EC59422" w14:textId="77777777" w:rsidR="00F97A6E" w:rsidRDefault="00000000">
            <w:pPr>
              <w:spacing w:after="1"/>
              <w:ind w:left="80"/>
            </w:pPr>
            <w:r>
              <w:rPr>
                <w:rFonts w:ascii="Arial" w:eastAsia="Arial" w:hAnsi="Arial" w:cs="Arial"/>
                <w:color w:val="333333"/>
                <w:sz w:val="18"/>
              </w:rPr>
              <w:t>Published in</w:t>
            </w:r>
          </w:p>
          <w:p w14:paraId="1CD09992" w14:textId="77777777" w:rsidR="00F97A6E" w:rsidRDefault="00000000">
            <w:pPr>
              <w:spacing w:after="1"/>
              <w:ind w:left="80"/>
            </w:pPr>
            <w:r>
              <w:rPr>
                <w:rFonts w:ascii="Arial" w:eastAsia="Arial" w:hAnsi="Arial" w:cs="Arial"/>
                <w:color w:val="333333"/>
                <w:sz w:val="18"/>
              </w:rPr>
              <w:t>Published by</w:t>
            </w:r>
          </w:p>
          <w:p w14:paraId="09A038E1"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62B2C41D" w14:textId="77777777" w:rsidR="00F97A6E" w:rsidRDefault="00000000">
            <w:pPr>
              <w:spacing w:after="1"/>
            </w:pPr>
            <w:r>
              <w:rPr>
                <w:rFonts w:ascii="Arial" w:eastAsia="Arial" w:hAnsi="Arial" w:cs="Arial"/>
                <w:color w:val="333333"/>
                <w:sz w:val="18"/>
              </w:rPr>
              <w:t>Financial Risk Meter Based on Expectiles</w:t>
            </w:r>
          </w:p>
          <w:p w14:paraId="7F1A6519" w14:textId="77777777" w:rsidR="00F97A6E" w:rsidRDefault="00000000">
            <w:pPr>
              <w:spacing w:after="0" w:line="261" w:lineRule="auto"/>
            </w:pPr>
            <w:r>
              <w:rPr>
                <w:rFonts w:ascii="Arial" w:eastAsia="Arial" w:hAnsi="Arial" w:cs="Arial"/>
                <w:color w:val="333333"/>
                <w:sz w:val="18"/>
              </w:rPr>
              <w:t xml:space="preserve">Rui Ren; Meng-Jou Lu; Yingxing Li; Wolfgang K. Härdle </w:t>
            </w:r>
            <w:hyperlink r:id="rId69">
              <w:r>
                <w:rPr>
                  <w:rFonts w:ascii="Arial" w:eastAsia="Arial" w:hAnsi="Arial" w:cs="Arial"/>
                  <w:color w:val="0000FF"/>
                  <w:sz w:val="18"/>
                  <w:u w:val="single" w:color="0000FF"/>
                </w:rPr>
                <w:t>doi:10.2139/ssrn.3809329</w:t>
              </w:r>
            </w:hyperlink>
          </w:p>
          <w:p w14:paraId="32A564BF" w14:textId="77777777" w:rsidR="00F97A6E" w:rsidRDefault="00000000">
            <w:pPr>
              <w:spacing w:after="1"/>
            </w:pPr>
            <w:r>
              <w:rPr>
                <w:rFonts w:ascii="Arial" w:eastAsia="Arial" w:hAnsi="Arial" w:cs="Arial"/>
                <w:color w:val="333333"/>
                <w:sz w:val="18"/>
              </w:rPr>
              <w:t>Journal article</w:t>
            </w:r>
          </w:p>
          <w:p w14:paraId="0E16C630" w14:textId="77777777" w:rsidR="00F97A6E" w:rsidRDefault="00000000">
            <w:pPr>
              <w:spacing w:after="1"/>
            </w:pPr>
            <w:r>
              <w:rPr>
                <w:rFonts w:ascii="Arial" w:eastAsia="Arial" w:hAnsi="Arial" w:cs="Arial"/>
                <w:color w:val="333333"/>
                <w:sz w:val="18"/>
              </w:rPr>
              <w:t>SSRN Electronic Journal</w:t>
            </w:r>
          </w:p>
          <w:p w14:paraId="1ABDC7E7" w14:textId="77777777" w:rsidR="00F97A6E" w:rsidRDefault="00000000">
            <w:pPr>
              <w:spacing w:after="1"/>
            </w:pPr>
            <w:r>
              <w:rPr>
                <w:rFonts w:ascii="Arial" w:eastAsia="Arial" w:hAnsi="Arial" w:cs="Arial"/>
                <w:color w:val="333333"/>
                <w:sz w:val="18"/>
              </w:rPr>
              <w:t>Elsevier BV</w:t>
            </w:r>
          </w:p>
          <w:p w14:paraId="7DAA9FB0" w14:textId="77777777" w:rsidR="00F97A6E" w:rsidRDefault="00000000">
            <w:pPr>
              <w:spacing w:after="0"/>
            </w:pPr>
            <w:hyperlink r:id="rId70">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15BD1AAD" w14:textId="77777777" w:rsidR="00F97A6E" w:rsidRDefault="00000000">
            <w:pPr>
              <w:spacing w:after="0"/>
              <w:ind w:left="80"/>
            </w:pPr>
            <w:r>
              <w:rPr>
                <w:rFonts w:ascii="Arial" w:eastAsia="Arial" w:hAnsi="Arial" w:cs="Arial"/>
                <w:color w:val="333333"/>
                <w:sz w:val="18"/>
              </w:rPr>
              <w:t>CZ, DE</w:t>
            </w:r>
          </w:p>
        </w:tc>
        <w:tc>
          <w:tcPr>
            <w:tcW w:w="867" w:type="dxa"/>
            <w:tcBorders>
              <w:top w:val="single" w:sz="8" w:space="0" w:color="CCCCCC"/>
              <w:left w:val="single" w:sz="8" w:space="0" w:color="CCCCCC"/>
              <w:bottom w:val="single" w:sz="8" w:space="0" w:color="CCCCCC"/>
              <w:right w:val="single" w:sz="8" w:space="0" w:color="CCCCCC"/>
            </w:tcBorders>
          </w:tcPr>
          <w:p w14:paraId="12B51C5E"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90DFA7F"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84FA464"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62626A64"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749864E7" w14:textId="77777777" w:rsidR="00F97A6E" w:rsidRDefault="00000000">
            <w:pPr>
              <w:spacing w:after="0"/>
              <w:ind w:left="80"/>
            </w:pPr>
            <w:r>
              <w:rPr>
                <w:rFonts w:ascii="Arial" w:eastAsia="Arial" w:hAnsi="Arial" w:cs="Arial"/>
                <w:color w:val="333333"/>
                <w:sz w:val="18"/>
              </w:rPr>
              <w:t>Y</w:t>
            </w:r>
          </w:p>
        </w:tc>
      </w:tr>
      <w:tr w:rsidR="00F97A6E" w14:paraId="648F5AAC" w14:textId="77777777">
        <w:trPr>
          <w:trHeight w:val="2410"/>
        </w:trPr>
        <w:tc>
          <w:tcPr>
            <w:tcW w:w="434" w:type="dxa"/>
            <w:tcBorders>
              <w:top w:val="single" w:sz="8" w:space="0" w:color="CCCCCC"/>
              <w:left w:val="single" w:sz="8" w:space="0" w:color="CCCCCC"/>
              <w:bottom w:val="single" w:sz="8" w:space="0" w:color="CCCCCC"/>
              <w:right w:val="single" w:sz="8" w:space="0" w:color="CCCCCC"/>
            </w:tcBorders>
          </w:tcPr>
          <w:p w14:paraId="3460D70D" w14:textId="77777777" w:rsidR="00F97A6E" w:rsidRDefault="00000000">
            <w:pPr>
              <w:spacing w:after="0"/>
              <w:ind w:left="80"/>
            </w:pPr>
            <w:r>
              <w:rPr>
                <w:rFonts w:ascii="Arial" w:eastAsia="Arial" w:hAnsi="Arial" w:cs="Arial"/>
                <w:color w:val="333333"/>
                <w:sz w:val="18"/>
              </w:rPr>
              <w:lastRenderedPageBreak/>
              <w:t>9</w:t>
            </w:r>
          </w:p>
        </w:tc>
        <w:tc>
          <w:tcPr>
            <w:tcW w:w="3470" w:type="dxa"/>
            <w:tcBorders>
              <w:top w:val="single" w:sz="8" w:space="0" w:color="CCCCCC"/>
              <w:left w:val="single" w:sz="8" w:space="0" w:color="CCCCCC"/>
              <w:bottom w:val="single" w:sz="8" w:space="0" w:color="CCCCCC"/>
              <w:right w:val="nil"/>
            </w:tcBorders>
          </w:tcPr>
          <w:p w14:paraId="0226CEEA" w14:textId="77777777" w:rsidR="00F97A6E" w:rsidRDefault="00000000">
            <w:pPr>
              <w:spacing w:after="1"/>
              <w:ind w:left="80"/>
            </w:pPr>
            <w:hyperlink r:id="rId71">
              <w:r>
                <w:rPr>
                  <w:rFonts w:ascii="Arial" w:eastAsia="Arial" w:hAnsi="Arial" w:cs="Arial"/>
                  <w:color w:val="0000FF"/>
                  <w:sz w:val="18"/>
                  <w:u w:val="single" w:color="0000FF"/>
                </w:rPr>
                <w:t>doi:10.48550/arXiv.2107.08808</w:t>
              </w:r>
            </w:hyperlink>
          </w:p>
          <w:p w14:paraId="25DC9B89" w14:textId="77777777" w:rsidR="00F97A6E" w:rsidRDefault="00000000">
            <w:pPr>
              <w:spacing w:after="451"/>
              <w:ind w:left="80"/>
            </w:pPr>
            <w:r>
              <w:rPr>
                <w:rFonts w:ascii="Arial" w:eastAsia="Arial" w:hAnsi="Arial" w:cs="Arial"/>
                <w:color w:val="333333"/>
                <w:sz w:val="18"/>
              </w:rPr>
              <w:t>Title</w:t>
            </w:r>
          </w:p>
          <w:p w14:paraId="1B4796EA" w14:textId="77777777" w:rsidR="00F97A6E" w:rsidRDefault="00000000">
            <w:pPr>
              <w:spacing w:after="226"/>
              <w:ind w:left="80"/>
            </w:pPr>
            <w:r>
              <w:rPr>
                <w:rFonts w:ascii="Arial" w:eastAsia="Arial" w:hAnsi="Arial" w:cs="Arial"/>
                <w:color w:val="333333"/>
                <w:sz w:val="18"/>
              </w:rPr>
              <w:t>Authors</w:t>
            </w:r>
          </w:p>
          <w:p w14:paraId="247545B5" w14:textId="77777777" w:rsidR="00F97A6E" w:rsidRDefault="00000000">
            <w:pPr>
              <w:spacing w:after="1"/>
              <w:ind w:left="80"/>
            </w:pPr>
            <w:r>
              <w:rPr>
                <w:rFonts w:ascii="Arial" w:eastAsia="Arial" w:hAnsi="Arial" w:cs="Arial"/>
                <w:color w:val="333333"/>
                <w:sz w:val="18"/>
              </w:rPr>
              <w:t>DOI</w:t>
            </w:r>
          </w:p>
          <w:p w14:paraId="41FFFB28" w14:textId="77777777" w:rsidR="00F97A6E" w:rsidRDefault="00000000">
            <w:pPr>
              <w:spacing w:after="1"/>
              <w:ind w:left="80"/>
            </w:pPr>
            <w:r>
              <w:rPr>
                <w:rFonts w:ascii="Arial" w:eastAsia="Arial" w:hAnsi="Arial" w:cs="Arial"/>
                <w:color w:val="333333"/>
                <w:sz w:val="18"/>
              </w:rPr>
              <w:t>Type</w:t>
            </w:r>
          </w:p>
          <w:p w14:paraId="14531589"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single" w:sz="8" w:space="0" w:color="CCCCCC"/>
              <w:right w:val="single" w:sz="8" w:space="0" w:color="CCCCCC"/>
            </w:tcBorders>
            <w:vAlign w:val="center"/>
          </w:tcPr>
          <w:p w14:paraId="526DE0BD" w14:textId="77777777" w:rsidR="00F97A6E" w:rsidRDefault="00000000">
            <w:pPr>
              <w:spacing w:after="1"/>
            </w:pPr>
            <w:r>
              <w:rPr>
                <w:rFonts w:ascii="Arial" w:eastAsia="Arial" w:hAnsi="Arial" w:cs="Arial"/>
                <w:color w:val="333333"/>
                <w:sz w:val="18"/>
              </w:rPr>
              <w:t>A Data-driven Explainable Case-based</w:t>
            </w:r>
          </w:p>
          <w:p w14:paraId="5C53A6CC" w14:textId="77777777" w:rsidR="00F97A6E" w:rsidRDefault="00000000">
            <w:pPr>
              <w:spacing w:after="1"/>
            </w:pPr>
            <w:r>
              <w:rPr>
                <w:rFonts w:ascii="Arial" w:eastAsia="Arial" w:hAnsi="Arial" w:cs="Arial"/>
                <w:color w:val="333333"/>
                <w:sz w:val="18"/>
              </w:rPr>
              <w:t>Reasoning Approach for Financial Risk</w:t>
            </w:r>
          </w:p>
          <w:p w14:paraId="1032CEC8" w14:textId="77777777" w:rsidR="00F97A6E" w:rsidRDefault="00000000">
            <w:pPr>
              <w:spacing w:after="1"/>
            </w:pPr>
            <w:r>
              <w:rPr>
                <w:rFonts w:ascii="Arial" w:eastAsia="Arial" w:hAnsi="Arial" w:cs="Arial"/>
                <w:color w:val="333333"/>
                <w:sz w:val="18"/>
              </w:rPr>
              <w:t>Detection</w:t>
            </w:r>
          </w:p>
          <w:p w14:paraId="08338D00" w14:textId="77777777" w:rsidR="00F97A6E" w:rsidRDefault="00000000">
            <w:pPr>
              <w:spacing w:after="1"/>
            </w:pPr>
            <w:r>
              <w:rPr>
                <w:rFonts w:ascii="Arial" w:eastAsia="Arial" w:hAnsi="Arial" w:cs="Arial"/>
                <w:color w:val="333333"/>
                <w:sz w:val="18"/>
              </w:rPr>
              <w:t>Wei Li; Florentina Paraschiv; Georgios</w:t>
            </w:r>
          </w:p>
          <w:p w14:paraId="3CB4F146" w14:textId="77777777" w:rsidR="00F97A6E" w:rsidRDefault="00000000">
            <w:pPr>
              <w:spacing w:after="1"/>
            </w:pPr>
            <w:r>
              <w:rPr>
                <w:rFonts w:ascii="Arial" w:eastAsia="Arial" w:hAnsi="Arial" w:cs="Arial"/>
                <w:color w:val="333333"/>
                <w:sz w:val="18"/>
              </w:rPr>
              <w:t>Sermpinis</w:t>
            </w:r>
          </w:p>
          <w:p w14:paraId="0498CDB8" w14:textId="77777777" w:rsidR="00F97A6E" w:rsidRDefault="00000000">
            <w:pPr>
              <w:spacing w:after="1"/>
            </w:pPr>
            <w:hyperlink r:id="rId72">
              <w:r>
                <w:rPr>
                  <w:rFonts w:ascii="Arial" w:eastAsia="Arial" w:hAnsi="Arial" w:cs="Arial"/>
                  <w:color w:val="0000FF"/>
                  <w:sz w:val="18"/>
                  <w:u w:val="single" w:color="0000FF"/>
                </w:rPr>
                <w:t>doi:10.48550/arXiv.2107.08808</w:t>
              </w:r>
            </w:hyperlink>
          </w:p>
          <w:p w14:paraId="7518C3AA" w14:textId="77777777" w:rsidR="00F97A6E" w:rsidRDefault="00000000">
            <w:pPr>
              <w:spacing w:after="0"/>
              <w:ind w:right="2451"/>
            </w:pPr>
            <w:r>
              <w:rPr>
                <w:rFonts w:ascii="Arial" w:eastAsia="Arial" w:hAnsi="Arial" w:cs="Arial"/>
                <w:color w:val="333333"/>
                <w:sz w:val="18"/>
              </w:rPr>
              <w:t>Article arXiv</w:t>
            </w:r>
          </w:p>
        </w:tc>
        <w:tc>
          <w:tcPr>
            <w:tcW w:w="1446" w:type="dxa"/>
            <w:tcBorders>
              <w:top w:val="single" w:sz="8" w:space="0" w:color="CCCCCC"/>
              <w:left w:val="single" w:sz="8" w:space="0" w:color="CCCCCC"/>
              <w:bottom w:val="single" w:sz="8" w:space="0" w:color="CCCCCC"/>
              <w:right w:val="single" w:sz="8" w:space="0" w:color="CCCCCC"/>
            </w:tcBorders>
          </w:tcPr>
          <w:p w14:paraId="521736F6" w14:textId="77777777" w:rsidR="00F97A6E" w:rsidRDefault="00000000">
            <w:pPr>
              <w:spacing w:after="0"/>
              <w:ind w:left="80"/>
            </w:pPr>
            <w:r>
              <w:rPr>
                <w:rFonts w:ascii="Arial" w:eastAsia="Arial" w:hAnsi="Arial" w:cs="Arial"/>
                <w:color w:val="333333"/>
                <w:sz w:val="18"/>
              </w:rPr>
              <w:t>NO, CH, UK</w:t>
            </w:r>
          </w:p>
        </w:tc>
        <w:tc>
          <w:tcPr>
            <w:tcW w:w="867" w:type="dxa"/>
            <w:tcBorders>
              <w:top w:val="single" w:sz="8" w:space="0" w:color="CCCCCC"/>
              <w:left w:val="single" w:sz="8" w:space="0" w:color="CCCCCC"/>
              <w:bottom w:val="single" w:sz="8" w:space="0" w:color="CCCCCC"/>
              <w:right w:val="single" w:sz="8" w:space="0" w:color="CCCCCC"/>
            </w:tcBorders>
          </w:tcPr>
          <w:p w14:paraId="5FA44BEA"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D0133F6"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2334A0B"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34AC747E"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56FDE036" w14:textId="77777777" w:rsidR="00F97A6E" w:rsidRDefault="00000000">
            <w:pPr>
              <w:spacing w:after="0"/>
              <w:ind w:left="80"/>
            </w:pPr>
            <w:r>
              <w:rPr>
                <w:rFonts w:ascii="Arial" w:eastAsia="Arial" w:hAnsi="Arial" w:cs="Arial"/>
                <w:color w:val="333333"/>
                <w:sz w:val="18"/>
              </w:rPr>
              <w:t>Y</w:t>
            </w:r>
          </w:p>
        </w:tc>
      </w:tr>
      <w:tr w:rsidR="00F97A6E" w14:paraId="7CE12A14" w14:textId="77777777">
        <w:trPr>
          <w:trHeight w:val="2635"/>
        </w:trPr>
        <w:tc>
          <w:tcPr>
            <w:tcW w:w="434" w:type="dxa"/>
            <w:tcBorders>
              <w:top w:val="single" w:sz="8" w:space="0" w:color="CCCCCC"/>
              <w:left w:val="single" w:sz="8" w:space="0" w:color="CCCCCC"/>
              <w:bottom w:val="single" w:sz="8" w:space="0" w:color="CCCCCC"/>
              <w:right w:val="single" w:sz="8" w:space="0" w:color="CCCCCC"/>
            </w:tcBorders>
          </w:tcPr>
          <w:p w14:paraId="6A965744" w14:textId="77777777" w:rsidR="00F97A6E" w:rsidRDefault="00000000">
            <w:pPr>
              <w:spacing w:after="0"/>
              <w:ind w:left="80"/>
            </w:pPr>
            <w:r>
              <w:rPr>
                <w:rFonts w:ascii="Arial" w:eastAsia="Arial" w:hAnsi="Arial" w:cs="Arial"/>
                <w:color w:val="333333"/>
                <w:sz w:val="18"/>
              </w:rPr>
              <w:t>10</w:t>
            </w:r>
          </w:p>
        </w:tc>
        <w:tc>
          <w:tcPr>
            <w:tcW w:w="3470" w:type="dxa"/>
            <w:tcBorders>
              <w:top w:val="single" w:sz="8" w:space="0" w:color="CCCCCC"/>
              <w:left w:val="single" w:sz="8" w:space="0" w:color="CCCCCC"/>
              <w:bottom w:val="single" w:sz="8" w:space="0" w:color="CCCCCC"/>
              <w:right w:val="nil"/>
            </w:tcBorders>
          </w:tcPr>
          <w:p w14:paraId="249EC34A" w14:textId="77777777" w:rsidR="00F97A6E" w:rsidRDefault="00000000">
            <w:pPr>
              <w:spacing w:after="1"/>
              <w:ind w:left="80"/>
            </w:pPr>
            <w:hyperlink r:id="rId73">
              <w:r>
                <w:rPr>
                  <w:rFonts w:ascii="Arial" w:eastAsia="Arial" w:hAnsi="Arial" w:cs="Arial"/>
                  <w:color w:val="0000FF"/>
                  <w:sz w:val="18"/>
                  <w:u w:val="single" w:color="0000FF"/>
                </w:rPr>
                <w:t>doi:10.2139/ssrn.3911490</w:t>
              </w:r>
            </w:hyperlink>
          </w:p>
          <w:p w14:paraId="79B6C3D3" w14:textId="77777777" w:rsidR="00F97A6E" w:rsidRDefault="00000000">
            <w:pPr>
              <w:spacing w:after="226"/>
              <w:ind w:left="80"/>
            </w:pPr>
            <w:r>
              <w:rPr>
                <w:rFonts w:ascii="Arial" w:eastAsia="Arial" w:hAnsi="Arial" w:cs="Arial"/>
                <w:color w:val="333333"/>
                <w:sz w:val="18"/>
              </w:rPr>
              <w:t>Title</w:t>
            </w:r>
          </w:p>
          <w:p w14:paraId="73835C9A" w14:textId="77777777" w:rsidR="00F97A6E" w:rsidRDefault="00000000">
            <w:pPr>
              <w:spacing w:after="226"/>
              <w:ind w:left="80"/>
            </w:pPr>
            <w:r>
              <w:rPr>
                <w:rFonts w:ascii="Arial" w:eastAsia="Arial" w:hAnsi="Arial" w:cs="Arial"/>
                <w:color w:val="333333"/>
                <w:sz w:val="18"/>
              </w:rPr>
              <w:t>Authors</w:t>
            </w:r>
          </w:p>
          <w:p w14:paraId="11846FD1" w14:textId="77777777" w:rsidR="00F97A6E" w:rsidRDefault="00000000">
            <w:pPr>
              <w:spacing w:after="1"/>
              <w:ind w:left="80"/>
            </w:pPr>
            <w:r>
              <w:rPr>
                <w:rFonts w:ascii="Arial" w:eastAsia="Arial" w:hAnsi="Arial" w:cs="Arial"/>
                <w:color w:val="333333"/>
                <w:sz w:val="18"/>
              </w:rPr>
              <w:t>DOI</w:t>
            </w:r>
          </w:p>
          <w:p w14:paraId="20C25FBF" w14:textId="77777777" w:rsidR="00F97A6E" w:rsidRDefault="00000000">
            <w:pPr>
              <w:spacing w:after="1"/>
              <w:ind w:left="80"/>
            </w:pPr>
            <w:r>
              <w:rPr>
                <w:rFonts w:ascii="Arial" w:eastAsia="Arial" w:hAnsi="Arial" w:cs="Arial"/>
                <w:color w:val="333333"/>
                <w:sz w:val="18"/>
              </w:rPr>
              <w:t>Type</w:t>
            </w:r>
          </w:p>
          <w:p w14:paraId="5BDFEC6A" w14:textId="77777777" w:rsidR="00F97A6E" w:rsidRDefault="00000000">
            <w:pPr>
              <w:spacing w:after="1"/>
              <w:ind w:left="80"/>
            </w:pPr>
            <w:r>
              <w:rPr>
                <w:rFonts w:ascii="Arial" w:eastAsia="Arial" w:hAnsi="Arial" w:cs="Arial"/>
                <w:color w:val="333333"/>
                <w:sz w:val="18"/>
              </w:rPr>
              <w:t>Published in</w:t>
            </w:r>
          </w:p>
          <w:p w14:paraId="387D8A08" w14:textId="77777777" w:rsidR="00F97A6E" w:rsidRDefault="00000000">
            <w:pPr>
              <w:spacing w:after="1"/>
              <w:ind w:left="80"/>
            </w:pPr>
            <w:r>
              <w:rPr>
                <w:rFonts w:ascii="Arial" w:eastAsia="Arial" w:hAnsi="Arial" w:cs="Arial"/>
                <w:color w:val="333333"/>
                <w:sz w:val="18"/>
              </w:rPr>
              <w:t>Published by</w:t>
            </w:r>
          </w:p>
          <w:p w14:paraId="4325217C"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02825DF4" w14:textId="77777777" w:rsidR="00F97A6E" w:rsidRDefault="00000000">
            <w:pPr>
              <w:spacing w:after="1"/>
            </w:pPr>
            <w:r>
              <w:rPr>
                <w:rFonts w:ascii="Arial" w:eastAsia="Arial" w:hAnsi="Arial" w:cs="Arial"/>
                <w:color w:val="333333"/>
                <w:sz w:val="18"/>
              </w:rPr>
              <w:t>Bankruptcy Prediction of Privately Held</w:t>
            </w:r>
          </w:p>
          <w:p w14:paraId="5E5B0D31" w14:textId="77777777" w:rsidR="00F97A6E" w:rsidRDefault="00000000">
            <w:pPr>
              <w:spacing w:after="1"/>
            </w:pPr>
            <w:r>
              <w:rPr>
                <w:rFonts w:ascii="Arial" w:eastAsia="Arial" w:hAnsi="Arial" w:cs="Arial"/>
                <w:color w:val="333333"/>
                <w:sz w:val="18"/>
              </w:rPr>
              <w:t>SMEs Using Feature Selection Methods</w:t>
            </w:r>
          </w:p>
          <w:p w14:paraId="6615E971" w14:textId="77777777" w:rsidR="00F97A6E" w:rsidRDefault="00000000">
            <w:pPr>
              <w:spacing w:after="1"/>
            </w:pPr>
            <w:r>
              <w:rPr>
                <w:rFonts w:ascii="Arial" w:eastAsia="Arial" w:hAnsi="Arial" w:cs="Arial"/>
                <w:color w:val="333333"/>
                <w:sz w:val="18"/>
              </w:rPr>
              <w:t>Florentina Paraschiv; Markus Schmid;</w:t>
            </w:r>
          </w:p>
          <w:p w14:paraId="71A98052" w14:textId="77777777" w:rsidR="00F97A6E" w:rsidRDefault="00000000">
            <w:pPr>
              <w:spacing w:after="0" w:line="261" w:lineRule="auto"/>
            </w:pPr>
            <w:r>
              <w:rPr>
                <w:rFonts w:ascii="Arial" w:eastAsia="Arial" w:hAnsi="Arial" w:cs="Arial"/>
                <w:color w:val="333333"/>
                <w:sz w:val="18"/>
              </w:rPr>
              <w:t xml:space="preserve">Ranik Raaen Wahlstrøm </w:t>
            </w:r>
            <w:hyperlink r:id="rId74">
              <w:r>
                <w:rPr>
                  <w:rFonts w:ascii="Arial" w:eastAsia="Arial" w:hAnsi="Arial" w:cs="Arial"/>
                  <w:color w:val="0000FF"/>
                  <w:sz w:val="18"/>
                  <w:u w:val="single" w:color="0000FF"/>
                </w:rPr>
                <w:t>doi:10.2139/ssrn.3911490</w:t>
              </w:r>
            </w:hyperlink>
          </w:p>
          <w:p w14:paraId="0EACB5B0" w14:textId="77777777" w:rsidR="00F97A6E" w:rsidRDefault="00000000">
            <w:pPr>
              <w:spacing w:after="1"/>
            </w:pPr>
            <w:r>
              <w:rPr>
                <w:rFonts w:ascii="Arial" w:eastAsia="Arial" w:hAnsi="Arial" w:cs="Arial"/>
                <w:color w:val="333333"/>
                <w:sz w:val="18"/>
              </w:rPr>
              <w:t>Journal article</w:t>
            </w:r>
          </w:p>
          <w:p w14:paraId="12C2E9FF" w14:textId="77777777" w:rsidR="00F97A6E" w:rsidRDefault="00000000">
            <w:pPr>
              <w:spacing w:after="1"/>
            </w:pPr>
            <w:r>
              <w:rPr>
                <w:rFonts w:ascii="Arial" w:eastAsia="Arial" w:hAnsi="Arial" w:cs="Arial"/>
                <w:color w:val="333333"/>
                <w:sz w:val="18"/>
              </w:rPr>
              <w:t>SSRN Electronic Journal</w:t>
            </w:r>
          </w:p>
          <w:p w14:paraId="5A9792EF" w14:textId="77777777" w:rsidR="00F97A6E" w:rsidRDefault="00000000">
            <w:pPr>
              <w:spacing w:after="1"/>
            </w:pPr>
            <w:r>
              <w:rPr>
                <w:rFonts w:ascii="Arial" w:eastAsia="Arial" w:hAnsi="Arial" w:cs="Arial"/>
                <w:color w:val="333333"/>
                <w:sz w:val="18"/>
              </w:rPr>
              <w:t>Elsevier BV</w:t>
            </w:r>
          </w:p>
          <w:p w14:paraId="03ECB69E" w14:textId="77777777" w:rsidR="00F97A6E" w:rsidRDefault="00000000">
            <w:pPr>
              <w:spacing w:after="0"/>
            </w:pPr>
            <w:hyperlink r:id="rId75">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2B266C12" w14:textId="77777777" w:rsidR="00F97A6E" w:rsidRDefault="00000000">
            <w:pPr>
              <w:spacing w:after="0"/>
              <w:ind w:left="80"/>
            </w:pPr>
            <w:r>
              <w:rPr>
                <w:rFonts w:ascii="Arial" w:eastAsia="Arial" w:hAnsi="Arial" w:cs="Arial"/>
                <w:color w:val="333333"/>
                <w:sz w:val="18"/>
              </w:rPr>
              <w:t>FR, NO, CH</w:t>
            </w:r>
          </w:p>
        </w:tc>
        <w:tc>
          <w:tcPr>
            <w:tcW w:w="867" w:type="dxa"/>
            <w:tcBorders>
              <w:top w:val="single" w:sz="8" w:space="0" w:color="CCCCCC"/>
              <w:left w:val="single" w:sz="8" w:space="0" w:color="CCCCCC"/>
              <w:bottom w:val="single" w:sz="8" w:space="0" w:color="CCCCCC"/>
              <w:right w:val="single" w:sz="8" w:space="0" w:color="CCCCCC"/>
            </w:tcBorders>
          </w:tcPr>
          <w:p w14:paraId="7C0CA981"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0CCFB832"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7DA1315"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241AD9F5" w14:textId="77777777" w:rsidR="00F97A6E" w:rsidRDefault="00000000">
            <w:pPr>
              <w:spacing w:after="0" w:line="261" w:lineRule="auto"/>
              <w:ind w:left="80"/>
            </w:pPr>
            <w:r>
              <w:rPr>
                <w:rFonts w:ascii="Arial" w:eastAsia="Arial" w:hAnsi="Arial" w:cs="Arial"/>
                <w:color w:val="333333"/>
                <w:sz w:val="18"/>
              </w:rPr>
              <w:t>Secure societies, protecting freedom and security of Europe and</w:t>
            </w:r>
          </w:p>
          <w:p w14:paraId="352850DD" w14:textId="77777777" w:rsidR="00F97A6E" w:rsidRDefault="00000000">
            <w:pPr>
              <w:spacing w:after="0"/>
              <w:ind w:left="80"/>
            </w:pPr>
            <w:r>
              <w:rPr>
                <w:rFonts w:ascii="Arial" w:eastAsia="Arial" w:hAnsi="Arial" w:cs="Arial"/>
                <w:color w:val="333333"/>
                <w:sz w:val="18"/>
              </w:rPr>
              <w:t>its citizens</w:t>
            </w:r>
          </w:p>
        </w:tc>
        <w:tc>
          <w:tcPr>
            <w:tcW w:w="867" w:type="dxa"/>
            <w:tcBorders>
              <w:top w:val="single" w:sz="8" w:space="0" w:color="CCCCCC"/>
              <w:left w:val="single" w:sz="8" w:space="0" w:color="CCCCCC"/>
              <w:bottom w:val="single" w:sz="8" w:space="0" w:color="CCCCCC"/>
              <w:right w:val="single" w:sz="8" w:space="0" w:color="CCCCCC"/>
            </w:tcBorders>
          </w:tcPr>
          <w:p w14:paraId="66B3055A" w14:textId="77777777" w:rsidR="00F97A6E" w:rsidRDefault="00000000">
            <w:pPr>
              <w:spacing w:after="0"/>
              <w:ind w:left="80"/>
            </w:pPr>
            <w:r>
              <w:rPr>
                <w:rFonts w:ascii="Arial" w:eastAsia="Arial" w:hAnsi="Arial" w:cs="Arial"/>
                <w:color w:val="333333"/>
                <w:sz w:val="18"/>
              </w:rPr>
              <w:t>Y</w:t>
            </w:r>
          </w:p>
        </w:tc>
      </w:tr>
      <w:tr w:rsidR="00F97A6E" w14:paraId="593160F6" w14:textId="77777777">
        <w:trPr>
          <w:trHeight w:val="978"/>
        </w:trPr>
        <w:tc>
          <w:tcPr>
            <w:tcW w:w="434" w:type="dxa"/>
            <w:tcBorders>
              <w:top w:val="single" w:sz="8" w:space="0" w:color="CCCCCC"/>
              <w:left w:val="single" w:sz="8" w:space="0" w:color="CCCCCC"/>
              <w:bottom w:val="nil"/>
              <w:right w:val="single" w:sz="8" w:space="0" w:color="CCCCCC"/>
            </w:tcBorders>
          </w:tcPr>
          <w:p w14:paraId="6518400B" w14:textId="77777777" w:rsidR="00F97A6E" w:rsidRDefault="00000000">
            <w:pPr>
              <w:spacing w:after="0"/>
              <w:ind w:left="80"/>
            </w:pPr>
            <w:r>
              <w:rPr>
                <w:rFonts w:ascii="Arial" w:eastAsia="Arial" w:hAnsi="Arial" w:cs="Arial"/>
                <w:color w:val="333333"/>
                <w:sz w:val="18"/>
              </w:rPr>
              <w:t>11</w:t>
            </w:r>
          </w:p>
        </w:tc>
        <w:tc>
          <w:tcPr>
            <w:tcW w:w="3470" w:type="dxa"/>
            <w:tcBorders>
              <w:top w:val="single" w:sz="8" w:space="0" w:color="CCCCCC"/>
              <w:left w:val="single" w:sz="8" w:space="0" w:color="CCCCCC"/>
              <w:bottom w:val="nil"/>
              <w:right w:val="nil"/>
            </w:tcBorders>
          </w:tcPr>
          <w:p w14:paraId="6E5DCCB8" w14:textId="77777777" w:rsidR="00F97A6E" w:rsidRDefault="00000000">
            <w:pPr>
              <w:spacing w:after="1"/>
              <w:ind w:left="80"/>
            </w:pPr>
            <w:hyperlink r:id="rId76">
              <w:r>
                <w:rPr>
                  <w:rFonts w:ascii="Arial" w:eastAsia="Arial" w:hAnsi="Arial" w:cs="Arial"/>
                  <w:color w:val="0000FF"/>
                  <w:sz w:val="18"/>
                  <w:u w:val="single" w:color="0000FF"/>
                </w:rPr>
                <w:t>doi:10.1007/s42521-022-00048-8</w:t>
              </w:r>
            </w:hyperlink>
          </w:p>
          <w:p w14:paraId="1F83B02C" w14:textId="77777777" w:rsidR="00F97A6E" w:rsidRDefault="00000000">
            <w:pPr>
              <w:spacing w:after="1"/>
              <w:ind w:left="80"/>
            </w:pPr>
            <w:r>
              <w:rPr>
                <w:rFonts w:ascii="Arial" w:eastAsia="Arial" w:hAnsi="Arial" w:cs="Arial"/>
                <w:color w:val="333333"/>
                <w:sz w:val="18"/>
              </w:rPr>
              <w:t>Title</w:t>
            </w:r>
          </w:p>
          <w:p w14:paraId="1A0A4F18" w14:textId="77777777" w:rsidR="00F97A6E" w:rsidRDefault="00000000">
            <w:pPr>
              <w:spacing w:after="0"/>
              <w:ind w:left="80"/>
            </w:pPr>
            <w:r>
              <w:rPr>
                <w:rFonts w:ascii="Arial" w:eastAsia="Arial" w:hAnsi="Arial" w:cs="Arial"/>
                <w:color w:val="333333"/>
                <w:sz w:val="18"/>
              </w:rPr>
              <w:t>Authors</w:t>
            </w:r>
          </w:p>
        </w:tc>
        <w:tc>
          <w:tcPr>
            <w:tcW w:w="3470" w:type="dxa"/>
            <w:tcBorders>
              <w:top w:val="single" w:sz="8" w:space="0" w:color="CCCCCC"/>
              <w:left w:val="nil"/>
              <w:bottom w:val="nil"/>
              <w:right w:val="single" w:sz="8" w:space="0" w:color="CCCCCC"/>
            </w:tcBorders>
            <w:vAlign w:val="center"/>
          </w:tcPr>
          <w:p w14:paraId="18890DA9" w14:textId="77777777" w:rsidR="00F97A6E" w:rsidRDefault="00000000">
            <w:pPr>
              <w:spacing w:after="0"/>
            </w:pPr>
            <w:r>
              <w:rPr>
                <w:rFonts w:ascii="Arial" w:eastAsia="Arial" w:hAnsi="Arial" w:cs="Arial"/>
                <w:color w:val="333333"/>
                <w:sz w:val="18"/>
              </w:rPr>
              <w:t xml:space="preserve">Indices on cryptocurrencies: an evaluation </w:t>
            </w:r>
            <w:hyperlink r:id="rId77">
              <w:r>
                <w:rPr>
                  <w:rFonts w:ascii="Arial" w:eastAsia="Arial" w:hAnsi="Arial" w:cs="Arial"/>
                  <w:color w:val="0000FF"/>
                  <w:sz w:val="18"/>
                  <w:u w:val="single" w:color="0000FF"/>
                </w:rPr>
                <w:t>Konstantin Häusler</w:t>
              </w:r>
            </w:hyperlink>
            <w:r>
              <w:rPr>
                <w:rFonts w:ascii="Arial" w:eastAsia="Arial" w:hAnsi="Arial" w:cs="Arial"/>
                <w:color w:val="333333"/>
                <w:sz w:val="18"/>
              </w:rPr>
              <w:t>; Hongyu Xia</w:t>
            </w:r>
          </w:p>
        </w:tc>
        <w:tc>
          <w:tcPr>
            <w:tcW w:w="1446" w:type="dxa"/>
            <w:tcBorders>
              <w:top w:val="single" w:sz="8" w:space="0" w:color="CCCCCC"/>
              <w:left w:val="single" w:sz="8" w:space="0" w:color="CCCCCC"/>
              <w:bottom w:val="nil"/>
              <w:right w:val="single" w:sz="8" w:space="0" w:color="CCCCCC"/>
            </w:tcBorders>
          </w:tcPr>
          <w:p w14:paraId="5CDDB9E0" w14:textId="77777777" w:rsidR="00F97A6E" w:rsidRDefault="00F97A6E"/>
        </w:tc>
        <w:tc>
          <w:tcPr>
            <w:tcW w:w="867" w:type="dxa"/>
            <w:tcBorders>
              <w:top w:val="single" w:sz="8" w:space="0" w:color="CCCCCC"/>
              <w:left w:val="single" w:sz="8" w:space="0" w:color="CCCCCC"/>
              <w:bottom w:val="nil"/>
              <w:right w:val="single" w:sz="8" w:space="0" w:color="CCCCCC"/>
            </w:tcBorders>
          </w:tcPr>
          <w:p w14:paraId="4130AA08"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nil"/>
              <w:right w:val="single" w:sz="8" w:space="0" w:color="CCCCCC"/>
            </w:tcBorders>
          </w:tcPr>
          <w:p w14:paraId="02F7BEB7"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755C22BB"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6AAD5F3D" w14:textId="77777777" w:rsidR="00F97A6E" w:rsidRDefault="00F97A6E"/>
        </w:tc>
        <w:tc>
          <w:tcPr>
            <w:tcW w:w="867" w:type="dxa"/>
            <w:tcBorders>
              <w:top w:val="single" w:sz="8" w:space="0" w:color="CCCCCC"/>
              <w:left w:val="single" w:sz="8" w:space="0" w:color="CCCCCC"/>
              <w:bottom w:val="nil"/>
              <w:right w:val="single" w:sz="8" w:space="0" w:color="CCCCCC"/>
            </w:tcBorders>
          </w:tcPr>
          <w:p w14:paraId="182B88F2" w14:textId="77777777" w:rsidR="00F97A6E" w:rsidRDefault="00000000">
            <w:pPr>
              <w:spacing w:after="0"/>
              <w:ind w:left="80"/>
            </w:pPr>
            <w:r>
              <w:rPr>
                <w:rFonts w:ascii="Arial" w:eastAsia="Arial" w:hAnsi="Arial" w:cs="Arial"/>
                <w:color w:val="333333"/>
                <w:sz w:val="18"/>
              </w:rPr>
              <w:t>Y</w:t>
            </w:r>
          </w:p>
        </w:tc>
      </w:tr>
    </w:tbl>
    <w:p w14:paraId="5661AE48" w14:textId="77777777" w:rsidR="00F97A6E" w:rsidRDefault="00F97A6E">
      <w:pPr>
        <w:spacing w:after="0"/>
        <w:ind w:left="-1191" w:right="15097"/>
      </w:pPr>
    </w:p>
    <w:tbl>
      <w:tblPr>
        <w:tblStyle w:val="TableGrid"/>
        <w:tblW w:w="14457" w:type="dxa"/>
        <w:tblInd w:w="0" w:type="dxa"/>
        <w:tblCellMar>
          <w:top w:w="12" w:type="dxa"/>
          <w:left w:w="0" w:type="dxa"/>
          <w:bottom w:w="12" w:type="dxa"/>
          <w:right w:w="9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0C806165" w14:textId="77777777">
        <w:trPr>
          <w:trHeight w:val="225"/>
        </w:trPr>
        <w:tc>
          <w:tcPr>
            <w:tcW w:w="434" w:type="dxa"/>
            <w:tcBorders>
              <w:top w:val="nil"/>
              <w:left w:val="single" w:sz="8" w:space="0" w:color="CCCCCC"/>
              <w:bottom w:val="nil"/>
              <w:right w:val="single" w:sz="8" w:space="0" w:color="CCCCCC"/>
            </w:tcBorders>
          </w:tcPr>
          <w:p w14:paraId="7C67F617" w14:textId="77777777" w:rsidR="00F97A6E" w:rsidRDefault="00F97A6E"/>
        </w:tc>
        <w:tc>
          <w:tcPr>
            <w:tcW w:w="3470" w:type="dxa"/>
            <w:tcBorders>
              <w:top w:val="nil"/>
              <w:left w:val="single" w:sz="8" w:space="0" w:color="CCCCCC"/>
              <w:bottom w:val="nil"/>
              <w:right w:val="nil"/>
            </w:tcBorders>
          </w:tcPr>
          <w:p w14:paraId="3B58CCD0" w14:textId="77777777" w:rsidR="00F97A6E" w:rsidRDefault="00000000">
            <w:pPr>
              <w:spacing w:after="0"/>
              <w:ind w:left="80"/>
            </w:pPr>
            <w:r>
              <w:rPr>
                <w:rFonts w:ascii="Arial" w:eastAsia="Arial" w:hAnsi="Arial" w:cs="Arial"/>
                <w:color w:val="333333"/>
                <w:sz w:val="18"/>
              </w:rPr>
              <w:t>DOI</w:t>
            </w:r>
          </w:p>
        </w:tc>
        <w:tc>
          <w:tcPr>
            <w:tcW w:w="3470" w:type="dxa"/>
            <w:tcBorders>
              <w:top w:val="nil"/>
              <w:left w:val="nil"/>
              <w:bottom w:val="nil"/>
              <w:right w:val="single" w:sz="8" w:space="0" w:color="CCCCCC"/>
            </w:tcBorders>
          </w:tcPr>
          <w:p w14:paraId="58B61629" w14:textId="77777777" w:rsidR="00F97A6E" w:rsidRDefault="00000000">
            <w:pPr>
              <w:spacing w:after="0"/>
            </w:pPr>
            <w:hyperlink r:id="rId78">
              <w:r>
                <w:rPr>
                  <w:rFonts w:ascii="Arial" w:eastAsia="Arial" w:hAnsi="Arial" w:cs="Arial"/>
                  <w:color w:val="0000FF"/>
                  <w:sz w:val="18"/>
                  <w:u w:val="single" w:color="0000FF"/>
                </w:rPr>
                <w:t>doi:10.1007/s42521-022-00048-8</w:t>
              </w:r>
            </w:hyperlink>
          </w:p>
        </w:tc>
        <w:tc>
          <w:tcPr>
            <w:tcW w:w="1446" w:type="dxa"/>
            <w:tcBorders>
              <w:top w:val="nil"/>
              <w:left w:val="single" w:sz="8" w:space="0" w:color="CCCCCC"/>
              <w:bottom w:val="nil"/>
              <w:right w:val="single" w:sz="8" w:space="0" w:color="CCCCCC"/>
            </w:tcBorders>
          </w:tcPr>
          <w:p w14:paraId="5C7D117D" w14:textId="77777777" w:rsidR="00F97A6E" w:rsidRDefault="00F97A6E"/>
        </w:tc>
        <w:tc>
          <w:tcPr>
            <w:tcW w:w="867" w:type="dxa"/>
            <w:tcBorders>
              <w:top w:val="nil"/>
              <w:left w:val="single" w:sz="8" w:space="0" w:color="CCCCCC"/>
              <w:bottom w:val="nil"/>
              <w:right w:val="single" w:sz="8" w:space="0" w:color="CCCCCC"/>
            </w:tcBorders>
          </w:tcPr>
          <w:p w14:paraId="4514C625" w14:textId="77777777" w:rsidR="00F97A6E" w:rsidRDefault="00F97A6E"/>
        </w:tc>
        <w:tc>
          <w:tcPr>
            <w:tcW w:w="867" w:type="dxa"/>
            <w:tcBorders>
              <w:top w:val="nil"/>
              <w:left w:val="single" w:sz="8" w:space="0" w:color="CCCCCC"/>
              <w:bottom w:val="nil"/>
              <w:right w:val="single" w:sz="8" w:space="0" w:color="CCCCCC"/>
            </w:tcBorders>
          </w:tcPr>
          <w:p w14:paraId="49025C32" w14:textId="77777777" w:rsidR="00F97A6E" w:rsidRDefault="00F97A6E"/>
        </w:tc>
        <w:tc>
          <w:tcPr>
            <w:tcW w:w="867" w:type="dxa"/>
            <w:tcBorders>
              <w:top w:val="nil"/>
              <w:left w:val="single" w:sz="8" w:space="0" w:color="CCCCCC"/>
              <w:bottom w:val="nil"/>
              <w:right w:val="single" w:sz="8" w:space="0" w:color="CCCCCC"/>
            </w:tcBorders>
          </w:tcPr>
          <w:p w14:paraId="7A97D36F" w14:textId="77777777" w:rsidR="00F97A6E" w:rsidRDefault="00F97A6E"/>
        </w:tc>
        <w:tc>
          <w:tcPr>
            <w:tcW w:w="2169" w:type="dxa"/>
            <w:tcBorders>
              <w:top w:val="nil"/>
              <w:left w:val="single" w:sz="8" w:space="0" w:color="CCCCCC"/>
              <w:bottom w:val="nil"/>
              <w:right w:val="single" w:sz="8" w:space="0" w:color="CCCCCC"/>
            </w:tcBorders>
          </w:tcPr>
          <w:p w14:paraId="2D975165" w14:textId="77777777" w:rsidR="00F97A6E" w:rsidRDefault="00F97A6E"/>
        </w:tc>
        <w:tc>
          <w:tcPr>
            <w:tcW w:w="867" w:type="dxa"/>
            <w:tcBorders>
              <w:top w:val="nil"/>
              <w:left w:val="single" w:sz="8" w:space="0" w:color="CCCCCC"/>
              <w:bottom w:val="nil"/>
              <w:right w:val="single" w:sz="8" w:space="0" w:color="CCCCCC"/>
            </w:tcBorders>
          </w:tcPr>
          <w:p w14:paraId="211A6423" w14:textId="77777777" w:rsidR="00F97A6E" w:rsidRDefault="00F97A6E"/>
        </w:tc>
      </w:tr>
      <w:tr w:rsidR="00F97A6E" w14:paraId="09C7CD2B" w14:textId="77777777">
        <w:trPr>
          <w:trHeight w:val="225"/>
        </w:trPr>
        <w:tc>
          <w:tcPr>
            <w:tcW w:w="434" w:type="dxa"/>
            <w:tcBorders>
              <w:top w:val="nil"/>
              <w:left w:val="single" w:sz="8" w:space="0" w:color="CCCCCC"/>
              <w:bottom w:val="nil"/>
              <w:right w:val="single" w:sz="8" w:space="0" w:color="CCCCCC"/>
            </w:tcBorders>
          </w:tcPr>
          <w:p w14:paraId="34250887" w14:textId="77777777" w:rsidR="00F97A6E" w:rsidRDefault="00F97A6E"/>
        </w:tc>
        <w:tc>
          <w:tcPr>
            <w:tcW w:w="3470" w:type="dxa"/>
            <w:tcBorders>
              <w:top w:val="nil"/>
              <w:left w:val="single" w:sz="8" w:space="0" w:color="CCCCCC"/>
              <w:bottom w:val="nil"/>
              <w:right w:val="nil"/>
            </w:tcBorders>
          </w:tcPr>
          <w:p w14:paraId="0BC4FCA9" w14:textId="77777777" w:rsidR="00F97A6E" w:rsidRDefault="00000000">
            <w:pPr>
              <w:spacing w:after="0"/>
              <w:ind w:left="80"/>
            </w:pPr>
            <w:r>
              <w:rPr>
                <w:rFonts w:ascii="Arial" w:eastAsia="Arial" w:hAnsi="Arial" w:cs="Arial"/>
                <w:color w:val="333333"/>
                <w:sz w:val="18"/>
              </w:rPr>
              <w:t>Type</w:t>
            </w:r>
          </w:p>
        </w:tc>
        <w:tc>
          <w:tcPr>
            <w:tcW w:w="3470" w:type="dxa"/>
            <w:tcBorders>
              <w:top w:val="nil"/>
              <w:left w:val="nil"/>
              <w:bottom w:val="nil"/>
              <w:right w:val="single" w:sz="8" w:space="0" w:color="CCCCCC"/>
            </w:tcBorders>
          </w:tcPr>
          <w:p w14:paraId="1F1D9C2A" w14:textId="77777777" w:rsidR="00F97A6E" w:rsidRDefault="00000000">
            <w:pPr>
              <w:spacing w:after="0"/>
            </w:pPr>
            <w:r>
              <w:rPr>
                <w:rFonts w:ascii="Arial" w:eastAsia="Arial" w:hAnsi="Arial" w:cs="Arial"/>
                <w:color w:val="333333"/>
                <w:sz w:val="18"/>
              </w:rPr>
              <w:t>Journal article</w:t>
            </w:r>
          </w:p>
        </w:tc>
        <w:tc>
          <w:tcPr>
            <w:tcW w:w="1446" w:type="dxa"/>
            <w:tcBorders>
              <w:top w:val="nil"/>
              <w:left w:val="single" w:sz="8" w:space="0" w:color="CCCCCC"/>
              <w:bottom w:val="nil"/>
              <w:right w:val="single" w:sz="8" w:space="0" w:color="CCCCCC"/>
            </w:tcBorders>
          </w:tcPr>
          <w:p w14:paraId="4DFCB6A6" w14:textId="77777777" w:rsidR="00F97A6E" w:rsidRDefault="00F97A6E"/>
        </w:tc>
        <w:tc>
          <w:tcPr>
            <w:tcW w:w="867" w:type="dxa"/>
            <w:tcBorders>
              <w:top w:val="nil"/>
              <w:left w:val="single" w:sz="8" w:space="0" w:color="CCCCCC"/>
              <w:bottom w:val="nil"/>
              <w:right w:val="single" w:sz="8" w:space="0" w:color="CCCCCC"/>
            </w:tcBorders>
          </w:tcPr>
          <w:p w14:paraId="72F7CB67" w14:textId="77777777" w:rsidR="00F97A6E" w:rsidRDefault="00F97A6E"/>
        </w:tc>
        <w:tc>
          <w:tcPr>
            <w:tcW w:w="867" w:type="dxa"/>
            <w:tcBorders>
              <w:top w:val="nil"/>
              <w:left w:val="single" w:sz="8" w:space="0" w:color="CCCCCC"/>
              <w:bottom w:val="nil"/>
              <w:right w:val="single" w:sz="8" w:space="0" w:color="CCCCCC"/>
            </w:tcBorders>
          </w:tcPr>
          <w:p w14:paraId="27432B1A" w14:textId="77777777" w:rsidR="00F97A6E" w:rsidRDefault="00F97A6E"/>
        </w:tc>
        <w:tc>
          <w:tcPr>
            <w:tcW w:w="867" w:type="dxa"/>
            <w:tcBorders>
              <w:top w:val="nil"/>
              <w:left w:val="single" w:sz="8" w:space="0" w:color="CCCCCC"/>
              <w:bottom w:val="nil"/>
              <w:right w:val="single" w:sz="8" w:space="0" w:color="CCCCCC"/>
            </w:tcBorders>
          </w:tcPr>
          <w:p w14:paraId="56D94183" w14:textId="77777777" w:rsidR="00F97A6E" w:rsidRDefault="00F97A6E"/>
        </w:tc>
        <w:tc>
          <w:tcPr>
            <w:tcW w:w="2169" w:type="dxa"/>
            <w:tcBorders>
              <w:top w:val="nil"/>
              <w:left w:val="single" w:sz="8" w:space="0" w:color="CCCCCC"/>
              <w:bottom w:val="nil"/>
              <w:right w:val="single" w:sz="8" w:space="0" w:color="CCCCCC"/>
            </w:tcBorders>
          </w:tcPr>
          <w:p w14:paraId="67B319DA" w14:textId="77777777" w:rsidR="00F97A6E" w:rsidRDefault="00F97A6E"/>
        </w:tc>
        <w:tc>
          <w:tcPr>
            <w:tcW w:w="867" w:type="dxa"/>
            <w:tcBorders>
              <w:top w:val="nil"/>
              <w:left w:val="single" w:sz="8" w:space="0" w:color="CCCCCC"/>
              <w:bottom w:val="nil"/>
              <w:right w:val="single" w:sz="8" w:space="0" w:color="CCCCCC"/>
            </w:tcBorders>
          </w:tcPr>
          <w:p w14:paraId="5CF3A32D" w14:textId="77777777" w:rsidR="00F97A6E" w:rsidRDefault="00F97A6E"/>
        </w:tc>
      </w:tr>
      <w:tr w:rsidR="00F97A6E" w14:paraId="366C3283" w14:textId="77777777">
        <w:trPr>
          <w:trHeight w:val="225"/>
        </w:trPr>
        <w:tc>
          <w:tcPr>
            <w:tcW w:w="434" w:type="dxa"/>
            <w:tcBorders>
              <w:top w:val="nil"/>
              <w:left w:val="single" w:sz="8" w:space="0" w:color="CCCCCC"/>
              <w:bottom w:val="nil"/>
              <w:right w:val="single" w:sz="8" w:space="0" w:color="CCCCCC"/>
            </w:tcBorders>
          </w:tcPr>
          <w:p w14:paraId="5116999A" w14:textId="77777777" w:rsidR="00F97A6E" w:rsidRDefault="00F97A6E"/>
        </w:tc>
        <w:tc>
          <w:tcPr>
            <w:tcW w:w="3470" w:type="dxa"/>
            <w:tcBorders>
              <w:top w:val="nil"/>
              <w:left w:val="single" w:sz="8" w:space="0" w:color="CCCCCC"/>
              <w:bottom w:val="nil"/>
              <w:right w:val="nil"/>
            </w:tcBorders>
          </w:tcPr>
          <w:p w14:paraId="6B0F7E83" w14:textId="77777777" w:rsidR="00F97A6E" w:rsidRDefault="00000000">
            <w:pPr>
              <w:spacing w:after="0"/>
              <w:ind w:left="80"/>
            </w:pPr>
            <w:r>
              <w:rPr>
                <w:rFonts w:ascii="Arial" w:eastAsia="Arial" w:hAnsi="Arial" w:cs="Arial"/>
                <w:color w:val="333333"/>
                <w:sz w:val="18"/>
              </w:rPr>
              <w:t>Published in</w:t>
            </w:r>
          </w:p>
        </w:tc>
        <w:tc>
          <w:tcPr>
            <w:tcW w:w="3470" w:type="dxa"/>
            <w:tcBorders>
              <w:top w:val="nil"/>
              <w:left w:val="nil"/>
              <w:bottom w:val="nil"/>
              <w:right w:val="single" w:sz="8" w:space="0" w:color="CCCCCC"/>
            </w:tcBorders>
          </w:tcPr>
          <w:p w14:paraId="4C755210" w14:textId="77777777" w:rsidR="00F97A6E" w:rsidRDefault="00000000">
            <w:pPr>
              <w:spacing w:after="0"/>
            </w:pPr>
            <w:r>
              <w:rPr>
                <w:rFonts w:ascii="Arial" w:eastAsia="Arial" w:hAnsi="Arial" w:cs="Arial"/>
                <w:color w:val="333333"/>
                <w:sz w:val="18"/>
              </w:rPr>
              <w:t>Digital Finance</w:t>
            </w:r>
          </w:p>
        </w:tc>
        <w:tc>
          <w:tcPr>
            <w:tcW w:w="1446" w:type="dxa"/>
            <w:tcBorders>
              <w:top w:val="nil"/>
              <w:left w:val="single" w:sz="8" w:space="0" w:color="CCCCCC"/>
              <w:bottom w:val="nil"/>
              <w:right w:val="single" w:sz="8" w:space="0" w:color="CCCCCC"/>
            </w:tcBorders>
          </w:tcPr>
          <w:p w14:paraId="4BDA0DFF" w14:textId="77777777" w:rsidR="00F97A6E" w:rsidRDefault="00F97A6E"/>
        </w:tc>
        <w:tc>
          <w:tcPr>
            <w:tcW w:w="867" w:type="dxa"/>
            <w:tcBorders>
              <w:top w:val="nil"/>
              <w:left w:val="single" w:sz="8" w:space="0" w:color="CCCCCC"/>
              <w:bottom w:val="nil"/>
              <w:right w:val="single" w:sz="8" w:space="0" w:color="CCCCCC"/>
            </w:tcBorders>
          </w:tcPr>
          <w:p w14:paraId="0757D5D8" w14:textId="77777777" w:rsidR="00F97A6E" w:rsidRDefault="00F97A6E"/>
        </w:tc>
        <w:tc>
          <w:tcPr>
            <w:tcW w:w="867" w:type="dxa"/>
            <w:tcBorders>
              <w:top w:val="nil"/>
              <w:left w:val="single" w:sz="8" w:space="0" w:color="CCCCCC"/>
              <w:bottom w:val="nil"/>
              <w:right w:val="single" w:sz="8" w:space="0" w:color="CCCCCC"/>
            </w:tcBorders>
          </w:tcPr>
          <w:p w14:paraId="4FB369A7" w14:textId="77777777" w:rsidR="00F97A6E" w:rsidRDefault="00F97A6E"/>
        </w:tc>
        <w:tc>
          <w:tcPr>
            <w:tcW w:w="867" w:type="dxa"/>
            <w:tcBorders>
              <w:top w:val="nil"/>
              <w:left w:val="single" w:sz="8" w:space="0" w:color="CCCCCC"/>
              <w:bottom w:val="nil"/>
              <w:right w:val="single" w:sz="8" w:space="0" w:color="CCCCCC"/>
            </w:tcBorders>
          </w:tcPr>
          <w:p w14:paraId="30E90FA0" w14:textId="77777777" w:rsidR="00F97A6E" w:rsidRDefault="00F97A6E"/>
        </w:tc>
        <w:tc>
          <w:tcPr>
            <w:tcW w:w="2169" w:type="dxa"/>
            <w:tcBorders>
              <w:top w:val="nil"/>
              <w:left w:val="single" w:sz="8" w:space="0" w:color="CCCCCC"/>
              <w:bottom w:val="nil"/>
              <w:right w:val="single" w:sz="8" w:space="0" w:color="CCCCCC"/>
            </w:tcBorders>
          </w:tcPr>
          <w:p w14:paraId="78092C70" w14:textId="77777777" w:rsidR="00F97A6E" w:rsidRDefault="00F97A6E"/>
        </w:tc>
        <w:tc>
          <w:tcPr>
            <w:tcW w:w="867" w:type="dxa"/>
            <w:tcBorders>
              <w:top w:val="nil"/>
              <w:left w:val="single" w:sz="8" w:space="0" w:color="CCCCCC"/>
              <w:bottom w:val="nil"/>
              <w:right w:val="single" w:sz="8" w:space="0" w:color="CCCCCC"/>
            </w:tcBorders>
          </w:tcPr>
          <w:p w14:paraId="12FAB130" w14:textId="77777777" w:rsidR="00F97A6E" w:rsidRDefault="00F97A6E"/>
        </w:tc>
      </w:tr>
      <w:tr w:rsidR="00F97A6E" w14:paraId="5D89F3B5" w14:textId="77777777">
        <w:trPr>
          <w:trHeight w:val="450"/>
        </w:trPr>
        <w:tc>
          <w:tcPr>
            <w:tcW w:w="434" w:type="dxa"/>
            <w:tcBorders>
              <w:top w:val="nil"/>
              <w:left w:val="single" w:sz="8" w:space="0" w:color="CCCCCC"/>
              <w:bottom w:val="nil"/>
              <w:right w:val="single" w:sz="8" w:space="0" w:color="CCCCCC"/>
            </w:tcBorders>
          </w:tcPr>
          <w:p w14:paraId="6FDAAEA4" w14:textId="77777777" w:rsidR="00F97A6E" w:rsidRDefault="00F97A6E"/>
        </w:tc>
        <w:tc>
          <w:tcPr>
            <w:tcW w:w="3470" w:type="dxa"/>
            <w:tcBorders>
              <w:top w:val="nil"/>
              <w:left w:val="single" w:sz="8" w:space="0" w:color="CCCCCC"/>
              <w:bottom w:val="nil"/>
              <w:right w:val="nil"/>
            </w:tcBorders>
          </w:tcPr>
          <w:p w14:paraId="336ACEBA" w14:textId="77777777" w:rsidR="00F97A6E" w:rsidRDefault="00000000">
            <w:pPr>
              <w:spacing w:after="0"/>
              <w:ind w:left="80"/>
            </w:pPr>
            <w:r>
              <w:rPr>
                <w:rFonts w:ascii="Arial" w:eastAsia="Arial" w:hAnsi="Arial" w:cs="Arial"/>
                <w:color w:val="333333"/>
                <w:sz w:val="18"/>
              </w:rPr>
              <w:t>Published by</w:t>
            </w:r>
          </w:p>
        </w:tc>
        <w:tc>
          <w:tcPr>
            <w:tcW w:w="3470" w:type="dxa"/>
            <w:tcBorders>
              <w:top w:val="nil"/>
              <w:left w:val="nil"/>
              <w:bottom w:val="nil"/>
              <w:right w:val="single" w:sz="8" w:space="0" w:color="CCCCCC"/>
            </w:tcBorders>
          </w:tcPr>
          <w:p w14:paraId="238986DF" w14:textId="77777777" w:rsidR="00F97A6E" w:rsidRDefault="00000000">
            <w:pPr>
              <w:spacing w:after="1"/>
            </w:pPr>
            <w:r>
              <w:rPr>
                <w:rFonts w:ascii="Arial" w:eastAsia="Arial" w:hAnsi="Arial" w:cs="Arial"/>
                <w:color w:val="333333"/>
                <w:sz w:val="18"/>
              </w:rPr>
              <w:t>Springer Science and Business Media</w:t>
            </w:r>
          </w:p>
          <w:p w14:paraId="6E07CF8F" w14:textId="77777777" w:rsidR="00F97A6E" w:rsidRDefault="00000000">
            <w:pPr>
              <w:spacing w:after="0"/>
            </w:pPr>
            <w:r>
              <w:rPr>
                <w:rFonts w:ascii="Arial" w:eastAsia="Arial" w:hAnsi="Arial" w:cs="Arial"/>
                <w:color w:val="333333"/>
                <w:sz w:val="18"/>
              </w:rPr>
              <w:t>LLC</w:t>
            </w:r>
          </w:p>
        </w:tc>
        <w:tc>
          <w:tcPr>
            <w:tcW w:w="1446" w:type="dxa"/>
            <w:tcBorders>
              <w:top w:val="nil"/>
              <w:left w:val="single" w:sz="8" w:space="0" w:color="CCCCCC"/>
              <w:bottom w:val="nil"/>
              <w:right w:val="single" w:sz="8" w:space="0" w:color="CCCCCC"/>
            </w:tcBorders>
          </w:tcPr>
          <w:p w14:paraId="3CB283C8" w14:textId="77777777" w:rsidR="00F97A6E" w:rsidRDefault="00F97A6E"/>
        </w:tc>
        <w:tc>
          <w:tcPr>
            <w:tcW w:w="867" w:type="dxa"/>
            <w:tcBorders>
              <w:top w:val="nil"/>
              <w:left w:val="single" w:sz="8" w:space="0" w:color="CCCCCC"/>
              <w:bottom w:val="nil"/>
              <w:right w:val="single" w:sz="8" w:space="0" w:color="CCCCCC"/>
            </w:tcBorders>
          </w:tcPr>
          <w:p w14:paraId="2776599D" w14:textId="77777777" w:rsidR="00F97A6E" w:rsidRDefault="00F97A6E"/>
        </w:tc>
        <w:tc>
          <w:tcPr>
            <w:tcW w:w="867" w:type="dxa"/>
            <w:tcBorders>
              <w:top w:val="nil"/>
              <w:left w:val="single" w:sz="8" w:space="0" w:color="CCCCCC"/>
              <w:bottom w:val="nil"/>
              <w:right w:val="single" w:sz="8" w:space="0" w:color="CCCCCC"/>
            </w:tcBorders>
          </w:tcPr>
          <w:p w14:paraId="02589A3B" w14:textId="77777777" w:rsidR="00F97A6E" w:rsidRDefault="00F97A6E"/>
        </w:tc>
        <w:tc>
          <w:tcPr>
            <w:tcW w:w="867" w:type="dxa"/>
            <w:tcBorders>
              <w:top w:val="nil"/>
              <w:left w:val="single" w:sz="8" w:space="0" w:color="CCCCCC"/>
              <w:bottom w:val="nil"/>
              <w:right w:val="single" w:sz="8" w:space="0" w:color="CCCCCC"/>
            </w:tcBorders>
          </w:tcPr>
          <w:p w14:paraId="1C2173C5" w14:textId="77777777" w:rsidR="00F97A6E" w:rsidRDefault="00F97A6E"/>
        </w:tc>
        <w:tc>
          <w:tcPr>
            <w:tcW w:w="2169" w:type="dxa"/>
            <w:tcBorders>
              <w:top w:val="nil"/>
              <w:left w:val="single" w:sz="8" w:space="0" w:color="CCCCCC"/>
              <w:bottom w:val="nil"/>
              <w:right w:val="single" w:sz="8" w:space="0" w:color="CCCCCC"/>
            </w:tcBorders>
          </w:tcPr>
          <w:p w14:paraId="4A631819" w14:textId="77777777" w:rsidR="00F97A6E" w:rsidRDefault="00F97A6E"/>
        </w:tc>
        <w:tc>
          <w:tcPr>
            <w:tcW w:w="867" w:type="dxa"/>
            <w:tcBorders>
              <w:top w:val="nil"/>
              <w:left w:val="single" w:sz="8" w:space="0" w:color="CCCCCC"/>
              <w:bottom w:val="nil"/>
              <w:right w:val="single" w:sz="8" w:space="0" w:color="CCCCCC"/>
            </w:tcBorders>
          </w:tcPr>
          <w:p w14:paraId="56A04528" w14:textId="77777777" w:rsidR="00F97A6E" w:rsidRDefault="00F97A6E"/>
        </w:tc>
      </w:tr>
      <w:tr w:rsidR="00F97A6E" w14:paraId="4EE2635C" w14:textId="77777777">
        <w:trPr>
          <w:trHeight w:val="225"/>
        </w:trPr>
        <w:tc>
          <w:tcPr>
            <w:tcW w:w="434" w:type="dxa"/>
            <w:tcBorders>
              <w:top w:val="nil"/>
              <w:left w:val="single" w:sz="8" w:space="0" w:color="CCCCCC"/>
              <w:bottom w:val="nil"/>
              <w:right w:val="single" w:sz="8" w:space="0" w:color="CCCCCC"/>
            </w:tcBorders>
          </w:tcPr>
          <w:p w14:paraId="10576157" w14:textId="77777777" w:rsidR="00F97A6E" w:rsidRDefault="00F97A6E"/>
        </w:tc>
        <w:tc>
          <w:tcPr>
            <w:tcW w:w="3470" w:type="dxa"/>
            <w:tcBorders>
              <w:top w:val="nil"/>
              <w:left w:val="single" w:sz="8" w:space="0" w:color="CCCCCC"/>
              <w:bottom w:val="nil"/>
              <w:right w:val="nil"/>
            </w:tcBorders>
          </w:tcPr>
          <w:p w14:paraId="033E0061" w14:textId="77777777" w:rsidR="00F97A6E" w:rsidRDefault="00000000">
            <w:pPr>
              <w:spacing w:after="0"/>
              <w:ind w:left="80"/>
            </w:pPr>
            <w:r>
              <w:rPr>
                <w:rFonts w:ascii="Arial" w:eastAsia="Arial" w:hAnsi="Arial" w:cs="Arial"/>
                <w:color w:val="333333"/>
                <w:sz w:val="18"/>
              </w:rPr>
              <w:t>ISSNs</w:t>
            </w:r>
          </w:p>
        </w:tc>
        <w:tc>
          <w:tcPr>
            <w:tcW w:w="3470" w:type="dxa"/>
            <w:tcBorders>
              <w:top w:val="nil"/>
              <w:left w:val="nil"/>
              <w:bottom w:val="nil"/>
              <w:right w:val="single" w:sz="8" w:space="0" w:color="CCCCCC"/>
            </w:tcBorders>
          </w:tcPr>
          <w:p w14:paraId="7CA13E6F" w14:textId="77777777" w:rsidR="00F97A6E" w:rsidRDefault="00000000">
            <w:pPr>
              <w:spacing w:after="0"/>
            </w:pPr>
            <w:hyperlink r:id="rId79">
              <w:r>
                <w:rPr>
                  <w:rFonts w:ascii="Arial" w:eastAsia="Arial" w:hAnsi="Arial" w:cs="Arial"/>
                  <w:color w:val="0000FF"/>
                  <w:sz w:val="18"/>
                  <w:u w:val="single" w:color="0000FF"/>
                </w:rPr>
                <w:t>2524-6984</w:t>
              </w:r>
            </w:hyperlink>
            <w:r>
              <w:rPr>
                <w:rFonts w:ascii="Arial" w:eastAsia="Arial" w:hAnsi="Arial" w:cs="Arial"/>
                <w:color w:val="333333"/>
                <w:sz w:val="18"/>
              </w:rPr>
              <w:t xml:space="preserve">; </w:t>
            </w:r>
            <w:hyperlink r:id="rId80">
              <w:r>
                <w:rPr>
                  <w:rFonts w:ascii="Arial" w:eastAsia="Arial" w:hAnsi="Arial" w:cs="Arial"/>
                  <w:color w:val="0000FF"/>
                  <w:sz w:val="18"/>
                  <w:u w:val="single" w:color="0000FF"/>
                </w:rPr>
                <w:t>2524-6186</w:t>
              </w:r>
            </w:hyperlink>
          </w:p>
        </w:tc>
        <w:tc>
          <w:tcPr>
            <w:tcW w:w="1446" w:type="dxa"/>
            <w:tcBorders>
              <w:top w:val="nil"/>
              <w:left w:val="single" w:sz="8" w:space="0" w:color="CCCCCC"/>
              <w:bottom w:val="nil"/>
              <w:right w:val="single" w:sz="8" w:space="0" w:color="CCCCCC"/>
            </w:tcBorders>
          </w:tcPr>
          <w:p w14:paraId="50E5272E" w14:textId="77777777" w:rsidR="00F97A6E" w:rsidRDefault="00F97A6E"/>
        </w:tc>
        <w:tc>
          <w:tcPr>
            <w:tcW w:w="867" w:type="dxa"/>
            <w:tcBorders>
              <w:top w:val="nil"/>
              <w:left w:val="single" w:sz="8" w:space="0" w:color="CCCCCC"/>
              <w:bottom w:val="nil"/>
              <w:right w:val="single" w:sz="8" w:space="0" w:color="CCCCCC"/>
            </w:tcBorders>
          </w:tcPr>
          <w:p w14:paraId="021CEE0D" w14:textId="77777777" w:rsidR="00F97A6E" w:rsidRDefault="00F97A6E"/>
        </w:tc>
        <w:tc>
          <w:tcPr>
            <w:tcW w:w="867" w:type="dxa"/>
            <w:tcBorders>
              <w:top w:val="nil"/>
              <w:left w:val="single" w:sz="8" w:space="0" w:color="CCCCCC"/>
              <w:bottom w:val="nil"/>
              <w:right w:val="single" w:sz="8" w:space="0" w:color="CCCCCC"/>
            </w:tcBorders>
          </w:tcPr>
          <w:p w14:paraId="2AE51023" w14:textId="77777777" w:rsidR="00F97A6E" w:rsidRDefault="00F97A6E"/>
        </w:tc>
        <w:tc>
          <w:tcPr>
            <w:tcW w:w="867" w:type="dxa"/>
            <w:tcBorders>
              <w:top w:val="nil"/>
              <w:left w:val="single" w:sz="8" w:space="0" w:color="CCCCCC"/>
              <w:bottom w:val="nil"/>
              <w:right w:val="single" w:sz="8" w:space="0" w:color="CCCCCC"/>
            </w:tcBorders>
          </w:tcPr>
          <w:p w14:paraId="30A8D706" w14:textId="77777777" w:rsidR="00F97A6E" w:rsidRDefault="00F97A6E"/>
        </w:tc>
        <w:tc>
          <w:tcPr>
            <w:tcW w:w="2169" w:type="dxa"/>
            <w:tcBorders>
              <w:top w:val="nil"/>
              <w:left w:val="single" w:sz="8" w:space="0" w:color="CCCCCC"/>
              <w:bottom w:val="nil"/>
              <w:right w:val="single" w:sz="8" w:space="0" w:color="CCCCCC"/>
            </w:tcBorders>
          </w:tcPr>
          <w:p w14:paraId="584DD686" w14:textId="77777777" w:rsidR="00F97A6E" w:rsidRDefault="00F97A6E"/>
        </w:tc>
        <w:tc>
          <w:tcPr>
            <w:tcW w:w="867" w:type="dxa"/>
            <w:tcBorders>
              <w:top w:val="nil"/>
              <w:left w:val="single" w:sz="8" w:space="0" w:color="CCCCCC"/>
              <w:bottom w:val="nil"/>
              <w:right w:val="single" w:sz="8" w:space="0" w:color="CCCCCC"/>
            </w:tcBorders>
          </w:tcPr>
          <w:p w14:paraId="3D2BA840" w14:textId="77777777" w:rsidR="00F97A6E" w:rsidRDefault="00F97A6E"/>
        </w:tc>
      </w:tr>
      <w:tr w:rsidR="00F97A6E" w14:paraId="6DFC10C3" w14:textId="77777777">
        <w:trPr>
          <w:trHeight w:val="225"/>
        </w:trPr>
        <w:tc>
          <w:tcPr>
            <w:tcW w:w="434" w:type="dxa"/>
            <w:tcBorders>
              <w:top w:val="nil"/>
              <w:left w:val="single" w:sz="8" w:space="0" w:color="CCCCCC"/>
              <w:bottom w:val="nil"/>
              <w:right w:val="single" w:sz="8" w:space="0" w:color="CCCCCC"/>
            </w:tcBorders>
          </w:tcPr>
          <w:p w14:paraId="5E0A9E88" w14:textId="77777777" w:rsidR="00F97A6E" w:rsidRDefault="00F97A6E"/>
        </w:tc>
        <w:tc>
          <w:tcPr>
            <w:tcW w:w="3470" w:type="dxa"/>
            <w:tcBorders>
              <w:top w:val="nil"/>
              <w:left w:val="single" w:sz="8" w:space="0" w:color="CCCCCC"/>
              <w:bottom w:val="nil"/>
              <w:right w:val="nil"/>
            </w:tcBorders>
          </w:tcPr>
          <w:p w14:paraId="5870A6A4" w14:textId="77777777" w:rsidR="00F97A6E" w:rsidRDefault="00000000">
            <w:pPr>
              <w:spacing w:after="0"/>
              <w:ind w:left="80"/>
            </w:pPr>
            <w:r>
              <w:rPr>
                <w:rFonts w:ascii="Arial" w:eastAsia="Arial" w:hAnsi="Arial" w:cs="Arial"/>
                <w:color w:val="333333"/>
                <w:sz w:val="18"/>
              </w:rPr>
              <w:t>Subject</w:t>
            </w:r>
          </w:p>
        </w:tc>
        <w:tc>
          <w:tcPr>
            <w:tcW w:w="3470" w:type="dxa"/>
            <w:tcBorders>
              <w:top w:val="nil"/>
              <w:left w:val="nil"/>
              <w:bottom w:val="nil"/>
              <w:right w:val="single" w:sz="8" w:space="0" w:color="CCCCCC"/>
            </w:tcBorders>
          </w:tcPr>
          <w:p w14:paraId="74B5B63F" w14:textId="77777777" w:rsidR="00F97A6E" w:rsidRDefault="00000000">
            <w:pPr>
              <w:spacing w:after="0"/>
            </w:pPr>
            <w:r>
              <w:rPr>
                <w:rFonts w:ascii="Arial" w:eastAsia="Arial" w:hAnsi="Arial" w:cs="Arial"/>
                <w:color w:val="333333"/>
                <w:sz w:val="18"/>
              </w:rPr>
              <w:t>General Engineering</w:t>
            </w:r>
          </w:p>
        </w:tc>
        <w:tc>
          <w:tcPr>
            <w:tcW w:w="1446" w:type="dxa"/>
            <w:tcBorders>
              <w:top w:val="nil"/>
              <w:left w:val="single" w:sz="8" w:space="0" w:color="CCCCCC"/>
              <w:bottom w:val="nil"/>
              <w:right w:val="single" w:sz="8" w:space="0" w:color="CCCCCC"/>
            </w:tcBorders>
          </w:tcPr>
          <w:p w14:paraId="7A1D7277" w14:textId="77777777" w:rsidR="00F97A6E" w:rsidRDefault="00F97A6E"/>
        </w:tc>
        <w:tc>
          <w:tcPr>
            <w:tcW w:w="867" w:type="dxa"/>
            <w:tcBorders>
              <w:top w:val="nil"/>
              <w:left w:val="single" w:sz="8" w:space="0" w:color="CCCCCC"/>
              <w:bottom w:val="nil"/>
              <w:right w:val="single" w:sz="8" w:space="0" w:color="CCCCCC"/>
            </w:tcBorders>
          </w:tcPr>
          <w:p w14:paraId="56BD2881" w14:textId="77777777" w:rsidR="00F97A6E" w:rsidRDefault="00F97A6E"/>
        </w:tc>
        <w:tc>
          <w:tcPr>
            <w:tcW w:w="867" w:type="dxa"/>
            <w:tcBorders>
              <w:top w:val="nil"/>
              <w:left w:val="single" w:sz="8" w:space="0" w:color="CCCCCC"/>
              <w:bottom w:val="nil"/>
              <w:right w:val="single" w:sz="8" w:space="0" w:color="CCCCCC"/>
            </w:tcBorders>
          </w:tcPr>
          <w:p w14:paraId="31C7BEA5" w14:textId="77777777" w:rsidR="00F97A6E" w:rsidRDefault="00F97A6E"/>
        </w:tc>
        <w:tc>
          <w:tcPr>
            <w:tcW w:w="867" w:type="dxa"/>
            <w:tcBorders>
              <w:top w:val="nil"/>
              <w:left w:val="single" w:sz="8" w:space="0" w:color="CCCCCC"/>
              <w:bottom w:val="nil"/>
              <w:right w:val="single" w:sz="8" w:space="0" w:color="CCCCCC"/>
            </w:tcBorders>
          </w:tcPr>
          <w:p w14:paraId="56E99B5A" w14:textId="77777777" w:rsidR="00F97A6E" w:rsidRDefault="00F97A6E"/>
        </w:tc>
        <w:tc>
          <w:tcPr>
            <w:tcW w:w="2169" w:type="dxa"/>
            <w:tcBorders>
              <w:top w:val="nil"/>
              <w:left w:val="single" w:sz="8" w:space="0" w:color="CCCCCC"/>
              <w:bottom w:val="nil"/>
              <w:right w:val="single" w:sz="8" w:space="0" w:color="CCCCCC"/>
            </w:tcBorders>
          </w:tcPr>
          <w:p w14:paraId="5AF9BC9C" w14:textId="77777777" w:rsidR="00F97A6E" w:rsidRDefault="00F97A6E"/>
        </w:tc>
        <w:tc>
          <w:tcPr>
            <w:tcW w:w="867" w:type="dxa"/>
            <w:tcBorders>
              <w:top w:val="nil"/>
              <w:left w:val="single" w:sz="8" w:space="0" w:color="CCCCCC"/>
              <w:bottom w:val="nil"/>
              <w:right w:val="single" w:sz="8" w:space="0" w:color="CCCCCC"/>
            </w:tcBorders>
          </w:tcPr>
          <w:p w14:paraId="39C5A29C" w14:textId="77777777" w:rsidR="00F97A6E" w:rsidRDefault="00F97A6E"/>
        </w:tc>
      </w:tr>
      <w:tr w:rsidR="00F97A6E" w14:paraId="447452E9" w14:textId="77777777">
        <w:trPr>
          <w:trHeight w:val="1205"/>
        </w:trPr>
        <w:tc>
          <w:tcPr>
            <w:tcW w:w="434" w:type="dxa"/>
            <w:tcBorders>
              <w:top w:val="nil"/>
              <w:left w:val="single" w:sz="8" w:space="0" w:color="CCCCCC"/>
              <w:bottom w:val="single" w:sz="8" w:space="0" w:color="CCCCCC"/>
              <w:right w:val="single" w:sz="8" w:space="0" w:color="CCCCCC"/>
            </w:tcBorders>
          </w:tcPr>
          <w:p w14:paraId="7A1BFDBA" w14:textId="77777777" w:rsidR="00F97A6E" w:rsidRDefault="00F97A6E"/>
        </w:tc>
        <w:tc>
          <w:tcPr>
            <w:tcW w:w="3470" w:type="dxa"/>
            <w:tcBorders>
              <w:top w:val="nil"/>
              <w:left w:val="single" w:sz="8" w:space="0" w:color="CCCCCC"/>
              <w:bottom w:val="single" w:sz="8" w:space="0" w:color="CCCCCC"/>
              <w:right w:val="nil"/>
            </w:tcBorders>
          </w:tcPr>
          <w:p w14:paraId="1EE1B033"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53315018" w14:textId="77777777" w:rsidR="00F97A6E" w:rsidRDefault="00000000">
            <w:pPr>
              <w:spacing w:after="1"/>
            </w:pPr>
            <w:hyperlink r:id="rId81">
              <w:r>
                <w:rPr>
                  <w:rFonts w:ascii="Arial" w:eastAsia="Arial" w:hAnsi="Arial" w:cs="Arial"/>
                  <w:color w:val="0000FF"/>
                  <w:sz w:val="18"/>
                  <w:u w:val="single" w:color="0000FF"/>
                </w:rPr>
                <w:t>https://link.springer.com/content/pdf/10.10</w:t>
              </w:r>
            </w:hyperlink>
          </w:p>
          <w:p w14:paraId="25DA9212" w14:textId="77777777" w:rsidR="00F97A6E" w:rsidRDefault="00000000">
            <w:pPr>
              <w:spacing w:after="1"/>
            </w:pPr>
            <w:hyperlink r:id="rId82">
              <w:r>
                <w:rPr>
                  <w:rFonts w:ascii="Arial" w:eastAsia="Arial" w:hAnsi="Arial" w:cs="Arial"/>
                  <w:color w:val="0000FF"/>
                  <w:sz w:val="18"/>
                  <w:u w:val="single" w:color="0000FF"/>
                </w:rPr>
                <w:t>07/s42521-022-00048-8.pdf</w:t>
              </w:r>
            </w:hyperlink>
            <w:r>
              <w:rPr>
                <w:rFonts w:ascii="Arial" w:eastAsia="Arial" w:hAnsi="Arial" w:cs="Arial"/>
                <w:color w:val="333333"/>
                <w:sz w:val="18"/>
              </w:rPr>
              <w:t xml:space="preserve">; </w:t>
            </w:r>
          </w:p>
          <w:p w14:paraId="4D227EDA" w14:textId="77777777" w:rsidR="00F97A6E" w:rsidRDefault="00000000">
            <w:pPr>
              <w:spacing w:after="1"/>
            </w:pPr>
            <w:hyperlink r:id="rId83">
              <w:r>
                <w:rPr>
                  <w:rFonts w:ascii="Arial" w:eastAsia="Arial" w:hAnsi="Arial" w:cs="Arial"/>
                  <w:color w:val="0000FF"/>
                  <w:sz w:val="18"/>
                  <w:u w:val="single" w:color="0000FF"/>
                </w:rPr>
                <w:t>https://link.springer.com/article/10.1007/s4</w:t>
              </w:r>
            </w:hyperlink>
          </w:p>
          <w:p w14:paraId="3F694185" w14:textId="77777777" w:rsidR="00F97A6E" w:rsidRDefault="00000000">
            <w:pPr>
              <w:spacing w:after="0"/>
            </w:pPr>
            <w:hyperlink r:id="rId84">
              <w:r>
                <w:rPr>
                  <w:rFonts w:ascii="Arial" w:eastAsia="Arial" w:hAnsi="Arial" w:cs="Arial"/>
                  <w:color w:val="0000FF"/>
                  <w:sz w:val="18"/>
                  <w:u w:val="single" w:color="0000FF"/>
                </w:rPr>
                <w:t>2521-022-00048-8/fulltext.html</w:t>
              </w:r>
            </w:hyperlink>
          </w:p>
        </w:tc>
        <w:tc>
          <w:tcPr>
            <w:tcW w:w="1446" w:type="dxa"/>
            <w:tcBorders>
              <w:top w:val="nil"/>
              <w:left w:val="single" w:sz="8" w:space="0" w:color="CCCCCC"/>
              <w:bottom w:val="single" w:sz="8" w:space="0" w:color="CCCCCC"/>
              <w:right w:val="single" w:sz="8" w:space="0" w:color="CCCCCC"/>
            </w:tcBorders>
          </w:tcPr>
          <w:p w14:paraId="44035A5E" w14:textId="77777777" w:rsidR="00F97A6E" w:rsidRDefault="00F97A6E"/>
        </w:tc>
        <w:tc>
          <w:tcPr>
            <w:tcW w:w="867" w:type="dxa"/>
            <w:tcBorders>
              <w:top w:val="nil"/>
              <w:left w:val="single" w:sz="8" w:space="0" w:color="CCCCCC"/>
              <w:bottom w:val="single" w:sz="8" w:space="0" w:color="CCCCCC"/>
              <w:right w:val="single" w:sz="8" w:space="0" w:color="CCCCCC"/>
            </w:tcBorders>
          </w:tcPr>
          <w:p w14:paraId="4FAE93D3" w14:textId="77777777" w:rsidR="00F97A6E" w:rsidRDefault="00F97A6E"/>
        </w:tc>
        <w:tc>
          <w:tcPr>
            <w:tcW w:w="867" w:type="dxa"/>
            <w:tcBorders>
              <w:top w:val="nil"/>
              <w:left w:val="single" w:sz="8" w:space="0" w:color="CCCCCC"/>
              <w:bottom w:val="single" w:sz="8" w:space="0" w:color="CCCCCC"/>
              <w:right w:val="single" w:sz="8" w:space="0" w:color="CCCCCC"/>
            </w:tcBorders>
          </w:tcPr>
          <w:p w14:paraId="7769F106" w14:textId="77777777" w:rsidR="00F97A6E" w:rsidRDefault="00F97A6E"/>
        </w:tc>
        <w:tc>
          <w:tcPr>
            <w:tcW w:w="867" w:type="dxa"/>
            <w:tcBorders>
              <w:top w:val="nil"/>
              <w:left w:val="single" w:sz="8" w:space="0" w:color="CCCCCC"/>
              <w:bottom w:val="single" w:sz="8" w:space="0" w:color="CCCCCC"/>
              <w:right w:val="single" w:sz="8" w:space="0" w:color="CCCCCC"/>
            </w:tcBorders>
          </w:tcPr>
          <w:p w14:paraId="3650582F" w14:textId="77777777" w:rsidR="00F97A6E" w:rsidRDefault="00F97A6E"/>
        </w:tc>
        <w:tc>
          <w:tcPr>
            <w:tcW w:w="2169" w:type="dxa"/>
            <w:tcBorders>
              <w:top w:val="nil"/>
              <w:left w:val="single" w:sz="8" w:space="0" w:color="CCCCCC"/>
              <w:bottom w:val="single" w:sz="8" w:space="0" w:color="CCCCCC"/>
              <w:right w:val="single" w:sz="8" w:space="0" w:color="CCCCCC"/>
            </w:tcBorders>
          </w:tcPr>
          <w:p w14:paraId="4353D738" w14:textId="77777777" w:rsidR="00F97A6E" w:rsidRDefault="00F97A6E"/>
        </w:tc>
        <w:tc>
          <w:tcPr>
            <w:tcW w:w="867" w:type="dxa"/>
            <w:tcBorders>
              <w:top w:val="nil"/>
              <w:left w:val="single" w:sz="8" w:space="0" w:color="CCCCCC"/>
              <w:bottom w:val="single" w:sz="8" w:space="0" w:color="CCCCCC"/>
              <w:right w:val="single" w:sz="8" w:space="0" w:color="CCCCCC"/>
            </w:tcBorders>
          </w:tcPr>
          <w:p w14:paraId="02745883" w14:textId="77777777" w:rsidR="00F97A6E" w:rsidRDefault="00F97A6E"/>
        </w:tc>
      </w:tr>
      <w:tr w:rsidR="00F97A6E" w14:paraId="32B1EF04" w14:textId="77777777">
        <w:trPr>
          <w:trHeight w:val="4885"/>
        </w:trPr>
        <w:tc>
          <w:tcPr>
            <w:tcW w:w="434" w:type="dxa"/>
            <w:tcBorders>
              <w:top w:val="single" w:sz="8" w:space="0" w:color="CCCCCC"/>
              <w:left w:val="single" w:sz="8" w:space="0" w:color="CCCCCC"/>
              <w:bottom w:val="single" w:sz="8" w:space="0" w:color="CCCCCC"/>
              <w:right w:val="single" w:sz="8" w:space="0" w:color="CCCCCC"/>
            </w:tcBorders>
          </w:tcPr>
          <w:p w14:paraId="3D9D8CC3" w14:textId="77777777" w:rsidR="00F97A6E" w:rsidRDefault="00000000">
            <w:pPr>
              <w:spacing w:after="0"/>
              <w:ind w:left="80"/>
            </w:pPr>
            <w:r>
              <w:rPr>
                <w:rFonts w:ascii="Arial" w:eastAsia="Arial" w:hAnsi="Arial" w:cs="Arial"/>
                <w:color w:val="333333"/>
                <w:sz w:val="18"/>
              </w:rPr>
              <w:t>12</w:t>
            </w:r>
          </w:p>
        </w:tc>
        <w:tc>
          <w:tcPr>
            <w:tcW w:w="3470" w:type="dxa"/>
            <w:tcBorders>
              <w:top w:val="single" w:sz="8" w:space="0" w:color="CCCCCC"/>
              <w:left w:val="single" w:sz="8" w:space="0" w:color="CCCCCC"/>
              <w:bottom w:val="single" w:sz="8" w:space="0" w:color="CCCCCC"/>
              <w:right w:val="nil"/>
            </w:tcBorders>
          </w:tcPr>
          <w:p w14:paraId="602DF6B2" w14:textId="77777777" w:rsidR="00F97A6E" w:rsidRDefault="00000000">
            <w:pPr>
              <w:spacing w:after="1"/>
              <w:ind w:left="80"/>
            </w:pPr>
            <w:hyperlink r:id="rId85">
              <w:r>
                <w:rPr>
                  <w:rFonts w:ascii="Arial" w:eastAsia="Arial" w:hAnsi="Arial" w:cs="Arial"/>
                  <w:color w:val="0000FF"/>
                  <w:sz w:val="18"/>
                  <w:u w:val="single" w:color="0000FF"/>
                </w:rPr>
                <w:t>doi:10.1007/s10614-021-10113-w</w:t>
              </w:r>
            </w:hyperlink>
          </w:p>
          <w:p w14:paraId="5E5DED0B" w14:textId="77777777" w:rsidR="00F97A6E" w:rsidRDefault="00000000">
            <w:pPr>
              <w:spacing w:after="676"/>
              <w:ind w:left="80"/>
            </w:pPr>
            <w:r>
              <w:rPr>
                <w:rFonts w:ascii="Arial" w:eastAsia="Arial" w:hAnsi="Arial" w:cs="Arial"/>
                <w:color w:val="333333"/>
                <w:sz w:val="18"/>
              </w:rPr>
              <w:t>Title</w:t>
            </w:r>
          </w:p>
          <w:p w14:paraId="545BABCB" w14:textId="77777777" w:rsidR="00F97A6E" w:rsidRDefault="00000000">
            <w:pPr>
              <w:spacing w:after="226"/>
              <w:ind w:left="80"/>
            </w:pPr>
            <w:r>
              <w:rPr>
                <w:rFonts w:ascii="Arial" w:eastAsia="Arial" w:hAnsi="Arial" w:cs="Arial"/>
                <w:color w:val="333333"/>
                <w:sz w:val="18"/>
              </w:rPr>
              <w:t>Authors</w:t>
            </w:r>
          </w:p>
          <w:p w14:paraId="5BDA5AB1" w14:textId="77777777" w:rsidR="00F97A6E" w:rsidRDefault="00000000">
            <w:pPr>
              <w:spacing w:after="1"/>
              <w:ind w:left="80"/>
            </w:pPr>
            <w:r>
              <w:rPr>
                <w:rFonts w:ascii="Arial" w:eastAsia="Arial" w:hAnsi="Arial" w:cs="Arial"/>
                <w:color w:val="333333"/>
                <w:sz w:val="18"/>
              </w:rPr>
              <w:t>DOI</w:t>
            </w:r>
          </w:p>
          <w:p w14:paraId="62D6313C" w14:textId="77777777" w:rsidR="00F97A6E" w:rsidRDefault="00000000">
            <w:pPr>
              <w:spacing w:after="1"/>
              <w:ind w:left="80"/>
            </w:pPr>
            <w:r>
              <w:rPr>
                <w:rFonts w:ascii="Arial" w:eastAsia="Arial" w:hAnsi="Arial" w:cs="Arial"/>
                <w:color w:val="333333"/>
                <w:sz w:val="18"/>
              </w:rPr>
              <w:t>Type</w:t>
            </w:r>
          </w:p>
          <w:p w14:paraId="4E2BAB14" w14:textId="77777777" w:rsidR="00F97A6E" w:rsidRDefault="00000000">
            <w:pPr>
              <w:spacing w:after="1"/>
              <w:ind w:left="80"/>
            </w:pPr>
            <w:r>
              <w:rPr>
                <w:rFonts w:ascii="Arial" w:eastAsia="Arial" w:hAnsi="Arial" w:cs="Arial"/>
                <w:color w:val="333333"/>
                <w:sz w:val="18"/>
              </w:rPr>
              <w:t>Published in</w:t>
            </w:r>
          </w:p>
          <w:p w14:paraId="7C4F07C3" w14:textId="77777777" w:rsidR="00F97A6E" w:rsidRDefault="00000000">
            <w:pPr>
              <w:spacing w:after="226"/>
              <w:ind w:left="80"/>
            </w:pPr>
            <w:r>
              <w:rPr>
                <w:rFonts w:ascii="Arial" w:eastAsia="Arial" w:hAnsi="Arial" w:cs="Arial"/>
                <w:color w:val="333333"/>
                <w:sz w:val="18"/>
              </w:rPr>
              <w:t>Published by</w:t>
            </w:r>
          </w:p>
          <w:p w14:paraId="7EE9BA73" w14:textId="77777777" w:rsidR="00F97A6E" w:rsidRDefault="00000000">
            <w:pPr>
              <w:spacing w:after="1"/>
              <w:ind w:left="80"/>
            </w:pPr>
            <w:r>
              <w:rPr>
                <w:rFonts w:ascii="Arial" w:eastAsia="Arial" w:hAnsi="Arial" w:cs="Arial"/>
                <w:color w:val="333333"/>
                <w:sz w:val="18"/>
              </w:rPr>
              <w:t>ISSNs</w:t>
            </w:r>
          </w:p>
          <w:p w14:paraId="67A2BC4B" w14:textId="77777777" w:rsidR="00F97A6E" w:rsidRDefault="00000000">
            <w:pPr>
              <w:spacing w:after="451"/>
              <w:ind w:left="80"/>
            </w:pPr>
            <w:r>
              <w:rPr>
                <w:rFonts w:ascii="Arial" w:eastAsia="Arial" w:hAnsi="Arial" w:cs="Arial"/>
                <w:color w:val="333333"/>
                <w:sz w:val="18"/>
              </w:rPr>
              <w:t>Subjects</w:t>
            </w:r>
          </w:p>
          <w:p w14:paraId="691E8673"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5318D79F" w14:textId="77777777" w:rsidR="00F97A6E" w:rsidRDefault="00000000">
            <w:pPr>
              <w:spacing w:after="1"/>
            </w:pPr>
            <w:r>
              <w:rPr>
                <w:rFonts w:ascii="Arial" w:eastAsia="Arial" w:hAnsi="Arial" w:cs="Arial"/>
                <w:color w:val="333333"/>
                <w:sz w:val="18"/>
              </w:rPr>
              <w:t>A Comparative Analysis of Parsimonious</w:t>
            </w:r>
          </w:p>
          <w:p w14:paraId="7B14D389" w14:textId="77777777" w:rsidR="00F97A6E" w:rsidRDefault="00000000">
            <w:pPr>
              <w:spacing w:after="1"/>
            </w:pPr>
            <w:r>
              <w:rPr>
                <w:rFonts w:ascii="Arial" w:eastAsia="Arial" w:hAnsi="Arial" w:cs="Arial"/>
                <w:color w:val="333333"/>
                <w:sz w:val="18"/>
              </w:rPr>
              <w:t>Yield Curve Models with Focus on the</w:t>
            </w:r>
          </w:p>
          <w:p w14:paraId="69043ABC" w14:textId="77777777" w:rsidR="00F97A6E" w:rsidRDefault="00000000">
            <w:pPr>
              <w:spacing w:after="1"/>
            </w:pPr>
            <w:r>
              <w:rPr>
                <w:rFonts w:ascii="Arial" w:eastAsia="Arial" w:hAnsi="Arial" w:cs="Arial"/>
                <w:color w:val="333333"/>
                <w:sz w:val="18"/>
              </w:rPr>
              <w:t>Nelson-Siegel, Svensson and Bliss</w:t>
            </w:r>
          </w:p>
          <w:p w14:paraId="624E23D3" w14:textId="77777777" w:rsidR="00F97A6E" w:rsidRDefault="00000000">
            <w:pPr>
              <w:spacing w:after="1"/>
            </w:pPr>
            <w:r>
              <w:rPr>
                <w:rFonts w:ascii="Arial" w:eastAsia="Arial" w:hAnsi="Arial" w:cs="Arial"/>
                <w:color w:val="333333"/>
                <w:sz w:val="18"/>
              </w:rPr>
              <w:t>Versions</w:t>
            </w:r>
          </w:p>
          <w:p w14:paraId="6AC13436" w14:textId="77777777" w:rsidR="00F97A6E" w:rsidRDefault="00000000">
            <w:pPr>
              <w:spacing w:after="0" w:line="261" w:lineRule="auto"/>
            </w:pPr>
            <w:hyperlink r:id="rId86">
              <w:r>
                <w:rPr>
                  <w:rFonts w:ascii="Arial" w:eastAsia="Arial" w:hAnsi="Arial" w:cs="Arial"/>
                  <w:color w:val="0000FF"/>
                  <w:sz w:val="18"/>
                  <w:u w:val="single" w:color="0000FF"/>
                </w:rPr>
                <w:t>Ranik Raaen Wahlstrøm</w:t>
              </w:r>
            </w:hyperlink>
            <w:r>
              <w:rPr>
                <w:rFonts w:ascii="Arial" w:eastAsia="Arial" w:hAnsi="Arial" w:cs="Arial"/>
                <w:color w:val="333333"/>
                <w:sz w:val="18"/>
              </w:rPr>
              <w:t>; Florentina Paraschiv; Michael Schürle</w:t>
            </w:r>
          </w:p>
          <w:p w14:paraId="10FCDE4D" w14:textId="77777777" w:rsidR="00F97A6E" w:rsidRDefault="00000000">
            <w:pPr>
              <w:spacing w:after="1"/>
            </w:pPr>
            <w:hyperlink r:id="rId87">
              <w:r>
                <w:rPr>
                  <w:rFonts w:ascii="Arial" w:eastAsia="Arial" w:hAnsi="Arial" w:cs="Arial"/>
                  <w:color w:val="0000FF"/>
                  <w:sz w:val="18"/>
                  <w:u w:val="single" w:color="0000FF"/>
                </w:rPr>
                <w:t>doi:10.1007/s10614-021-10113-w</w:t>
              </w:r>
            </w:hyperlink>
          </w:p>
          <w:p w14:paraId="4FE8EBEA" w14:textId="77777777" w:rsidR="00F97A6E" w:rsidRDefault="00000000">
            <w:pPr>
              <w:spacing w:after="1"/>
            </w:pPr>
            <w:r>
              <w:rPr>
                <w:rFonts w:ascii="Arial" w:eastAsia="Arial" w:hAnsi="Arial" w:cs="Arial"/>
                <w:color w:val="333333"/>
                <w:sz w:val="18"/>
              </w:rPr>
              <w:t>Journal article</w:t>
            </w:r>
          </w:p>
          <w:p w14:paraId="35AF55D6" w14:textId="77777777" w:rsidR="00F97A6E" w:rsidRDefault="00000000">
            <w:pPr>
              <w:spacing w:after="1"/>
            </w:pPr>
            <w:r>
              <w:rPr>
                <w:rFonts w:ascii="Arial" w:eastAsia="Arial" w:hAnsi="Arial" w:cs="Arial"/>
                <w:color w:val="333333"/>
                <w:sz w:val="18"/>
              </w:rPr>
              <w:t>Computational Economics</w:t>
            </w:r>
          </w:p>
          <w:p w14:paraId="227CC6D0" w14:textId="77777777" w:rsidR="00F97A6E" w:rsidRDefault="00000000">
            <w:pPr>
              <w:spacing w:after="1"/>
            </w:pPr>
            <w:r>
              <w:rPr>
                <w:rFonts w:ascii="Arial" w:eastAsia="Arial" w:hAnsi="Arial" w:cs="Arial"/>
                <w:color w:val="333333"/>
                <w:sz w:val="18"/>
              </w:rPr>
              <w:t>Springer Science and Business Media</w:t>
            </w:r>
          </w:p>
          <w:p w14:paraId="27E3EBC3" w14:textId="77777777" w:rsidR="00F97A6E" w:rsidRDefault="00000000">
            <w:pPr>
              <w:spacing w:after="1"/>
            </w:pPr>
            <w:r>
              <w:rPr>
                <w:rFonts w:ascii="Arial" w:eastAsia="Arial" w:hAnsi="Arial" w:cs="Arial"/>
                <w:color w:val="333333"/>
                <w:sz w:val="18"/>
              </w:rPr>
              <w:t>LLC</w:t>
            </w:r>
          </w:p>
          <w:p w14:paraId="6DD85547" w14:textId="77777777" w:rsidR="00F97A6E" w:rsidRDefault="00000000">
            <w:pPr>
              <w:spacing w:after="1"/>
            </w:pPr>
            <w:hyperlink r:id="rId88">
              <w:r>
                <w:rPr>
                  <w:rFonts w:ascii="Arial" w:eastAsia="Arial" w:hAnsi="Arial" w:cs="Arial"/>
                  <w:color w:val="0000FF"/>
                  <w:sz w:val="18"/>
                  <w:u w:val="single" w:color="0000FF"/>
                </w:rPr>
                <w:t>0927-7099</w:t>
              </w:r>
            </w:hyperlink>
            <w:r>
              <w:rPr>
                <w:rFonts w:ascii="Arial" w:eastAsia="Arial" w:hAnsi="Arial" w:cs="Arial"/>
                <w:color w:val="333333"/>
                <w:sz w:val="18"/>
              </w:rPr>
              <w:t xml:space="preserve">; </w:t>
            </w:r>
            <w:hyperlink r:id="rId89">
              <w:r>
                <w:rPr>
                  <w:rFonts w:ascii="Arial" w:eastAsia="Arial" w:hAnsi="Arial" w:cs="Arial"/>
                  <w:color w:val="0000FF"/>
                  <w:sz w:val="18"/>
                  <w:u w:val="single" w:color="0000FF"/>
                </w:rPr>
                <w:t>1572-9974</w:t>
              </w:r>
            </w:hyperlink>
          </w:p>
          <w:p w14:paraId="1F4C82E6" w14:textId="77777777" w:rsidR="00F97A6E" w:rsidRDefault="00000000">
            <w:pPr>
              <w:spacing w:after="1"/>
            </w:pPr>
            <w:r>
              <w:rPr>
                <w:rFonts w:ascii="Arial" w:eastAsia="Arial" w:hAnsi="Arial" w:cs="Arial"/>
                <w:color w:val="333333"/>
                <w:sz w:val="18"/>
              </w:rPr>
              <w:t>Computer Science Applications;</w:t>
            </w:r>
          </w:p>
          <w:p w14:paraId="55468001" w14:textId="77777777" w:rsidR="00F97A6E" w:rsidRDefault="00000000">
            <w:pPr>
              <w:spacing w:after="1"/>
            </w:pPr>
            <w:r>
              <w:rPr>
                <w:rFonts w:ascii="Arial" w:eastAsia="Arial" w:hAnsi="Arial" w:cs="Arial"/>
                <w:color w:val="333333"/>
                <w:sz w:val="18"/>
              </w:rPr>
              <w:t>Economics, Econometrics and Finance</w:t>
            </w:r>
          </w:p>
          <w:p w14:paraId="0CA98706" w14:textId="77777777" w:rsidR="00F97A6E" w:rsidRDefault="00000000">
            <w:pPr>
              <w:spacing w:after="1"/>
            </w:pPr>
            <w:r>
              <w:rPr>
                <w:rFonts w:ascii="Arial" w:eastAsia="Arial" w:hAnsi="Arial" w:cs="Arial"/>
                <w:color w:val="333333"/>
                <w:sz w:val="18"/>
              </w:rPr>
              <w:t>(miscellaneous)</w:t>
            </w:r>
          </w:p>
          <w:p w14:paraId="5EADB0CB" w14:textId="77777777" w:rsidR="00F97A6E" w:rsidRDefault="00000000">
            <w:pPr>
              <w:spacing w:after="1"/>
            </w:pPr>
            <w:hyperlink r:id="rId90">
              <w:r>
                <w:rPr>
                  <w:rFonts w:ascii="Arial" w:eastAsia="Arial" w:hAnsi="Arial" w:cs="Arial"/>
                  <w:color w:val="0000FF"/>
                  <w:sz w:val="18"/>
                  <w:u w:val="single" w:color="0000FF"/>
                </w:rPr>
                <w:t>https://link.springer.com/content/pdf/10.10</w:t>
              </w:r>
            </w:hyperlink>
          </w:p>
          <w:p w14:paraId="48643DC1" w14:textId="77777777" w:rsidR="00F97A6E" w:rsidRDefault="00000000">
            <w:pPr>
              <w:spacing w:after="1"/>
            </w:pPr>
            <w:hyperlink r:id="rId91">
              <w:r>
                <w:rPr>
                  <w:rFonts w:ascii="Arial" w:eastAsia="Arial" w:hAnsi="Arial" w:cs="Arial"/>
                  <w:color w:val="0000FF"/>
                  <w:sz w:val="18"/>
                  <w:u w:val="single" w:color="0000FF"/>
                </w:rPr>
                <w:t>07/s10614-021-10113-w.pdf</w:t>
              </w:r>
            </w:hyperlink>
            <w:r>
              <w:rPr>
                <w:rFonts w:ascii="Arial" w:eastAsia="Arial" w:hAnsi="Arial" w:cs="Arial"/>
                <w:color w:val="333333"/>
                <w:sz w:val="18"/>
              </w:rPr>
              <w:t xml:space="preserve">; </w:t>
            </w:r>
          </w:p>
          <w:p w14:paraId="48A1DF11" w14:textId="77777777" w:rsidR="00F97A6E" w:rsidRDefault="00000000">
            <w:pPr>
              <w:spacing w:after="1"/>
            </w:pPr>
            <w:hyperlink r:id="rId92">
              <w:r>
                <w:rPr>
                  <w:rFonts w:ascii="Arial" w:eastAsia="Arial" w:hAnsi="Arial" w:cs="Arial"/>
                  <w:color w:val="0000FF"/>
                  <w:sz w:val="18"/>
                  <w:u w:val="single" w:color="0000FF"/>
                </w:rPr>
                <w:t>https://link.springer.com/article/10.1007/s1</w:t>
              </w:r>
            </w:hyperlink>
          </w:p>
          <w:p w14:paraId="04F773BC" w14:textId="77777777" w:rsidR="00F97A6E" w:rsidRDefault="00000000">
            <w:pPr>
              <w:spacing w:after="0"/>
            </w:pPr>
            <w:hyperlink r:id="rId93">
              <w:r>
                <w:rPr>
                  <w:rFonts w:ascii="Arial" w:eastAsia="Arial" w:hAnsi="Arial" w:cs="Arial"/>
                  <w:color w:val="0000FF"/>
                  <w:sz w:val="18"/>
                  <w:u w:val="single" w:color="0000FF"/>
                </w:rPr>
                <w:t>0614-021-10113-w/fulltext.html</w:t>
              </w:r>
            </w:hyperlink>
          </w:p>
        </w:tc>
        <w:tc>
          <w:tcPr>
            <w:tcW w:w="1446" w:type="dxa"/>
            <w:tcBorders>
              <w:top w:val="single" w:sz="8" w:space="0" w:color="CCCCCC"/>
              <w:left w:val="single" w:sz="8" w:space="0" w:color="CCCCCC"/>
              <w:bottom w:val="single" w:sz="8" w:space="0" w:color="CCCCCC"/>
              <w:right w:val="single" w:sz="8" w:space="0" w:color="CCCCCC"/>
            </w:tcBorders>
          </w:tcPr>
          <w:p w14:paraId="241F9DA2" w14:textId="77777777" w:rsidR="00F97A6E" w:rsidRDefault="00000000">
            <w:pPr>
              <w:spacing w:after="0"/>
              <w:ind w:left="80"/>
            </w:pPr>
            <w:r>
              <w:rPr>
                <w:rFonts w:ascii="Arial" w:eastAsia="Arial" w:hAnsi="Arial" w:cs="Arial"/>
                <w:color w:val="333333"/>
                <w:sz w:val="18"/>
              </w:rPr>
              <w:t>NO, CH</w:t>
            </w:r>
          </w:p>
        </w:tc>
        <w:tc>
          <w:tcPr>
            <w:tcW w:w="867" w:type="dxa"/>
            <w:tcBorders>
              <w:top w:val="single" w:sz="8" w:space="0" w:color="CCCCCC"/>
              <w:left w:val="single" w:sz="8" w:space="0" w:color="CCCCCC"/>
              <w:bottom w:val="single" w:sz="8" w:space="0" w:color="CCCCCC"/>
              <w:right w:val="single" w:sz="8" w:space="0" w:color="CCCCCC"/>
            </w:tcBorders>
          </w:tcPr>
          <w:p w14:paraId="6BEF1B60"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EFA35AC"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FE9F4CD"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7D615D32"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1B41499E" w14:textId="77777777" w:rsidR="00F97A6E" w:rsidRDefault="00000000">
            <w:pPr>
              <w:spacing w:after="0"/>
              <w:ind w:left="80"/>
            </w:pPr>
            <w:r>
              <w:rPr>
                <w:rFonts w:ascii="Arial" w:eastAsia="Arial" w:hAnsi="Arial" w:cs="Arial"/>
                <w:color w:val="333333"/>
                <w:sz w:val="18"/>
              </w:rPr>
              <w:t>Y</w:t>
            </w:r>
          </w:p>
        </w:tc>
      </w:tr>
      <w:tr w:rsidR="00F97A6E" w14:paraId="7D1326D4" w14:textId="77777777">
        <w:trPr>
          <w:trHeight w:val="1973"/>
        </w:trPr>
        <w:tc>
          <w:tcPr>
            <w:tcW w:w="434" w:type="dxa"/>
            <w:tcBorders>
              <w:top w:val="single" w:sz="8" w:space="0" w:color="CCCCCC"/>
              <w:left w:val="single" w:sz="8" w:space="0" w:color="CCCCCC"/>
              <w:bottom w:val="nil"/>
              <w:right w:val="single" w:sz="8" w:space="0" w:color="CCCCCC"/>
            </w:tcBorders>
          </w:tcPr>
          <w:p w14:paraId="6F2B4444" w14:textId="77777777" w:rsidR="00F97A6E" w:rsidRDefault="00000000">
            <w:pPr>
              <w:spacing w:after="0"/>
              <w:ind w:left="80"/>
            </w:pPr>
            <w:r>
              <w:rPr>
                <w:rFonts w:ascii="Arial" w:eastAsia="Arial" w:hAnsi="Arial" w:cs="Arial"/>
                <w:color w:val="333333"/>
                <w:sz w:val="18"/>
              </w:rPr>
              <w:t>13</w:t>
            </w:r>
          </w:p>
        </w:tc>
        <w:tc>
          <w:tcPr>
            <w:tcW w:w="3470" w:type="dxa"/>
            <w:tcBorders>
              <w:top w:val="single" w:sz="8" w:space="0" w:color="CCCCCC"/>
              <w:left w:val="single" w:sz="8" w:space="0" w:color="CCCCCC"/>
              <w:bottom w:val="nil"/>
              <w:right w:val="nil"/>
            </w:tcBorders>
          </w:tcPr>
          <w:p w14:paraId="69E6E068" w14:textId="77777777" w:rsidR="00F97A6E" w:rsidRDefault="00000000">
            <w:pPr>
              <w:spacing w:after="1"/>
              <w:ind w:left="80"/>
            </w:pPr>
            <w:hyperlink r:id="rId94">
              <w:r>
                <w:rPr>
                  <w:rFonts w:ascii="Arial" w:eastAsia="Arial" w:hAnsi="Arial" w:cs="Arial"/>
                  <w:color w:val="0000FF"/>
                  <w:sz w:val="18"/>
                  <w:u w:val="single" w:color="0000FF"/>
                </w:rPr>
                <w:t>doi:10.2139/ssrn.3987941</w:t>
              </w:r>
            </w:hyperlink>
          </w:p>
          <w:p w14:paraId="593BF1C9" w14:textId="77777777" w:rsidR="00F97A6E" w:rsidRDefault="00000000">
            <w:pPr>
              <w:spacing w:after="1"/>
              <w:ind w:left="80"/>
            </w:pPr>
            <w:r>
              <w:rPr>
                <w:rFonts w:ascii="Arial" w:eastAsia="Arial" w:hAnsi="Arial" w:cs="Arial"/>
                <w:color w:val="333333"/>
                <w:sz w:val="18"/>
              </w:rPr>
              <w:t>Title</w:t>
            </w:r>
          </w:p>
          <w:p w14:paraId="6BB79D75" w14:textId="77777777" w:rsidR="00F97A6E" w:rsidRDefault="00000000">
            <w:pPr>
              <w:spacing w:after="226"/>
              <w:ind w:left="80"/>
            </w:pPr>
            <w:r>
              <w:rPr>
                <w:rFonts w:ascii="Arial" w:eastAsia="Arial" w:hAnsi="Arial" w:cs="Arial"/>
                <w:color w:val="333333"/>
                <w:sz w:val="18"/>
              </w:rPr>
              <w:t>Authors</w:t>
            </w:r>
          </w:p>
          <w:p w14:paraId="7E2091DA" w14:textId="77777777" w:rsidR="00F97A6E" w:rsidRDefault="00000000">
            <w:pPr>
              <w:spacing w:after="1"/>
              <w:ind w:left="80"/>
            </w:pPr>
            <w:r>
              <w:rPr>
                <w:rFonts w:ascii="Arial" w:eastAsia="Arial" w:hAnsi="Arial" w:cs="Arial"/>
                <w:color w:val="333333"/>
                <w:sz w:val="18"/>
              </w:rPr>
              <w:t>DOI</w:t>
            </w:r>
          </w:p>
          <w:p w14:paraId="42885E3E" w14:textId="77777777" w:rsidR="00F97A6E" w:rsidRDefault="00000000">
            <w:pPr>
              <w:spacing w:after="1"/>
              <w:ind w:left="80"/>
            </w:pPr>
            <w:r>
              <w:rPr>
                <w:rFonts w:ascii="Arial" w:eastAsia="Arial" w:hAnsi="Arial" w:cs="Arial"/>
                <w:color w:val="333333"/>
                <w:sz w:val="18"/>
              </w:rPr>
              <w:t>Type</w:t>
            </w:r>
          </w:p>
          <w:p w14:paraId="049448B8" w14:textId="77777777" w:rsidR="00F97A6E" w:rsidRDefault="00000000">
            <w:pPr>
              <w:spacing w:after="1"/>
              <w:ind w:left="80"/>
            </w:pPr>
            <w:r>
              <w:rPr>
                <w:rFonts w:ascii="Arial" w:eastAsia="Arial" w:hAnsi="Arial" w:cs="Arial"/>
                <w:color w:val="333333"/>
                <w:sz w:val="18"/>
              </w:rPr>
              <w:t>Published in</w:t>
            </w:r>
          </w:p>
          <w:p w14:paraId="47B6664D"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nil"/>
              <w:right w:val="single" w:sz="8" w:space="0" w:color="CCCCCC"/>
            </w:tcBorders>
            <w:vAlign w:val="bottom"/>
          </w:tcPr>
          <w:p w14:paraId="3B7F7F4D" w14:textId="77777777" w:rsidR="00F97A6E" w:rsidRDefault="00000000">
            <w:pPr>
              <w:spacing w:after="1"/>
            </w:pPr>
            <w:r>
              <w:rPr>
                <w:rFonts w:ascii="Arial" w:eastAsia="Arial" w:hAnsi="Arial" w:cs="Arial"/>
                <w:color w:val="333333"/>
                <w:sz w:val="18"/>
              </w:rPr>
              <w:t>Robustifying Markowitz</w:t>
            </w:r>
          </w:p>
          <w:p w14:paraId="254372F5" w14:textId="77777777" w:rsidR="00F97A6E" w:rsidRDefault="00000000">
            <w:pPr>
              <w:spacing w:after="1"/>
            </w:pPr>
            <w:r>
              <w:rPr>
                <w:rFonts w:ascii="Arial" w:eastAsia="Arial" w:hAnsi="Arial" w:cs="Arial"/>
                <w:color w:val="333333"/>
                <w:sz w:val="18"/>
              </w:rPr>
              <w:t>Yegor Klochkov; Alla Petukhina; Wolfgang</w:t>
            </w:r>
          </w:p>
          <w:p w14:paraId="279DED82" w14:textId="77777777" w:rsidR="00F97A6E" w:rsidRDefault="00000000">
            <w:pPr>
              <w:spacing w:after="0" w:line="261" w:lineRule="auto"/>
            </w:pPr>
            <w:r>
              <w:rPr>
                <w:rFonts w:ascii="Arial" w:eastAsia="Arial" w:hAnsi="Arial" w:cs="Arial"/>
                <w:color w:val="333333"/>
                <w:sz w:val="18"/>
              </w:rPr>
              <w:t xml:space="preserve">K. Härdle; Nikita Zhivotovskiy </w:t>
            </w:r>
            <w:hyperlink r:id="rId95">
              <w:r>
                <w:rPr>
                  <w:rFonts w:ascii="Arial" w:eastAsia="Arial" w:hAnsi="Arial" w:cs="Arial"/>
                  <w:color w:val="0000FF"/>
                  <w:sz w:val="18"/>
                  <w:u w:val="single" w:color="0000FF"/>
                </w:rPr>
                <w:t>doi:10.2139/ssrn.3987941</w:t>
              </w:r>
            </w:hyperlink>
          </w:p>
          <w:p w14:paraId="70AD5928" w14:textId="77777777" w:rsidR="00F97A6E" w:rsidRDefault="00000000">
            <w:pPr>
              <w:spacing w:after="1"/>
            </w:pPr>
            <w:r>
              <w:rPr>
                <w:rFonts w:ascii="Arial" w:eastAsia="Arial" w:hAnsi="Arial" w:cs="Arial"/>
                <w:color w:val="333333"/>
                <w:sz w:val="18"/>
              </w:rPr>
              <w:t>Journal article</w:t>
            </w:r>
          </w:p>
          <w:p w14:paraId="454257EE" w14:textId="77777777" w:rsidR="00F97A6E" w:rsidRDefault="00000000">
            <w:pPr>
              <w:spacing w:after="1"/>
            </w:pPr>
            <w:r>
              <w:rPr>
                <w:rFonts w:ascii="Arial" w:eastAsia="Arial" w:hAnsi="Arial" w:cs="Arial"/>
                <w:color w:val="333333"/>
                <w:sz w:val="18"/>
              </w:rPr>
              <w:t>SSRN Electronic Journal</w:t>
            </w:r>
          </w:p>
          <w:p w14:paraId="1D341DCE" w14:textId="77777777" w:rsidR="00F97A6E" w:rsidRDefault="00000000">
            <w:pPr>
              <w:spacing w:after="0"/>
            </w:pPr>
            <w:r>
              <w:rPr>
                <w:rFonts w:ascii="Arial" w:eastAsia="Arial" w:hAnsi="Arial" w:cs="Arial"/>
                <w:color w:val="333333"/>
                <w:sz w:val="18"/>
              </w:rPr>
              <w:t>Elsevier BV</w:t>
            </w:r>
          </w:p>
        </w:tc>
        <w:tc>
          <w:tcPr>
            <w:tcW w:w="1446" w:type="dxa"/>
            <w:tcBorders>
              <w:top w:val="single" w:sz="8" w:space="0" w:color="CCCCCC"/>
              <w:left w:val="single" w:sz="8" w:space="0" w:color="CCCCCC"/>
              <w:bottom w:val="nil"/>
              <w:right w:val="single" w:sz="8" w:space="0" w:color="CCCCCC"/>
            </w:tcBorders>
          </w:tcPr>
          <w:p w14:paraId="7368213A" w14:textId="77777777" w:rsidR="00F97A6E" w:rsidRDefault="00000000">
            <w:pPr>
              <w:spacing w:after="0"/>
              <w:ind w:left="80"/>
            </w:pPr>
            <w:r>
              <w:rPr>
                <w:rFonts w:ascii="Arial" w:eastAsia="Arial" w:hAnsi="Arial" w:cs="Arial"/>
                <w:color w:val="333333"/>
                <w:sz w:val="18"/>
              </w:rPr>
              <w:t>CZ, DE, CH</w:t>
            </w:r>
          </w:p>
        </w:tc>
        <w:tc>
          <w:tcPr>
            <w:tcW w:w="867" w:type="dxa"/>
            <w:tcBorders>
              <w:top w:val="single" w:sz="8" w:space="0" w:color="CCCCCC"/>
              <w:left w:val="single" w:sz="8" w:space="0" w:color="CCCCCC"/>
              <w:bottom w:val="nil"/>
              <w:right w:val="single" w:sz="8" w:space="0" w:color="CCCCCC"/>
            </w:tcBorders>
          </w:tcPr>
          <w:p w14:paraId="7CCFB384"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4726BC20"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340BE421"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473B8AEC"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nil"/>
              <w:right w:val="single" w:sz="8" w:space="0" w:color="CCCCCC"/>
            </w:tcBorders>
          </w:tcPr>
          <w:p w14:paraId="524D5DC5" w14:textId="77777777" w:rsidR="00F97A6E" w:rsidRDefault="00000000">
            <w:pPr>
              <w:spacing w:after="0"/>
              <w:ind w:left="80"/>
            </w:pPr>
            <w:r>
              <w:rPr>
                <w:rFonts w:ascii="Arial" w:eastAsia="Arial" w:hAnsi="Arial" w:cs="Arial"/>
                <w:color w:val="333333"/>
                <w:sz w:val="18"/>
              </w:rPr>
              <w:t>Y</w:t>
            </w:r>
          </w:p>
        </w:tc>
      </w:tr>
    </w:tbl>
    <w:p w14:paraId="62C5922B" w14:textId="77777777" w:rsidR="00F97A6E" w:rsidRDefault="00F97A6E">
      <w:pPr>
        <w:spacing w:after="0"/>
        <w:ind w:left="-1191" w:right="15097"/>
      </w:pPr>
    </w:p>
    <w:tbl>
      <w:tblPr>
        <w:tblStyle w:val="TableGrid"/>
        <w:tblW w:w="14457" w:type="dxa"/>
        <w:tblInd w:w="0" w:type="dxa"/>
        <w:tblCellMar>
          <w:top w:w="12" w:type="dxa"/>
          <w:left w:w="0" w:type="dxa"/>
          <w:bottom w:w="0" w:type="dxa"/>
          <w:right w:w="8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5E2A3B7D" w14:textId="77777777">
        <w:trPr>
          <w:trHeight w:val="530"/>
        </w:trPr>
        <w:tc>
          <w:tcPr>
            <w:tcW w:w="434" w:type="dxa"/>
            <w:tcBorders>
              <w:top w:val="nil"/>
              <w:left w:val="single" w:sz="8" w:space="0" w:color="CCCCCC"/>
              <w:bottom w:val="single" w:sz="8" w:space="0" w:color="CCCCCC"/>
              <w:right w:val="single" w:sz="8" w:space="0" w:color="CCCCCC"/>
            </w:tcBorders>
          </w:tcPr>
          <w:p w14:paraId="50855EE7" w14:textId="77777777" w:rsidR="00F97A6E" w:rsidRDefault="00F97A6E"/>
        </w:tc>
        <w:tc>
          <w:tcPr>
            <w:tcW w:w="3470" w:type="dxa"/>
            <w:tcBorders>
              <w:top w:val="nil"/>
              <w:left w:val="single" w:sz="8" w:space="0" w:color="CCCCCC"/>
              <w:bottom w:val="single" w:sz="8" w:space="0" w:color="CCCCCC"/>
              <w:right w:val="nil"/>
            </w:tcBorders>
          </w:tcPr>
          <w:p w14:paraId="2796913F"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single" w:sz="8" w:space="0" w:color="CCCCCC"/>
              <w:right w:val="single" w:sz="8" w:space="0" w:color="CCCCCC"/>
            </w:tcBorders>
          </w:tcPr>
          <w:p w14:paraId="564EE2BF" w14:textId="77777777" w:rsidR="00F97A6E" w:rsidRDefault="00000000">
            <w:pPr>
              <w:spacing w:after="0"/>
            </w:pPr>
            <w:hyperlink r:id="rId96">
              <w:r>
                <w:rPr>
                  <w:rFonts w:ascii="Arial" w:eastAsia="Arial" w:hAnsi="Arial" w:cs="Arial"/>
                  <w:color w:val="0000FF"/>
                  <w:sz w:val="18"/>
                  <w:u w:val="single" w:color="0000FF"/>
                </w:rPr>
                <w:t>1556-5068</w:t>
              </w:r>
            </w:hyperlink>
          </w:p>
        </w:tc>
        <w:tc>
          <w:tcPr>
            <w:tcW w:w="1446" w:type="dxa"/>
            <w:tcBorders>
              <w:top w:val="nil"/>
              <w:left w:val="single" w:sz="8" w:space="0" w:color="CCCCCC"/>
              <w:bottom w:val="single" w:sz="8" w:space="0" w:color="CCCCCC"/>
              <w:right w:val="single" w:sz="8" w:space="0" w:color="CCCCCC"/>
            </w:tcBorders>
          </w:tcPr>
          <w:p w14:paraId="2B5D9074" w14:textId="77777777" w:rsidR="00F97A6E" w:rsidRDefault="00F97A6E"/>
        </w:tc>
        <w:tc>
          <w:tcPr>
            <w:tcW w:w="867" w:type="dxa"/>
            <w:tcBorders>
              <w:top w:val="nil"/>
              <w:left w:val="single" w:sz="8" w:space="0" w:color="CCCCCC"/>
              <w:bottom w:val="single" w:sz="8" w:space="0" w:color="CCCCCC"/>
              <w:right w:val="single" w:sz="8" w:space="0" w:color="CCCCCC"/>
            </w:tcBorders>
          </w:tcPr>
          <w:p w14:paraId="3F7B8E87" w14:textId="77777777" w:rsidR="00F97A6E" w:rsidRDefault="00F97A6E"/>
        </w:tc>
        <w:tc>
          <w:tcPr>
            <w:tcW w:w="867" w:type="dxa"/>
            <w:tcBorders>
              <w:top w:val="nil"/>
              <w:left w:val="single" w:sz="8" w:space="0" w:color="CCCCCC"/>
              <w:bottom w:val="single" w:sz="8" w:space="0" w:color="CCCCCC"/>
              <w:right w:val="single" w:sz="8" w:space="0" w:color="CCCCCC"/>
            </w:tcBorders>
          </w:tcPr>
          <w:p w14:paraId="0217A976" w14:textId="77777777" w:rsidR="00F97A6E" w:rsidRDefault="00F97A6E"/>
        </w:tc>
        <w:tc>
          <w:tcPr>
            <w:tcW w:w="867" w:type="dxa"/>
            <w:tcBorders>
              <w:top w:val="nil"/>
              <w:left w:val="single" w:sz="8" w:space="0" w:color="CCCCCC"/>
              <w:bottom w:val="single" w:sz="8" w:space="0" w:color="CCCCCC"/>
              <w:right w:val="single" w:sz="8" w:space="0" w:color="CCCCCC"/>
            </w:tcBorders>
          </w:tcPr>
          <w:p w14:paraId="60CCD43B" w14:textId="77777777" w:rsidR="00F97A6E" w:rsidRDefault="00F97A6E"/>
        </w:tc>
        <w:tc>
          <w:tcPr>
            <w:tcW w:w="2169" w:type="dxa"/>
            <w:tcBorders>
              <w:top w:val="nil"/>
              <w:left w:val="single" w:sz="8" w:space="0" w:color="CCCCCC"/>
              <w:bottom w:val="single" w:sz="8" w:space="0" w:color="CCCCCC"/>
              <w:right w:val="single" w:sz="8" w:space="0" w:color="CCCCCC"/>
            </w:tcBorders>
          </w:tcPr>
          <w:p w14:paraId="2CF6B666" w14:textId="77777777" w:rsidR="00F97A6E" w:rsidRDefault="00F97A6E"/>
        </w:tc>
        <w:tc>
          <w:tcPr>
            <w:tcW w:w="867" w:type="dxa"/>
            <w:tcBorders>
              <w:top w:val="nil"/>
              <w:left w:val="single" w:sz="8" w:space="0" w:color="CCCCCC"/>
              <w:bottom w:val="single" w:sz="8" w:space="0" w:color="CCCCCC"/>
              <w:right w:val="single" w:sz="8" w:space="0" w:color="CCCCCC"/>
            </w:tcBorders>
          </w:tcPr>
          <w:p w14:paraId="0FC0452B" w14:textId="77777777" w:rsidR="00F97A6E" w:rsidRDefault="00F97A6E"/>
        </w:tc>
      </w:tr>
      <w:tr w:rsidR="00F97A6E" w14:paraId="0DD6D3DD" w14:textId="77777777">
        <w:trPr>
          <w:trHeight w:val="3085"/>
        </w:trPr>
        <w:tc>
          <w:tcPr>
            <w:tcW w:w="434" w:type="dxa"/>
            <w:tcBorders>
              <w:top w:val="single" w:sz="8" w:space="0" w:color="CCCCCC"/>
              <w:left w:val="single" w:sz="8" w:space="0" w:color="CCCCCC"/>
              <w:bottom w:val="single" w:sz="8" w:space="0" w:color="CCCCCC"/>
              <w:right w:val="single" w:sz="8" w:space="0" w:color="CCCCCC"/>
            </w:tcBorders>
          </w:tcPr>
          <w:p w14:paraId="15392572" w14:textId="77777777" w:rsidR="00F97A6E" w:rsidRDefault="00000000">
            <w:pPr>
              <w:spacing w:after="0"/>
              <w:ind w:left="80"/>
            </w:pPr>
            <w:r>
              <w:rPr>
                <w:rFonts w:ascii="Arial" w:eastAsia="Arial" w:hAnsi="Arial" w:cs="Arial"/>
                <w:color w:val="333333"/>
                <w:sz w:val="18"/>
              </w:rPr>
              <w:t>14</w:t>
            </w:r>
          </w:p>
        </w:tc>
        <w:tc>
          <w:tcPr>
            <w:tcW w:w="3470" w:type="dxa"/>
            <w:tcBorders>
              <w:top w:val="single" w:sz="8" w:space="0" w:color="CCCCCC"/>
              <w:left w:val="single" w:sz="8" w:space="0" w:color="CCCCCC"/>
              <w:bottom w:val="single" w:sz="8" w:space="0" w:color="CCCCCC"/>
              <w:right w:val="nil"/>
            </w:tcBorders>
          </w:tcPr>
          <w:p w14:paraId="4C5E43A1" w14:textId="77777777" w:rsidR="00F97A6E" w:rsidRDefault="00000000">
            <w:pPr>
              <w:spacing w:after="1"/>
              <w:ind w:left="80"/>
            </w:pPr>
            <w:hyperlink r:id="rId97">
              <w:r>
                <w:rPr>
                  <w:rFonts w:ascii="Arial" w:eastAsia="Arial" w:hAnsi="Arial" w:cs="Arial"/>
                  <w:color w:val="0000FF"/>
                  <w:sz w:val="18"/>
                  <w:u w:val="single" w:color="0000FF"/>
                </w:rPr>
                <w:t>doi:10.2139/ssrn.4209433</w:t>
              </w:r>
            </w:hyperlink>
          </w:p>
          <w:p w14:paraId="575560B0" w14:textId="77777777" w:rsidR="00F97A6E" w:rsidRDefault="00000000">
            <w:pPr>
              <w:spacing w:after="226"/>
              <w:ind w:left="80"/>
            </w:pPr>
            <w:r>
              <w:rPr>
                <w:rFonts w:ascii="Arial" w:eastAsia="Arial" w:hAnsi="Arial" w:cs="Arial"/>
                <w:color w:val="333333"/>
                <w:sz w:val="18"/>
              </w:rPr>
              <w:t>Title</w:t>
            </w:r>
          </w:p>
          <w:p w14:paraId="016B1AAE" w14:textId="77777777" w:rsidR="00F97A6E" w:rsidRDefault="00000000">
            <w:pPr>
              <w:spacing w:after="226"/>
              <w:ind w:left="80"/>
            </w:pPr>
            <w:r>
              <w:rPr>
                <w:rFonts w:ascii="Arial" w:eastAsia="Arial" w:hAnsi="Arial" w:cs="Arial"/>
                <w:color w:val="333333"/>
                <w:sz w:val="18"/>
              </w:rPr>
              <w:t>Authors</w:t>
            </w:r>
          </w:p>
          <w:p w14:paraId="04EB376B" w14:textId="77777777" w:rsidR="00F97A6E" w:rsidRDefault="00000000">
            <w:pPr>
              <w:spacing w:after="1"/>
              <w:ind w:left="80"/>
            </w:pPr>
            <w:r>
              <w:rPr>
                <w:rFonts w:ascii="Arial" w:eastAsia="Arial" w:hAnsi="Arial" w:cs="Arial"/>
                <w:color w:val="333333"/>
                <w:sz w:val="18"/>
              </w:rPr>
              <w:t>DOI</w:t>
            </w:r>
          </w:p>
          <w:p w14:paraId="4EB9ABCF" w14:textId="77777777" w:rsidR="00F97A6E" w:rsidRDefault="00000000">
            <w:pPr>
              <w:spacing w:after="1"/>
              <w:ind w:left="80"/>
            </w:pPr>
            <w:r>
              <w:rPr>
                <w:rFonts w:ascii="Arial" w:eastAsia="Arial" w:hAnsi="Arial" w:cs="Arial"/>
                <w:color w:val="333333"/>
                <w:sz w:val="18"/>
              </w:rPr>
              <w:t>Type</w:t>
            </w:r>
          </w:p>
          <w:p w14:paraId="4401026C" w14:textId="77777777" w:rsidR="00F97A6E" w:rsidRDefault="00000000">
            <w:pPr>
              <w:spacing w:after="1"/>
              <w:ind w:left="80"/>
            </w:pPr>
            <w:r>
              <w:rPr>
                <w:rFonts w:ascii="Arial" w:eastAsia="Arial" w:hAnsi="Arial" w:cs="Arial"/>
                <w:color w:val="333333"/>
                <w:sz w:val="18"/>
              </w:rPr>
              <w:t>Published in</w:t>
            </w:r>
          </w:p>
          <w:p w14:paraId="75C6BFC6" w14:textId="77777777" w:rsidR="00F97A6E" w:rsidRDefault="00000000">
            <w:pPr>
              <w:spacing w:after="1"/>
              <w:ind w:left="80"/>
            </w:pPr>
            <w:r>
              <w:rPr>
                <w:rFonts w:ascii="Arial" w:eastAsia="Arial" w:hAnsi="Arial" w:cs="Arial"/>
                <w:color w:val="333333"/>
                <w:sz w:val="18"/>
              </w:rPr>
              <w:t>Published by</w:t>
            </w:r>
          </w:p>
          <w:p w14:paraId="64B80743" w14:textId="77777777" w:rsidR="00F97A6E" w:rsidRDefault="00000000">
            <w:pPr>
              <w:spacing w:after="1"/>
              <w:ind w:left="80"/>
            </w:pPr>
            <w:r>
              <w:rPr>
                <w:rFonts w:ascii="Arial" w:eastAsia="Arial" w:hAnsi="Arial" w:cs="Arial"/>
                <w:color w:val="333333"/>
                <w:sz w:val="18"/>
              </w:rPr>
              <w:t>ISSN</w:t>
            </w:r>
          </w:p>
          <w:p w14:paraId="02FB8A9B" w14:textId="77777777" w:rsidR="00F97A6E" w:rsidRDefault="00000000">
            <w:pPr>
              <w:spacing w:after="0"/>
              <w:ind w:left="80"/>
            </w:pPr>
            <w:r>
              <w:rPr>
                <w:rFonts w:ascii="Arial" w:eastAsia="Arial" w:hAnsi="Arial" w:cs="Arial"/>
                <w:color w:val="333333"/>
                <w:sz w:val="18"/>
              </w:rPr>
              <w:t>Subjects</w:t>
            </w:r>
          </w:p>
        </w:tc>
        <w:tc>
          <w:tcPr>
            <w:tcW w:w="3470" w:type="dxa"/>
            <w:tcBorders>
              <w:top w:val="single" w:sz="8" w:space="0" w:color="CCCCCC"/>
              <w:left w:val="nil"/>
              <w:bottom w:val="single" w:sz="8" w:space="0" w:color="CCCCCC"/>
              <w:right w:val="single" w:sz="8" w:space="0" w:color="CCCCCC"/>
            </w:tcBorders>
            <w:vAlign w:val="center"/>
          </w:tcPr>
          <w:p w14:paraId="07011A0E" w14:textId="77777777" w:rsidR="00F97A6E" w:rsidRDefault="00000000">
            <w:pPr>
              <w:spacing w:after="1"/>
            </w:pPr>
            <w:r>
              <w:rPr>
                <w:rFonts w:ascii="Arial" w:eastAsia="Arial" w:hAnsi="Arial" w:cs="Arial"/>
                <w:color w:val="333333"/>
                <w:sz w:val="18"/>
              </w:rPr>
              <w:t>A Data-driven Case-based Reasoning in</w:t>
            </w:r>
          </w:p>
          <w:p w14:paraId="505131FA" w14:textId="77777777" w:rsidR="00F97A6E" w:rsidRDefault="00000000">
            <w:pPr>
              <w:spacing w:after="1"/>
            </w:pPr>
            <w:r>
              <w:rPr>
                <w:rFonts w:ascii="Arial" w:eastAsia="Arial" w:hAnsi="Arial" w:cs="Arial"/>
                <w:color w:val="333333"/>
                <w:sz w:val="18"/>
              </w:rPr>
              <w:t>Bankruptcy Prediction</w:t>
            </w:r>
          </w:p>
          <w:p w14:paraId="55F718B4" w14:textId="77777777" w:rsidR="00F97A6E" w:rsidRDefault="00000000">
            <w:pPr>
              <w:spacing w:after="1"/>
            </w:pPr>
            <w:r>
              <w:rPr>
                <w:rFonts w:ascii="Arial" w:eastAsia="Arial" w:hAnsi="Arial" w:cs="Arial"/>
                <w:color w:val="333333"/>
                <w:sz w:val="18"/>
              </w:rPr>
              <w:t>Wei Li; Wolfgang K. Härdle; Stefan</w:t>
            </w:r>
          </w:p>
          <w:p w14:paraId="037B9A98" w14:textId="77777777" w:rsidR="00F97A6E" w:rsidRDefault="00000000">
            <w:pPr>
              <w:spacing w:after="1"/>
            </w:pPr>
            <w:r>
              <w:rPr>
                <w:rFonts w:ascii="Arial" w:eastAsia="Arial" w:hAnsi="Arial" w:cs="Arial"/>
                <w:color w:val="333333"/>
                <w:sz w:val="18"/>
              </w:rPr>
              <w:t>Lessmann</w:t>
            </w:r>
          </w:p>
          <w:p w14:paraId="37E66D98" w14:textId="77777777" w:rsidR="00F97A6E" w:rsidRDefault="00000000">
            <w:pPr>
              <w:spacing w:after="1"/>
            </w:pPr>
            <w:hyperlink r:id="rId98">
              <w:r>
                <w:rPr>
                  <w:rFonts w:ascii="Arial" w:eastAsia="Arial" w:hAnsi="Arial" w:cs="Arial"/>
                  <w:color w:val="0000FF"/>
                  <w:sz w:val="18"/>
                  <w:u w:val="single" w:color="0000FF"/>
                </w:rPr>
                <w:t>doi:10.2139/ssrn.4209433</w:t>
              </w:r>
            </w:hyperlink>
          </w:p>
          <w:p w14:paraId="1E0738C9" w14:textId="77777777" w:rsidR="00F97A6E" w:rsidRDefault="00000000">
            <w:pPr>
              <w:spacing w:after="1"/>
            </w:pPr>
            <w:r>
              <w:rPr>
                <w:rFonts w:ascii="Arial" w:eastAsia="Arial" w:hAnsi="Arial" w:cs="Arial"/>
                <w:color w:val="333333"/>
                <w:sz w:val="18"/>
              </w:rPr>
              <w:t>Journal article</w:t>
            </w:r>
          </w:p>
          <w:p w14:paraId="161A4553" w14:textId="77777777" w:rsidR="00F97A6E" w:rsidRDefault="00000000">
            <w:pPr>
              <w:spacing w:after="1"/>
            </w:pPr>
            <w:r>
              <w:rPr>
                <w:rFonts w:ascii="Arial" w:eastAsia="Arial" w:hAnsi="Arial" w:cs="Arial"/>
                <w:color w:val="333333"/>
                <w:sz w:val="18"/>
              </w:rPr>
              <w:t>SSRN Electronic Journal</w:t>
            </w:r>
          </w:p>
          <w:p w14:paraId="08E22D83" w14:textId="77777777" w:rsidR="00F97A6E" w:rsidRDefault="00000000">
            <w:pPr>
              <w:spacing w:after="1"/>
            </w:pPr>
            <w:r>
              <w:rPr>
                <w:rFonts w:ascii="Arial" w:eastAsia="Arial" w:hAnsi="Arial" w:cs="Arial"/>
                <w:color w:val="333333"/>
                <w:sz w:val="18"/>
              </w:rPr>
              <w:t>Elsevier BV</w:t>
            </w:r>
          </w:p>
          <w:p w14:paraId="67F8C272" w14:textId="77777777" w:rsidR="00F97A6E" w:rsidRDefault="00000000">
            <w:pPr>
              <w:spacing w:after="1"/>
            </w:pPr>
            <w:hyperlink r:id="rId99">
              <w:r>
                <w:rPr>
                  <w:rFonts w:ascii="Arial" w:eastAsia="Arial" w:hAnsi="Arial" w:cs="Arial"/>
                  <w:color w:val="0000FF"/>
                  <w:sz w:val="18"/>
                  <w:u w:val="single" w:color="0000FF"/>
                </w:rPr>
                <w:t>1556-5068</w:t>
              </w:r>
            </w:hyperlink>
          </w:p>
          <w:p w14:paraId="4D4870AC" w14:textId="77777777" w:rsidR="00F97A6E" w:rsidRDefault="00000000">
            <w:pPr>
              <w:spacing w:after="1"/>
            </w:pPr>
            <w:r>
              <w:rPr>
                <w:rFonts w:ascii="Arial" w:eastAsia="Arial" w:hAnsi="Arial" w:cs="Arial"/>
                <w:color w:val="333333"/>
                <w:sz w:val="18"/>
              </w:rPr>
              <w:t>General Earth and Planetary Sciences;</w:t>
            </w:r>
          </w:p>
          <w:p w14:paraId="6F17477B" w14:textId="77777777" w:rsidR="00F97A6E" w:rsidRDefault="00000000">
            <w:pPr>
              <w:spacing w:after="0"/>
            </w:pPr>
            <w:r>
              <w:rPr>
                <w:rFonts w:ascii="Arial" w:eastAsia="Arial" w:hAnsi="Arial" w:cs="Arial"/>
                <w:color w:val="333333"/>
                <w:sz w:val="18"/>
              </w:rPr>
              <w:t>General Environmental Science</w:t>
            </w:r>
          </w:p>
        </w:tc>
        <w:tc>
          <w:tcPr>
            <w:tcW w:w="1446" w:type="dxa"/>
            <w:tcBorders>
              <w:top w:val="single" w:sz="8" w:space="0" w:color="CCCCCC"/>
              <w:left w:val="single" w:sz="8" w:space="0" w:color="CCCCCC"/>
              <w:bottom w:val="single" w:sz="8" w:space="0" w:color="CCCCCC"/>
              <w:right w:val="single" w:sz="8" w:space="0" w:color="CCCCCC"/>
            </w:tcBorders>
          </w:tcPr>
          <w:p w14:paraId="6B1E2115" w14:textId="77777777" w:rsidR="00F97A6E" w:rsidRDefault="00000000">
            <w:pPr>
              <w:spacing w:after="0"/>
              <w:ind w:left="80"/>
            </w:pPr>
            <w:r>
              <w:rPr>
                <w:rFonts w:ascii="Arial" w:eastAsia="Arial" w:hAnsi="Arial" w:cs="Arial"/>
                <w:color w:val="333333"/>
                <w:sz w:val="18"/>
              </w:rPr>
              <w:t>CZ, DE</w:t>
            </w:r>
          </w:p>
        </w:tc>
        <w:tc>
          <w:tcPr>
            <w:tcW w:w="867" w:type="dxa"/>
            <w:tcBorders>
              <w:top w:val="single" w:sz="8" w:space="0" w:color="CCCCCC"/>
              <w:left w:val="single" w:sz="8" w:space="0" w:color="CCCCCC"/>
              <w:bottom w:val="single" w:sz="8" w:space="0" w:color="CCCCCC"/>
              <w:right w:val="single" w:sz="8" w:space="0" w:color="CCCCCC"/>
            </w:tcBorders>
          </w:tcPr>
          <w:p w14:paraId="7DE815F1"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B9EAD5F"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16DE1DE"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0F7EB8A6"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0B7E7839" w14:textId="77777777" w:rsidR="00F97A6E" w:rsidRDefault="00000000">
            <w:pPr>
              <w:spacing w:after="0"/>
              <w:ind w:left="80"/>
            </w:pPr>
            <w:r>
              <w:rPr>
                <w:rFonts w:ascii="Arial" w:eastAsia="Arial" w:hAnsi="Arial" w:cs="Arial"/>
                <w:color w:val="333333"/>
                <w:sz w:val="18"/>
              </w:rPr>
              <w:t>N</w:t>
            </w:r>
          </w:p>
        </w:tc>
      </w:tr>
      <w:tr w:rsidR="00F97A6E" w14:paraId="386A5EED" w14:textId="77777777">
        <w:trPr>
          <w:trHeight w:val="3760"/>
        </w:trPr>
        <w:tc>
          <w:tcPr>
            <w:tcW w:w="434" w:type="dxa"/>
            <w:tcBorders>
              <w:top w:val="single" w:sz="8" w:space="0" w:color="CCCCCC"/>
              <w:left w:val="single" w:sz="8" w:space="0" w:color="CCCCCC"/>
              <w:bottom w:val="single" w:sz="8" w:space="0" w:color="CCCCCC"/>
              <w:right w:val="single" w:sz="8" w:space="0" w:color="CCCCCC"/>
            </w:tcBorders>
          </w:tcPr>
          <w:p w14:paraId="058A7EC2" w14:textId="77777777" w:rsidR="00F97A6E" w:rsidRDefault="00000000">
            <w:pPr>
              <w:spacing w:after="0"/>
              <w:ind w:left="80"/>
            </w:pPr>
            <w:r>
              <w:rPr>
                <w:rFonts w:ascii="Arial" w:eastAsia="Arial" w:hAnsi="Arial" w:cs="Arial"/>
                <w:color w:val="333333"/>
                <w:sz w:val="18"/>
              </w:rPr>
              <w:t>15</w:t>
            </w:r>
          </w:p>
        </w:tc>
        <w:tc>
          <w:tcPr>
            <w:tcW w:w="3470" w:type="dxa"/>
            <w:tcBorders>
              <w:top w:val="single" w:sz="8" w:space="0" w:color="CCCCCC"/>
              <w:left w:val="single" w:sz="8" w:space="0" w:color="CCCCCC"/>
              <w:bottom w:val="single" w:sz="8" w:space="0" w:color="CCCCCC"/>
              <w:right w:val="nil"/>
            </w:tcBorders>
          </w:tcPr>
          <w:p w14:paraId="2D2D982B" w14:textId="77777777" w:rsidR="00F97A6E" w:rsidRDefault="00000000">
            <w:pPr>
              <w:spacing w:after="1"/>
              <w:ind w:left="80"/>
            </w:pPr>
            <w:hyperlink r:id="rId100">
              <w:r>
                <w:rPr>
                  <w:rFonts w:ascii="Arial" w:eastAsia="Arial" w:hAnsi="Arial" w:cs="Arial"/>
                  <w:color w:val="0000FF"/>
                  <w:sz w:val="18"/>
                  <w:u w:val="single" w:color="0000FF"/>
                </w:rPr>
                <w:t>doi:10.1142/S0217590822480010</w:t>
              </w:r>
            </w:hyperlink>
          </w:p>
          <w:p w14:paraId="49336C3B" w14:textId="77777777" w:rsidR="00F97A6E" w:rsidRDefault="00000000">
            <w:pPr>
              <w:spacing w:after="676"/>
              <w:ind w:left="80"/>
            </w:pPr>
            <w:r>
              <w:rPr>
                <w:rFonts w:ascii="Arial" w:eastAsia="Arial" w:hAnsi="Arial" w:cs="Arial"/>
                <w:color w:val="333333"/>
                <w:sz w:val="18"/>
              </w:rPr>
              <w:t>Title</w:t>
            </w:r>
          </w:p>
          <w:p w14:paraId="54CBFFA1" w14:textId="77777777" w:rsidR="00F97A6E" w:rsidRDefault="00000000">
            <w:pPr>
              <w:spacing w:after="226"/>
              <w:ind w:left="80"/>
            </w:pPr>
            <w:r>
              <w:rPr>
                <w:rFonts w:ascii="Arial" w:eastAsia="Arial" w:hAnsi="Arial" w:cs="Arial"/>
                <w:color w:val="333333"/>
                <w:sz w:val="18"/>
              </w:rPr>
              <w:t>Authors</w:t>
            </w:r>
          </w:p>
          <w:p w14:paraId="311AA86B" w14:textId="77777777" w:rsidR="00F97A6E" w:rsidRDefault="00000000">
            <w:pPr>
              <w:spacing w:after="1"/>
              <w:ind w:left="80"/>
            </w:pPr>
            <w:r>
              <w:rPr>
                <w:rFonts w:ascii="Arial" w:eastAsia="Arial" w:hAnsi="Arial" w:cs="Arial"/>
                <w:color w:val="333333"/>
                <w:sz w:val="18"/>
              </w:rPr>
              <w:t>DOI</w:t>
            </w:r>
          </w:p>
          <w:p w14:paraId="66BBDE0C" w14:textId="77777777" w:rsidR="00F97A6E" w:rsidRDefault="00000000">
            <w:pPr>
              <w:spacing w:after="1"/>
              <w:ind w:left="80"/>
            </w:pPr>
            <w:r>
              <w:rPr>
                <w:rFonts w:ascii="Arial" w:eastAsia="Arial" w:hAnsi="Arial" w:cs="Arial"/>
                <w:color w:val="333333"/>
                <w:sz w:val="18"/>
              </w:rPr>
              <w:t>Type</w:t>
            </w:r>
          </w:p>
          <w:p w14:paraId="50424FA5" w14:textId="77777777" w:rsidR="00F97A6E" w:rsidRDefault="00000000">
            <w:pPr>
              <w:spacing w:after="1"/>
              <w:ind w:left="80"/>
            </w:pPr>
            <w:r>
              <w:rPr>
                <w:rFonts w:ascii="Arial" w:eastAsia="Arial" w:hAnsi="Arial" w:cs="Arial"/>
                <w:color w:val="333333"/>
                <w:sz w:val="18"/>
              </w:rPr>
              <w:t>Published in</w:t>
            </w:r>
          </w:p>
          <w:p w14:paraId="1AF64C41" w14:textId="77777777" w:rsidR="00F97A6E" w:rsidRDefault="00000000">
            <w:pPr>
              <w:spacing w:after="1"/>
              <w:ind w:left="80"/>
            </w:pPr>
            <w:r>
              <w:rPr>
                <w:rFonts w:ascii="Arial" w:eastAsia="Arial" w:hAnsi="Arial" w:cs="Arial"/>
                <w:color w:val="333333"/>
                <w:sz w:val="18"/>
              </w:rPr>
              <w:t>Published by</w:t>
            </w:r>
          </w:p>
          <w:p w14:paraId="75D80EE2" w14:textId="77777777" w:rsidR="00F97A6E" w:rsidRDefault="00000000">
            <w:pPr>
              <w:spacing w:after="1"/>
              <w:ind w:left="80"/>
            </w:pPr>
            <w:r>
              <w:rPr>
                <w:rFonts w:ascii="Arial" w:eastAsia="Arial" w:hAnsi="Arial" w:cs="Arial"/>
                <w:color w:val="333333"/>
                <w:sz w:val="18"/>
              </w:rPr>
              <w:t>ISSNs</w:t>
            </w:r>
          </w:p>
          <w:p w14:paraId="7CBFF9EC" w14:textId="77777777" w:rsidR="00F97A6E" w:rsidRDefault="00000000">
            <w:pPr>
              <w:spacing w:after="1"/>
              <w:ind w:left="80"/>
            </w:pPr>
            <w:r>
              <w:rPr>
                <w:rFonts w:ascii="Arial" w:eastAsia="Arial" w:hAnsi="Arial" w:cs="Arial"/>
                <w:color w:val="333333"/>
                <w:sz w:val="18"/>
              </w:rPr>
              <w:t>Subject</w:t>
            </w:r>
          </w:p>
          <w:p w14:paraId="6BE3BC4E"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1ABBF9FE" w14:textId="77777777" w:rsidR="00F97A6E" w:rsidRDefault="00000000">
            <w:pPr>
              <w:spacing w:after="1"/>
            </w:pPr>
            <w:r>
              <w:rPr>
                <w:rFonts w:ascii="Arial" w:eastAsia="Arial" w:hAnsi="Arial" w:cs="Arial"/>
                <w:color w:val="333333"/>
                <w:sz w:val="18"/>
              </w:rPr>
              <w:t>FINANCIAL RISK METER FOR</w:t>
            </w:r>
          </w:p>
          <w:p w14:paraId="38725047" w14:textId="77777777" w:rsidR="00F97A6E" w:rsidRDefault="00000000">
            <w:pPr>
              <w:spacing w:after="1"/>
            </w:pPr>
            <w:r>
              <w:rPr>
                <w:rFonts w:ascii="Arial" w:eastAsia="Arial" w:hAnsi="Arial" w:cs="Arial"/>
                <w:color w:val="333333"/>
                <w:sz w:val="18"/>
              </w:rPr>
              <w:t>CRYPTOCURRENCIES AND TAIL RISK</w:t>
            </w:r>
          </w:p>
          <w:p w14:paraId="147E86D1" w14:textId="77777777" w:rsidR="00F97A6E" w:rsidRDefault="00000000">
            <w:pPr>
              <w:spacing w:after="1"/>
            </w:pPr>
            <w:r>
              <w:rPr>
                <w:rFonts w:ascii="Arial" w:eastAsia="Arial" w:hAnsi="Arial" w:cs="Arial"/>
                <w:color w:val="333333"/>
                <w:sz w:val="18"/>
              </w:rPr>
              <w:t>NETWORK-BASED PORTFOLIO</w:t>
            </w:r>
          </w:p>
          <w:p w14:paraId="5506BD4B" w14:textId="77777777" w:rsidR="00F97A6E" w:rsidRDefault="00000000">
            <w:pPr>
              <w:spacing w:after="1"/>
            </w:pPr>
            <w:r>
              <w:rPr>
                <w:rFonts w:ascii="Arial" w:eastAsia="Arial" w:hAnsi="Arial" w:cs="Arial"/>
                <w:color w:val="333333"/>
                <w:sz w:val="18"/>
              </w:rPr>
              <w:t>CONSTRUCTION</w:t>
            </w:r>
          </w:p>
          <w:p w14:paraId="7E98B704" w14:textId="77777777" w:rsidR="00F97A6E" w:rsidRDefault="00000000">
            <w:pPr>
              <w:spacing w:after="0" w:line="261" w:lineRule="auto"/>
            </w:pPr>
            <w:r>
              <w:rPr>
                <w:rFonts w:ascii="Arial" w:eastAsia="Arial" w:hAnsi="Arial" w:cs="Arial"/>
                <w:color w:val="333333"/>
                <w:sz w:val="18"/>
              </w:rPr>
              <w:t>RUI REN; MICHAEL ALTHOF; WOLFGANG KARL HÄRDLE</w:t>
            </w:r>
          </w:p>
          <w:p w14:paraId="43B20D50" w14:textId="77777777" w:rsidR="00F97A6E" w:rsidRDefault="00000000">
            <w:pPr>
              <w:spacing w:after="1"/>
            </w:pPr>
            <w:hyperlink r:id="rId101">
              <w:r>
                <w:rPr>
                  <w:rFonts w:ascii="Arial" w:eastAsia="Arial" w:hAnsi="Arial" w:cs="Arial"/>
                  <w:color w:val="0000FF"/>
                  <w:sz w:val="18"/>
                  <w:u w:val="single" w:color="0000FF"/>
                </w:rPr>
                <w:t>doi:10.1142/S0217590822480010</w:t>
              </w:r>
            </w:hyperlink>
          </w:p>
          <w:p w14:paraId="20B58F74" w14:textId="77777777" w:rsidR="00F97A6E" w:rsidRDefault="00000000">
            <w:pPr>
              <w:spacing w:after="1"/>
            </w:pPr>
            <w:r>
              <w:rPr>
                <w:rFonts w:ascii="Arial" w:eastAsia="Arial" w:hAnsi="Arial" w:cs="Arial"/>
                <w:color w:val="333333"/>
                <w:sz w:val="18"/>
              </w:rPr>
              <w:t>Journal article</w:t>
            </w:r>
          </w:p>
          <w:p w14:paraId="704D235D" w14:textId="77777777" w:rsidR="00F97A6E" w:rsidRDefault="00000000">
            <w:pPr>
              <w:spacing w:after="1"/>
            </w:pPr>
            <w:r>
              <w:rPr>
                <w:rFonts w:ascii="Arial" w:eastAsia="Arial" w:hAnsi="Arial" w:cs="Arial"/>
                <w:color w:val="333333"/>
                <w:sz w:val="18"/>
              </w:rPr>
              <w:t>The Singapore Economic Review</w:t>
            </w:r>
          </w:p>
          <w:p w14:paraId="5A5298E6" w14:textId="77777777" w:rsidR="00F97A6E" w:rsidRDefault="00000000">
            <w:pPr>
              <w:spacing w:after="1"/>
            </w:pPr>
            <w:r>
              <w:rPr>
                <w:rFonts w:ascii="Arial" w:eastAsia="Arial" w:hAnsi="Arial" w:cs="Arial"/>
                <w:color w:val="333333"/>
                <w:sz w:val="18"/>
              </w:rPr>
              <w:t>World Scientific Pub Co Pte Ltd</w:t>
            </w:r>
          </w:p>
          <w:p w14:paraId="2DC0A1F9" w14:textId="77777777" w:rsidR="00F97A6E" w:rsidRDefault="00000000">
            <w:pPr>
              <w:spacing w:after="1"/>
            </w:pPr>
            <w:hyperlink r:id="rId102">
              <w:r>
                <w:rPr>
                  <w:rFonts w:ascii="Arial" w:eastAsia="Arial" w:hAnsi="Arial" w:cs="Arial"/>
                  <w:color w:val="0000FF"/>
                  <w:sz w:val="18"/>
                  <w:u w:val="single" w:color="0000FF"/>
                </w:rPr>
                <w:t>0217-5908</w:t>
              </w:r>
            </w:hyperlink>
            <w:r>
              <w:rPr>
                <w:rFonts w:ascii="Arial" w:eastAsia="Arial" w:hAnsi="Arial" w:cs="Arial"/>
                <w:color w:val="333333"/>
                <w:sz w:val="18"/>
              </w:rPr>
              <w:t xml:space="preserve">; </w:t>
            </w:r>
            <w:hyperlink r:id="rId103">
              <w:r>
                <w:rPr>
                  <w:rFonts w:ascii="Arial" w:eastAsia="Arial" w:hAnsi="Arial" w:cs="Arial"/>
                  <w:color w:val="0000FF"/>
                  <w:sz w:val="18"/>
                  <w:u w:val="single" w:color="0000FF"/>
                </w:rPr>
                <w:t>1793-6837</w:t>
              </w:r>
            </w:hyperlink>
          </w:p>
          <w:p w14:paraId="52128EF2" w14:textId="77777777" w:rsidR="00F97A6E" w:rsidRDefault="00000000">
            <w:pPr>
              <w:spacing w:after="0"/>
            </w:pPr>
            <w:r>
              <w:rPr>
                <w:rFonts w:ascii="Arial" w:eastAsia="Arial" w:hAnsi="Arial" w:cs="Arial"/>
                <w:color w:val="333333"/>
                <w:sz w:val="18"/>
              </w:rPr>
              <w:t xml:space="preserve">Economics and Econometrics </w:t>
            </w:r>
            <w:hyperlink r:id="rId104">
              <w:r>
                <w:rPr>
                  <w:rFonts w:ascii="Arial" w:eastAsia="Arial" w:hAnsi="Arial" w:cs="Arial"/>
                  <w:color w:val="0000FF"/>
                  <w:sz w:val="18"/>
                  <w:u w:val="single" w:color="0000FF"/>
                </w:rPr>
                <w:t xml:space="preserve">https://www.worldscientific.com/doi/pdf/10. </w:t>
              </w:r>
            </w:hyperlink>
            <w:hyperlink r:id="rId105">
              <w:r>
                <w:rPr>
                  <w:rFonts w:ascii="Arial" w:eastAsia="Arial" w:hAnsi="Arial" w:cs="Arial"/>
                  <w:color w:val="0000FF"/>
                  <w:sz w:val="18"/>
                  <w:u w:val="single" w:color="0000FF"/>
                </w:rPr>
                <w:t>1142/S0217590822480010</w:t>
              </w:r>
            </w:hyperlink>
          </w:p>
        </w:tc>
        <w:tc>
          <w:tcPr>
            <w:tcW w:w="1446" w:type="dxa"/>
            <w:tcBorders>
              <w:top w:val="single" w:sz="8" w:space="0" w:color="CCCCCC"/>
              <w:left w:val="single" w:sz="8" w:space="0" w:color="CCCCCC"/>
              <w:bottom w:val="single" w:sz="8" w:space="0" w:color="CCCCCC"/>
              <w:right w:val="single" w:sz="8" w:space="0" w:color="CCCCCC"/>
            </w:tcBorders>
          </w:tcPr>
          <w:p w14:paraId="2D02AA50" w14:textId="77777777" w:rsidR="00F97A6E" w:rsidRDefault="00000000">
            <w:pPr>
              <w:spacing w:after="0"/>
              <w:ind w:left="80"/>
            </w:pPr>
            <w:r>
              <w:rPr>
                <w:rFonts w:ascii="Arial" w:eastAsia="Arial" w:hAnsi="Arial" w:cs="Arial"/>
                <w:color w:val="333333"/>
                <w:sz w:val="18"/>
              </w:rPr>
              <w:t>CZ, DE</w:t>
            </w:r>
          </w:p>
        </w:tc>
        <w:tc>
          <w:tcPr>
            <w:tcW w:w="867" w:type="dxa"/>
            <w:tcBorders>
              <w:top w:val="single" w:sz="8" w:space="0" w:color="CCCCCC"/>
              <w:left w:val="single" w:sz="8" w:space="0" w:color="CCCCCC"/>
              <w:bottom w:val="single" w:sz="8" w:space="0" w:color="CCCCCC"/>
              <w:right w:val="single" w:sz="8" w:space="0" w:color="CCCCCC"/>
            </w:tcBorders>
          </w:tcPr>
          <w:p w14:paraId="5A4C9514"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7000E2F"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82D0CD2"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single" w:sz="8" w:space="0" w:color="CCCCCC"/>
              <w:right w:val="single" w:sz="8" w:space="0" w:color="CCCCCC"/>
            </w:tcBorders>
          </w:tcPr>
          <w:p w14:paraId="2351B5C6" w14:textId="77777777" w:rsidR="00F97A6E" w:rsidRDefault="00000000">
            <w:pPr>
              <w:spacing w:after="0" w:line="261" w:lineRule="auto"/>
              <w:ind w:left="80"/>
            </w:pPr>
            <w:r>
              <w:rPr>
                <w:rFonts w:ascii="Arial" w:eastAsia="Arial" w:hAnsi="Arial" w:cs="Arial"/>
                <w:color w:val="333333"/>
                <w:sz w:val="18"/>
              </w:rPr>
              <w:t>Secure societies, protecting freedom and security of Europe and</w:t>
            </w:r>
          </w:p>
          <w:p w14:paraId="10B72C79" w14:textId="77777777" w:rsidR="00F97A6E" w:rsidRDefault="00000000">
            <w:pPr>
              <w:spacing w:after="0"/>
              <w:ind w:left="80"/>
            </w:pPr>
            <w:r>
              <w:rPr>
                <w:rFonts w:ascii="Arial" w:eastAsia="Arial" w:hAnsi="Arial" w:cs="Arial"/>
                <w:color w:val="333333"/>
                <w:sz w:val="18"/>
              </w:rPr>
              <w:t>its citizens</w:t>
            </w:r>
          </w:p>
        </w:tc>
        <w:tc>
          <w:tcPr>
            <w:tcW w:w="867" w:type="dxa"/>
            <w:tcBorders>
              <w:top w:val="single" w:sz="8" w:space="0" w:color="CCCCCC"/>
              <w:left w:val="single" w:sz="8" w:space="0" w:color="CCCCCC"/>
              <w:bottom w:val="single" w:sz="8" w:space="0" w:color="CCCCCC"/>
              <w:right w:val="single" w:sz="8" w:space="0" w:color="CCCCCC"/>
            </w:tcBorders>
          </w:tcPr>
          <w:p w14:paraId="5E31D2A1" w14:textId="77777777" w:rsidR="00F97A6E" w:rsidRDefault="00000000">
            <w:pPr>
              <w:spacing w:after="0"/>
              <w:ind w:left="80"/>
            </w:pPr>
            <w:r>
              <w:rPr>
                <w:rFonts w:ascii="Arial" w:eastAsia="Arial" w:hAnsi="Arial" w:cs="Arial"/>
                <w:color w:val="333333"/>
                <w:sz w:val="18"/>
              </w:rPr>
              <w:t>Y</w:t>
            </w:r>
          </w:p>
        </w:tc>
      </w:tr>
      <w:tr w:rsidR="00F97A6E" w14:paraId="656841B1" w14:textId="77777777">
        <w:trPr>
          <w:trHeight w:val="2263"/>
        </w:trPr>
        <w:tc>
          <w:tcPr>
            <w:tcW w:w="434" w:type="dxa"/>
            <w:tcBorders>
              <w:top w:val="single" w:sz="8" w:space="0" w:color="CCCCCC"/>
              <w:left w:val="single" w:sz="8" w:space="0" w:color="CCCCCC"/>
              <w:bottom w:val="single" w:sz="8" w:space="0" w:color="CCCCCC"/>
              <w:right w:val="single" w:sz="8" w:space="0" w:color="CCCCCC"/>
            </w:tcBorders>
          </w:tcPr>
          <w:p w14:paraId="63C88E46" w14:textId="77777777" w:rsidR="00F97A6E" w:rsidRDefault="00000000">
            <w:pPr>
              <w:spacing w:after="0"/>
              <w:ind w:left="80"/>
            </w:pPr>
            <w:r>
              <w:rPr>
                <w:rFonts w:ascii="Arial" w:eastAsia="Arial" w:hAnsi="Arial" w:cs="Arial"/>
                <w:color w:val="333333"/>
                <w:sz w:val="18"/>
              </w:rPr>
              <w:lastRenderedPageBreak/>
              <w:t>16</w:t>
            </w:r>
          </w:p>
        </w:tc>
        <w:tc>
          <w:tcPr>
            <w:tcW w:w="3470" w:type="dxa"/>
            <w:tcBorders>
              <w:top w:val="single" w:sz="8" w:space="0" w:color="CCCCCC"/>
              <w:left w:val="single" w:sz="8" w:space="0" w:color="CCCCCC"/>
              <w:bottom w:val="single" w:sz="8" w:space="0" w:color="CCCCCC"/>
              <w:right w:val="nil"/>
            </w:tcBorders>
          </w:tcPr>
          <w:p w14:paraId="20070E04" w14:textId="77777777" w:rsidR="00F97A6E" w:rsidRDefault="00000000">
            <w:pPr>
              <w:spacing w:after="1"/>
              <w:ind w:left="80"/>
            </w:pPr>
            <w:hyperlink r:id="rId106">
              <w:r>
                <w:rPr>
                  <w:rFonts w:ascii="Arial" w:eastAsia="Arial" w:hAnsi="Arial" w:cs="Arial"/>
                  <w:color w:val="0000FF"/>
                  <w:sz w:val="18"/>
                  <w:u w:val="single" w:color="0000FF"/>
                </w:rPr>
                <w:t>doi:10.48550/arXiv.2108.05721</w:t>
              </w:r>
            </w:hyperlink>
          </w:p>
          <w:p w14:paraId="49B16939" w14:textId="77777777" w:rsidR="00F97A6E" w:rsidRDefault="00000000">
            <w:pPr>
              <w:spacing w:after="226"/>
              <w:ind w:left="80"/>
            </w:pPr>
            <w:r>
              <w:rPr>
                <w:rFonts w:ascii="Arial" w:eastAsia="Arial" w:hAnsi="Arial" w:cs="Arial"/>
                <w:color w:val="333333"/>
                <w:sz w:val="18"/>
              </w:rPr>
              <w:t>Title</w:t>
            </w:r>
          </w:p>
          <w:p w14:paraId="361E8B45" w14:textId="77777777" w:rsidR="00F97A6E" w:rsidRDefault="00000000">
            <w:pPr>
              <w:spacing w:after="1"/>
              <w:ind w:left="80"/>
            </w:pPr>
            <w:r>
              <w:rPr>
                <w:rFonts w:ascii="Arial" w:eastAsia="Arial" w:hAnsi="Arial" w:cs="Arial"/>
                <w:color w:val="333333"/>
                <w:sz w:val="18"/>
              </w:rPr>
              <w:t>Authors</w:t>
            </w:r>
          </w:p>
          <w:p w14:paraId="4CD1AE8E" w14:textId="77777777" w:rsidR="00F97A6E" w:rsidRDefault="00000000">
            <w:pPr>
              <w:spacing w:after="1"/>
              <w:ind w:left="80"/>
            </w:pPr>
            <w:r>
              <w:rPr>
                <w:rFonts w:ascii="Arial" w:eastAsia="Arial" w:hAnsi="Arial" w:cs="Arial"/>
                <w:color w:val="333333"/>
                <w:sz w:val="18"/>
              </w:rPr>
              <w:t>DOI</w:t>
            </w:r>
          </w:p>
          <w:p w14:paraId="23226B48" w14:textId="77777777" w:rsidR="00F97A6E" w:rsidRDefault="00000000">
            <w:pPr>
              <w:spacing w:after="1"/>
              <w:ind w:left="80"/>
            </w:pPr>
            <w:r>
              <w:rPr>
                <w:rFonts w:ascii="Arial" w:eastAsia="Arial" w:hAnsi="Arial" w:cs="Arial"/>
                <w:color w:val="333333"/>
                <w:sz w:val="18"/>
              </w:rPr>
              <w:t>Type</w:t>
            </w:r>
          </w:p>
          <w:p w14:paraId="7A7A7FFF"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single" w:sz="8" w:space="0" w:color="CCCCCC"/>
              <w:right w:val="single" w:sz="8" w:space="0" w:color="CCCCCC"/>
            </w:tcBorders>
          </w:tcPr>
          <w:p w14:paraId="488D477B" w14:textId="77777777" w:rsidR="00F97A6E" w:rsidRDefault="00000000">
            <w:pPr>
              <w:spacing w:after="1"/>
            </w:pPr>
            <w:r>
              <w:rPr>
                <w:rFonts w:ascii="Arial" w:eastAsia="Arial" w:hAnsi="Arial" w:cs="Arial"/>
                <w:color w:val="333333"/>
                <w:sz w:val="18"/>
              </w:rPr>
              <w:t>Networks of News and Cross-Sectional</w:t>
            </w:r>
          </w:p>
          <w:p w14:paraId="6EFC1E76" w14:textId="77777777" w:rsidR="00F97A6E" w:rsidRDefault="00000000">
            <w:pPr>
              <w:spacing w:after="1"/>
            </w:pPr>
            <w:r>
              <w:rPr>
                <w:rFonts w:ascii="Arial" w:eastAsia="Arial" w:hAnsi="Arial" w:cs="Arial"/>
                <w:color w:val="333333"/>
                <w:sz w:val="18"/>
              </w:rPr>
              <w:t>Returns</w:t>
            </w:r>
          </w:p>
          <w:p w14:paraId="59297A78" w14:textId="77777777" w:rsidR="00F97A6E" w:rsidRDefault="00000000">
            <w:pPr>
              <w:spacing w:after="1"/>
            </w:pPr>
            <w:r>
              <w:rPr>
                <w:rFonts w:ascii="Arial" w:eastAsia="Arial" w:hAnsi="Arial" w:cs="Arial"/>
                <w:color w:val="333333"/>
                <w:sz w:val="18"/>
              </w:rPr>
              <w:t>Junjie Hu; Wolfgang Karl Härdle</w:t>
            </w:r>
          </w:p>
          <w:p w14:paraId="274C3320" w14:textId="77777777" w:rsidR="00F97A6E" w:rsidRDefault="00000000">
            <w:pPr>
              <w:spacing w:after="1"/>
            </w:pPr>
            <w:hyperlink r:id="rId107">
              <w:r>
                <w:rPr>
                  <w:rFonts w:ascii="Arial" w:eastAsia="Arial" w:hAnsi="Arial" w:cs="Arial"/>
                  <w:color w:val="0000FF"/>
                  <w:sz w:val="18"/>
                  <w:u w:val="single" w:color="0000FF"/>
                </w:rPr>
                <w:t>doi:10.48550/arXiv.2108.05721</w:t>
              </w:r>
            </w:hyperlink>
          </w:p>
          <w:p w14:paraId="31520AD3" w14:textId="77777777" w:rsidR="00F97A6E" w:rsidRDefault="00000000">
            <w:pPr>
              <w:spacing w:after="0"/>
              <w:ind w:right="2471"/>
            </w:pPr>
            <w:r>
              <w:rPr>
                <w:rFonts w:ascii="Arial" w:eastAsia="Arial" w:hAnsi="Arial" w:cs="Arial"/>
                <w:color w:val="333333"/>
                <w:sz w:val="18"/>
              </w:rPr>
              <w:t>Article arXiv</w:t>
            </w:r>
          </w:p>
        </w:tc>
        <w:tc>
          <w:tcPr>
            <w:tcW w:w="1446" w:type="dxa"/>
            <w:tcBorders>
              <w:top w:val="single" w:sz="8" w:space="0" w:color="CCCCCC"/>
              <w:left w:val="single" w:sz="8" w:space="0" w:color="CCCCCC"/>
              <w:bottom w:val="single" w:sz="8" w:space="0" w:color="CCCCCC"/>
              <w:right w:val="single" w:sz="8" w:space="0" w:color="CCCCCC"/>
            </w:tcBorders>
          </w:tcPr>
          <w:p w14:paraId="3375FCF9" w14:textId="77777777" w:rsidR="00F97A6E" w:rsidRDefault="00000000">
            <w:pPr>
              <w:spacing w:after="0"/>
              <w:ind w:left="80"/>
            </w:pPr>
            <w:r>
              <w:rPr>
                <w:rFonts w:ascii="Arial" w:eastAsia="Arial" w:hAnsi="Arial" w:cs="Arial"/>
                <w:color w:val="333333"/>
                <w:sz w:val="18"/>
              </w:rPr>
              <w:t>CZ, DE</w:t>
            </w:r>
          </w:p>
        </w:tc>
        <w:tc>
          <w:tcPr>
            <w:tcW w:w="867" w:type="dxa"/>
            <w:tcBorders>
              <w:top w:val="single" w:sz="8" w:space="0" w:color="CCCCCC"/>
              <w:left w:val="single" w:sz="8" w:space="0" w:color="CCCCCC"/>
              <w:bottom w:val="single" w:sz="8" w:space="0" w:color="CCCCCC"/>
              <w:right w:val="single" w:sz="8" w:space="0" w:color="CCCCCC"/>
            </w:tcBorders>
          </w:tcPr>
          <w:p w14:paraId="50769866"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0C166E1"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694C02C"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539D2A2E"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4F680A84" w14:textId="77777777" w:rsidR="00F97A6E" w:rsidRDefault="00000000">
            <w:pPr>
              <w:spacing w:after="0"/>
              <w:ind w:left="80"/>
            </w:pPr>
            <w:r>
              <w:rPr>
                <w:rFonts w:ascii="Arial" w:eastAsia="Arial" w:hAnsi="Arial" w:cs="Arial"/>
                <w:color w:val="333333"/>
                <w:sz w:val="18"/>
              </w:rPr>
              <w:t>Y</w:t>
            </w:r>
          </w:p>
        </w:tc>
      </w:tr>
    </w:tbl>
    <w:p w14:paraId="6BAD1809" w14:textId="77777777" w:rsidR="00F97A6E" w:rsidRDefault="00F97A6E">
      <w:pPr>
        <w:spacing w:after="0"/>
        <w:ind w:left="-1191" w:right="15097"/>
      </w:pPr>
    </w:p>
    <w:tbl>
      <w:tblPr>
        <w:tblStyle w:val="TableGrid"/>
        <w:tblW w:w="14457" w:type="dxa"/>
        <w:tblInd w:w="0" w:type="dxa"/>
        <w:tblCellMar>
          <w:top w:w="92" w:type="dxa"/>
          <w:left w:w="0" w:type="dxa"/>
          <w:bottom w:w="0" w:type="dxa"/>
          <w:right w:w="92"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48170B23" w14:textId="77777777">
        <w:trPr>
          <w:trHeight w:val="4435"/>
        </w:trPr>
        <w:tc>
          <w:tcPr>
            <w:tcW w:w="434" w:type="dxa"/>
            <w:tcBorders>
              <w:top w:val="single" w:sz="8" w:space="0" w:color="CCCCCC"/>
              <w:left w:val="single" w:sz="8" w:space="0" w:color="CCCCCC"/>
              <w:bottom w:val="single" w:sz="8" w:space="0" w:color="CCCCCC"/>
              <w:right w:val="single" w:sz="8" w:space="0" w:color="CCCCCC"/>
            </w:tcBorders>
          </w:tcPr>
          <w:p w14:paraId="6A801152" w14:textId="77777777" w:rsidR="00F97A6E" w:rsidRDefault="00000000">
            <w:pPr>
              <w:spacing w:after="0"/>
              <w:ind w:left="80"/>
            </w:pPr>
            <w:r>
              <w:rPr>
                <w:rFonts w:ascii="Arial" w:eastAsia="Arial" w:hAnsi="Arial" w:cs="Arial"/>
                <w:color w:val="333333"/>
                <w:sz w:val="18"/>
              </w:rPr>
              <w:t>17</w:t>
            </w:r>
          </w:p>
        </w:tc>
        <w:tc>
          <w:tcPr>
            <w:tcW w:w="3470" w:type="dxa"/>
            <w:tcBorders>
              <w:top w:val="single" w:sz="8" w:space="0" w:color="CCCCCC"/>
              <w:left w:val="single" w:sz="8" w:space="0" w:color="CCCCCC"/>
              <w:bottom w:val="single" w:sz="8" w:space="0" w:color="CCCCCC"/>
              <w:right w:val="nil"/>
            </w:tcBorders>
          </w:tcPr>
          <w:p w14:paraId="4E2560F6" w14:textId="77777777" w:rsidR="00F97A6E" w:rsidRDefault="00000000">
            <w:pPr>
              <w:spacing w:after="1"/>
              <w:ind w:left="80"/>
            </w:pPr>
            <w:hyperlink r:id="rId108">
              <w:r>
                <w:rPr>
                  <w:rFonts w:ascii="Arial" w:eastAsia="Arial" w:hAnsi="Arial" w:cs="Arial"/>
                  <w:color w:val="0000FF"/>
                  <w:sz w:val="18"/>
                  <w:u w:val="single" w:color="0000FF"/>
                </w:rPr>
                <w:t>doi:10.1016/j.jmva.2021.104869</w:t>
              </w:r>
            </w:hyperlink>
          </w:p>
          <w:p w14:paraId="0B05A5F8" w14:textId="77777777" w:rsidR="00F97A6E" w:rsidRDefault="00000000">
            <w:pPr>
              <w:spacing w:after="1"/>
              <w:ind w:left="80"/>
            </w:pPr>
            <w:r>
              <w:rPr>
                <w:rFonts w:ascii="Arial" w:eastAsia="Arial" w:hAnsi="Arial" w:cs="Arial"/>
                <w:color w:val="333333"/>
                <w:sz w:val="18"/>
              </w:rPr>
              <w:t>Title</w:t>
            </w:r>
          </w:p>
          <w:p w14:paraId="72BCE472" w14:textId="77777777" w:rsidR="00F97A6E" w:rsidRDefault="00000000">
            <w:pPr>
              <w:spacing w:after="226"/>
              <w:ind w:left="80"/>
            </w:pPr>
            <w:r>
              <w:rPr>
                <w:rFonts w:ascii="Arial" w:eastAsia="Arial" w:hAnsi="Arial" w:cs="Arial"/>
                <w:color w:val="333333"/>
                <w:sz w:val="18"/>
              </w:rPr>
              <w:t>Authors</w:t>
            </w:r>
          </w:p>
          <w:p w14:paraId="5394E2F2" w14:textId="77777777" w:rsidR="00F97A6E" w:rsidRDefault="00000000">
            <w:pPr>
              <w:spacing w:after="1"/>
              <w:ind w:left="80"/>
            </w:pPr>
            <w:r>
              <w:rPr>
                <w:rFonts w:ascii="Arial" w:eastAsia="Arial" w:hAnsi="Arial" w:cs="Arial"/>
                <w:color w:val="333333"/>
                <w:sz w:val="18"/>
              </w:rPr>
              <w:t>DOI</w:t>
            </w:r>
          </w:p>
          <w:p w14:paraId="11D34F95" w14:textId="77777777" w:rsidR="00F97A6E" w:rsidRDefault="00000000">
            <w:pPr>
              <w:spacing w:after="1"/>
              <w:ind w:left="80"/>
            </w:pPr>
            <w:r>
              <w:rPr>
                <w:rFonts w:ascii="Arial" w:eastAsia="Arial" w:hAnsi="Arial" w:cs="Arial"/>
                <w:color w:val="333333"/>
                <w:sz w:val="18"/>
              </w:rPr>
              <w:t>Type</w:t>
            </w:r>
          </w:p>
          <w:p w14:paraId="72A0CFA8" w14:textId="77777777" w:rsidR="00F97A6E" w:rsidRDefault="00000000">
            <w:pPr>
              <w:spacing w:after="1"/>
              <w:ind w:left="80"/>
            </w:pPr>
            <w:r>
              <w:rPr>
                <w:rFonts w:ascii="Arial" w:eastAsia="Arial" w:hAnsi="Arial" w:cs="Arial"/>
                <w:color w:val="333333"/>
                <w:sz w:val="18"/>
              </w:rPr>
              <w:t>Published in</w:t>
            </w:r>
          </w:p>
          <w:p w14:paraId="1E4B59A4" w14:textId="77777777" w:rsidR="00F97A6E" w:rsidRDefault="00000000">
            <w:pPr>
              <w:spacing w:after="1"/>
              <w:ind w:left="80"/>
            </w:pPr>
            <w:r>
              <w:rPr>
                <w:rFonts w:ascii="Arial" w:eastAsia="Arial" w:hAnsi="Arial" w:cs="Arial"/>
                <w:color w:val="333333"/>
                <w:sz w:val="18"/>
              </w:rPr>
              <w:t>Published by</w:t>
            </w:r>
          </w:p>
          <w:p w14:paraId="4BBABAED" w14:textId="77777777" w:rsidR="00F97A6E" w:rsidRDefault="00000000">
            <w:pPr>
              <w:spacing w:after="1"/>
              <w:ind w:left="80"/>
            </w:pPr>
            <w:r>
              <w:rPr>
                <w:rFonts w:ascii="Arial" w:eastAsia="Arial" w:hAnsi="Arial" w:cs="Arial"/>
                <w:color w:val="333333"/>
                <w:sz w:val="18"/>
              </w:rPr>
              <w:t>ISSN</w:t>
            </w:r>
          </w:p>
          <w:p w14:paraId="55A1E179" w14:textId="77777777" w:rsidR="00F97A6E" w:rsidRDefault="00000000">
            <w:pPr>
              <w:spacing w:after="451"/>
              <w:ind w:left="80"/>
            </w:pPr>
            <w:r>
              <w:rPr>
                <w:rFonts w:ascii="Arial" w:eastAsia="Arial" w:hAnsi="Arial" w:cs="Arial"/>
                <w:color w:val="333333"/>
                <w:sz w:val="18"/>
              </w:rPr>
              <w:t>Subjects</w:t>
            </w:r>
          </w:p>
          <w:p w14:paraId="3E53D4D2"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31184B6A" w14:textId="77777777" w:rsidR="00F97A6E" w:rsidRDefault="00000000">
            <w:pPr>
              <w:spacing w:after="1"/>
            </w:pPr>
            <w:r>
              <w:rPr>
                <w:rFonts w:ascii="Arial" w:eastAsia="Arial" w:hAnsi="Arial" w:cs="Arial"/>
                <w:color w:val="333333"/>
                <w:sz w:val="18"/>
              </w:rPr>
              <w:t>K-expectiles clustering</w:t>
            </w:r>
          </w:p>
          <w:p w14:paraId="0C11F428" w14:textId="77777777" w:rsidR="00F97A6E" w:rsidRDefault="00000000">
            <w:pPr>
              <w:spacing w:after="1"/>
            </w:pPr>
            <w:r>
              <w:rPr>
                <w:rFonts w:ascii="Arial" w:eastAsia="Arial" w:hAnsi="Arial" w:cs="Arial"/>
                <w:color w:val="333333"/>
                <w:sz w:val="18"/>
              </w:rPr>
              <w:t xml:space="preserve">Bingling Wang; </w:t>
            </w:r>
            <w:hyperlink r:id="rId109">
              <w:r>
                <w:rPr>
                  <w:rFonts w:ascii="Arial" w:eastAsia="Arial" w:hAnsi="Arial" w:cs="Arial"/>
                  <w:color w:val="0000FF"/>
                  <w:sz w:val="18"/>
                  <w:u w:val="single" w:color="0000FF"/>
                </w:rPr>
                <w:t>Yingxing Li</w:t>
              </w:r>
            </w:hyperlink>
            <w:r>
              <w:rPr>
                <w:rFonts w:ascii="Arial" w:eastAsia="Arial" w:hAnsi="Arial" w:cs="Arial"/>
                <w:color w:val="333333"/>
                <w:sz w:val="18"/>
              </w:rPr>
              <w:t>; Wolfgang Karl</w:t>
            </w:r>
          </w:p>
          <w:p w14:paraId="27D0636C" w14:textId="77777777" w:rsidR="00F97A6E" w:rsidRDefault="00000000">
            <w:pPr>
              <w:spacing w:after="1"/>
            </w:pPr>
            <w:r>
              <w:rPr>
                <w:rFonts w:ascii="Arial" w:eastAsia="Arial" w:hAnsi="Arial" w:cs="Arial"/>
                <w:color w:val="333333"/>
                <w:sz w:val="18"/>
              </w:rPr>
              <w:t>Härdle</w:t>
            </w:r>
          </w:p>
          <w:p w14:paraId="0082E541" w14:textId="77777777" w:rsidR="00F97A6E" w:rsidRDefault="00000000">
            <w:pPr>
              <w:spacing w:after="1"/>
            </w:pPr>
            <w:hyperlink r:id="rId110">
              <w:r>
                <w:rPr>
                  <w:rFonts w:ascii="Arial" w:eastAsia="Arial" w:hAnsi="Arial" w:cs="Arial"/>
                  <w:color w:val="0000FF"/>
                  <w:sz w:val="18"/>
                  <w:u w:val="single" w:color="0000FF"/>
                </w:rPr>
                <w:t>doi:10.1016/j.jmva.2021.104869</w:t>
              </w:r>
            </w:hyperlink>
          </w:p>
          <w:p w14:paraId="38A198E0" w14:textId="77777777" w:rsidR="00F97A6E" w:rsidRDefault="00000000">
            <w:pPr>
              <w:spacing w:after="1"/>
            </w:pPr>
            <w:r>
              <w:rPr>
                <w:rFonts w:ascii="Arial" w:eastAsia="Arial" w:hAnsi="Arial" w:cs="Arial"/>
                <w:color w:val="333333"/>
                <w:sz w:val="18"/>
              </w:rPr>
              <w:t>Journal article</w:t>
            </w:r>
          </w:p>
          <w:p w14:paraId="2A728DF0" w14:textId="77777777" w:rsidR="00F97A6E" w:rsidRDefault="00000000">
            <w:pPr>
              <w:spacing w:after="1"/>
            </w:pPr>
            <w:r>
              <w:rPr>
                <w:rFonts w:ascii="Arial" w:eastAsia="Arial" w:hAnsi="Arial" w:cs="Arial"/>
                <w:color w:val="333333"/>
                <w:sz w:val="18"/>
              </w:rPr>
              <w:t>Journal of Multivariate Analysis</w:t>
            </w:r>
          </w:p>
          <w:p w14:paraId="07BBF6D9" w14:textId="77777777" w:rsidR="00F97A6E" w:rsidRDefault="00000000">
            <w:pPr>
              <w:spacing w:after="1"/>
            </w:pPr>
            <w:r>
              <w:rPr>
                <w:rFonts w:ascii="Arial" w:eastAsia="Arial" w:hAnsi="Arial" w:cs="Arial"/>
                <w:color w:val="333333"/>
                <w:sz w:val="18"/>
              </w:rPr>
              <w:t>Elsevier BV</w:t>
            </w:r>
          </w:p>
          <w:p w14:paraId="50F9A152" w14:textId="77777777" w:rsidR="00F97A6E" w:rsidRDefault="00000000">
            <w:pPr>
              <w:spacing w:after="1"/>
            </w:pPr>
            <w:hyperlink r:id="rId111">
              <w:r>
                <w:rPr>
                  <w:rFonts w:ascii="Arial" w:eastAsia="Arial" w:hAnsi="Arial" w:cs="Arial"/>
                  <w:color w:val="0000FF"/>
                  <w:sz w:val="18"/>
                  <w:u w:val="single" w:color="0000FF"/>
                </w:rPr>
                <w:t>0047-259X</w:t>
              </w:r>
            </w:hyperlink>
          </w:p>
          <w:p w14:paraId="13AEB35D" w14:textId="77777777" w:rsidR="00F97A6E" w:rsidRDefault="00000000">
            <w:pPr>
              <w:spacing w:after="1"/>
            </w:pPr>
            <w:r>
              <w:rPr>
                <w:rFonts w:ascii="Arial" w:eastAsia="Arial" w:hAnsi="Arial" w:cs="Arial"/>
                <w:color w:val="333333"/>
                <w:sz w:val="18"/>
              </w:rPr>
              <w:t>Statistics, Probability and Uncertainty;</w:t>
            </w:r>
          </w:p>
          <w:p w14:paraId="3023B1D4" w14:textId="77777777" w:rsidR="00F97A6E" w:rsidRDefault="00000000">
            <w:pPr>
              <w:spacing w:after="0"/>
            </w:pPr>
            <w:r>
              <w:rPr>
                <w:rFonts w:ascii="Arial" w:eastAsia="Arial" w:hAnsi="Arial" w:cs="Arial"/>
                <w:color w:val="333333"/>
                <w:sz w:val="18"/>
              </w:rPr>
              <w:t xml:space="preserve">Numerical Analysis; Statistics and Probability </w:t>
            </w:r>
            <w:hyperlink r:id="rId112">
              <w:r>
                <w:rPr>
                  <w:rFonts w:ascii="Arial" w:eastAsia="Arial" w:hAnsi="Arial" w:cs="Arial"/>
                  <w:color w:val="0000FF"/>
                  <w:sz w:val="18"/>
                  <w:u w:val="single" w:color="0000FF"/>
                </w:rPr>
                <w:t xml:space="preserve">https://api.elsevier.com/content/article/PII: </w:t>
              </w:r>
            </w:hyperlink>
            <w:hyperlink r:id="rId113">
              <w:r>
                <w:rPr>
                  <w:rFonts w:ascii="Arial" w:eastAsia="Arial" w:hAnsi="Arial" w:cs="Arial"/>
                  <w:color w:val="0000FF"/>
                  <w:sz w:val="18"/>
                  <w:u w:val="single" w:color="0000FF"/>
                </w:rPr>
                <w:t xml:space="preserve">S0047259X21001470?httpAccept=text/xm </w:t>
              </w:r>
            </w:hyperlink>
            <w:hyperlink r:id="rId114">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115">
              <w:r>
                <w:rPr>
                  <w:rFonts w:ascii="Arial" w:eastAsia="Arial" w:hAnsi="Arial" w:cs="Arial"/>
                  <w:color w:val="0000FF"/>
                  <w:sz w:val="18"/>
                  <w:u w:val="single" w:color="0000FF"/>
                </w:rPr>
                <w:t xml:space="preserve">https://api.elsevier.com/content/article/PII: </w:t>
              </w:r>
            </w:hyperlink>
            <w:hyperlink r:id="rId116">
              <w:r>
                <w:rPr>
                  <w:rFonts w:ascii="Arial" w:eastAsia="Arial" w:hAnsi="Arial" w:cs="Arial"/>
                  <w:color w:val="0000FF"/>
                  <w:sz w:val="18"/>
                  <w:u w:val="single" w:color="0000FF"/>
                </w:rPr>
                <w:t xml:space="preserve">S0047259X21001470?httpAccept=text/pla </w:t>
              </w:r>
            </w:hyperlink>
            <w:hyperlink r:id="rId117">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6469F0F3" w14:textId="77777777" w:rsidR="00F97A6E" w:rsidRDefault="00000000">
            <w:pPr>
              <w:spacing w:after="0"/>
              <w:ind w:left="80"/>
            </w:pPr>
            <w:r>
              <w:rPr>
                <w:rFonts w:ascii="Arial" w:eastAsia="Arial" w:hAnsi="Arial" w:cs="Arial"/>
                <w:color w:val="333333"/>
                <w:sz w:val="18"/>
              </w:rPr>
              <w:t>CZ, DE</w:t>
            </w:r>
          </w:p>
        </w:tc>
        <w:tc>
          <w:tcPr>
            <w:tcW w:w="867" w:type="dxa"/>
            <w:tcBorders>
              <w:top w:val="single" w:sz="8" w:space="0" w:color="CCCCCC"/>
              <w:left w:val="single" w:sz="8" w:space="0" w:color="CCCCCC"/>
              <w:bottom w:val="single" w:sz="8" w:space="0" w:color="CCCCCC"/>
              <w:right w:val="single" w:sz="8" w:space="0" w:color="CCCCCC"/>
            </w:tcBorders>
          </w:tcPr>
          <w:p w14:paraId="4F4D7970"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A388B6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6483CAB"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6C4C2E95"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41A3E864" w14:textId="77777777" w:rsidR="00F97A6E" w:rsidRDefault="00000000">
            <w:pPr>
              <w:spacing w:after="0"/>
              <w:ind w:left="80"/>
            </w:pPr>
            <w:r>
              <w:rPr>
                <w:rFonts w:ascii="Arial" w:eastAsia="Arial" w:hAnsi="Arial" w:cs="Arial"/>
                <w:color w:val="333333"/>
                <w:sz w:val="18"/>
              </w:rPr>
              <w:t>Y</w:t>
            </w:r>
          </w:p>
        </w:tc>
      </w:tr>
      <w:tr w:rsidR="00F97A6E" w14:paraId="4DE35B87" w14:textId="77777777">
        <w:trPr>
          <w:trHeight w:val="2635"/>
        </w:trPr>
        <w:tc>
          <w:tcPr>
            <w:tcW w:w="434" w:type="dxa"/>
            <w:tcBorders>
              <w:top w:val="single" w:sz="8" w:space="0" w:color="CCCCCC"/>
              <w:left w:val="single" w:sz="8" w:space="0" w:color="CCCCCC"/>
              <w:bottom w:val="single" w:sz="8" w:space="0" w:color="CCCCCC"/>
              <w:right w:val="single" w:sz="8" w:space="0" w:color="CCCCCC"/>
            </w:tcBorders>
          </w:tcPr>
          <w:p w14:paraId="37130A24" w14:textId="77777777" w:rsidR="00F97A6E" w:rsidRDefault="00000000">
            <w:pPr>
              <w:spacing w:after="0"/>
              <w:ind w:left="80"/>
            </w:pPr>
            <w:r>
              <w:rPr>
                <w:rFonts w:ascii="Arial" w:eastAsia="Arial" w:hAnsi="Arial" w:cs="Arial"/>
                <w:color w:val="333333"/>
                <w:sz w:val="18"/>
              </w:rPr>
              <w:lastRenderedPageBreak/>
              <w:t>18</w:t>
            </w:r>
          </w:p>
        </w:tc>
        <w:tc>
          <w:tcPr>
            <w:tcW w:w="3470" w:type="dxa"/>
            <w:tcBorders>
              <w:top w:val="single" w:sz="8" w:space="0" w:color="CCCCCC"/>
              <w:left w:val="single" w:sz="8" w:space="0" w:color="CCCCCC"/>
              <w:bottom w:val="single" w:sz="8" w:space="0" w:color="CCCCCC"/>
              <w:right w:val="nil"/>
            </w:tcBorders>
          </w:tcPr>
          <w:p w14:paraId="7078EB68" w14:textId="77777777" w:rsidR="00F97A6E" w:rsidRDefault="00000000">
            <w:pPr>
              <w:spacing w:after="1"/>
              <w:ind w:left="80"/>
            </w:pPr>
            <w:hyperlink r:id="rId118">
              <w:r>
                <w:rPr>
                  <w:rFonts w:ascii="Arial" w:eastAsia="Arial" w:hAnsi="Arial" w:cs="Arial"/>
                  <w:color w:val="0000FF"/>
                  <w:sz w:val="18"/>
                  <w:u w:val="single" w:color="0000FF"/>
                </w:rPr>
                <w:t>doi:10.2139/ssrn.4079006</w:t>
              </w:r>
            </w:hyperlink>
          </w:p>
          <w:p w14:paraId="69EBD6EF" w14:textId="77777777" w:rsidR="00F97A6E" w:rsidRDefault="00000000">
            <w:pPr>
              <w:spacing w:after="226"/>
              <w:ind w:left="80"/>
            </w:pPr>
            <w:r>
              <w:rPr>
                <w:rFonts w:ascii="Arial" w:eastAsia="Arial" w:hAnsi="Arial" w:cs="Arial"/>
                <w:color w:val="333333"/>
                <w:sz w:val="18"/>
              </w:rPr>
              <w:t>Title</w:t>
            </w:r>
          </w:p>
          <w:p w14:paraId="17A18D15" w14:textId="77777777" w:rsidR="00F97A6E" w:rsidRDefault="00000000">
            <w:pPr>
              <w:spacing w:after="226"/>
              <w:ind w:left="80"/>
            </w:pPr>
            <w:r>
              <w:rPr>
                <w:rFonts w:ascii="Arial" w:eastAsia="Arial" w:hAnsi="Arial" w:cs="Arial"/>
                <w:color w:val="333333"/>
                <w:sz w:val="18"/>
              </w:rPr>
              <w:t>Authors</w:t>
            </w:r>
          </w:p>
          <w:p w14:paraId="2BAE1494" w14:textId="77777777" w:rsidR="00F97A6E" w:rsidRDefault="00000000">
            <w:pPr>
              <w:spacing w:after="1"/>
              <w:ind w:left="80"/>
            </w:pPr>
            <w:r>
              <w:rPr>
                <w:rFonts w:ascii="Arial" w:eastAsia="Arial" w:hAnsi="Arial" w:cs="Arial"/>
                <w:color w:val="333333"/>
                <w:sz w:val="18"/>
              </w:rPr>
              <w:t>DOI</w:t>
            </w:r>
          </w:p>
          <w:p w14:paraId="50584336" w14:textId="77777777" w:rsidR="00F97A6E" w:rsidRDefault="00000000">
            <w:pPr>
              <w:spacing w:after="1"/>
              <w:ind w:left="80"/>
            </w:pPr>
            <w:r>
              <w:rPr>
                <w:rFonts w:ascii="Arial" w:eastAsia="Arial" w:hAnsi="Arial" w:cs="Arial"/>
                <w:color w:val="333333"/>
                <w:sz w:val="18"/>
              </w:rPr>
              <w:t>Type</w:t>
            </w:r>
          </w:p>
          <w:p w14:paraId="65175977" w14:textId="77777777" w:rsidR="00F97A6E" w:rsidRDefault="00000000">
            <w:pPr>
              <w:spacing w:after="1"/>
              <w:ind w:left="80"/>
            </w:pPr>
            <w:r>
              <w:rPr>
                <w:rFonts w:ascii="Arial" w:eastAsia="Arial" w:hAnsi="Arial" w:cs="Arial"/>
                <w:color w:val="333333"/>
                <w:sz w:val="18"/>
              </w:rPr>
              <w:t>Published in</w:t>
            </w:r>
          </w:p>
          <w:p w14:paraId="4BD004D2" w14:textId="77777777" w:rsidR="00F97A6E" w:rsidRDefault="00000000">
            <w:pPr>
              <w:spacing w:after="1"/>
              <w:ind w:left="80"/>
            </w:pPr>
            <w:r>
              <w:rPr>
                <w:rFonts w:ascii="Arial" w:eastAsia="Arial" w:hAnsi="Arial" w:cs="Arial"/>
                <w:color w:val="333333"/>
                <w:sz w:val="18"/>
              </w:rPr>
              <w:t>Published by</w:t>
            </w:r>
          </w:p>
          <w:p w14:paraId="0655B6EC"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21572BEA" w14:textId="77777777" w:rsidR="00F97A6E" w:rsidRDefault="00000000">
            <w:pPr>
              <w:spacing w:after="1"/>
            </w:pPr>
            <w:r>
              <w:rPr>
                <w:rFonts w:ascii="Arial" w:eastAsia="Arial" w:hAnsi="Arial" w:cs="Arial"/>
                <w:color w:val="333333"/>
                <w:sz w:val="18"/>
              </w:rPr>
              <w:t>Uniform Confidence Bands for</w:t>
            </w:r>
          </w:p>
          <w:p w14:paraId="283C81FB" w14:textId="77777777" w:rsidR="00F97A6E" w:rsidRDefault="00000000">
            <w:pPr>
              <w:spacing w:after="1"/>
            </w:pPr>
            <w:r>
              <w:rPr>
                <w:rFonts w:ascii="Arial" w:eastAsia="Arial" w:hAnsi="Arial" w:cs="Arial"/>
                <w:color w:val="333333"/>
                <w:sz w:val="18"/>
              </w:rPr>
              <w:t>Generalized Random Forests</w:t>
            </w:r>
          </w:p>
          <w:p w14:paraId="34534916" w14:textId="77777777" w:rsidR="00F97A6E" w:rsidRDefault="00000000">
            <w:pPr>
              <w:spacing w:after="1"/>
            </w:pPr>
            <w:r>
              <w:rPr>
                <w:rFonts w:ascii="Arial" w:eastAsia="Arial" w:hAnsi="Arial" w:cs="Arial"/>
                <w:color w:val="333333"/>
                <w:sz w:val="18"/>
              </w:rPr>
              <w:t>Kainat Khowaja; Chen Huang; Wolfgang</w:t>
            </w:r>
          </w:p>
          <w:p w14:paraId="7A278EBB" w14:textId="77777777" w:rsidR="00F97A6E" w:rsidRDefault="00000000">
            <w:pPr>
              <w:spacing w:after="0" w:line="261" w:lineRule="auto"/>
              <w:ind w:right="546"/>
            </w:pPr>
            <w:r>
              <w:rPr>
                <w:rFonts w:ascii="Arial" w:eastAsia="Arial" w:hAnsi="Arial" w:cs="Arial"/>
                <w:color w:val="333333"/>
                <w:sz w:val="18"/>
              </w:rPr>
              <w:t xml:space="preserve">K. Härdle </w:t>
            </w:r>
            <w:hyperlink r:id="rId119">
              <w:r>
                <w:rPr>
                  <w:rFonts w:ascii="Arial" w:eastAsia="Arial" w:hAnsi="Arial" w:cs="Arial"/>
                  <w:color w:val="0000FF"/>
                  <w:sz w:val="18"/>
                  <w:u w:val="single" w:color="0000FF"/>
                </w:rPr>
                <w:t>doi:10.2139/ssrn.4079006</w:t>
              </w:r>
            </w:hyperlink>
          </w:p>
          <w:p w14:paraId="5A9B8F8C" w14:textId="77777777" w:rsidR="00F97A6E" w:rsidRDefault="00000000">
            <w:pPr>
              <w:spacing w:after="1"/>
            </w:pPr>
            <w:r>
              <w:rPr>
                <w:rFonts w:ascii="Arial" w:eastAsia="Arial" w:hAnsi="Arial" w:cs="Arial"/>
                <w:color w:val="333333"/>
                <w:sz w:val="18"/>
              </w:rPr>
              <w:t>Journal article</w:t>
            </w:r>
          </w:p>
          <w:p w14:paraId="1CDED231" w14:textId="77777777" w:rsidR="00F97A6E" w:rsidRDefault="00000000">
            <w:pPr>
              <w:spacing w:after="1"/>
            </w:pPr>
            <w:r>
              <w:rPr>
                <w:rFonts w:ascii="Arial" w:eastAsia="Arial" w:hAnsi="Arial" w:cs="Arial"/>
                <w:color w:val="333333"/>
                <w:sz w:val="18"/>
              </w:rPr>
              <w:t>SSRN Electronic Journal</w:t>
            </w:r>
          </w:p>
          <w:p w14:paraId="2B325D98" w14:textId="77777777" w:rsidR="00F97A6E" w:rsidRDefault="00000000">
            <w:pPr>
              <w:spacing w:after="1"/>
            </w:pPr>
            <w:r>
              <w:rPr>
                <w:rFonts w:ascii="Arial" w:eastAsia="Arial" w:hAnsi="Arial" w:cs="Arial"/>
                <w:color w:val="333333"/>
                <w:sz w:val="18"/>
              </w:rPr>
              <w:t>Elsevier BV</w:t>
            </w:r>
          </w:p>
          <w:p w14:paraId="463D681C" w14:textId="77777777" w:rsidR="00F97A6E" w:rsidRDefault="00000000">
            <w:pPr>
              <w:spacing w:after="0"/>
            </w:pPr>
            <w:hyperlink r:id="rId120">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3CCFD67C" w14:textId="77777777" w:rsidR="00F97A6E" w:rsidRDefault="00000000">
            <w:pPr>
              <w:spacing w:after="0"/>
              <w:ind w:left="80"/>
            </w:pPr>
            <w:r>
              <w:rPr>
                <w:rFonts w:ascii="Arial" w:eastAsia="Arial" w:hAnsi="Arial" w:cs="Arial"/>
                <w:color w:val="333333"/>
                <w:sz w:val="18"/>
              </w:rPr>
              <w:t>CZ, DK, DE</w:t>
            </w:r>
          </w:p>
        </w:tc>
        <w:tc>
          <w:tcPr>
            <w:tcW w:w="867" w:type="dxa"/>
            <w:tcBorders>
              <w:top w:val="single" w:sz="8" w:space="0" w:color="CCCCCC"/>
              <w:left w:val="single" w:sz="8" w:space="0" w:color="CCCCCC"/>
              <w:bottom w:val="single" w:sz="8" w:space="0" w:color="CCCCCC"/>
              <w:right w:val="single" w:sz="8" w:space="0" w:color="CCCCCC"/>
            </w:tcBorders>
          </w:tcPr>
          <w:p w14:paraId="0C64247F"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8D8E09E"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32E0E5A"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08E95D67"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7BB0EF90" w14:textId="77777777" w:rsidR="00F97A6E" w:rsidRDefault="00000000">
            <w:pPr>
              <w:spacing w:after="0"/>
              <w:ind w:left="80"/>
            </w:pPr>
            <w:r>
              <w:rPr>
                <w:rFonts w:ascii="Arial" w:eastAsia="Arial" w:hAnsi="Arial" w:cs="Arial"/>
                <w:color w:val="333333"/>
                <w:sz w:val="18"/>
              </w:rPr>
              <w:t>Y</w:t>
            </w:r>
          </w:p>
        </w:tc>
      </w:tr>
      <w:tr w:rsidR="00F97A6E" w14:paraId="5EDEB158" w14:textId="77777777">
        <w:trPr>
          <w:trHeight w:val="2568"/>
        </w:trPr>
        <w:tc>
          <w:tcPr>
            <w:tcW w:w="434" w:type="dxa"/>
            <w:tcBorders>
              <w:top w:val="single" w:sz="8" w:space="0" w:color="CCCCCC"/>
              <w:left w:val="single" w:sz="8" w:space="0" w:color="CCCCCC"/>
              <w:bottom w:val="single" w:sz="8" w:space="0" w:color="CCCCCC"/>
              <w:right w:val="single" w:sz="8" w:space="0" w:color="CCCCCC"/>
            </w:tcBorders>
          </w:tcPr>
          <w:p w14:paraId="263B1965" w14:textId="77777777" w:rsidR="00F97A6E" w:rsidRDefault="00000000">
            <w:pPr>
              <w:spacing w:after="0"/>
              <w:ind w:left="80"/>
            </w:pPr>
            <w:r>
              <w:rPr>
                <w:rFonts w:ascii="Arial" w:eastAsia="Arial" w:hAnsi="Arial" w:cs="Arial"/>
                <w:color w:val="333333"/>
                <w:sz w:val="18"/>
              </w:rPr>
              <w:t>19</w:t>
            </w:r>
          </w:p>
        </w:tc>
        <w:tc>
          <w:tcPr>
            <w:tcW w:w="3470" w:type="dxa"/>
            <w:tcBorders>
              <w:top w:val="single" w:sz="8" w:space="0" w:color="CCCCCC"/>
              <w:left w:val="single" w:sz="8" w:space="0" w:color="CCCCCC"/>
              <w:bottom w:val="single" w:sz="8" w:space="0" w:color="CCCCCC"/>
              <w:right w:val="nil"/>
            </w:tcBorders>
          </w:tcPr>
          <w:p w14:paraId="4449F8E1" w14:textId="77777777" w:rsidR="00F97A6E" w:rsidRDefault="00000000">
            <w:pPr>
              <w:spacing w:after="1"/>
              <w:ind w:left="80"/>
            </w:pPr>
            <w:hyperlink r:id="rId121">
              <w:r>
                <w:rPr>
                  <w:rFonts w:ascii="Arial" w:eastAsia="Arial" w:hAnsi="Arial" w:cs="Arial"/>
                  <w:color w:val="0000FF"/>
                  <w:sz w:val="18"/>
                  <w:u w:val="single" w:color="0000FF"/>
                </w:rPr>
                <w:t>doi:10.48550/arXiv.2204.02757</w:t>
              </w:r>
            </w:hyperlink>
          </w:p>
          <w:p w14:paraId="64DDAAA0" w14:textId="77777777" w:rsidR="00F97A6E" w:rsidRDefault="00000000">
            <w:pPr>
              <w:spacing w:after="451"/>
              <w:ind w:left="80"/>
            </w:pPr>
            <w:r>
              <w:rPr>
                <w:rFonts w:ascii="Arial" w:eastAsia="Arial" w:hAnsi="Arial" w:cs="Arial"/>
                <w:color w:val="333333"/>
                <w:sz w:val="18"/>
              </w:rPr>
              <w:t>Title</w:t>
            </w:r>
          </w:p>
          <w:p w14:paraId="26E7A2A1" w14:textId="77777777" w:rsidR="00F97A6E" w:rsidRDefault="00000000">
            <w:pPr>
              <w:spacing w:after="1"/>
              <w:ind w:left="80"/>
            </w:pPr>
            <w:r>
              <w:rPr>
                <w:rFonts w:ascii="Arial" w:eastAsia="Arial" w:hAnsi="Arial" w:cs="Arial"/>
                <w:color w:val="333333"/>
                <w:sz w:val="18"/>
              </w:rPr>
              <w:t>Authors</w:t>
            </w:r>
          </w:p>
          <w:p w14:paraId="1F56C08C" w14:textId="77777777" w:rsidR="00F97A6E" w:rsidRDefault="00000000">
            <w:pPr>
              <w:spacing w:after="1"/>
              <w:ind w:left="80"/>
            </w:pPr>
            <w:r>
              <w:rPr>
                <w:rFonts w:ascii="Arial" w:eastAsia="Arial" w:hAnsi="Arial" w:cs="Arial"/>
                <w:color w:val="333333"/>
                <w:sz w:val="18"/>
              </w:rPr>
              <w:t>DOI</w:t>
            </w:r>
          </w:p>
          <w:p w14:paraId="5E258E54" w14:textId="77777777" w:rsidR="00F97A6E" w:rsidRDefault="00000000">
            <w:pPr>
              <w:spacing w:after="1"/>
              <w:ind w:left="80"/>
            </w:pPr>
            <w:r>
              <w:rPr>
                <w:rFonts w:ascii="Arial" w:eastAsia="Arial" w:hAnsi="Arial" w:cs="Arial"/>
                <w:color w:val="333333"/>
                <w:sz w:val="18"/>
              </w:rPr>
              <w:t>Type</w:t>
            </w:r>
          </w:p>
          <w:p w14:paraId="61D213B1"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single" w:sz="8" w:space="0" w:color="CCCCCC"/>
              <w:right w:val="single" w:sz="8" w:space="0" w:color="CCCCCC"/>
            </w:tcBorders>
          </w:tcPr>
          <w:p w14:paraId="534A4BB6" w14:textId="77777777" w:rsidR="00F97A6E" w:rsidRDefault="00000000">
            <w:pPr>
              <w:spacing w:after="0" w:line="261" w:lineRule="auto"/>
            </w:pPr>
            <w:r>
              <w:rPr>
                <w:rFonts w:ascii="Arial" w:eastAsia="Arial" w:hAnsi="Arial" w:cs="Arial"/>
                <w:color w:val="333333"/>
                <w:sz w:val="18"/>
              </w:rPr>
              <w:t>Does non-linear factorization of financial returns help build better and stabler portfolios?</w:t>
            </w:r>
          </w:p>
          <w:p w14:paraId="644759DC" w14:textId="77777777" w:rsidR="00F97A6E" w:rsidRDefault="00000000">
            <w:pPr>
              <w:spacing w:after="1"/>
            </w:pPr>
            <w:r>
              <w:rPr>
                <w:rFonts w:ascii="Arial" w:eastAsia="Arial" w:hAnsi="Arial" w:cs="Arial"/>
                <w:color w:val="333333"/>
                <w:sz w:val="18"/>
              </w:rPr>
              <w:t>Bruno Spilak; Wolfgang Karl Härdle</w:t>
            </w:r>
          </w:p>
          <w:p w14:paraId="204F3779" w14:textId="77777777" w:rsidR="00F97A6E" w:rsidRDefault="00000000">
            <w:pPr>
              <w:spacing w:after="1"/>
            </w:pPr>
            <w:hyperlink r:id="rId122">
              <w:r>
                <w:rPr>
                  <w:rFonts w:ascii="Arial" w:eastAsia="Arial" w:hAnsi="Arial" w:cs="Arial"/>
                  <w:color w:val="0000FF"/>
                  <w:sz w:val="18"/>
                  <w:u w:val="single" w:color="0000FF"/>
                </w:rPr>
                <w:t>doi:10.48550/arXiv.2204.02757</w:t>
              </w:r>
            </w:hyperlink>
          </w:p>
          <w:p w14:paraId="1A0FDBAD" w14:textId="77777777" w:rsidR="00F97A6E" w:rsidRDefault="00000000">
            <w:pPr>
              <w:spacing w:after="0"/>
              <w:ind w:right="2467"/>
            </w:pPr>
            <w:r>
              <w:rPr>
                <w:rFonts w:ascii="Arial" w:eastAsia="Arial" w:hAnsi="Arial" w:cs="Arial"/>
                <w:color w:val="333333"/>
                <w:sz w:val="18"/>
              </w:rPr>
              <w:t>Article arXiv</w:t>
            </w:r>
          </w:p>
        </w:tc>
        <w:tc>
          <w:tcPr>
            <w:tcW w:w="1446" w:type="dxa"/>
            <w:tcBorders>
              <w:top w:val="single" w:sz="8" w:space="0" w:color="CCCCCC"/>
              <w:left w:val="single" w:sz="8" w:space="0" w:color="CCCCCC"/>
              <w:bottom w:val="single" w:sz="8" w:space="0" w:color="CCCCCC"/>
              <w:right w:val="single" w:sz="8" w:space="0" w:color="CCCCCC"/>
            </w:tcBorders>
          </w:tcPr>
          <w:p w14:paraId="6D6B3098" w14:textId="77777777" w:rsidR="00F97A6E" w:rsidRDefault="00000000">
            <w:pPr>
              <w:spacing w:after="0"/>
              <w:ind w:left="80"/>
            </w:pPr>
            <w:r>
              <w:rPr>
                <w:rFonts w:ascii="Arial" w:eastAsia="Arial" w:hAnsi="Arial" w:cs="Arial"/>
                <w:color w:val="333333"/>
                <w:sz w:val="18"/>
              </w:rPr>
              <w:t>CZ, DE</w:t>
            </w:r>
          </w:p>
        </w:tc>
        <w:tc>
          <w:tcPr>
            <w:tcW w:w="867" w:type="dxa"/>
            <w:tcBorders>
              <w:top w:val="single" w:sz="8" w:space="0" w:color="CCCCCC"/>
              <w:left w:val="single" w:sz="8" w:space="0" w:color="CCCCCC"/>
              <w:bottom w:val="single" w:sz="8" w:space="0" w:color="CCCCCC"/>
              <w:right w:val="single" w:sz="8" w:space="0" w:color="CCCCCC"/>
            </w:tcBorders>
          </w:tcPr>
          <w:p w14:paraId="443432A0"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187044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53BB338A"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4FB50D9F"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6FD87A74" w14:textId="77777777" w:rsidR="00F97A6E" w:rsidRDefault="00000000">
            <w:pPr>
              <w:spacing w:after="0"/>
              <w:ind w:left="80"/>
            </w:pPr>
            <w:r>
              <w:rPr>
                <w:rFonts w:ascii="Arial" w:eastAsia="Arial" w:hAnsi="Arial" w:cs="Arial"/>
                <w:color w:val="333333"/>
                <w:sz w:val="18"/>
              </w:rPr>
              <w:t>Y</w:t>
            </w:r>
          </w:p>
        </w:tc>
      </w:tr>
    </w:tbl>
    <w:p w14:paraId="20466AE4" w14:textId="77777777" w:rsidR="00F97A6E" w:rsidRDefault="00F97A6E">
      <w:pPr>
        <w:spacing w:after="0"/>
        <w:ind w:left="-1191" w:right="15097"/>
      </w:pPr>
    </w:p>
    <w:tbl>
      <w:tblPr>
        <w:tblStyle w:val="TableGrid"/>
        <w:tblW w:w="14457" w:type="dxa"/>
        <w:tblInd w:w="0" w:type="dxa"/>
        <w:tblCellMar>
          <w:top w:w="92" w:type="dxa"/>
          <w:left w:w="0" w:type="dxa"/>
          <w:bottom w:w="0" w:type="dxa"/>
          <w:right w:w="9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461D125F" w14:textId="77777777">
        <w:trPr>
          <w:trHeight w:val="4660"/>
        </w:trPr>
        <w:tc>
          <w:tcPr>
            <w:tcW w:w="434" w:type="dxa"/>
            <w:tcBorders>
              <w:top w:val="single" w:sz="8" w:space="0" w:color="CCCCCC"/>
              <w:left w:val="single" w:sz="8" w:space="0" w:color="CCCCCC"/>
              <w:bottom w:val="single" w:sz="8" w:space="0" w:color="CCCCCC"/>
              <w:right w:val="single" w:sz="8" w:space="0" w:color="CCCCCC"/>
            </w:tcBorders>
          </w:tcPr>
          <w:p w14:paraId="487F7236" w14:textId="77777777" w:rsidR="00F97A6E" w:rsidRDefault="00000000">
            <w:pPr>
              <w:spacing w:after="0"/>
              <w:ind w:left="80"/>
            </w:pPr>
            <w:r>
              <w:rPr>
                <w:rFonts w:ascii="Arial" w:eastAsia="Arial" w:hAnsi="Arial" w:cs="Arial"/>
                <w:color w:val="333333"/>
                <w:sz w:val="18"/>
              </w:rPr>
              <w:lastRenderedPageBreak/>
              <w:t>20</w:t>
            </w:r>
          </w:p>
        </w:tc>
        <w:tc>
          <w:tcPr>
            <w:tcW w:w="3470" w:type="dxa"/>
            <w:tcBorders>
              <w:top w:val="single" w:sz="8" w:space="0" w:color="CCCCCC"/>
              <w:left w:val="single" w:sz="8" w:space="0" w:color="CCCCCC"/>
              <w:bottom w:val="single" w:sz="8" w:space="0" w:color="CCCCCC"/>
              <w:right w:val="nil"/>
            </w:tcBorders>
          </w:tcPr>
          <w:p w14:paraId="5C4D6319" w14:textId="77777777" w:rsidR="00F97A6E" w:rsidRDefault="00000000">
            <w:pPr>
              <w:spacing w:after="1"/>
              <w:ind w:left="80"/>
            </w:pPr>
            <w:hyperlink r:id="rId123">
              <w:r>
                <w:rPr>
                  <w:rFonts w:ascii="Arial" w:eastAsia="Arial" w:hAnsi="Arial" w:cs="Arial"/>
                  <w:color w:val="0000FF"/>
                  <w:sz w:val="18"/>
                  <w:u w:val="single" w:color="0000FF"/>
                </w:rPr>
                <w:t>doi:10.1007/s00181-021-02027-1</w:t>
              </w:r>
            </w:hyperlink>
          </w:p>
          <w:p w14:paraId="1FDF9BFD" w14:textId="77777777" w:rsidR="00F97A6E" w:rsidRDefault="00000000">
            <w:pPr>
              <w:spacing w:after="451"/>
              <w:ind w:left="80"/>
            </w:pPr>
            <w:r>
              <w:rPr>
                <w:rFonts w:ascii="Arial" w:eastAsia="Arial" w:hAnsi="Arial" w:cs="Arial"/>
                <w:color w:val="333333"/>
                <w:sz w:val="18"/>
              </w:rPr>
              <w:t>Title</w:t>
            </w:r>
          </w:p>
          <w:p w14:paraId="606FED95" w14:textId="77777777" w:rsidR="00F97A6E" w:rsidRDefault="00000000">
            <w:pPr>
              <w:spacing w:after="226"/>
              <w:ind w:left="80"/>
            </w:pPr>
            <w:r>
              <w:rPr>
                <w:rFonts w:ascii="Arial" w:eastAsia="Arial" w:hAnsi="Arial" w:cs="Arial"/>
                <w:color w:val="333333"/>
                <w:sz w:val="18"/>
              </w:rPr>
              <w:t>Authors</w:t>
            </w:r>
          </w:p>
          <w:p w14:paraId="40FA6191" w14:textId="77777777" w:rsidR="00F97A6E" w:rsidRDefault="00000000">
            <w:pPr>
              <w:spacing w:after="1"/>
              <w:ind w:left="80"/>
            </w:pPr>
            <w:r>
              <w:rPr>
                <w:rFonts w:ascii="Arial" w:eastAsia="Arial" w:hAnsi="Arial" w:cs="Arial"/>
                <w:color w:val="333333"/>
                <w:sz w:val="18"/>
              </w:rPr>
              <w:t>DOI</w:t>
            </w:r>
          </w:p>
          <w:p w14:paraId="607DDBDA" w14:textId="77777777" w:rsidR="00F97A6E" w:rsidRDefault="00000000">
            <w:pPr>
              <w:spacing w:after="1"/>
              <w:ind w:left="80"/>
            </w:pPr>
            <w:r>
              <w:rPr>
                <w:rFonts w:ascii="Arial" w:eastAsia="Arial" w:hAnsi="Arial" w:cs="Arial"/>
                <w:color w:val="333333"/>
                <w:sz w:val="18"/>
              </w:rPr>
              <w:t>Type</w:t>
            </w:r>
          </w:p>
          <w:p w14:paraId="576834C7" w14:textId="77777777" w:rsidR="00F97A6E" w:rsidRDefault="00000000">
            <w:pPr>
              <w:spacing w:after="1"/>
              <w:ind w:left="80"/>
            </w:pPr>
            <w:r>
              <w:rPr>
                <w:rFonts w:ascii="Arial" w:eastAsia="Arial" w:hAnsi="Arial" w:cs="Arial"/>
                <w:color w:val="333333"/>
                <w:sz w:val="18"/>
              </w:rPr>
              <w:t>Published in</w:t>
            </w:r>
          </w:p>
          <w:p w14:paraId="53BD966D" w14:textId="77777777" w:rsidR="00F97A6E" w:rsidRDefault="00000000">
            <w:pPr>
              <w:spacing w:after="226"/>
              <w:ind w:left="80"/>
            </w:pPr>
            <w:r>
              <w:rPr>
                <w:rFonts w:ascii="Arial" w:eastAsia="Arial" w:hAnsi="Arial" w:cs="Arial"/>
                <w:color w:val="333333"/>
                <w:sz w:val="18"/>
              </w:rPr>
              <w:t>Published by</w:t>
            </w:r>
          </w:p>
          <w:p w14:paraId="2B40AF29" w14:textId="77777777" w:rsidR="00F97A6E" w:rsidRDefault="00000000">
            <w:pPr>
              <w:spacing w:after="1"/>
              <w:ind w:left="80"/>
            </w:pPr>
            <w:r>
              <w:rPr>
                <w:rFonts w:ascii="Arial" w:eastAsia="Arial" w:hAnsi="Arial" w:cs="Arial"/>
                <w:color w:val="333333"/>
                <w:sz w:val="18"/>
              </w:rPr>
              <w:t>ISSNs</w:t>
            </w:r>
          </w:p>
          <w:p w14:paraId="6B8C9062" w14:textId="77777777" w:rsidR="00F97A6E" w:rsidRDefault="00000000">
            <w:pPr>
              <w:spacing w:after="451"/>
              <w:ind w:left="80"/>
            </w:pPr>
            <w:r>
              <w:rPr>
                <w:rFonts w:ascii="Arial" w:eastAsia="Arial" w:hAnsi="Arial" w:cs="Arial"/>
                <w:color w:val="333333"/>
                <w:sz w:val="18"/>
              </w:rPr>
              <w:t>Subjects</w:t>
            </w:r>
          </w:p>
          <w:p w14:paraId="0A8BED4D"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351B5374" w14:textId="77777777" w:rsidR="00F97A6E" w:rsidRDefault="00000000">
            <w:pPr>
              <w:spacing w:after="0" w:line="261" w:lineRule="auto"/>
            </w:pPr>
            <w:r>
              <w:rPr>
                <w:rFonts w:ascii="Arial" w:eastAsia="Arial" w:hAnsi="Arial" w:cs="Arial"/>
                <w:color w:val="333333"/>
                <w:sz w:val="18"/>
              </w:rPr>
              <w:t>The common and specific components of inflation expectations across European countries</w:t>
            </w:r>
          </w:p>
          <w:p w14:paraId="745D509F" w14:textId="77777777" w:rsidR="00F97A6E" w:rsidRDefault="00000000">
            <w:pPr>
              <w:spacing w:after="1"/>
            </w:pPr>
            <w:hyperlink r:id="rId124">
              <w:r>
                <w:rPr>
                  <w:rFonts w:ascii="Arial" w:eastAsia="Arial" w:hAnsi="Arial" w:cs="Arial"/>
                  <w:color w:val="0000FF"/>
                  <w:sz w:val="18"/>
                  <w:u w:val="single" w:color="0000FF"/>
                </w:rPr>
                <w:t>Shi Chen</w:t>
              </w:r>
            </w:hyperlink>
            <w:r>
              <w:rPr>
                <w:rFonts w:ascii="Arial" w:eastAsia="Arial" w:hAnsi="Arial" w:cs="Arial"/>
                <w:color w:val="333333"/>
                <w:sz w:val="18"/>
              </w:rPr>
              <w:t>; Wolfgang Karl Härdle; Weining</w:t>
            </w:r>
          </w:p>
          <w:p w14:paraId="3AEAC88A" w14:textId="77777777" w:rsidR="00F97A6E" w:rsidRDefault="00000000">
            <w:pPr>
              <w:spacing w:after="1"/>
            </w:pPr>
            <w:r>
              <w:rPr>
                <w:rFonts w:ascii="Arial" w:eastAsia="Arial" w:hAnsi="Arial" w:cs="Arial"/>
                <w:color w:val="333333"/>
                <w:sz w:val="18"/>
              </w:rPr>
              <w:t>Wang</w:t>
            </w:r>
          </w:p>
          <w:p w14:paraId="5C1C3BCF" w14:textId="77777777" w:rsidR="00F97A6E" w:rsidRDefault="00000000">
            <w:pPr>
              <w:spacing w:after="1"/>
            </w:pPr>
            <w:hyperlink r:id="rId125">
              <w:r>
                <w:rPr>
                  <w:rFonts w:ascii="Arial" w:eastAsia="Arial" w:hAnsi="Arial" w:cs="Arial"/>
                  <w:color w:val="0000FF"/>
                  <w:sz w:val="18"/>
                  <w:u w:val="single" w:color="0000FF"/>
                </w:rPr>
                <w:t>doi:10.1007/s00181-021-02027-1</w:t>
              </w:r>
            </w:hyperlink>
          </w:p>
          <w:p w14:paraId="422F60B2" w14:textId="77777777" w:rsidR="00F97A6E" w:rsidRDefault="00000000">
            <w:pPr>
              <w:spacing w:after="1"/>
            </w:pPr>
            <w:r>
              <w:rPr>
                <w:rFonts w:ascii="Arial" w:eastAsia="Arial" w:hAnsi="Arial" w:cs="Arial"/>
                <w:color w:val="333333"/>
                <w:sz w:val="18"/>
              </w:rPr>
              <w:t>Journal article</w:t>
            </w:r>
          </w:p>
          <w:p w14:paraId="2E9D671B" w14:textId="77777777" w:rsidR="00F97A6E" w:rsidRDefault="00000000">
            <w:pPr>
              <w:spacing w:after="1"/>
            </w:pPr>
            <w:r>
              <w:rPr>
                <w:rFonts w:ascii="Arial" w:eastAsia="Arial" w:hAnsi="Arial" w:cs="Arial"/>
                <w:color w:val="333333"/>
                <w:sz w:val="18"/>
              </w:rPr>
              <w:t>Empirical Economics</w:t>
            </w:r>
          </w:p>
          <w:p w14:paraId="67893380" w14:textId="77777777" w:rsidR="00F97A6E" w:rsidRDefault="00000000">
            <w:pPr>
              <w:spacing w:after="1"/>
            </w:pPr>
            <w:r>
              <w:rPr>
                <w:rFonts w:ascii="Arial" w:eastAsia="Arial" w:hAnsi="Arial" w:cs="Arial"/>
                <w:color w:val="333333"/>
                <w:sz w:val="18"/>
              </w:rPr>
              <w:t>Springer Science and Business Media</w:t>
            </w:r>
          </w:p>
          <w:p w14:paraId="1589944A" w14:textId="77777777" w:rsidR="00F97A6E" w:rsidRDefault="00000000">
            <w:pPr>
              <w:spacing w:after="1"/>
            </w:pPr>
            <w:r>
              <w:rPr>
                <w:rFonts w:ascii="Arial" w:eastAsia="Arial" w:hAnsi="Arial" w:cs="Arial"/>
                <w:color w:val="333333"/>
                <w:sz w:val="18"/>
              </w:rPr>
              <w:t>LLC</w:t>
            </w:r>
          </w:p>
          <w:p w14:paraId="5A0A85BE" w14:textId="77777777" w:rsidR="00F97A6E" w:rsidRDefault="00000000">
            <w:pPr>
              <w:spacing w:after="1"/>
            </w:pPr>
            <w:hyperlink r:id="rId126">
              <w:r>
                <w:rPr>
                  <w:rFonts w:ascii="Arial" w:eastAsia="Arial" w:hAnsi="Arial" w:cs="Arial"/>
                  <w:color w:val="0000FF"/>
                  <w:sz w:val="18"/>
                  <w:u w:val="single" w:color="0000FF"/>
                </w:rPr>
                <w:t>0377-7332</w:t>
              </w:r>
            </w:hyperlink>
            <w:r>
              <w:rPr>
                <w:rFonts w:ascii="Arial" w:eastAsia="Arial" w:hAnsi="Arial" w:cs="Arial"/>
                <w:color w:val="333333"/>
                <w:sz w:val="18"/>
              </w:rPr>
              <w:t xml:space="preserve">; </w:t>
            </w:r>
            <w:hyperlink r:id="rId127">
              <w:r>
                <w:rPr>
                  <w:rFonts w:ascii="Arial" w:eastAsia="Arial" w:hAnsi="Arial" w:cs="Arial"/>
                  <w:color w:val="0000FF"/>
                  <w:sz w:val="18"/>
                  <w:u w:val="single" w:color="0000FF"/>
                </w:rPr>
                <w:t>1435-8921</w:t>
              </w:r>
            </w:hyperlink>
          </w:p>
          <w:p w14:paraId="60B99FF7" w14:textId="77777777" w:rsidR="00F97A6E" w:rsidRDefault="00000000">
            <w:pPr>
              <w:spacing w:after="1"/>
            </w:pPr>
            <w:r>
              <w:rPr>
                <w:rFonts w:ascii="Arial" w:eastAsia="Arial" w:hAnsi="Arial" w:cs="Arial"/>
                <w:color w:val="333333"/>
                <w:sz w:val="18"/>
              </w:rPr>
              <w:t>Economics and Econometrics; Social</w:t>
            </w:r>
          </w:p>
          <w:p w14:paraId="4C3AADAE" w14:textId="77777777" w:rsidR="00F97A6E" w:rsidRDefault="00000000">
            <w:pPr>
              <w:spacing w:after="0" w:line="261" w:lineRule="auto"/>
            </w:pPr>
            <w:r>
              <w:rPr>
                <w:rFonts w:ascii="Arial" w:eastAsia="Arial" w:hAnsi="Arial" w:cs="Arial"/>
                <w:color w:val="333333"/>
                <w:sz w:val="18"/>
              </w:rPr>
              <w:t xml:space="preserve">Sciences (miscellaneous); Mathematics (miscellaneous); Statistics and Probability </w:t>
            </w:r>
            <w:hyperlink r:id="rId128">
              <w:r>
                <w:rPr>
                  <w:rFonts w:ascii="Arial" w:eastAsia="Arial" w:hAnsi="Arial" w:cs="Arial"/>
                  <w:color w:val="0000FF"/>
                  <w:sz w:val="18"/>
                  <w:u w:val="single" w:color="0000FF"/>
                </w:rPr>
                <w:t>https://link.springer.com/content/pdf/10.10</w:t>
              </w:r>
            </w:hyperlink>
          </w:p>
          <w:p w14:paraId="0225DC15" w14:textId="77777777" w:rsidR="00F97A6E" w:rsidRDefault="00000000">
            <w:pPr>
              <w:spacing w:after="1"/>
            </w:pPr>
            <w:hyperlink r:id="rId129">
              <w:r>
                <w:rPr>
                  <w:rFonts w:ascii="Arial" w:eastAsia="Arial" w:hAnsi="Arial" w:cs="Arial"/>
                  <w:color w:val="0000FF"/>
                  <w:sz w:val="18"/>
                  <w:u w:val="single" w:color="0000FF"/>
                </w:rPr>
                <w:t>07/s00181-021-02027-1.pdf</w:t>
              </w:r>
            </w:hyperlink>
            <w:r>
              <w:rPr>
                <w:rFonts w:ascii="Arial" w:eastAsia="Arial" w:hAnsi="Arial" w:cs="Arial"/>
                <w:color w:val="333333"/>
                <w:sz w:val="18"/>
              </w:rPr>
              <w:t xml:space="preserve">; </w:t>
            </w:r>
          </w:p>
          <w:p w14:paraId="0178CC60" w14:textId="77777777" w:rsidR="00F97A6E" w:rsidRDefault="00000000">
            <w:pPr>
              <w:spacing w:after="1"/>
            </w:pPr>
            <w:hyperlink r:id="rId130">
              <w:r>
                <w:rPr>
                  <w:rFonts w:ascii="Arial" w:eastAsia="Arial" w:hAnsi="Arial" w:cs="Arial"/>
                  <w:color w:val="0000FF"/>
                  <w:sz w:val="18"/>
                  <w:u w:val="single" w:color="0000FF"/>
                </w:rPr>
                <w:t>https://link.springer.com/article/10.1007/s0</w:t>
              </w:r>
            </w:hyperlink>
          </w:p>
          <w:p w14:paraId="124541F1" w14:textId="77777777" w:rsidR="00F97A6E" w:rsidRDefault="00000000">
            <w:pPr>
              <w:spacing w:after="0"/>
            </w:pPr>
            <w:hyperlink r:id="rId131">
              <w:r>
                <w:rPr>
                  <w:rFonts w:ascii="Arial" w:eastAsia="Arial" w:hAnsi="Arial" w:cs="Arial"/>
                  <w:color w:val="0000FF"/>
                  <w:sz w:val="18"/>
                  <w:u w:val="single" w:color="0000FF"/>
                </w:rPr>
                <w:t>0181-021-02027-1/fulltext.html</w:t>
              </w:r>
            </w:hyperlink>
          </w:p>
        </w:tc>
        <w:tc>
          <w:tcPr>
            <w:tcW w:w="1446" w:type="dxa"/>
            <w:tcBorders>
              <w:top w:val="single" w:sz="8" w:space="0" w:color="CCCCCC"/>
              <w:left w:val="single" w:sz="8" w:space="0" w:color="CCCCCC"/>
              <w:bottom w:val="single" w:sz="8" w:space="0" w:color="CCCCCC"/>
              <w:right w:val="single" w:sz="8" w:space="0" w:color="CCCCCC"/>
            </w:tcBorders>
          </w:tcPr>
          <w:p w14:paraId="05FF7478" w14:textId="77777777" w:rsidR="00F97A6E" w:rsidRDefault="00000000">
            <w:pPr>
              <w:spacing w:after="0"/>
              <w:ind w:left="80"/>
            </w:pPr>
            <w:r>
              <w:rPr>
                <w:rFonts w:ascii="Arial" w:eastAsia="Arial" w:hAnsi="Arial" w:cs="Arial"/>
                <w:color w:val="333333"/>
                <w:sz w:val="18"/>
              </w:rPr>
              <w:t>CZ, DE, UK</w:t>
            </w:r>
          </w:p>
        </w:tc>
        <w:tc>
          <w:tcPr>
            <w:tcW w:w="867" w:type="dxa"/>
            <w:tcBorders>
              <w:top w:val="single" w:sz="8" w:space="0" w:color="CCCCCC"/>
              <w:left w:val="single" w:sz="8" w:space="0" w:color="CCCCCC"/>
              <w:bottom w:val="single" w:sz="8" w:space="0" w:color="CCCCCC"/>
              <w:right w:val="single" w:sz="8" w:space="0" w:color="CCCCCC"/>
            </w:tcBorders>
          </w:tcPr>
          <w:p w14:paraId="3423CF9B"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5CE03931"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0FEEE96"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6F13A58A"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5FC2900C" w14:textId="77777777" w:rsidR="00F97A6E" w:rsidRDefault="00000000">
            <w:pPr>
              <w:spacing w:after="0"/>
              <w:ind w:left="80"/>
            </w:pPr>
            <w:r>
              <w:rPr>
                <w:rFonts w:ascii="Arial" w:eastAsia="Arial" w:hAnsi="Arial" w:cs="Arial"/>
                <w:color w:val="333333"/>
                <w:sz w:val="18"/>
              </w:rPr>
              <w:t>Y</w:t>
            </w:r>
          </w:p>
        </w:tc>
      </w:tr>
      <w:tr w:rsidR="00F97A6E" w14:paraId="5F6E77D1" w14:textId="77777777">
        <w:trPr>
          <w:trHeight w:val="2410"/>
        </w:trPr>
        <w:tc>
          <w:tcPr>
            <w:tcW w:w="434" w:type="dxa"/>
            <w:tcBorders>
              <w:top w:val="single" w:sz="8" w:space="0" w:color="CCCCCC"/>
              <w:left w:val="single" w:sz="8" w:space="0" w:color="CCCCCC"/>
              <w:bottom w:val="single" w:sz="8" w:space="0" w:color="CCCCCC"/>
              <w:right w:val="single" w:sz="8" w:space="0" w:color="CCCCCC"/>
            </w:tcBorders>
          </w:tcPr>
          <w:p w14:paraId="6456A392" w14:textId="77777777" w:rsidR="00F97A6E" w:rsidRDefault="00000000">
            <w:pPr>
              <w:spacing w:after="0"/>
              <w:ind w:left="80"/>
            </w:pPr>
            <w:r>
              <w:rPr>
                <w:rFonts w:ascii="Arial" w:eastAsia="Arial" w:hAnsi="Arial" w:cs="Arial"/>
                <w:color w:val="333333"/>
                <w:sz w:val="18"/>
              </w:rPr>
              <w:t>21</w:t>
            </w:r>
          </w:p>
        </w:tc>
        <w:tc>
          <w:tcPr>
            <w:tcW w:w="3470" w:type="dxa"/>
            <w:tcBorders>
              <w:top w:val="single" w:sz="8" w:space="0" w:color="CCCCCC"/>
              <w:left w:val="single" w:sz="8" w:space="0" w:color="CCCCCC"/>
              <w:bottom w:val="single" w:sz="8" w:space="0" w:color="CCCCCC"/>
              <w:right w:val="nil"/>
            </w:tcBorders>
          </w:tcPr>
          <w:p w14:paraId="6ACE08CE" w14:textId="77777777" w:rsidR="00F97A6E" w:rsidRDefault="00000000">
            <w:pPr>
              <w:spacing w:after="1"/>
              <w:ind w:left="80"/>
            </w:pPr>
            <w:hyperlink r:id="rId132">
              <w:r>
                <w:rPr>
                  <w:rFonts w:ascii="Arial" w:eastAsia="Arial" w:hAnsi="Arial" w:cs="Arial"/>
                  <w:color w:val="0000FF"/>
                  <w:sz w:val="18"/>
                  <w:u w:val="single" w:color="0000FF"/>
                </w:rPr>
                <w:t>doi:10.2139/ssrn.4150849</w:t>
              </w:r>
            </w:hyperlink>
          </w:p>
          <w:p w14:paraId="7D34AED5" w14:textId="77777777" w:rsidR="00F97A6E" w:rsidRDefault="00000000">
            <w:pPr>
              <w:spacing w:after="1"/>
              <w:ind w:left="80"/>
            </w:pPr>
            <w:r>
              <w:rPr>
                <w:rFonts w:ascii="Arial" w:eastAsia="Arial" w:hAnsi="Arial" w:cs="Arial"/>
                <w:color w:val="333333"/>
                <w:sz w:val="18"/>
              </w:rPr>
              <w:t>Title</w:t>
            </w:r>
          </w:p>
          <w:p w14:paraId="69242613" w14:textId="77777777" w:rsidR="00F97A6E" w:rsidRDefault="00000000">
            <w:pPr>
              <w:spacing w:after="226"/>
              <w:ind w:left="80"/>
            </w:pPr>
            <w:r>
              <w:rPr>
                <w:rFonts w:ascii="Arial" w:eastAsia="Arial" w:hAnsi="Arial" w:cs="Arial"/>
                <w:color w:val="333333"/>
                <w:sz w:val="18"/>
              </w:rPr>
              <w:t>Authors</w:t>
            </w:r>
          </w:p>
          <w:p w14:paraId="2AD59B1E" w14:textId="77777777" w:rsidR="00F97A6E" w:rsidRDefault="00000000">
            <w:pPr>
              <w:spacing w:after="1"/>
              <w:ind w:left="80"/>
            </w:pPr>
            <w:r>
              <w:rPr>
                <w:rFonts w:ascii="Arial" w:eastAsia="Arial" w:hAnsi="Arial" w:cs="Arial"/>
                <w:color w:val="333333"/>
                <w:sz w:val="18"/>
              </w:rPr>
              <w:t>DOI</w:t>
            </w:r>
          </w:p>
          <w:p w14:paraId="5FAC9D2C" w14:textId="77777777" w:rsidR="00F97A6E" w:rsidRDefault="00000000">
            <w:pPr>
              <w:spacing w:after="1"/>
              <w:ind w:left="80"/>
            </w:pPr>
            <w:r>
              <w:rPr>
                <w:rFonts w:ascii="Arial" w:eastAsia="Arial" w:hAnsi="Arial" w:cs="Arial"/>
                <w:color w:val="333333"/>
                <w:sz w:val="18"/>
              </w:rPr>
              <w:t>Type</w:t>
            </w:r>
          </w:p>
          <w:p w14:paraId="7C168190" w14:textId="77777777" w:rsidR="00F97A6E" w:rsidRDefault="00000000">
            <w:pPr>
              <w:spacing w:after="1"/>
              <w:ind w:left="80"/>
            </w:pPr>
            <w:r>
              <w:rPr>
                <w:rFonts w:ascii="Arial" w:eastAsia="Arial" w:hAnsi="Arial" w:cs="Arial"/>
                <w:color w:val="333333"/>
                <w:sz w:val="18"/>
              </w:rPr>
              <w:t>Published in</w:t>
            </w:r>
          </w:p>
          <w:p w14:paraId="067576B0" w14:textId="77777777" w:rsidR="00F97A6E" w:rsidRDefault="00000000">
            <w:pPr>
              <w:spacing w:after="1"/>
              <w:ind w:left="80"/>
            </w:pPr>
            <w:r>
              <w:rPr>
                <w:rFonts w:ascii="Arial" w:eastAsia="Arial" w:hAnsi="Arial" w:cs="Arial"/>
                <w:color w:val="333333"/>
                <w:sz w:val="18"/>
              </w:rPr>
              <w:t>Published by</w:t>
            </w:r>
          </w:p>
          <w:p w14:paraId="6356FDB3"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1B4FABF9" w14:textId="77777777" w:rsidR="00F97A6E" w:rsidRDefault="00000000">
            <w:pPr>
              <w:spacing w:after="1"/>
            </w:pPr>
            <w:r>
              <w:rPr>
                <w:rFonts w:ascii="Arial" w:eastAsia="Arial" w:hAnsi="Arial" w:cs="Arial"/>
                <w:color w:val="333333"/>
                <w:sz w:val="18"/>
              </w:rPr>
              <w:t>Hedging Cryptos with Bitcoin Futures</w:t>
            </w:r>
          </w:p>
          <w:p w14:paraId="5A85312B" w14:textId="77777777" w:rsidR="00F97A6E" w:rsidRDefault="00000000">
            <w:pPr>
              <w:spacing w:after="1"/>
            </w:pPr>
            <w:r>
              <w:rPr>
                <w:rFonts w:ascii="Arial" w:eastAsia="Arial" w:hAnsi="Arial" w:cs="Arial"/>
                <w:color w:val="333333"/>
                <w:sz w:val="18"/>
              </w:rPr>
              <w:t>Francis Liu; Natalie Packham; Meng-Jou</w:t>
            </w:r>
          </w:p>
          <w:p w14:paraId="42BC23ED" w14:textId="77777777" w:rsidR="00F97A6E" w:rsidRDefault="00000000">
            <w:pPr>
              <w:spacing w:after="0" w:line="261" w:lineRule="auto"/>
            </w:pPr>
            <w:r>
              <w:rPr>
                <w:rFonts w:ascii="Arial" w:eastAsia="Arial" w:hAnsi="Arial" w:cs="Arial"/>
                <w:color w:val="333333"/>
                <w:sz w:val="18"/>
              </w:rPr>
              <w:t xml:space="preserve">Lu; Wolfgang K. Härdle </w:t>
            </w:r>
            <w:hyperlink r:id="rId133">
              <w:r>
                <w:rPr>
                  <w:rFonts w:ascii="Arial" w:eastAsia="Arial" w:hAnsi="Arial" w:cs="Arial"/>
                  <w:color w:val="0000FF"/>
                  <w:sz w:val="18"/>
                  <w:u w:val="single" w:color="0000FF"/>
                </w:rPr>
                <w:t>doi:10.2139/ssrn.4150849</w:t>
              </w:r>
            </w:hyperlink>
          </w:p>
          <w:p w14:paraId="46BB04C1" w14:textId="77777777" w:rsidR="00F97A6E" w:rsidRDefault="00000000">
            <w:pPr>
              <w:spacing w:after="1"/>
            </w:pPr>
            <w:r>
              <w:rPr>
                <w:rFonts w:ascii="Arial" w:eastAsia="Arial" w:hAnsi="Arial" w:cs="Arial"/>
                <w:color w:val="333333"/>
                <w:sz w:val="18"/>
              </w:rPr>
              <w:t>Journal article</w:t>
            </w:r>
          </w:p>
          <w:p w14:paraId="0FB228CC" w14:textId="77777777" w:rsidR="00F97A6E" w:rsidRDefault="00000000">
            <w:pPr>
              <w:spacing w:after="1"/>
            </w:pPr>
            <w:r>
              <w:rPr>
                <w:rFonts w:ascii="Arial" w:eastAsia="Arial" w:hAnsi="Arial" w:cs="Arial"/>
                <w:color w:val="333333"/>
                <w:sz w:val="18"/>
              </w:rPr>
              <w:t>SSRN Electronic Journal</w:t>
            </w:r>
          </w:p>
          <w:p w14:paraId="40D3D4EE" w14:textId="77777777" w:rsidR="00F97A6E" w:rsidRDefault="00000000">
            <w:pPr>
              <w:spacing w:after="1"/>
            </w:pPr>
            <w:r>
              <w:rPr>
                <w:rFonts w:ascii="Arial" w:eastAsia="Arial" w:hAnsi="Arial" w:cs="Arial"/>
                <w:color w:val="333333"/>
                <w:sz w:val="18"/>
              </w:rPr>
              <w:t>Elsevier BV</w:t>
            </w:r>
          </w:p>
          <w:p w14:paraId="199C787E" w14:textId="77777777" w:rsidR="00F97A6E" w:rsidRDefault="00000000">
            <w:pPr>
              <w:spacing w:after="0"/>
            </w:pPr>
            <w:hyperlink r:id="rId134">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22C73EEF" w14:textId="77777777" w:rsidR="00F97A6E" w:rsidRDefault="00000000">
            <w:pPr>
              <w:spacing w:after="0"/>
              <w:ind w:left="80"/>
            </w:pPr>
            <w:r>
              <w:rPr>
                <w:rFonts w:ascii="Arial" w:eastAsia="Arial" w:hAnsi="Arial" w:cs="Arial"/>
                <w:color w:val="333333"/>
                <w:sz w:val="18"/>
              </w:rPr>
              <w:t>CZ, DE</w:t>
            </w:r>
          </w:p>
        </w:tc>
        <w:tc>
          <w:tcPr>
            <w:tcW w:w="867" w:type="dxa"/>
            <w:tcBorders>
              <w:top w:val="single" w:sz="8" w:space="0" w:color="CCCCCC"/>
              <w:left w:val="single" w:sz="8" w:space="0" w:color="CCCCCC"/>
              <w:bottom w:val="single" w:sz="8" w:space="0" w:color="CCCCCC"/>
              <w:right w:val="single" w:sz="8" w:space="0" w:color="CCCCCC"/>
            </w:tcBorders>
          </w:tcPr>
          <w:p w14:paraId="50C62366"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5C48F252"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5850DB3"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0C6B8B09"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14C18741" w14:textId="77777777" w:rsidR="00F97A6E" w:rsidRDefault="00000000">
            <w:pPr>
              <w:spacing w:after="0"/>
              <w:ind w:left="80"/>
            </w:pPr>
            <w:r>
              <w:rPr>
                <w:rFonts w:ascii="Arial" w:eastAsia="Arial" w:hAnsi="Arial" w:cs="Arial"/>
                <w:color w:val="333333"/>
                <w:sz w:val="18"/>
              </w:rPr>
              <w:t>Y</w:t>
            </w:r>
          </w:p>
        </w:tc>
      </w:tr>
      <w:tr w:rsidR="00F97A6E" w14:paraId="19580EEC" w14:textId="77777777">
        <w:trPr>
          <w:trHeight w:val="2568"/>
        </w:trPr>
        <w:tc>
          <w:tcPr>
            <w:tcW w:w="434" w:type="dxa"/>
            <w:tcBorders>
              <w:top w:val="single" w:sz="8" w:space="0" w:color="CCCCCC"/>
              <w:left w:val="single" w:sz="8" w:space="0" w:color="CCCCCC"/>
              <w:bottom w:val="single" w:sz="8" w:space="0" w:color="CCCCCC"/>
              <w:right w:val="single" w:sz="8" w:space="0" w:color="CCCCCC"/>
            </w:tcBorders>
          </w:tcPr>
          <w:p w14:paraId="2BF77767" w14:textId="77777777" w:rsidR="00F97A6E" w:rsidRDefault="00000000">
            <w:pPr>
              <w:spacing w:after="0"/>
              <w:ind w:left="80"/>
            </w:pPr>
            <w:r>
              <w:rPr>
                <w:rFonts w:ascii="Arial" w:eastAsia="Arial" w:hAnsi="Arial" w:cs="Arial"/>
                <w:color w:val="333333"/>
                <w:sz w:val="18"/>
              </w:rPr>
              <w:lastRenderedPageBreak/>
              <w:t>22</w:t>
            </w:r>
          </w:p>
        </w:tc>
        <w:tc>
          <w:tcPr>
            <w:tcW w:w="3470" w:type="dxa"/>
            <w:tcBorders>
              <w:top w:val="single" w:sz="8" w:space="0" w:color="CCCCCC"/>
              <w:left w:val="single" w:sz="8" w:space="0" w:color="CCCCCC"/>
              <w:bottom w:val="single" w:sz="8" w:space="0" w:color="CCCCCC"/>
              <w:right w:val="nil"/>
            </w:tcBorders>
          </w:tcPr>
          <w:p w14:paraId="4FAC622A" w14:textId="77777777" w:rsidR="00F97A6E" w:rsidRDefault="00000000">
            <w:pPr>
              <w:spacing w:after="1"/>
              <w:ind w:left="80"/>
            </w:pPr>
            <w:hyperlink r:id="rId135">
              <w:r>
                <w:rPr>
                  <w:rFonts w:ascii="Arial" w:eastAsia="Arial" w:hAnsi="Arial" w:cs="Arial"/>
                  <w:color w:val="0000FF"/>
                  <w:sz w:val="18"/>
                  <w:u w:val="single" w:color="0000FF"/>
                </w:rPr>
                <w:t>doi:10.48550/arXiv.2110.09429</w:t>
              </w:r>
            </w:hyperlink>
          </w:p>
          <w:p w14:paraId="233EC47E" w14:textId="77777777" w:rsidR="00F97A6E" w:rsidRDefault="00000000">
            <w:pPr>
              <w:spacing w:after="226"/>
              <w:ind w:left="80"/>
            </w:pPr>
            <w:r>
              <w:rPr>
                <w:rFonts w:ascii="Arial" w:eastAsia="Arial" w:hAnsi="Arial" w:cs="Arial"/>
                <w:color w:val="333333"/>
                <w:sz w:val="18"/>
              </w:rPr>
              <w:t>Title</w:t>
            </w:r>
          </w:p>
          <w:p w14:paraId="3A04EA71" w14:textId="77777777" w:rsidR="00F97A6E" w:rsidRDefault="00000000">
            <w:pPr>
              <w:spacing w:after="226"/>
              <w:ind w:left="80"/>
            </w:pPr>
            <w:r>
              <w:rPr>
                <w:rFonts w:ascii="Arial" w:eastAsia="Arial" w:hAnsi="Arial" w:cs="Arial"/>
                <w:color w:val="333333"/>
                <w:sz w:val="18"/>
              </w:rPr>
              <w:t>Authors</w:t>
            </w:r>
          </w:p>
          <w:p w14:paraId="69A2D4A1" w14:textId="77777777" w:rsidR="00F97A6E" w:rsidRDefault="00000000">
            <w:pPr>
              <w:spacing w:after="1"/>
              <w:ind w:left="80"/>
            </w:pPr>
            <w:r>
              <w:rPr>
                <w:rFonts w:ascii="Arial" w:eastAsia="Arial" w:hAnsi="Arial" w:cs="Arial"/>
                <w:color w:val="333333"/>
                <w:sz w:val="18"/>
              </w:rPr>
              <w:t>DOI</w:t>
            </w:r>
          </w:p>
          <w:p w14:paraId="26C40DB1" w14:textId="77777777" w:rsidR="00F97A6E" w:rsidRDefault="00000000">
            <w:pPr>
              <w:spacing w:after="1"/>
              <w:ind w:left="80"/>
            </w:pPr>
            <w:r>
              <w:rPr>
                <w:rFonts w:ascii="Arial" w:eastAsia="Arial" w:hAnsi="Arial" w:cs="Arial"/>
                <w:color w:val="333333"/>
                <w:sz w:val="18"/>
              </w:rPr>
              <w:t>Type</w:t>
            </w:r>
          </w:p>
          <w:p w14:paraId="4A4DF3AD"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single" w:sz="8" w:space="0" w:color="CCCCCC"/>
              <w:right w:val="single" w:sz="8" w:space="0" w:color="CCCCCC"/>
            </w:tcBorders>
          </w:tcPr>
          <w:p w14:paraId="2B8A0C6A" w14:textId="77777777" w:rsidR="00F97A6E" w:rsidRDefault="00000000">
            <w:pPr>
              <w:spacing w:after="0" w:line="261" w:lineRule="auto"/>
            </w:pPr>
            <w:r>
              <w:rPr>
                <w:rFonts w:ascii="Arial" w:eastAsia="Arial" w:hAnsi="Arial" w:cs="Arial"/>
                <w:color w:val="333333"/>
                <w:sz w:val="18"/>
              </w:rPr>
              <w:t>Understanding jumps in high frequency digital asset markets</w:t>
            </w:r>
          </w:p>
          <w:p w14:paraId="6A0B0CCE" w14:textId="77777777" w:rsidR="00F97A6E" w:rsidRDefault="00000000">
            <w:pPr>
              <w:spacing w:after="0" w:line="261" w:lineRule="auto"/>
            </w:pPr>
            <w:r>
              <w:rPr>
                <w:rFonts w:ascii="Arial" w:eastAsia="Arial" w:hAnsi="Arial" w:cs="Arial"/>
                <w:color w:val="333333"/>
                <w:sz w:val="18"/>
              </w:rPr>
              <w:t>Danial Saef; Odett Nagy; Sergej Sizov; Wolfgang Karl Härdle</w:t>
            </w:r>
          </w:p>
          <w:p w14:paraId="44F733EC" w14:textId="77777777" w:rsidR="00F97A6E" w:rsidRDefault="00000000">
            <w:pPr>
              <w:spacing w:after="1"/>
            </w:pPr>
            <w:hyperlink r:id="rId136">
              <w:r>
                <w:rPr>
                  <w:rFonts w:ascii="Arial" w:eastAsia="Arial" w:hAnsi="Arial" w:cs="Arial"/>
                  <w:color w:val="0000FF"/>
                  <w:sz w:val="18"/>
                  <w:u w:val="single" w:color="0000FF"/>
                </w:rPr>
                <w:t>doi:10.48550/arXiv.2110.09429</w:t>
              </w:r>
            </w:hyperlink>
          </w:p>
          <w:p w14:paraId="5A8FAC97" w14:textId="77777777" w:rsidR="00F97A6E" w:rsidRDefault="00000000">
            <w:pPr>
              <w:spacing w:after="0"/>
              <w:ind w:right="2461"/>
            </w:pPr>
            <w:r>
              <w:rPr>
                <w:rFonts w:ascii="Arial" w:eastAsia="Arial" w:hAnsi="Arial" w:cs="Arial"/>
                <w:color w:val="333333"/>
                <w:sz w:val="18"/>
              </w:rPr>
              <w:t>Article arXiv</w:t>
            </w:r>
          </w:p>
        </w:tc>
        <w:tc>
          <w:tcPr>
            <w:tcW w:w="1446" w:type="dxa"/>
            <w:tcBorders>
              <w:top w:val="single" w:sz="8" w:space="0" w:color="CCCCCC"/>
              <w:left w:val="single" w:sz="8" w:space="0" w:color="CCCCCC"/>
              <w:bottom w:val="single" w:sz="8" w:space="0" w:color="CCCCCC"/>
              <w:right w:val="single" w:sz="8" w:space="0" w:color="CCCCCC"/>
            </w:tcBorders>
          </w:tcPr>
          <w:p w14:paraId="54DCFE1D" w14:textId="77777777" w:rsidR="00F97A6E" w:rsidRDefault="00000000">
            <w:pPr>
              <w:spacing w:after="0"/>
              <w:ind w:left="80"/>
            </w:pPr>
            <w:r>
              <w:rPr>
                <w:rFonts w:ascii="Arial" w:eastAsia="Arial" w:hAnsi="Arial" w:cs="Arial"/>
                <w:color w:val="333333"/>
                <w:sz w:val="18"/>
              </w:rPr>
              <w:t>DE, HU</w:t>
            </w:r>
          </w:p>
        </w:tc>
        <w:tc>
          <w:tcPr>
            <w:tcW w:w="867" w:type="dxa"/>
            <w:tcBorders>
              <w:top w:val="single" w:sz="8" w:space="0" w:color="CCCCCC"/>
              <w:left w:val="single" w:sz="8" w:space="0" w:color="CCCCCC"/>
              <w:bottom w:val="single" w:sz="8" w:space="0" w:color="CCCCCC"/>
              <w:right w:val="single" w:sz="8" w:space="0" w:color="CCCCCC"/>
            </w:tcBorders>
          </w:tcPr>
          <w:p w14:paraId="3D0D6F88"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77C9BCF"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2722127"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3F6E9D8D"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119EEF89" w14:textId="77777777" w:rsidR="00F97A6E" w:rsidRDefault="00000000">
            <w:pPr>
              <w:spacing w:after="0"/>
              <w:ind w:left="80"/>
            </w:pPr>
            <w:r>
              <w:rPr>
                <w:rFonts w:ascii="Arial" w:eastAsia="Arial" w:hAnsi="Arial" w:cs="Arial"/>
                <w:color w:val="333333"/>
                <w:sz w:val="18"/>
              </w:rPr>
              <w:t>Y</w:t>
            </w:r>
          </w:p>
        </w:tc>
      </w:tr>
    </w:tbl>
    <w:p w14:paraId="62413765" w14:textId="77777777" w:rsidR="00F97A6E" w:rsidRDefault="00F97A6E">
      <w:pPr>
        <w:spacing w:after="0"/>
        <w:ind w:left="-1191" w:right="15097"/>
      </w:pPr>
    </w:p>
    <w:tbl>
      <w:tblPr>
        <w:tblStyle w:val="TableGrid"/>
        <w:tblW w:w="14457" w:type="dxa"/>
        <w:tblInd w:w="0" w:type="dxa"/>
        <w:tblCellMar>
          <w:top w:w="92" w:type="dxa"/>
          <w:left w:w="0" w:type="dxa"/>
          <w:bottom w:w="0" w:type="dxa"/>
          <w:right w:w="115"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4344C701" w14:textId="77777777">
        <w:trPr>
          <w:trHeight w:val="1960"/>
        </w:trPr>
        <w:tc>
          <w:tcPr>
            <w:tcW w:w="434" w:type="dxa"/>
            <w:tcBorders>
              <w:top w:val="single" w:sz="8" w:space="0" w:color="CCCCCC"/>
              <w:left w:val="single" w:sz="8" w:space="0" w:color="CCCCCC"/>
              <w:bottom w:val="single" w:sz="8" w:space="0" w:color="CCCCCC"/>
              <w:right w:val="single" w:sz="8" w:space="0" w:color="CCCCCC"/>
            </w:tcBorders>
          </w:tcPr>
          <w:p w14:paraId="7AF6F85A" w14:textId="77777777" w:rsidR="00F97A6E" w:rsidRDefault="00000000">
            <w:pPr>
              <w:spacing w:after="0"/>
              <w:ind w:left="80"/>
            </w:pPr>
            <w:r>
              <w:rPr>
                <w:rFonts w:ascii="Arial" w:eastAsia="Arial" w:hAnsi="Arial" w:cs="Arial"/>
                <w:color w:val="333333"/>
                <w:sz w:val="18"/>
              </w:rPr>
              <w:t>23</w:t>
            </w:r>
          </w:p>
        </w:tc>
        <w:tc>
          <w:tcPr>
            <w:tcW w:w="3470" w:type="dxa"/>
            <w:tcBorders>
              <w:top w:val="single" w:sz="8" w:space="0" w:color="CCCCCC"/>
              <w:left w:val="single" w:sz="8" w:space="0" w:color="CCCCCC"/>
              <w:bottom w:val="single" w:sz="8" w:space="0" w:color="CCCCCC"/>
              <w:right w:val="nil"/>
            </w:tcBorders>
          </w:tcPr>
          <w:p w14:paraId="6FA28CA7" w14:textId="77777777" w:rsidR="00F97A6E" w:rsidRDefault="00000000">
            <w:pPr>
              <w:spacing w:after="1"/>
              <w:ind w:left="80"/>
            </w:pPr>
            <w:hyperlink r:id="rId137">
              <w:r>
                <w:rPr>
                  <w:rFonts w:ascii="Arial" w:eastAsia="Arial" w:hAnsi="Arial" w:cs="Arial"/>
                  <w:color w:val="0000FF"/>
                  <w:sz w:val="18"/>
                  <w:u w:val="single" w:color="0000FF"/>
                </w:rPr>
                <w:t>doi:10.48550/arXiv.2108.11921</w:t>
              </w:r>
            </w:hyperlink>
          </w:p>
          <w:p w14:paraId="49FADB87" w14:textId="77777777" w:rsidR="00F97A6E" w:rsidRDefault="00000000">
            <w:pPr>
              <w:spacing w:after="226"/>
              <w:ind w:left="80"/>
            </w:pPr>
            <w:r>
              <w:rPr>
                <w:rFonts w:ascii="Arial" w:eastAsia="Arial" w:hAnsi="Arial" w:cs="Arial"/>
                <w:color w:val="333333"/>
                <w:sz w:val="18"/>
              </w:rPr>
              <w:t>Title</w:t>
            </w:r>
          </w:p>
          <w:p w14:paraId="37C4A36F" w14:textId="77777777" w:rsidR="00F97A6E" w:rsidRDefault="00000000">
            <w:pPr>
              <w:spacing w:after="1"/>
              <w:ind w:left="80"/>
            </w:pPr>
            <w:r>
              <w:rPr>
                <w:rFonts w:ascii="Arial" w:eastAsia="Arial" w:hAnsi="Arial" w:cs="Arial"/>
                <w:color w:val="333333"/>
                <w:sz w:val="18"/>
              </w:rPr>
              <w:t>Authors</w:t>
            </w:r>
          </w:p>
          <w:p w14:paraId="0DBEA78E" w14:textId="77777777" w:rsidR="00F97A6E" w:rsidRDefault="00000000">
            <w:pPr>
              <w:spacing w:after="1"/>
              <w:ind w:left="80"/>
            </w:pPr>
            <w:r>
              <w:rPr>
                <w:rFonts w:ascii="Arial" w:eastAsia="Arial" w:hAnsi="Arial" w:cs="Arial"/>
                <w:color w:val="333333"/>
                <w:sz w:val="18"/>
              </w:rPr>
              <w:t>DOI</w:t>
            </w:r>
          </w:p>
          <w:p w14:paraId="662E97F9" w14:textId="77777777" w:rsidR="00F97A6E" w:rsidRDefault="00000000">
            <w:pPr>
              <w:spacing w:after="1"/>
              <w:ind w:left="80"/>
            </w:pPr>
            <w:r>
              <w:rPr>
                <w:rFonts w:ascii="Arial" w:eastAsia="Arial" w:hAnsi="Arial" w:cs="Arial"/>
                <w:color w:val="333333"/>
                <w:sz w:val="18"/>
              </w:rPr>
              <w:t>Type</w:t>
            </w:r>
          </w:p>
          <w:p w14:paraId="24891DCD"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single" w:sz="8" w:space="0" w:color="CCCCCC"/>
              <w:right w:val="single" w:sz="8" w:space="0" w:color="CCCCCC"/>
            </w:tcBorders>
            <w:vAlign w:val="center"/>
          </w:tcPr>
          <w:p w14:paraId="3B48FBFE" w14:textId="77777777" w:rsidR="00F97A6E" w:rsidRDefault="00000000">
            <w:pPr>
              <w:spacing w:after="1"/>
            </w:pPr>
            <w:r>
              <w:rPr>
                <w:rFonts w:ascii="Arial" w:eastAsia="Arial" w:hAnsi="Arial" w:cs="Arial"/>
                <w:color w:val="333333"/>
                <w:sz w:val="18"/>
              </w:rPr>
              <w:t>A Time-Varying Network for</w:t>
            </w:r>
          </w:p>
          <w:p w14:paraId="79F813CA" w14:textId="77777777" w:rsidR="00F97A6E" w:rsidRDefault="00000000">
            <w:pPr>
              <w:spacing w:after="1"/>
            </w:pPr>
            <w:r>
              <w:rPr>
                <w:rFonts w:ascii="Arial" w:eastAsia="Arial" w:hAnsi="Arial" w:cs="Arial"/>
                <w:color w:val="333333"/>
                <w:sz w:val="18"/>
              </w:rPr>
              <w:t>Cryptocurrencies</w:t>
            </w:r>
          </w:p>
          <w:p w14:paraId="3D1C2864" w14:textId="77777777" w:rsidR="00F97A6E" w:rsidRDefault="00000000">
            <w:pPr>
              <w:spacing w:after="0" w:line="261" w:lineRule="auto"/>
            </w:pPr>
            <w:r>
              <w:rPr>
                <w:rFonts w:ascii="Arial" w:eastAsia="Arial" w:hAnsi="Arial" w:cs="Arial"/>
                <w:color w:val="333333"/>
                <w:sz w:val="18"/>
              </w:rPr>
              <w:t xml:space="preserve">Li Guo; Wolfgang Karl Härdle; Yubo Tao </w:t>
            </w:r>
            <w:hyperlink r:id="rId138">
              <w:r>
                <w:rPr>
                  <w:rFonts w:ascii="Arial" w:eastAsia="Arial" w:hAnsi="Arial" w:cs="Arial"/>
                  <w:color w:val="0000FF"/>
                  <w:sz w:val="18"/>
                  <w:u w:val="single" w:color="0000FF"/>
                </w:rPr>
                <w:t>doi:10.48550/arXiv.2108.11921</w:t>
              </w:r>
            </w:hyperlink>
          </w:p>
          <w:p w14:paraId="7C464F7A" w14:textId="77777777" w:rsidR="00F97A6E" w:rsidRDefault="00000000">
            <w:pPr>
              <w:spacing w:after="0"/>
              <w:ind w:right="2444"/>
            </w:pPr>
            <w:r>
              <w:rPr>
                <w:rFonts w:ascii="Arial" w:eastAsia="Arial" w:hAnsi="Arial" w:cs="Arial"/>
                <w:color w:val="333333"/>
                <w:sz w:val="18"/>
              </w:rPr>
              <w:t>Article arXiv</w:t>
            </w:r>
          </w:p>
        </w:tc>
        <w:tc>
          <w:tcPr>
            <w:tcW w:w="1446" w:type="dxa"/>
            <w:tcBorders>
              <w:top w:val="single" w:sz="8" w:space="0" w:color="CCCCCC"/>
              <w:left w:val="single" w:sz="8" w:space="0" w:color="CCCCCC"/>
              <w:bottom w:val="single" w:sz="8" w:space="0" w:color="CCCCCC"/>
              <w:right w:val="single" w:sz="8" w:space="0" w:color="CCCCCC"/>
            </w:tcBorders>
          </w:tcPr>
          <w:p w14:paraId="306402A4"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07C62912"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582242B2"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565987B"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15977D27"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6FA90C2B" w14:textId="77777777" w:rsidR="00F97A6E" w:rsidRDefault="00000000">
            <w:pPr>
              <w:spacing w:after="0"/>
              <w:ind w:left="80"/>
            </w:pPr>
            <w:r>
              <w:rPr>
                <w:rFonts w:ascii="Arial" w:eastAsia="Arial" w:hAnsi="Arial" w:cs="Arial"/>
                <w:color w:val="333333"/>
                <w:sz w:val="18"/>
              </w:rPr>
              <w:t>Y</w:t>
            </w:r>
          </w:p>
        </w:tc>
      </w:tr>
      <w:tr w:rsidR="00F97A6E" w14:paraId="5336FEAB" w14:textId="77777777">
        <w:trPr>
          <w:trHeight w:val="2635"/>
        </w:trPr>
        <w:tc>
          <w:tcPr>
            <w:tcW w:w="434" w:type="dxa"/>
            <w:tcBorders>
              <w:top w:val="single" w:sz="8" w:space="0" w:color="CCCCCC"/>
              <w:left w:val="single" w:sz="8" w:space="0" w:color="CCCCCC"/>
              <w:bottom w:val="single" w:sz="8" w:space="0" w:color="CCCCCC"/>
              <w:right w:val="single" w:sz="8" w:space="0" w:color="CCCCCC"/>
            </w:tcBorders>
          </w:tcPr>
          <w:p w14:paraId="40935518" w14:textId="77777777" w:rsidR="00F97A6E" w:rsidRDefault="00000000">
            <w:pPr>
              <w:spacing w:after="0"/>
              <w:ind w:left="80"/>
            </w:pPr>
            <w:r>
              <w:rPr>
                <w:rFonts w:ascii="Arial" w:eastAsia="Arial" w:hAnsi="Arial" w:cs="Arial"/>
                <w:color w:val="333333"/>
                <w:sz w:val="18"/>
              </w:rPr>
              <w:t>24</w:t>
            </w:r>
          </w:p>
        </w:tc>
        <w:tc>
          <w:tcPr>
            <w:tcW w:w="3470" w:type="dxa"/>
            <w:tcBorders>
              <w:top w:val="single" w:sz="8" w:space="0" w:color="CCCCCC"/>
              <w:left w:val="single" w:sz="8" w:space="0" w:color="CCCCCC"/>
              <w:bottom w:val="single" w:sz="8" w:space="0" w:color="CCCCCC"/>
              <w:right w:val="nil"/>
            </w:tcBorders>
          </w:tcPr>
          <w:p w14:paraId="6F344A7D" w14:textId="77777777" w:rsidR="00F97A6E" w:rsidRDefault="00000000">
            <w:pPr>
              <w:spacing w:after="1"/>
              <w:ind w:left="80"/>
            </w:pPr>
            <w:hyperlink r:id="rId139">
              <w:r>
                <w:rPr>
                  <w:rFonts w:ascii="Arial" w:eastAsia="Arial" w:hAnsi="Arial" w:cs="Arial"/>
                  <w:color w:val="0000FF"/>
                  <w:sz w:val="18"/>
                  <w:u w:val="single" w:color="0000FF"/>
                </w:rPr>
                <w:t>doi:10.6293/AQAFA.202112_(18).0006</w:t>
              </w:r>
            </w:hyperlink>
          </w:p>
          <w:p w14:paraId="441A9645" w14:textId="77777777" w:rsidR="00F97A6E" w:rsidRDefault="00000000">
            <w:pPr>
              <w:spacing w:after="451"/>
              <w:ind w:left="80"/>
            </w:pPr>
            <w:r>
              <w:rPr>
                <w:rFonts w:ascii="Arial" w:eastAsia="Arial" w:hAnsi="Arial" w:cs="Arial"/>
                <w:color w:val="333333"/>
                <w:sz w:val="18"/>
              </w:rPr>
              <w:t>Title</w:t>
            </w:r>
          </w:p>
          <w:p w14:paraId="4B03AE75" w14:textId="77777777" w:rsidR="00F97A6E" w:rsidRDefault="00000000">
            <w:pPr>
              <w:spacing w:after="226"/>
              <w:ind w:left="80"/>
            </w:pPr>
            <w:r>
              <w:rPr>
                <w:rFonts w:ascii="Arial" w:eastAsia="Arial" w:hAnsi="Arial" w:cs="Arial"/>
                <w:color w:val="333333"/>
                <w:sz w:val="18"/>
              </w:rPr>
              <w:t>Authors</w:t>
            </w:r>
          </w:p>
          <w:p w14:paraId="67488CBA" w14:textId="77777777" w:rsidR="00F97A6E" w:rsidRDefault="00000000">
            <w:pPr>
              <w:spacing w:after="1"/>
              <w:ind w:left="80"/>
            </w:pPr>
            <w:r>
              <w:rPr>
                <w:rFonts w:ascii="Arial" w:eastAsia="Arial" w:hAnsi="Arial" w:cs="Arial"/>
                <w:color w:val="333333"/>
                <w:sz w:val="18"/>
              </w:rPr>
              <w:t>DOI</w:t>
            </w:r>
          </w:p>
          <w:p w14:paraId="654BADAF" w14:textId="77777777" w:rsidR="00F97A6E" w:rsidRDefault="00000000">
            <w:pPr>
              <w:spacing w:after="1"/>
              <w:ind w:left="80"/>
            </w:pPr>
            <w:r>
              <w:rPr>
                <w:rFonts w:ascii="Arial" w:eastAsia="Arial" w:hAnsi="Arial" w:cs="Arial"/>
                <w:color w:val="333333"/>
                <w:sz w:val="18"/>
              </w:rPr>
              <w:t>Type</w:t>
            </w:r>
          </w:p>
          <w:p w14:paraId="235304EB" w14:textId="77777777" w:rsidR="00F97A6E" w:rsidRDefault="00000000">
            <w:pPr>
              <w:spacing w:after="0"/>
              <w:ind w:left="80"/>
            </w:pPr>
            <w:r>
              <w:rPr>
                <w:rFonts w:ascii="Arial" w:eastAsia="Arial" w:hAnsi="Arial" w:cs="Arial"/>
                <w:color w:val="333333"/>
                <w:sz w:val="18"/>
              </w:rPr>
              <w:t>Published in</w:t>
            </w:r>
          </w:p>
        </w:tc>
        <w:tc>
          <w:tcPr>
            <w:tcW w:w="3470" w:type="dxa"/>
            <w:tcBorders>
              <w:top w:val="single" w:sz="8" w:space="0" w:color="CCCCCC"/>
              <w:left w:val="nil"/>
              <w:bottom w:val="single" w:sz="8" w:space="0" w:color="CCCCCC"/>
              <w:right w:val="single" w:sz="8" w:space="0" w:color="CCCCCC"/>
            </w:tcBorders>
            <w:vAlign w:val="center"/>
          </w:tcPr>
          <w:p w14:paraId="42F065E4" w14:textId="77777777" w:rsidR="00F97A6E" w:rsidRDefault="00000000">
            <w:pPr>
              <w:spacing w:after="1"/>
            </w:pPr>
            <w:r>
              <w:rPr>
                <w:rFonts w:ascii="Arial" w:eastAsia="Arial" w:hAnsi="Arial" w:cs="Arial"/>
                <w:color w:val="333333"/>
                <w:sz w:val="18"/>
              </w:rPr>
              <w:t>BLOCKCHAIN MECHANISM AND</w:t>
            </w:r>
          </w:p>
          <w:p w14:paraId="1B81B05A" w14:textId="77777777" w:rsidR="00F97A6E" w:rsidRDefault="00000000">
            <w:pPr>
              <w:spacing w:after="1"/>
            </w:pPr>
            <w:r>
              <w:rPr>
                <w:rFonts w:ascii="Arial" w:eastAsia="Arial" w:hAnsi="Arial" w:cs="Arial"/>
                <w:color w:val="333333"/>
                <w:sz w:val="18"/>
              </w:rPr>
              <w:t>DISTRIBUTIONAL CHARACTERISTICS</w:t>
            </w:r>
          </w:p>
          <w:p w14:paraId="59571BF9" w14:textId="77777777" w:rsidR="00F97A6E" w:rsidRDefault="00000000">
            <w:pPr>
              <w:spacing w:after="1"/>
            </w:pPr>
            <w:r>
              <w:rPr>
                <w:rFonts w:ascii="Arial" w:eastAsia="Arial" w:hAnsi="Arial" w:cs="Arial"/>
                <w:color w:val="333333"/>
                <w:sz w:val="18"/>
              </w:rPr>
              <w:t>OF CRYPTOS</w:t>
            </w:r>
          </w:p>
          <w:p w14:paraId="7DD910E5" w14:textId="77777777" w:rsidR="00F97A6E" w:rsidRDefault="00000000">
            <w:pPr>
              <w:spacing w:after="0" w:line="261" w:lineRule="auto"/>
            </w:pPr>
            <w:r>
              <w:rPr>
                <w:rFonts w:ascii="Arial" w:eastAsia="Arial" w:hAnsi="Arial" w:cs="Arial"/>
                <w:color w:val="333333"/>
                <w:sz w:val="18"/>
              </w:rPr>
              <w:t>Min-Bin Lin; Kainat Khowaja; Cathy YiHsuan Chen; Wolfgang Karl Härdle</w:t>
            </w:r>
          </w:p>
          <w:p w14:paraId="0B6A218C" w14:textId="77777777" w:rsidR="00F97A6E" w:rsidRDefault="00000000">
            <w:pPr>
              <w:spacing w:after="1"/>
            </w:pPr>
            <w:hyperlink r:id="rId140">
              <w:r>
                <w:rPr>
                  <w:rFonts w:ascii="Arial" w:eastAsia="Arial" w:hAnsi="Arial" w:cs="Arial"/>
                  <w:color w:val="0000FF"/>
                  <w:sz w:val="18"/>
                  <w:u w:val="single" w:color="0000FF"/>
                </w:rPr>
                <w:t>doi:10.6293/AQAFA.202112_(18).0006</w:t>
              </w:r>
            </w:hyperlink>
          </w:p>
          <w:p w14:paraId="0195B12F" w14:textId="77777777" w:rsidR="00F97A6E" w:rsidRDefault="00000000">
            <w:pPr>
              <w:spacing w:after="1"/>
            </w:pPr>
            <w:r>
              <w:rPr>
                <w:rFonts w:ascii="Arial" w:eastAsia="Arial" w:hAnsi="Arial" w:cs="Arial"/>
                <w:color w:val="333333"/>
                <w:sz w:val="18"/>
              </w:rPr>
              <w:t>Journal article</w:t>
            </w:r>
          </w:p>
          <w:p w14:paraId="66BB09D3" w14:textId="77777777" w:rsidR="00F97A6E" w:rsidRDefault="00000000">
            <w:pPr>
              <w:spacing w:after="1"/>
            </w:pPr>
            <w:r>
              <w:rPr>
                <w:rFonts w:ascii="Arial" w:eastAsia="Arial" w:hAnsi="Arial" w:cs="Arial"/>
                <w:color w:val="333333"/>
                <w:sz w:val="18"/>
              </w:rPr>
              <w:t>Advances in Quantitative Analysis of</w:t>
            </w:r>
          </w:p>
          <w:p w14:paraId="3074D4DF" w14:textId="77777777" w:rsidR="00F97A6E" w:rsidRDefault="00000000">
            <w:pPr>
              <w:spacing w:after="0"/>
            </w:pPr>
            <w:r>
              <w:rPr>
                <w:rFonts w:ascii="Arial" w:eastAsia="Arial" w:hAnsi="Arial" w:cs="Arial"/>
                <w:color w:val="333333"/>
                <w:sz w:val="18"/>
              </w:rPr>
              <w:t>Finance and Accounting</w:t>
            </w:r>
          </w:p>
        </w:tc>
        <w:tc>
          <w:tcPr>
            <w:tcW w:w="1446" w:type="dxa"/>
            <w:tcBorders>
              <w:top w:val="single" w:sz="8" w:space="0" w:color="CCCCCC"/>
              <w:left w:val="single" w:sz="8" w:space="0" w:color="CCCCCC"/>
              <w:bottom w:val="single" w:sz="8" w:space="0" w:color="CCCCCC"/>
              <w:right w:val="single" w:sz="8" w:space="0" w:color="CCCCCC"/>
            </w:tcBorders>
          </w:tcPr>
          <w:p w14:paraId="0D173F90"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4FEE34E7"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0070679A"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3431EB6"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70FE2CEB"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620E21E3" w14:textId="77777777" w:rsidR="00F97A6E" w:rsidRDefault="00000000">
            <w:pPr>
              <w:spacing w:after="0"/>
              <w:ind w:left="80"/>
            </w:pPr>
            <w:r>
              <w:rPr>
                <w:rFonts w:ascii="Arial" w:eastAsia="Arial" w:hAnsi="Arial" w:cs="Arial"/>
                <w:color w:val="333333"/>
                <w:sz w:val="18"/>
              </w:rPr>
              <w:t>Y</w:t>
            </w:r>
          </w:p>
        </w:tc>
      </w:tr>
      <w:tr w:rsidR="00F97A6E" w14:paraId="5802C47B" w14:textId="77777777">
        <w:trPr>
          <w:trHeight w:val="2860"/>
        </w:trPr>
        <w:tc>
          <w:tcPr>
            <w:tcW w:w="434" w:type="dxa"/>
            <w:tcBorders>
              <w:top w:val="single" w:sz="8" w:space="0" w:color="CCCCCC"/>
              <w:left w:val="single" w:sz="8" w:space="0" w:color="CCCCCC"/>
              <w:bottom w:val="single" w:sz="8" w:space="0" w:color="CCCCCC"/>
              <w:right w:val="single" w:sz="8" w:space="0" w:color="CCCCCC"/>
            </w:tcBorders>
          </w:tcPr>
          <w:p w14:paraId="7FD4D3F6" w14:textId="77777777" w:rsidR="00F97A6E" w:rsidRDefault="00000000">
            <w:pPr>
              <w:spacing w:after="0"/>
              <w:ind w:left="80"/>
            </w:pPr>
            <w:r>
              <w:rPr>
                <w:rFonts w:ascii="Arial" w:eastAsia="Arial" w:hAnsi="Arial" w:cs="Arial"/>
                <w:color w:val="333333"/>
                <w:sz w:val="18"/>
              </w:rPr>
              <w:lastRenderedPageBreak/>
              <w:t>25</w:t>
            </w:r>
          </w:p>
        </w:tc>
        <w:tc>
          <w:tcPr>
            <w:tcW w:w="3470" w:type="dxa"/>
            <w:tcBorders>
              <w:top w:val="single" w:sz="8" w:space="0" w:color="CCCCCC"/>
              <w:left w:val="single" w:sz="8" w:space="0" w:color="CCCCCC"/>
              <w:bottom w:val="single" w:sz="8" w:space="0" w:color="CCCCCC"/>
              <w:right w:val="nil"/>
            </w:tcBorders>
          </w:tcPr>
          <w:p w14:paraId="22D48F83" w14:textId="77777777" w:rsidR="00F97A6E" w:rsidRDefault="00000000">
            <w:pPr>
              <w:spacing w:after="1"/>
              <w:ind w:left="80"/>
            </w:pPr>
            <w:hyperlink r:id="rId141">
              <w:r>
                <w:rPr>
                  <w:rFonts w:ascii="Arial" w:eastAsia="Arial" w:hAnsi="Arial" w:cs="Arial"/>
                  <w:color w:val="0000FF"/>
                  <w:sz w:val="18"/>
                  <w:u w:val="single" w:color="0000FF"/>
                </w:rPr>
                <w:t>doi:10.2139/ssrn.3912753</w:t>
              </w:r>
            </w:hyperlink>
          </w:p>
          <w:p w14:paraId="4F9253E7" w14:textId="77777777" w:rsidR="00F97A6E" w:rsidRDefault="00000000">
            <w:pPr>
              <w:spacing w:after="451"/>
              <w:ind w:left="80"/>
            </w:pPr>
            <w:r>
              <w:rPr>
                <w:rFonts w:ascii="Arial" w:eastAsia="Arial" w:hAnsi="Arial" w:cs="Arial"/>
                <w:color w:val="333333"/>
                <w:sz w:val="18"/>
              </w:rPr>
              <w:t>Title</w:t>
            </w:r>
          </w:p>
          <w:p w14:paraId="3BA9B16A" w14:textId="77777777" w:rsidR="00F97A6E" w:rsidRDefault="00000000">
            <w:pPr>
              <w:spacing w:after="226"/>
              <w:ind w:left="80"/>
            </w:pPr>
            <w:r>
              <w:rPr>
                <w:rFonts w:ascii="Arial" w:eastAsia="Arial" w:hAnsi="Arial" w:cs="Arial"/>
                <w:color w:val="333333"/>
                <w:sz w:val="18"/>
              </w:rPr>
              <w:t>Authors</w:t>
            </w:r>
          </w:p>
          <w:p w14:paraId="780809F1" w14:textId="77777777" w:rsidR="00F97A6E" w:rsidRDefault="00000000">
            <w:pPr>
              <w:spacing w:after="1"/>
              <w:ind w:left="80"/>
            </w:pPr>
            <w:r>
              <w:rPr>
                <w:rFonts w:ascii="Arial" w:eastAsia="Arial" w:hAnsi="Arial" w:cs="Arial"/>
                <w:color w:val="333333"/>
                <w:sz w:val="18"/>
              </w:rPr>
              <w:t>DOI</w:t>
            </w:r>
          </w:p>
          <w:p w14:paraId="67726BF8" w14:textId="77777777" w:rsidR="00F97A6E" w:rsidRDefault="00000000">
            <w:pPr>
              <w:spacing w:after="1"/>
              <w:ind w:left="80"/>
            </w:pPr>
            <w:r>
              <w:rPr>
                <w:rFonts w:ascii="Arial" w:eastAsia="Arial" w:hAnsi="Arial" w:cs="Arial"/>
                <w:color w:val="333333"/>
                <w:sz w:val="18"/>
              </w:rPr>
              <w:t>Type</w:t>
            </w:r>
          </w:p>
          <w:p w14:paraId="2BA4E7E1" w14:textId="77777777" w:rsidR="00F97A6E" w:rsidRDefault="00000000">
            <w:pPr>
              <w:spacing w:after="1"/>
              <w:ind w:left="80"/>
            </w:pPr>
            <w:r>
              <w:rPr>
                <w:rFonts w:ascii="Arial" w:eastAsia="Arial" w:hAnsi="Arial" w:cs="Arial"/>
                <w:color w:val="333333"/>
                <w:sz w:val="18"/>
              </w:rPr>
              <w:t>Published in</w:t>
            </w:r>
          </w:p>
          <w:p w14:paraId="706073F5" w14:textId="77777777" w:rsidR="00F97A6E" w:rsidRDefault="00000000">
            <w:pPr>
              <w:spacing w:after="1"/>
              <w:ind w:left="80"/>
            </w:pPr>
            <w:r>
              <w:rPr>
                <w:rFonts w:ascii="Arial" w:eastAsia="Arial" w:hAnsi="Arial" w:cs="Arial"/>
                <w:color w:val="333333"/>
                <w:sz w:val="18"/>
              </w:rPr>
              <w:t>Published by</w:t>
            </w:r>
          </w:p>
          <w:p w14:paraId="3F4D7A4F"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1A5A0FBA" w14:textId="77777777" w:rsidR="00F97A6E" w:rsidRDefault="00000000">
            <w:pPr>
              <w:spacing w:after="1"/>
            </w:pPr>
            <w:r>
              <w:rPr>
                <w:rFonts w:ascii="Arial" w:eastAsia="Arial" w:hAnsi="Arial" w:cs="Arial"/>
                <w:color w:val="333333"/>
                <w:sz w:val="18"/>
              </w:rPr>
              <w:t>A Data-driven Explainable Case-based</w:t>
            </w:r>
          </w:p>
          <w:p w14:paraId="0C1A230C" w14:textId="77777777" w:rsidR="00F97A6E" w:rsidRDefault="00000000">
            <w:pPr>
              <w:spacing w:after="1"/>
            </w:pPr>
            <w:r>
              <w:rPr>
                <w:rFonts w:ascii="Arial" w:eastAsia="Arial" w:hAnsi="Arial" w:cs="Arial"/>
                <w:color w:val="333333"/>
                <w:sz w:val="18"/>
              </w:rPr>
              <w:t>Reasoning Approach for Financial Risk</w:t>
            </w:r>
          </w:p>
          <w:p w14:paraId="61BF39FB" w14:textId="77777777" w:rsidR="00F97A6E" w:rsidRDefault="00000000">
            <w:pPr>
              <w:spacing w:after="1"/>
            </w:pPr>
            <w:r>
              <w:rPr>
                <w:rFonts w:ascii="Arial" w:eastAsia="Arial" w:hAnsi="Arial" w:cs="Arial"/>
                <w:color w:val="333333"/>
                <w:sz w:val="18"/>
              </w:rPr>
              <w:t>Detection</w:t>
            </w:r>
          </w:p>
          <w:p w14:paraId="00203BFD" w14:textId="77777777" w:rsidR="00F97A6E" w:rsidRDefault="00000000">
            <w:pPr>
              <w:spacing w:after="1"/>
            </w:pPr>
            <w:r>
              <w:rPr>
                <w:rFonts w:ascii="Arial" w:eastAsia="Arial" w:hAnsi="Arial" w:cs="Arial"/>
                <w:color w:val="333333"/>
                <w:sz w:val="18"/>
              </w:rPr>
              <w:t>Wei Li; Florentina Paraschiv; Georgios</w:t>
            </w:r>
          </w:p>
          <w:p w14:paraId="6FA9F84D" w14:textId="77777777" w:rsidR="00F97A6E" w:rsidRDefault="00000000">
            <w:pPr>
              <w:spacing w:after="1"/>
            </w:pPr>
            <w:r>
              <w:rPr>
                <w:rFonts w:ascii="Arial" w:eastAsia="Arial" w:hAnsi="Arial" w:cs="Arial"/>
                <w:color w:val="333333"/>
                <w:sz w:val="18"/>
              </w:rPr>
              <w:t>Sermpinis</w:t>
            </w:r>
          </w:p>
          <w:p w14:paraId="66A7A64C" w14:textId="77777777" w:rsidR="00F97A6E" w:rsidRDefault="00000000">
            <w:pPr>
              <w:spacing w:after="1"/>
            </w:pPr>
            <w:hyperlink r:id="rId142">
              <w:r>
                <w:rPr>
                  <w:rFonts w:ascii="Arial" w:eastAsia="Arial" w:hAnsi="Arial" w:cs="Arial"/>
                  <w:color w:val="0000FF"/>
                  <w:sz w:val="18"/>
                  <w:u w:val="single" w:color="0000FF"/>
                </w:rPr>
                <w:t>doi:10.2139/ssrn.3912753</w:t>
              </w:r>
            </w:hyperlink>
          </w:p>
          <w:p w14:paraId="48A3914B" w14:textId="77777777" w:rsidR="00F97A6E" w:rsidRDefault="00000000">
            <w:pPr>
              <w:spacing w:after="1"/>
            </w:pPr>
            <w:r>
              <w:rPr>
                <w:rFonts w:ascii="Arial" w:eastAsia="Arial" w:hAnsi="Arial" w:cs="Arial"/>
                <w:color w:val="333333"/>
                <w:sz w:val="18"/>
              </w:rPr>
              <w:t>Journal article</w:t>
            </w:r>
          </w:p>
          <w:p w14:paraId="4609C25D" w14:textId="77777777" w:rsidR="00F97A6E" w:rsidRDefault="00000000">
            <w:pPr>
              <w:spacing w:after="1"/>
            </w:pPr>
            <w:r>
              <w:rPr>
                <w:rFonts w:ascii="Arial" w:eastAsia="Arial" w:hAnsi="Arial" w:cs="Arial"/>
                <w:color w:val="333333"/>
                <w:sz w:val="18"/>
              </w:rPr>
              <w:t>SSRN Electronic Journal</w:t>
            </w:r>
          </w:p>
          <w:p w14:paraId="7F7234A3" w14:textId="77777777" w:rsidR="00F97A6E" w:rsidRDefault="00000000">
            <w:pPr>
              <w:spacing w:after="1"/>
            </w:pPr>
            <w:r>
              <w:rPr>
                <w:rFonts w:ascii="Arial" w:eastAsia="Arial" w:hAnsi="Arial" w:cs="Arial"/>
                <w:color w:val="333333"/>
                <w:sz w:val="18"/>
              </w:rPr>
              <w:t>Elsevier BV</w:t>
            </w:r>
          </w:p>
          <w:p w14:paraId="5B5A3CA9" w14:textId="77777777" w:rsidR="00F97A6E" w:rsidRDefault="00000000">
            <w:pPr>
              <w:spacing w:after="0"/>
            </w:pPr>
            <w:hyperlink r:id="rId143">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2FD60B5E"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417EE52C"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3C2AA286"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AA9CAD7"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6ED783FA"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5CEF00E9" w14:textId="77777777" w:rsidR="00F97A6E" w:rsidRDefault="00000000">
            <w:pPr>
              <w:spacing w:after="0"/>
              <w:ind w:left="80"/>
            </w:pPr>
            <w:r>
              <w:rPr>
                <w:rFonts w:ascii="Arial" w:eastAsia="Arial" w:hAnsi="Arial" w:cs="Arial"/>
                <w:color w:val="333333"/>
                <w:sz w:val="18"/>
              </w:rPr>
              <w:t>Y</w:t>
            </w:r>
          </w:p>
        </w:tc>
      </w:tr>
      <w:tr w:rsidR="00F97A6E" w14:paraId="5C481927" w14:textId="77777777">
        <w:trPr>
          <w:trHeight w:val="2183"/>
        </w:trPr>
        <w:tc>
          <w:tcPr>
            <w:tcW w:w="434" w:type="dxa"/>
            <w:tcBorders>
              <w:top w:val="single" w:sz="8" w:space="0" w:color="CCCCCC"/>
              <w:left w:val="single" w:sz="8" w:space="0" w:color="CCCCCC"/>
              <w:bottom w:val="single" w:sz="8" w:space="0" w:color="CCCCCC"/>
              <w:right w:val="single" w:sz="8" w:space="0" w:color="CCCCCC"/>
            </w:tcBorders>
          </w:tcPr>
          <w:p w14:paraId="7D389AB7" w14:textId="77777777" w:rsidR="00F97A6E" w:rsidRDefault="00000000">
            <w:pPr>
              <w:spacing w:after="0"/>
              <w:ind w:left="80"/>
            </w:pPr>
            <w:r>
              <w:rPr>
                <w:rFonts w:ascii="Arial" w:eastAsia="Arial" w:hAnsi="Arial" w:cs="Arial"/>
                <w:color w:val="333333"/>
                <w:sz w:val="18"/>
              </w:rPr>
              <w:t>26</w:t>
            </w:r>
          </w:p>
        </w:tc>
        <w:tc>
          <w:tcPr>
            <w:tcW w:w="3470" w:type="dxa"/>
            <w:tcBorders>
              <w:top w:val="single" w:sz="8" w:space="0" w:color="CCCCCC"/>
              <w:left w:val="single" w:sz="8" w:space="0" w:color="CCCCCC"/>
              <w:bottom w:val="single" w:sz="8" w:space="0" w:color="CCCCCC"/>
              <w:right w:val="nil"/>
            </w:tcBorders>
          </w:tcPr>
          <w:p w14:paraId="7F945E3B" w14:textId="77777777" w:rsidR="00F97A6E" w:rsidRDefault="00000000">
            <w:pPr>
              <w:spacing w:after="1"/>
              <w:ind w:left="80"/>
            </w:pPr>
            <w:hyperlink r:id="rId144">
              <w:r>
                <w:rPr>
                  <w:rFonts w:ascii="Arial" w:eastAsia="Arial" w:hAnsi="Arial" w:cs="Arial"/>
                  <w:color w:val="0000FF"/>
                  <w:sz w:val="18"/>
                  <w:u w:val="single" w:color="0000FF"/>
                </w:rPr>
                <w:t>doi:10.48550/arXiv.2103.08447</w:t>
              </w:r>
            </w:hyperlink>
          </w:p>
          <w:p w14:paraId="79EFF218" w14:textId="77777777" w:rsidR="00F97A6E" w:rsidRDefault="00000000">
            <w:pPr>
              <w:spacing w:after="226"/>
              <w:ind w:left="80"/>
            </w:pPr>
            <w:r>
              <w:rPr>
                <w:rFonts w:ascii="Arial" w:eastAsia="Arial" w:hAnsi="Arial" w:cs="Arial"/>
                <w:color w:val="333333"/>
                <w:sz w:val="18"/>
              </w:rPr>
              <w:t>Title</w:t>
            </w:r>
          </w:p>
          <w:p w14:paraId="05277BE2" w14:textId="77777777" w:rsidR="00F97A6E" w:rsidRDefault="00000000">
            <w:pPr>
              <w:spacing w:after="226"/>
              <w:ind w:left="80"/>
            </w:pPr>
            <w:r>
              <w:rPr>
                <w:rFonts w:ascii="Arial" w:eastAsia="Arial" w:hAnsi="Arial" w:cs="Arial"/>
                <w:color w:val="333333"/>
                <w:sz w:val="18"/>
              </w:rPr>
              <w:t>Authors</w:t>
            </w:r>
          </w:p>
          <w:p w14:paraId="56C835A3" w14:textId="77777777" w:rsidR="00F97A6E" w:rsidRDefault="00000000">
            <w:pPr>
              <w:spacing w:after="1"/>
              <w:ind w:left="80"/>
            </w:pPr>
            <w:r>
              <w:rPr>
                <w:rFonts w:ascii="Arial" w:eastAsia="Arial" w:hAnsi="Arial" w:cs="Arial"/>
                <w:color w:val="333333"/>
                <w:sz w:val="18"/>
              </w:rPr>
              <w:t>DOI</w:t>
            </w:r>
          </w:p>
          <w:p w14:paraId="59BE9251" w14:textId="77777777" w:rsidR="00F97A6E" w:rsidRDefault="00000000">
            <w:pPr>
              <w:spacing w:after="1"/>
              <w:ind w:left="80"/>
            </w:pPr>
            <w:r>
              <w:rPr>
                <w:rFonts w:ascii="Arial" w:eastAsia="Arial" w:hAnsi="Arial" w:cs="Arial"/>
                <w:color w:val="333333"/>
                <w:sz w:val="18"/>
              </w:rPr>
              <w:t>Type</w:t>
            </w:r>
          </w:p>
          <w:p w14:paraId="7F002109"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single" w:sz="8" w:space="0" w:color="CCCCCC"/>
              <w:right w:val="single" w:sz="8" w:space="0" w:color="CCCCCC"/>
            </w:tcBorders>
            <w:vAlign w:val="center"/>
          </w:tcPr>
          <w:p w14:paraId="430060E3" w14:textId="77777777" w:rsidR="00F97A6E" w:rsidRDefault="00000000">
            <w:pPr>
              <w:spacing w:after="0" w:line="261" w:lineRule="auto"/>
            </w:pPr>
            <w:r>
              <w:rPr>
                <w:rFonts w:ascii="Arial" w:eastAsia="Arial" w:hAnsi="Arial" w:cs="Arial"/>
                <w:color w:val="333333"/>
                <w:sz w:val="18"/>
              </w:rPr>
              <w:t>Understanding Smart Contracts: Hype or Hope?</w:t>
            </w:r>
          </w:p>
          <w:p w14:paraId="0091BFA8" w14:textId="77777777" w:rsidR="00F97A6E" w:rsidRDefault="00000000">
            <w:pPr>
              <w:spacing w:after="0" w:line="261" w:lineRule="auto"/>
            </w:pPr>
            <w:r>
              <w:rPr>
                <w:rFonts w:ascii="Arial" w:eastAsia="Arial" w:hAnsi="Arial" w:cs="Arial"/>
                <w:color w:val="333333"/>
                <w:sz w:val="18"/>
              </w:rPr>
              <w:t>Elizaveta Zinovyeva; Raphael C. G. Reule; Wolfgang Karl Härdle</w:t>
            </w:r>
          </w:p>
          <w:p w14:paraId="727245AD" w14:textId="77777777" w:rsidR="00F97A6E" w:rsidRDefault="00000000">
            <w:pPr>
              <w:spacing w:after="1"/>
            </w:pPr>
            <w:hyperlink r:id="rId145">
              <w:r>
                <w:rPr>
                  <w:rFonts w:ascii="Arial" w:eastAsia="Arial" w:hAnsi="Arial" w:cs="Arial"/>
                  <w:color w:val="0000FF"/>
                  <w:sz w:val="18"/>
                  <w:u w:val="single" w:color="0000FF"/>
                </w:rPr>
                <w:t>doi:10.48550/arXiv.2103.08447</w:t>
              </w:r>
            </w:hyperlink>
          </w:p>
          <w:p w14:paraId="24E80027" w14:textId="77777777" w:rsidR="00F97A6E" w:rsidRDefault="00000000">
            <w:pPr>
              <w:spacing w:after="0"/>
              <w:ind w:right="2444"/>
            </w:pPr>
            <w:r>
              <w:rPr>
                <w:rFonts w:ascii="Arial" w:eastAsia="Arial" w:hAnsi="Arial" w:cs="Arial"/>
                <w:color w:val="333333"/>
                <w:sz w:val="18"/>
              </w:rPr>
              <w:t>Article arXiv</w:t>
            </w:r>
          </w:p>
        </w:tc>
        <w:tc>
          <w:tcPr>
            <w:tcW w:w="1446" w:type="dxa"/>
            <w:tcBorders>
              <w:top w:val="single" w:sz="8" w:space="0" w:color="CCCCCC"/>
              <w:left w:val="single" w:sz="8" w:space="0" w:color="CCCCCC"/>
              <w:bottom w:val="single" w:sz="8" w:space="0" w:color="CCCCCC"/>
              <w:right w:val="single" w:sz="8" w:space="0" w:color="CCCCCC"/>
            </w:tcBorders>
          </w:tcPr>
          <w:p w14:paraId="735A923C"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74A8FF3B"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125468CE"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B456FBE"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41DC9BBF"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474FD26A" w14:textId="77777777" w:rsidR="00F97A6E" w:rsidRDefault="00000000">
            <w:pPr>
              <w:spacing w:after="0"/>
              <w:ind w:left="80"/>
            </w:pPr>
            <w:r>
              <w:rPr>
                <w:rFonts w:ascii="Arial" w:eastAsia="Arial" w:hAnsi="Arial" w:cs="Arial"/>
                <w:color w:val="333333"/>
                <w:sz w:val="18"/>
              </w:rPr>
              <w:t>Y</w:t>
            </w:r>
          </w:p>
        </w:tc>
      </w:tr>
    </w:tbl>
    <w:p w14:paraId="54F9D58B" w14:textId="77777777" w:rsidR="00F97A6E" w:rsidRDefault="00F97A6E">
      <w:pPr>
        <w:spacing w:after="0"/>
        <w:ind w:left="-1191" w:right="15097"/>
      </w:pPr>
    </w:p>
    <w:tbl>
      <w:tblPr>
        <w:tblStyle w:val="TableGrid"/>
        <w:tblW w:w="14457" w:type="dxa"/>
        <w:tblInd w:w="0" w:type="dxa"/>
        <w:tblCellMar>
          <w:top w:w="92" w:type="dxa"/>
          <w:left w:w="0" w:type="dxa"/>
          <w:bottom w:w="25" w:type="dxa"/>
          <w:right w:w="9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2FB3BE24" w14:textId="77777777">
        <w:trPr>
          <w:trHeight w:val="4210"/>
        </w:trPr>
        <w:tc>
          <w:tcPr>
            <w:tcW w:w="434" w:type="dxa"/>
            <w:tcBorders>
              <w:top w:val="single" w:sz="8" w:space="0" w:color="CCCCCC"/>
              <w:left w:val="single" w:sz="8" w:space="0" w:color="CCCCCC"/>
              <w:bottom w:val="single" w:sz="8" w:space="0" w:color="CCCCCC"/>
              <w:right w:val="single" w:sz="8" w:space="0" w:color="CCCCCC"/>
            </w:tcBorders>
          </w:tcPr>
          <w:p w14:paraId="0F821050" w14:textId="77777777" w:rsidR="00F97A6E" w:rsidRDefault="00000000">
            <w:pPr>
              <w:spacing w:after="0"/>
              <w:ind w:left="80"/>
            </w:pPr>
            <w:r>
              <w:rPr>
                <w:rFonts w:ascii="Arial" w:eastAsia="Arial" w:hAnsi="Arial" w:cs="Arial"/>
                <w:color w:val="333333"/>
                <w:sz w:val="18"/>
              </w:rPr>
              <w:lastRenderedPageBreak/>
              <w:t>27</w:t>
            </w:r>
          </w:p>
        </w:tc>
        <w:tc>
          <w:tcPr>
            <w:tcW w:w="3470" w:type="dxa"/>
            <w:tcBorders>
              <w:top w:val="single" w:sz="8" w:space="0" w:color="CCCCCC"/>
              <w:left w:val="single" w:sz="8" w:space="0" w:color="CCCCCC"/>
              <w:bottom w:val="single" w:sz="8" w:space="0" w:color="CCCCCC"/>
              <w:right w:val="nil"/>
            </w:tcBorders>
          </w:tcPr>
          <w:p w14:paraId="0BB8863C" w14:textId="77777777" w:rsidR="00F97A6E" w:rsidRDefault="00000000">
            <w:pPr>
              <w:spacing w:after="1"/>
              <w:ind w:left="80"/>
            </w:pPr>
            <w:hyperlink r:id="rId146">
              <w:r>
                <w:rPr>
                  <w:rFonts w:ascii="Arial" w:eastAsia="Arial" w:hAnsi="Arial" w:cs="Arial"/>
                  <w:color w:val="0000FF"/>
                  <w:sz w:val="18"/>
                  <w:u w:val="single" w:color="0000FF"/>
                </w:rPr>
                <w:t>doi:10.1007/s42521-022-00064-8</w:t>
              </w:r>
            </w:hyperlink>
          </w:p>
          <w:p w14:paraId="410275FA" w14:textId="77777777" w:rsidR="00F97A6E" w:rsidRDefault="00000000">
            <w:pPr>
              <w:spacing w:after="676"/>
              <w:ind w:left="80"/>
            </w:pPr>
            <w:r>
              <w:rPr>
                <w:rFonts w:ascii="Arial" w:eastAsia="Arial" w:hAnsi="Arial" w:cs="Arial"/>
                <w:color w:val="333333"/>
                <w:sz w:val="18"/>
              </w:rPr>
              <w:t>Title</w:t>
            </w:r>
          </w:p>
          <w:p w14:paraId="1674CAEB" w14:textId="77777777" w:rsidR="00F97A6E" w:rsidRDefault="00000000">
            <w:pPr>
              <w:spacing w:after="1"/>
              <w:ind w:left="80"/>
            </w:pPr>
            <w:r>
              <w:rPr>
                <w:rFonts w:ascii="Arial" w:eastAsia="Arial" w:hAnsi="Arial" w:cs="Arial"/>
                <w:color w:val="333333"/>
                <w:sz w:val="18"/>
              </w:rPr>
              <w:t>Author</w:t>
            </w:r>
          </w:p>
          <w:p w14:paraId="19995DB5" w14:textId="77777777" w:rsidR="00F97A6E" w:rsidRDefault="00000000">
            <w:pPr>
              <w:spacing w:after="1"/>
              <w:ind w:left="80"/>
            </w:pPr>
            <w:r>
              <w:rPr>
                <w:rFonts w:ascii="Arial" w:eastAsia="Arial" w:hAnsi="Arial" w:cs="Arial"/>
                <w:color w:val="333333"/>
                <w:sz w:val="18"/>
              </w:rPr>
              <w:t>DOI</w:t>
            </w:r>
          </w:p>
          <w:p w14:paraId="2BACB568" w14:textId="77777777" w:rsidR="00F97A6E" w:rsidRDefault="00000000">
            <w:pPr>
              <w:spacing w:after="1"/>
              <w:ind w:left="80"/>
            </w:pPr>
            <w:r>
              <w:rPr>
                <w:rFonts w:ascii="Arial" w:eastAsia="Arial" w:hAnsi="Arial" w:cs="Arial"/>
                <w:color w:val="333333"/>
                <w:sz w:val="18"/>
              </w:rPr>
              <w:t>Type</w:t>
            </w:r>
          </w:p>
          <w:p w14:paraId="1BB829A8" w14:textId="77777777" w:rsidR="00F97A6E" w:rsidRDefault="00000000">
            <w:pPr>
              <w:spacing w:after="1"/>
              <w:ind w:left="80"/>
            </w:pPr>
            <w:r>
              <w:rPr>
                <w:rFonts w:ascii="Arial" w:eastAsia="Arial" w:hAnsi="Arial" w:cs="Arial"/>
                <w:color w:val="333333"/>
                <w:sz w:val="18"/>
              </w:rPr>
              <w:t>Published in</w:t>
            </w:r>
          </w:p>
          <w:p w14:paraId="0322C177" w14:textId="77777777" w:rsidR="00F97A6E" w:rsidRDefault="00000000">
            <w:pPr>
              <w:spacing w:after="226"/>
              <w:ind w:left="80"/>
            </w:pPr>
            <w:r>
              <w:rPr>
                <w:rFonts w:ascii="Arial" w:eastAsia="Arial" w:hAnsi="Arial" w:cs="Arial"/>
                <w:color w:val="333333"/>
                <w:sz w:val="18"/>
              </w:rPr>
              <w:t>Published by</w:t>
            </w:r>
          </w:p>
          <w:p w14:paraId="6764A4E1" w14:textId="77777777" w:rsidR="00F97A6E" w:rsidRDefault="00000000">
            <w:pPr>
              <w:spacing w:after="1"/>
              <w:ind w:left="80"/>
            </w:pPr>
            <w:r>
              <w:rPr>
                <w:rFonts w:ascii="Arial" w:eastAsia="Arial" w:hAnsi="Arial" w:cs="Arial"/>
                <w:color w:val="333333"/>
                <w:sz w:val="18"/>
              </w:rPr>
              <w:t>ISSNs</w:t>
            </w:r>
          </w:p>
          <w:p w14:paraId="1B1643DA" w14:textId="77777777" w:rsidR="00F97A6E" w:rsidRDefault="00000000">
            <w:pPr>
              <w:spacing w:after="1"/>
              <w:ind w:left="80"/>
            </w:pPr>
            <w:r>
              <w:rPr>
                <w:rFonts w:ascii="Arial" w:eastAsia="Arial" w:hAnsi="Arial" w:cs="Arial"/>
                <w:color w:val="333333"/>
                <w:sz w:val="18"/>
              </w:rPr>
              <w:t>Subject</w:t>
            </w:r>
          </w:p>
          <w:p w14:paraId="4035D331"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6BF3E633" w14:textId="77777777" w:rsidR="00F97A6E" w:rsidRDefault="00000000">
            <w:pPr>
              <w:spacing w:after="0" w:line="261" w:lineRule="auto"/>
            </w:pPr>
            <w:r>
              <w:rPr>
                <w:rFonts w:ascii="Arial" w:eastAsia="Arial" w:hAnsi="Arial" w:cs="Arial"/>
                <w:color w:val="333333"/>
                <w:sz w:val="18"/>
              </w:rPr>
              <w:t>Discussion on: “Programmable money: next generation blockchain-based conditional payments” by Ingo Weber and</w:t>
            </w:r>
          </w:p>
          <w:p w14:paraId="06D325D9" w14:textId="77777777" w:rsidR="00F97A6E" w:rsidRDefault="00000000">
            <w:pPr>
              <w:spacing w:after="0" w:line="261" w:lineRule="auto"/>
              <w:ind w:right="1701"/>
            </w:pPr>
            <w:r>
              <w:rPr>
                <w:rFonts w:ascii="Arial" w:eastAsia="Arial" w:hAnsi="Arial" w:cs="Arial"/>
                <w:color w:val="333333"/>
                <w:sz w:val="18"/>
              </w:rPr>
              <w:t>Mark Staples Michael C. Burda</w:t>
            </w:r>
          </w:p>
          <w:p w14:paraId="6D5F97EC" w14:textId="77777777" w:rsidR="00F97A6E" w:rsidRDefault="00000000">
            <w:pPr>
              <w:spacing w:after="1"/>
            </w:pPr>
            <w:hyperlink r:id="rId147">
              <w:r>
                <w:rPr>
                  <w:rFonts w:ascii="Arial" w:eastAsia="Arial" w:hAnsi="Arial" w:cs="Arial"/>
                  <w:color w:val="0000FF"/>
                  <w:sz w:val="18"/>
                  <w:u w:val="single" w:color="0000FF"/>
                </w:rPr>
                <w:t>doi:10.1007/s42521-022-00064-8</w:t>
              </w:r>
            </w:hyperlink>
          </w:p>
          <w:p w14:paraId="07542B61" w14:textId="77777777" w:rsidR="00F97A6E" w:rsidRDefault="00000000">
            <w:pPr>
              <w:spacing w:after="1"/>
            </w:pPr>
            <w:r>
              <w:rPr>
                <w:rFonts w:ascii="Arial" w:eastAsia="Arial" w:hAnsi="Arial" w:cs="Arial"/>
                <w:color w:val="333333"/>
                <w:sz w:val="18"/>
              </w:rPr>
              <w:t>Journal article</w:t>
            </w:r>
          </w:p>
          <w:p w14:paraId="4310D844" w14:textId="77777777" w:rsidR="00F97A6E" w:rsidRDefault="00000000">
            <w:pPr>
              <w:spacing w:after="1"/>
            </w:pPr>
            <w:r>
              <w:rPr>
                <w:rFonts w:ascii="Arial" w:eastAsia="Arial" w:hAnsi="Arial" w:cs="Arial"/>
                <w:color w:val="333333"/>
                <w:sz w:val="18"/>
              </w:rPr>
              <w:t>Digital Finance</w:t>
            </w:r>
          </w:p>
          <w:p w14:paraId="78459319" w14:textId="77777777" w:rsidR="00F97A6E" w:rsidRDefault="00000000">
            <w:pPr>
              <w:spacing w:after="1"/>
            </w:pPr>
            <w:r>
              <w:rPr>
                <w:rFonts w:ascii="Arial" w:eastAsia="Arial" w:hAnsi="Arial" w:cs="Arial"/>
                <w:color w:val="333333"/>
                <w:sz w:val="18"/>
              </w:rPr>
              <w:t>Springer Science and Business Media</w:t>
            </w:r>
          </w:p>
          <w:p w14:paraId="20292397" w14:textId="77777777" w:rsidR="00F97A6E" w:rsidRDefault="00000000">
            <w:pPr>
              <w:spacing w:after="1"/>
            </w:pPr>
            <w:r>
              <w:rPr>
                <w:rFonts w:ascii="Arial" w:eastAsia="Arial" w:hAnsi="Arial" w:cs="Arial"/>
                <w:color w:val="333333"/>
                <w:sz w:val="18"/>
              </w:rPr>
              <w:t>LLC</w:t>
            </w:r>
          </w:p>
          <w:p w14:paraId="654714EC" w14:textId="77777777" w:rsidR="00F97A6E" w:rsidRDefault="00000000">
            <w:pPr>
              <w:spacing w:after="0" w:line="261" w:lineRule="auto"/>
              <w:ind w:right="910"/>
            </w:pPr>
            <w:hyperlink r:id="rId148">
              <w:r>
                <w:rPr>
                  <w:rFonts w:ascii="Arial" w:eastAsia="Arial" w:hAnsi="Arial" w:cs="Arial"/>
                  <w:color w:val="0000FF"/>
                  <w:sz w:val="18"/>
                  <w:u w:val="single" w:color="0000FF"/>
                </w:rPr>
                <w:t>2524-6984</w:t>
              </w:r>
            </w:hyperlink>
            <w:r>
              <w:rPr>
                <w:rFonts w:ascii="Arial" w:eastAsia="Arial" w:hAnsi="Arial" w:cs="Arial"/>
                <w:color w:val="333333"/>
                <w:sz w:val="18"/>
              </w:rPr>
              <w:t xml:space="preserve">; </w:t>
            </w:r>
            <w:hyperlink r:id="rId149">
              <w:r>
                <w:rPr>
                  <w:rFonts w:ascii="Arial" w:eastAsia="Arial" w:hAnsi="Arial" w:cs="Arial"/>
                  <w:color w:val="0000FF"/>
                  <w:sz w:val="18"/>
                  <w:u w:val="single" w:color="0000FF"/>
                </w:rPr>
                <w:t xml:space="preserve">2524-6186 </w:t>
              </w:r>
            </w:hyperlink>
            <w:r>
              <w:rPr>
                <w:rFonts w:ascii="Arial" w:eastAsia="Arial" w:hAnsi="Arial" w:cs="Arial"/>
                <w:color w:val="333333"/>
                <w:sz w:val="18"/>
              </w:rPr>
              <w:t>General Engineering</w:t>
            </w:r>
          </w:p>
          <w:p w14:paraId="72FA7CFF" w14:textId="77777777" w:rsidR="00F97A6E" w:rsidRDefault="00000000">
            <w:pPr>
              <w:spacing w:after="1"/>
            </w:pPr>
            <w:hyperlink r:id="rId150">
              <w:r>
                <w:rPr>
                  <w:rFonts w:ascii="Arial" w:eastAsia="Arial" w:hAnsi="Arial" w:cs="Arial"/>
                  <w:color w:val="0000FF"/>
                  <w:sz w:val="18"/>
                  <w:u w:val="single" w:color="0000FF"/>
                </w:rPr>
                <w:t>https://link.springer.com/content/pdf/10.10</w:t>
              </w:r>
            </w:hyperlink>
          </w:p>
          <w:p w14:paraId="0E9A259F" w14:textId="77777777" w:rsidR="00F97A6E" w:rsidRDefault="00000000">
            <w:pPr>
              <w:spacing w:after="1"/>
            </w:pPr>
            <w:hyperlink r:id="rId151">
              <w:r>
                <w:rPr>
                  <w:rFonts w:ascii="Arial" w:eastAsia="Arial" w:hAnsi="Arial" w:cs="Arial"/>
                  <w:color w:val="0000FF"/>
                  <w:sz w:val="18"/>
                  <w:u w:val="single" w:color="0000FF"/>
                </w:rPr>
                <w:t>07/s42521-022-00064-8.pdf</w:t>
              </w:r>
            </w:hyperlink>
            <w:r>
              <w:rPr>
                <w:rFonts w:ascii="Arial" w:eastAsia="Arial" w:hAnsi="Arial" w:cs="Arial"/>
                <w:color w:val="333333"/>
                <w:sz w:val="18"/>
              </w:rPr>
              <w:t xml:space="preserve">; </w:t>
            </w:r>
          </w:p>
          <w:p w14:paraId="4AA1F64A" w14:textId="77777777" w:rsidR="00F97A6E" w:rsidRDefault="00000000">
            <w:pPr>
              <w:spacing w:after="1"/>
            </w:pPr>
            <w:hyperlink r:id="rId152">
              <w:r>
                <w:rPr>
                  <w:rFonts w:ascii="Arial" w:eastAsia="Arial" w:hAnsi="Arial" w:cs="Arial"/>
                  <w:color w:val="0000FF"/>
                  <w:sz w:val="18"/>
                  <w:u w:val="single" w:color="0000FF"/>
                </w:rPr>
                <w:t>https://link.springer.com/article/10.1007/s4</w:t>
              </w:r>
            </w:hyperlink>
          </w:p>
          <w:p w14:paraId="42725132" w14:textId="77777777" w:rsidR="00F97A6E" w:rsidRDefault="00000000">
            <w:pPr>
              <w:spacing w:after="0"/>
            </w:pPr>
            <w:hyperlink r:id="rId153">
              <w:r>
                <w:rPr>
                  <w:rFonts w:ascii="Arial" w:eastAsia="Arial" w:hAnsi="Arial" w:cs="Arial"/>
                  <w:color w:val="0000FF"/>
                  <w:sz w:val="18"/>
                  <w:u w:val="single" w:color="0000FF"/>
                </w:rPr>
                <w:t>2521-022-00064-8/fulltext.html</w:t>
              </w:r>
            </w:hyperlink>
          </w:p>
        </w:tc>
        <w:tc>
          <w:tcPr>
            <w:tcW w:w="1446" w:type="dxa"/>
            <w:tcBorders>
              <w:top w:val="single" w:sz="8" w:space="0" w:color="CCCCCC"/>
              <w:left w:val="single" w:sz="8" w:space="0" w:color="CCCCCC"/>
              <w:bottom w:val="single" w:sz="8" w:space="0" w:color="CCCCCC"/>
              <w:right w:val="single" w:sz="8" w:space="0" w:color="CCCCCC"/>
            </w:tcBorders>
          </w:tcPr>
          <w:p w14:paraId="36A1BC9D"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75CD9784"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6B3AA3E7"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3AEC5FC"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22EE3222"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2706172C" w14:textId="77777777" w:rsidR="00F97A6E" w:rsidRDefault="00000000">
            <w:pPr>
              <w:spacing w:after="0"/>
              <w:ind w:left="80"/>
            </w:pPr>
            <w:r>
              <w:rPr>
                <w:rFonts w:ascii="Arial" w:eastAsia="Arial" w:hAnsi="Arial" w:cs="Arial"/>
                <w:color w:val="333333"/>
                <w:sz w:val="18"/>
              </w:rPr>
              <w:t>Y</w:t>
            </w:r>
          </w:p>
        </w:tc>
      </w:tr>
      <w:tr w:rsidR="00F97A6E" w14:paraId="65C71BD1" w14:textId="77777777">
        <w:trPr>
          <w:trHeight w:val="3985"/>
        </w:trPr>
        <w:tc>
          <w:tcPr>
            <w:tcW w:w="434" w:type="dxa"/>
            <w:tcBorders>
              <w:top w:val="single" w:sz="8" w:space="0" w:color="CCCCCC"/>
              <w:left w:val="single" w:sz="8" w:space="0" w:color="CCCCCC"/>
              <w:bottom w:val="single" w:sz="8" w:space="0" w:color="CCCCCC"/>
              <w:right w:val="single" w:sz="8" w:space="0" w:color="CCCCCC"/>
            </w:tcBorders>
          </w:tcPr>
          <w:p w14:paraId="1D9225AD" w14:textId="77777777" w:rsidR="00F97A6E" w:rsidRDefault="00000000">
            <w:pPr>
              <w:spacing w:after="0"/>
              <w:ind w:left="80"/>
            </w:pPr>
            <w:r>
              <w:rPr>
                <w:rFonts w:ascii="Arial" w:eastAsia="Arial" w:hAnsi="Arial" w:cs="Arial"/>
                <w:color w:val="333333"/>
                <w:sz w:val="18"/>
              </w:rPr>
              <w:t>28</w:t>
            </w:r>
          </w:p>
        </w:tc>
        <w:tc>
          <w:tcPr>
            <w:tcW w:w="3470" w:type="dxa"/>
            <w:tcBorders>
              <w:top w:val="single" w:sz="8" w:space="0" w:color="CCCCCC"/>
              <w:left w:val="single" w:sz="8" w:space="0" w:color="CCCCCC"/>
              <w:bottom w:val="single" w:sz="8" w:space="0" w:color="CCCCCC"/>
              <w:right w:val="nil"/>
            </w:tcBorders>
          </w:tcPr>
          <w:p w14:paraId="0ABC12FA" w14:textId="77777777" w:rsidR="00F97A6E" w:rsidRDefault="00000000">
            <w:pPr>
              <w:spacing w:after="1"/>
              <w:ind w:left="80"/>
            </w:pPr>
            <w:hyperlink r:id="rId154">
              <w:r>
                <w:rPr>
                  <w:rFonts w:ascii="Arial" w:eastAsia="Arial" w:hAnsi="Arial" w:cs="Arial"/>
                  <w:color w:val="0000FF"/>
                  <w:sz w:val="18"/>
                  <w:u w:val="single" w:color="0000FF"/>
                </w:rPr>
                <w:t>doi:10.1016/j.jcomm.2021.100189</w:t>
              </w:r>
            </w:hyperlink>
          </w:p>
          <w:p w14:paraId="6C30ABFA" w14:textId="77777777" w:rsidR="00F97A6E" w:rsidRDefault="00000000">
            <w:pPr>
              <w:spacing w:after="226"/>
              <w:ind w:left="80"/>
            </w:pPr>
            <w:r>
              <w:rPr>
                <w:rFonts w:ascii="Arial" w:eastAsia="Arial" w:hAnsi="Arial" w:cs="Arial"/>
                <w:color w:val="333333"/>
                <w:sz w:val="18"/>
              </w:rPr>
              <w:t>Title</w:t>
            </w:r>
          </w:p>
          <w:p w14:paraId="224287A3" w14:textId="77777777" w:rsidR="00F97A6E" w:rsidRDefault="00000000">
            <w:pPr>
              <w:spacing w:after="1"/>
              <w:ind w:left="80"/>
            </w:pPr>
            <w:r>
              <w:rPr>
                <w:rFonts w:ascii="Arial" w:eastAsia="Arial" w:hAnsi="Arial" w:cs="Arial"/>
                <w:color w:val="333333"/>
                <w:sz w:val="18"/>
              </w:rPr>
              <w:t>Authors</w:t>
            </w:r>
          </w:p>
          <w:p w14:paraId="6D5A4EC1" w14:textId="77777777" w:rsidR="00F97A6E" w:rsidRDefault="00000000">
            <w:pPr>
              <w:spacing w:after="1"/>
              <w:ind w:left="80"/>
            </w:pPr>
            <w:r>
              <w:rPr>
                <w:rFonts w:ascii="Arial" w:eastAsia="Arial" w:hAnsi="Arial" w:cs="Arial"/>
                <w:color w:val="333333"/>
                <w:sz w:val="18"/>
              </w:rPr>
              <w:t>DOI</w:t>
            </w:r>
          </w:p>
          <w:p w14:paraId="3C8C3A73" w14:textId="77777777" w:rsidR="00F97A6E" w:rsidRDefault="00000000">
            <w:pPr>
              <w:spacing w:after="1"/>
              <w:ind w:left="80"/>
            </w:pPr>
            <w:r>
              <w:rPr>
                <w:rFonts w:ascii="Arial" w:eastAsia="Arial" w:hAnsi="Arial" w:cs="Arial"/>
                <w:color w:val="333333"/>
                <w:sz w:val="18"/>
              </w:rPr>
              <w:t>Type</w:t>
            </w:r>
          </w:p>
          <w:p w14:paraId="6AAB1CAD" w14:textId="77777777" w:rsidR="00F97A6E" w:rsidRDefault="00000000">
            <w:pPr>
              <w:spacing w:after="1"/>
              <w:ind w:left="80"/>
            </w:pPr>
            <w:r>
              <w:rPr>
                <w:rFonts w:ascii="Arial" w:eastAsia="Arial" w:hAnsi="Arial" w:cs="Arial"/>
                <w:color w:val="333333"/>
                <w:sz w:val="18"/>
              </w:rPr>
              <w:t>Published in</w:t>
            </w:r>
          </w:p>
          <w:p w14:paraId="4177FCF4" w14:textId="77777777" w:rsidR="00F97A6E" w:rsidRDefault="00000000">
            <w:pPr>
              <w:spacing w:after="1"/>
              <w:ind w:left="80"/>
            </w:pPr>
            <w:r>
              <w:rPr>
                <w:rFonts w:ascii="Arial" w:eastAsia="Arial" w:hAnsi="Arial" w:cs="Arial"/>
                <w:color w:val="333333"/>
                <w:sz w:val="18"/>
              </w:rPr>
              <w:t>Published by</w:t>
            </w:r>
          </w:p>
          <w:p w14:paraId="332FE9E5" w14:textId="77777777" w:rsidR="00F97A6E" w:rsidRDefault="00000000">
            <w:pPr>
              <w:spacing w:after="1"/>
              <w:ind w:left="80"/>
            </w:pPr>
            <w:r>
              <w:rPr>
                <w:rFonts w:ascii="Arial" w:eastAsia="Arial" w:hAnsi="Arial" w:cs="Arial"/>
                <w:color w:val="333333"/>
                <w:sz w:val="18"/>
              </w:rPr>
              <w:t>ISSN</w:t>
            </w:r>
          </w:p>
          <w:p w14:paraId="502CB415" w14:textId="77777777" w:rsidR="00F97A6E" w:rsidRDefault="00000000">
            <w:pPr>
              <w:spacing w:after="1"/>
              <w:ind w:left="80"/>
            </w:pPr>
            <w:r>
              <w:rPr>
                <w:rFonts w:ascii="Arial" w:eastAsia="Arial" w:hAnsi="Arial" w:cs="Arial"/>
                <w:color w:val="333333"/>
                <w:sz w:val="18"/>
              </w:rPr>
              <w:t>Subjects</w:t>
            </w:r>
          </w:p>
          <w:p w14:paraId="5E0564D1"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0FF981F1" w14:textId="77777777" w:rsidR="00F97A6E" w:rsidRDefault="00000000">
            <w:pPr>
              <w:spacing w:after="0" w:line="261" w:lineRule="auto"/>
              <w:ind w:right="120"/>
            </w:pPr>
            <w:r>
              <w:rPr>
                <w:rFonts w:ascii="Arial" w:eastAsia="Arial" w:hAnsi="Arial" w:cs="Arial"/>
                <w:color w:val="333333"/>
                <w:sz w:val="18"/>
              </w:rPr>
              <w:t xml:space="preserve">Modelling the evolution of wind and solar power infeed forecasts </w:t>
            </w:r>
            <w:hyperlink r:id="rId155">
              <w:r>
                <w:rPr>
                  <w:rFonts w:ascii="Arial" w:eastAsia="Arial" w:hAnsi="Arial" w:cs="Arial"/>
                  <w:color w:val="0000FF"/>
                  <w:sz w:val="18"/>
                  <w:u w:val="single" w:color="0000FF"/>
                </w:rPr>
                <w:t>Wei Li</w:t>
              </w:r>
            </w:hyperlink>
            <w:r>
              <w:rPr>
                <w:rFonts w:ascii="Arial" w:eastAsia="Arial" w:hAnsi="Arial" w:cs="Arial"/>
                <w:color w:val="333333"/>
                <w:sz w:val="18"/>
              </w:rPr>
              <w:t xml:space="preserve">; Florentina Paraschiv </w:t>
            </w:r>
            <w:hyperlink r:id="rId156">
              <w:r>
                <w:rPr>
                  <w:rFonts w:ascii="Arial" w:eastAsia="Arial" w:hAnsi="Arial" w:cs="Arial"/>
                  <w:color w:val="0000FF"/>
                  <w:sz w:val="18"/>
                  <w:u w:val="single" w:color="0000FF"/>
                </w:rPr>
                <w:t>doi:10.1016/j.jcomm.2021.100189</w:t>
              </w:r>
            </w:hyperlink>
          </w:p>
          <w:p w14:paraId="71FAB01F" w14:textId="77777777" w:rsidR="00F97A6E" w:rsidRDefault="00000000">
            <w:pPr>
              <w:spacing w:after="1"/>
            </w:pPr>
            <w:r>
              <w:rPr>
                <w:rFonts w:ascii="Arial" w:eastAsia="Arial" w:hAnsi="Arial" w:cs="Arial"/>
                <w:color w:val="333333"/>
                <w:sz w:val="18"/>
              </w:rPr>
              <w:t>Journal article</w:t>
            </w:r>
          </w:p>
          <w:p w14:paraId="39439098" w14:textId="77777777" w:rsidR="00F97A6E" w:rsidRDefault="00000000">
            <w:pPr>
              <w:spacing w:after="1"/>
            </w:pPr>
            <w:r>
              <w:rPr>
                <w:rFonts w:ascii="Arial" w:eastAsia="Arial" w:hAnsi="Arial" w:cs="Arial"/>
                <w:color w:val="333333"/>
                <w:sz w:val="18"/>
              </w:rPr>
              <w:t>Journal of Commodity Markets</w:t>
            </w:r>
          </w:p>
          <w:p w14:paraId="700EF04E" w14:textId="77777777" w:rsidR="00F97A6E" w:rsidRDefault="00000000">
            <w:pPr>
              <w:spacing w:after="1"/>
            </w:pPr>
            <w:r>
              <w:rPr>
                <w:rFonts w:ascii="Arial" w:eastAsia="Arial" w:hAnsi="Arial" w:cs="Arial"/>
                <w:color w:val="333333"/>
                <w:sz w:val="18"/>
              </w:rPr>
              <w:t>Elsevier BV</w:t>
            </w:r>
          </w:p>
          <w:p w14:paraId="0825DF6B" w14:textId="77777777" w:rsidR="00F97A6E" w:rsidRDefault="00000000">
            <w:pPr>
              <w:spacing w:after="1"/>
            </w:pPr>
            <w:hyperlink r:id="rId157">
              <w:r>
                <w:rPr>
                  <w:rFonts w:ascii="Arial" w:eastAsia="Arial" w:hAnsi="Arial" w:cs="Arial"/>
                  <w:color w:val="0000FF"/>
                  <w:sz w:val="18"/>
                  <w:u w:val="single" w:color="0000FF"/>
                </w:rPr>
                <w:t>2405-8513</w:t>
              </w:r>
            </w:hyperlink>
          </w:p>
          <w:p w14:paraId="2FF8C1BF" w14:textId="77777777" w:rsidR="00F97A6E" w:rsidRDefault="00000000">
            <w:pPr>
              <w:spacing w:after="0"/>
            </w:pPr>
            <w:r>
              <w:rPr>
                <w:rFonts w:ascii="Arial" w:eastAsia="Arial" w:hAnsi="Arial" w:cs="Arial"/>
                <w:color w:val="333333"/>
                <w:sz w:val="18"/>
              </w:rPr>
              <w:t xml:space="preserve">Economics and Econometrics; Finance </w:t>
            </w:r>
            <w:hyperlink r:id="rId158">
              <w:r>
                <w:rPr>
                  <w:rFonts w:ascii="Arial" w:eastAsia="Arial" w:hAnsi="Arial" w:cs="Arial"/>
                  <w:color w:val="0000FF"/>
                  <w:sz w:val="18"/>
                  <w:u w:val="single" w:color="0000FF"/>
                </w:rPr>
                <w:t xml:space="preserve">https://api.elsevier.com/content/article/PII: </w:t>
              </w:r>
            </w:hyperlink>
            <w:hyperlink r:id="rId159">
              <w:r>
                <w:rPr>
                  <w:rFonts w:ascii="Arial" w:eastAsia="Arial" w:hAnsi="Arial" w:cs="Arial"/>
                  <w:color w:val="0000FF"/>
                  <w:sz w:val="18"/>
                  <w:u w:val="single" w:color="0000FF"/>
                </w:rPr>
                <w:t xml:space="preserve">S2405851321000234?httpAccept=text/xm </w:t>
              </w:r>
            </w:hyperlink>
            <w:hyperlink r:id="rId160">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161">
              <w:r>
                <w:rPr>
                  <w:rFonts w:ascii="Arial" w:eastAsia="Arial" w:hAnsi="Arial" w:cs="Arial"/>
                  <w:color w:val="0000FF"/>
                  <w:sz w:val="18"/>
                  <w:u w:val="single" w:color="0000FF"/>
                </w:rPr>
                <w:t xml:space="preserve">https://api.elsevier.com/content/article/PII: </w:t>
              </w:r>
            </w:hyperlink>
            <w:hyperlink r:id="rId162">
              <w:r>
                <w:rPr>
                  <w:rFonts w:ascii="Arial" w:eastAsia="Arial" w:hAnsi="Arial" w:cs="Arial"/>
                  <w:color w:val="0000FF"/>
                  <w:sz w:val="18"/>
                  <w:u w:val="single" w:color="0000FF"/>
                </w:rPr>
                <w:t xml:space="preserve">S2405851321000234?httpAccept=text/pla </w:t>
              </w:r>
            </w:hyperlink>
            <w:hyperlink r:id="rId163">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752D86DD"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6E9BBB40"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676B86E6"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323211D"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15BA1D2B"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1FFDC6FA" w14:textId="77777777" w:rsidR="00F97A6E" w:rsidRDefault="00000000">
            <w:pPr>
              <w:spacing w:after="0"/>
              <w:ind w:left="80"/>
            </w:pPr>
            <w:r>
              <w:rPr>
                <w:rFonts w:ascii="Arial" w:eastAsia="Arial" w:hAnsi="Arial" w:cs="Arial"/>
                <w:color w:val="333333"/>
                <w:sz w:val="18"/>
              </w:rPr>
              <w:t>Y</w:t>
            </w:r>
          </w:p>
        </w:tc>
      </w:tr>
      <w:tr w:rsidR="00F97A6E" w14:paraId="05FBE872" w14:textId="77777777">
        <w:trPr>
          <w:trHeight w:val="1443"/>
        </w:trPr>
        <w:tc>
          <w:tcPr>
            <w:tcW w:w="434" w:type="dxa"/>
            <w:tcBorders>
              <w:top w:val="single" w:sz="8" w:space="0" w:color="CCCCCC"/>
              <w:left w:val="single" w:sz="8" w:space="0" w:color="CCCCCC"/>
              <w:bottom w:val="nil"/>
              <w:right w:val="single" w:sz="8" w:space="0" w:color="CCCCCC"/>
            </w:tcBorders>
          </w:tcPr>
          <w:p w14:paraId="22830734" w14:textId="77777777" w:rsidR="00F97A6E" w:rsidRDefault="00000000">
            <w:pPr>
              <w:spacing w:after="0"/>
              <w:ind w:left="80"/>
            </w:pPr>
            <w:r>
              <w:rPr>
                <w:rFonts w:ascii="Arial" w:eastAsia="Arial" w:hAnsi="Arial" w:cs="Arial"/>
                <w:color w:val="333333"/>
                <w:sz w:val="18"/>
              </w:rPr>
              <w:lastRenderedPageBreak/>
              <w:t>29</w:t>
            </w:r>
          </w:p>
        </w:tc>
        <w:tc>
          <w:tcPr>
            <w:tcW w:w="3470" w:type="dxa"/>
            <w:tcBorders>
              <w:top w:val="single" w:sz="8" w:space="0" w:color="CCCCCC"/>
              <w:left w:val="single" w:sz="8" w:space="0" w:color="CCCCCC"/>
              <w:bottom w:val="nil"/>
              <w:right w:val="nil"/>
            </w:tcBorders>
          </w:tcPr>
          <w:p w14:paraId="17B82D69" w14:textId="77777777" w:rsidR="00F97A6E" w:rsidRDefault="00000000">
            <w:pPr>
              <w:spacing w:after="1"/>
              <w:ind w:left="80"/>
            </w:pPr>
            <w:hyperlink r:id="rId164">
              <w:r>
                <w:rPr>
                  <w:rFonts w:ascii="Arial" w:eastAsia="Arial" w:hAnsi="Arial" w:cs="Arial"/>
                  <w:color w:val="0000FF"/>
                  <w:sz w:val="18"/>
                  <w:u w:val="single" w:color="0000FF"/>
                </w:rPr>
                <w:t>doi:10.48550/arXiv.2101.10189</w:t>
              </w:r>
            </w:hyperlink>
          </w:p>
          <w:p w14:paraId="0FB2CE9E" w14:textId="77777777" w:rsidR="00F97A6E" w:rsidRDefault="00000000">
            <w:pPr>
              <w:spacing w:after="226"/>
              <w:ind w:left="80"/>
            </w:pPr>
            <w:r>
              <w:rPr>
                <w:rFonts w:ascii="Arial" w:eastAsia="Arial" w:hAnsi="Arial" w:cs="Arial"/>
                <w:color w:val="333333"/>
                <w:sz w:val="18"/>
              </w:rPr>
              <w:t>Title</w:t>
            </w:r>
          </w:p>
          <w:p w14:paraId="59AD4316" w14:textId="77777777" w:rsidR="00F97A6E" w:rsidRDefault="00000000">
            <w:pPr>
              <w:spacing w:after="226"/>
              <w:ind w:left="80"/>
            </w:pPr>
            <w:r>
              <w:rPr>
                <w:rFonts w:ascii="Arial" w:eastAsia="Arial" w:hAnsi="Arial" w:cs="Arial"/>
                <w:color w:val="333333"/>
                <w:sz w:val="18"/>
              </w:rPr>
              <w:t>Authors</w:t>
            </w:r>
          </w:p>
          <w:p w14:paraId="66F38BF7" w14:textId="77777777" w:rsidR="00F97A6E" w:rsidRDefault="00000000">
            <w:pPr>
              <w:spacing w:after="0"/>
              <w:ind w:left="80"/>
            </w:pPr>
            <w:r>
              <w:rPr>
                <w:rFonts w:ascii="Arial" w:eastAsia="Arial" w:hAnsi="Arial" w:cs="Arial"/>
                <w:color w:val="333333"/>
                <w:sz w:val="18"/>
              </w:rPr>
              <w:t>DOI</w:t>
            </w:r>
          </w:p>
        </w:tc>
        <w:tc>
          <w:tcPr>
            <w:tcW w:w="3470" w:type="dxa"/>
            <w:tcBorders>
              <w:top w:val="single" w:sz="8" w:space="0" w:color="CCCCCC"/>
              <w:left w:val="nil"/>
              <w:bottom w:val="nil"/>
              <w:right w:val="single" w:sz="8" w:space="0" w:color="CCCCCC"/>
            </w:tcBorders>
            <w:vAlign w:val="bottom"/>
          </w:tcPr>
          <w:p w14:paraId="284D6EEE" w14:textId="77777777" w:rsidR="00F97A6E" w:rsidRDefault="00000000">
            <w:pPr>
              <w:spacing w:after="1"/>
            </w:pPr>
            <w:r>
              <w:rPr>
                <w:rFonts w:ascii="Arial" w:eastAsia="Arial" w:hAnsi="Arial" w:cs="Arial"/>
                <w:color w:val="333333"/>
                <w:sz w:val="18"/>
              </w:rPr>
              <w:t>Surrogate Models for Optimization of</w:t>
            </w:r>
          </w:p>
          <w:p w14:paraId="3DA55F07" w14:textId="77777777" w:rsidR="00F97A6E" w:rsidRDefault="00000000">
            <w:pPr>
              <w:spacing w:after="1"/>
            </w:pPr>
            <w:r>
              <w:rPr>
                <w:rFonts w:ascii="Arial" w:eastAsia="Arial" w:hAnsi="Arial" w:cs="Arial"/>
                <w:color w:val="333333"/>
                <w:sz w:val="18"/>
              </w:rPr>
              <w:t>Dynamical Systems</w:t>
            </w:r>
          </w:p>
          <w:p w14:paraId="0C3B5CB9" w14:textId="77777777" w:rsidR="00F97A6E" w:rsidRDefault="00000000">
            <w:pPr>
              <w:spacing w:after="0"/>
            </w:pPr>
            <w:r>
              <w:rPr>
                <w:rFonts w:ascii="Arial" w:eastAsia="Arial" w:hAnsi="Arial" w:cs="Arial"/>
                <w:color w:val="333333"/>
                <w:sz w:val="18"/>
              </w:rPr>
              <w:t xml:space="preserve">Kainat Khowaja; Mykhaylo Shcherbatyy; Wolfgang Karl Härdle </w:t>
            </w:r>
            <w:hyperlink r:id="rId165">
              <w:r>
                <w:rPr>
                  <w:rFonts w:ascii="Arial" w:eastAsia="Arial" w:hAnsi="Arial" w:cs="Arial"/>
                  <w:color w:val="0000FF"/>
                  <w:sz w:val="18"/>
                  <w:u w:val="single" w:color="0000FF"/>
                </w:rPr>
                <w:t>doi:10.48550/arXiv.2101.10189</w:t>
              </w:r>
            </w:hyperlink>
          </w:p>
        </w:tc>
        <w:tc>
          <w:tcPr>
            <w:tcW w:w="1446" w:type="dxa"/>
            <w:tcBorders>
              <w:top w:val="single" w:sz="8" w:space="0" w:color="CCCCCC"/>
              <w:left w:val="single" w:sz="8" w:space="0" w:color="CCCCCC"/>
              <w:bottom w:val="nil"/>
              <w:right w:val="single" w:sz="8" w:space="0" w:color="CCCCCC"/>
            </w:tcBorders>
          </w:tcPr>
          <w:p w14:paraId="5C60DC21" w14:textId="77777777" w:rsidR="00F97A6E" w:rsidRDefault="00000000">
            <w:pPr>
              <w:spacing w:after="0"/>
              <w:ind w:left="80"/>
            </w:pPr>
            <w:r>
              <w:rPr>
                <w:rFonts w:ascii="Arial" w:eastAsia="Arial" w:hAnsi="Arial" w:cs="Arial"/>
                <w:color w:val="333333"/>
                <w:sz w:val="18"/>
              </w:rPr>
              <w:t>DE, IT, UA</w:t>
            </w:r>
          </w:p>
        </w:tc>
        <w:tc>
          <w:tcPr>
            <w:tcW w:w="867" w:type="dxa"/>
            <w:tcBorders>
              <w:top w:val="single" w:sz="8" w:space="0" w:color="CCCCCC"/>
              <w:left w:val="single" w:sz="8" w:space="0" w:color="CCCCCC"/>
              <w:bottom w:val="nil"/>
              <w:right w:val="single" w:sz="8" w:space="0" w:color="CCCCCC"/>
            </w:tcBorders>
          </w:tcPr>
          <w:p w14:paraId="0AE9BD4D"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440FE83F"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314D9859"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08DA518C"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nil"/>
              <w:right w:val="single" w:sz="8" w:space="0" w:color="CCCCCC"/>
            </w:tcBorders>
          </w:tcPr>
          <w:p w14:paraId="3A7718B7" w14:textId="77777777" w:rsidR="00F97A6E" w:rsidRDefault="00000000">
            <w:pPr>
              <w:spacing w:after="0"/>
              <w:ind w:left="80"/>
            </w:pPr>
            <w:r>
              <w:rPr>
                <w:rFonts w:ascii="Arial" w:eastAsia="Arial" w:hAnsi="Arial" w:cs="Arial"/>
                <w:color w:val="333333"/>
                <w:sz w:val="18"/>
              </w:rPr>
              <w:t>Y</w:t>
            </w:r>
          </w:p>
        </w:tc>
      </w:tr>
    </w:tbl>
    <w:p w14:paraId="2C11073A" w14:textId="77777777" w:rsidR="00F97A6E" w:rsidRDefault="00F97A6E">
      <w:pPr>
        <w:spacing w:after="0"/>
        <w:ind w:left="-1191" w:right="15097"/>
      </w:pPr>
    </w:p>
    <w:tbl>
      <w:tblPr>
        <w:tblStyle w:val="TableGrid"/>
        <w:tblW w:w="14457" w:type="dxa"/>
        <w:tblInd w:w="0" w:type="dxa"/>
        <w:tblCellMar>
          <w:top w:w="12" w:type="dxa"/>
          <w:left w:w="0" w:type="dxa"/>
          <w:bottom w:w="12" w:type="dxa"/>
          <w:right w:w="92"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652BCA8F" w14:textId="77777777">
        <w:trPr>
          <w:trHeight w:val="225"/>
        </w:trPr>
        <w:tc>
          <w:tcPr>
            <w:tcW w:w="434" w:type="dxa"/>
            <w:tcBorders>
              <w:top w:val="nil"/>
              <w:left w:val="single" w:sz="8" w:space="0" w:color="CCCCCC"/>
              <w:bottom w:val="nil"/>
              <w:right w:val="single" w:sz="8" w:space="0" w:color="CCCCCC"/>
            </w:tcBorders>
          </w:tcPr>
          <w:p w14:paraId="244EFD2F" w14:textId="77777777" w:rsidR="00F97A6E" w:rsidRDefault="00F97A6E"/>
        </w:tc>
        <w:tc>
          <w:tcPr>
            <w:tcW w:w="3470" w:type="dxa"/>
            <w:tcBorders>
              <w:top w:val="nil"/>
              <w:left w:val="single" w:sz="8" w:space="0" w:color="CCCCCC"/>
              <w:bottom w:val="nil"/>
              <w:right w:val="nil"/>
            </w:tcBorders>
          </w:tcPr>
          <w:p w14:paraId="0553C7FF" w14:textId="77777777" w:rsidR="00F97A6E" w:rsidRDefault="00000000">
            <w:pPr>
              <w:spacing w:after="0"/>
              <w:ind w:left="80"/>
            </w:pPr>
            <w:r>
              <w:rPr>
                <w:rFonts w:ascii="Arial" w:eastAsia="Arial" w:hAnsi="Arial" w:cs="Arial"/>
                <w:color w:val="333333"/>
                <w:sz w:val="18"/>
              </w:rPr>
              <w:t>Type</w:t>
            </w:r>
          </w:p>
        </w:tc>
        <w:tc>
          <w:tcPr>
            <w:tcW w:w="3470" w:type="dxa"/>
            <w:tcBorders>
              <w:top w:val="nil"/>
              <w:left w:val="nil"/>
              <w:bottom w:val="nil"/>
              <w:right w:val="single" w:sz="8" w:space="0" w:color="CCCCCC"/>
            </w:tcBorders>
          </w:tcPr>
          <w:p w14:paraId="7A2C45E5" w14:textId="77777777" w:rsidR="00F97A6E" w:rsidRDefault="00000000">
            <w:pPr>
              <w:spacing w:after="0"/>
            </w:pPr>
            <w:r>
              <w:rPr>
                <w:rFonts w:ascii="Arial" w:eastAsia="Arial" w:hAnsi="Arial" w:cs="Arial"/>
                <w:color w:val="333333"/>
                <w:sz w:val="18"/>
              </w:rPr>
              <w:t>Article</w:t>
            </w:r>
          </w:p>
        </w:tc>
        <w:tc>
          <w:tcPr>
            <w:tcW w:w="1446" w:type="dxa"/>
            <w:tcBorders>
              <w:top w:val="nil"/>
              <w:left w:val="single" w:sz="8" w:space="0" w:color="CCCCCC"/>
              <w:bottom w:val="nil"/>
              <w:right w:val="single" w:sz="8" w:space="0" w:color="CCCCCC"/>
            </w:tcBorders>
          </w:tcPr>
          <w:p w14:paraId="0F824E3E" w14:textId="77777777" w:rsidR="00F97A6E" w:rsidRDefault="00F97A6E"/>
        </w:tc>
        <w:tc>
          <w:tcPr>
            <w:tcW w:w="867" w:type="dxa"/>
            <w:tcBorders>
              <w:top w:val="nil"/>
              <w:left w:val="single" w:sz="8" w:space="0" w:color="CCCCCC"/>
              <w:bottom w:val="nil"/>
              <w:right w:val="single" w:sz="8" w:space="0" w:color="CCCCCC"/>
            </w:tcBorders>
          </w:tcPr>
          <w:p w14:paraId="15005128" w14:textId="77777777" w:rsidR="00F97A6E" w:rsidRDefault="00F97A6E"/>
        </w:tc>
        <w:tc>
          <w:tcPr>
            <w:tcW w:w="867" w:type="dxa"/>
            <w:tcBorders>
              <w:top w:val="nil"/>
              <w:left w:val="single" w:sz="8" w:space="0" w:color="CCCCCC"/>
              <w:bottom w:val="nil"/>
              <w:right w:val="single" w:sz="8" w:space="0" w:color="CCCCCC"/>
            </w:tcBorders>
          </w:tcPr>
          <w:p w14:paraId="48361A96" w14:textId="77777777" w:rsidR="00F97A6E" w:rsidRDefault="00F97A6E"/>
        </w:tc>
        <w:tc>
          <w:tcPr>
            <w:tcW w:w="867" w:type="dxa"/>
            <w:tcBorders>
              <w:top w:val="nil"/>
              <w:left w:val="single" w:sz="8" w:space="0" w:color="CCCCCC"/>
              <w:bottom w:val="nil"/>
              <w:right w:val="single" w:sz="8" w:space="0" w:color="CCCCCC"/>
            </w:tcBorders>
          </w:tcPr>
          <w:p w14:paraId="5EA6C907" w14:textId="77777777" w:rsidR="00F97A6E" w:rsidRDefault="00F97A6E"/>
        </w:tc>
        <w:tc>
          <w:tcPr>
            <w:tcW w:w="2169" w:type="dxa"/>
            <w:tcBorders>
              <w:top w:val="nil"/>
              <w:left w:val="single" w:sz="8" w:space="0" w:color="CCCCCC"/>
              <w:bottom w:val="nil"/>
              <w:right w:val="single" w:sz="8" w:space="0" w:color="CCCCCC"/>
            </w:tcBorders>
          </w:tcPr>
          <w:p w14:paraId="3F7AF7E5" w14:textId="77777777" w:rsidR="00F97A6E" w:rsidRDefault="00F97A6E"/>
        </w:tc>
        <w:tc>
          <w:tcPr>
            <w:tcW w:w="867" w:type="dxa"/>
            <w:tcBorders>
              <w:top w:val="nil"/>
              <w:left w:val="single" w:sz="8" w:space="0" w:color="CCCCCC"/>
              <w:bottom w:val="nil"/>
              <w:right w:val="single" w:sz="8" w:space="0" w:color="CCCCCC"/>
            </w:tcBorders>
          </w:tcPr>
          <w:p w14:paraId="6B84EAAC" w14:textId="77777777" w:rsidR="00F97A6E" w:rsidRDefault="00F97A6E"/>
        </w:tc>
      </w:tr>
      <w:tr w:rsidR="00F97A6E" w14:paraId="303CE307" w14:textId="77777777">
        <w:trPr>
          <w:trHeight w:val="530"/>
        </w:trPr>
        <w:tc>
          <w:tcPr>
            <w:tcW w:w="434" w:type="dxa"/>
            <w:tcBorders>
              <w:top w:val="nil"/>
              <w:left w:val="single" w:sz="8" w:space="0" w:color="CCCCCC"/>
              <w:bottom w:val="single" w:sz="8" w:space="0" w:color="CCCCCC"/>
              <w:right w:val="single" w:sz="8" w:space="0" w:color="CCCCCC"/>
            </w:tcBorders>
          </w:tcPr>
          <w:p w14:paraId="5C06B660" w14:textId="77777777" w:rsidR="00F97A6E" w:rsidRDefault="00F97A6E"/>
        </w:tc>
        <w:tc>
          <w:tcPr>
            <w:tcW w:w="3470" w:type="dxa"/>
            <w:tcBorders>
              <w:top w:val="nil"/>
              <w:left w:val="single" w:sz="8" w:space="0" w:color="CCCCCC"/>
              <w:bottom w:val="single" w:sz="8" w:space="0" w:color="CCCCCC"/>
              <w:right w:val="nil"/>
            </w:tcBorders>
          </w:tcPr>
          <w:p w14:paraId="088F6655" w14:textId="77777777" w:rsidR="00F97A6E" w:rsidRDefault="00000000">
            <w:pPr>
              <w:spacing w:after="0"/>
              <w:ind w:left="80"/>
            </w:pPr>
            <w:r>
              <w:rPr>
                <w:rFonts w:ascii="Arial" w:eastAsia="Arial" w:hAnsi="Arial" w:cs="Arial"/>
                <w:color w:val="333333"/>
                <w:sz w:val="18"/>
              </w:rPr>
              <w:t>Published by</w:t>
            </w:r>
          </w:p>
        </w:tc>
        <w:tc>
          <w:tcPr>
            <w:tcW w:w="3470" w:type="dxa"/>
            <w:tcBorders>
              <w:top w:val="nil"/>
              <w:left w:val="nil"/>
              <w:bottom w:val="single" w:sz="8" w:space="0" w:color="CCCCCC"/>
              <w:right w:val="single" w:sz="8" w:space="0" w:color="CCCCCC"/>
            </w:tcBorders>
          </w:tcPr>
          <w:p w14:paraId="00557C1C" w14:textId="77777777" w:rsidR="00F97A6E" w:rsidRDefault="00000000">
            <w:pPr>
              <w:spacing w:after="0"/>
            </w:pPr>
            <w:r>
              <w:rPr>
                <w:rFonts w:ascii="Arial" w:eastAsia="Arial" w:hAnsi="Arial" w:cs="Arial"/>
                <w:color w:val="333333"/>
                <w:sz w:val="18"/>
              </w:rPr>
              <w:t>arXiv</w:t>
            </w:r>
          </w:p>
        </w:tc>
        <w:tc>
          <w:tcPr>
            <w:tcW w:w="1446" w:type="dxa"/>
            <w:tcBorders>
              <w:top w:val="nil"/>
              <w:left w:val="single" w:sz="8" w:space="0" w:color="CCCCCC"/>
              <w:bottom w:val="single" w:sz="8" w:space="0" w:color="CCCCCC"/>
              <w:right w:val="single" w:sz="8" w:space="0" w:color="CCCCCC"/>
            </w:tcBorders>
          </w:tcPr>
          <w:p w14:paraId="6A86FE9C" w14:textId="77777777" w:rsidR="00F97A6E" w:rsidRDefault="00F97A6E"/>
        </w:tc>
        <w:tc>
          <w:tcPr>
            <w:tcW w:w="867" w:type="dxa"/>
            <w:tcBorders>
              <w:top w:val="nil"/>
              <w:left w:val="single" w:sz="8" w:space="0" w:color="CCCCCC"/>
              <w:bottom w:val="single" w:sz="8" w:space="0" w:color="CCCCCC"/>
              <w:right w:val="single" w:sz="8" w:space="0" w:color="CCCCCC"/>
            </w:tcBorders>
          </w:tcPr>
          <w:p w14:paraId="57E2889A" w14:textId="77777777" w:rsidR="00F97A6E" w:rsidRDefault="00F97A6E"/>
        </w:tc>
        <w:tc>
          <w:tcPr>
            <w:tcW w:w="867" w:type="dxa"/>
            <w:tcBorders>
              <w:top w:val="nil"/>
              <w:left w:val="single" w:sz="8" w:space="0" w:color="CCCCCC"/>
              <w:bottom w:val="single" w:sz="8" w:space="0" w:color="CCCCCC"/>
              <w:right w:val="single" w:sz="8" w:space="0" w:color="CCCCCC"/>
            </w:tcBorders>
          </w:tcPr>
          <w:p w14:paraId="289F73AF" w14:textId="77777777" w:rsidR="00F97A6E" w:rsidRDefault="00F97A6E"/>
        </w:tc>
        <w:tc>
          <w:tcPr>
            <w:tcW w:w="867" w:type="dxa"/>
            <w:tcBorders>
              <w:top w:val="nil"/>
              <w:left w:val="single" w:sz="8" w:space="0" w:color="CCCCCC"/>
              <w:bottom w:val="single" w:sz="8" w:space="0" w:color="CCCCCC"/>
              <w:right w:val="single" w:sz="8" w:space="0" w:color="CCCCCC"/>
            </w:tcBorders>
          </w:tcPr>
          <w:p w14:paraId="0825BE18" w14:textId="77777777" w:rsidR="00F97A6E" w:rsidRDefault="00F97A6E"/>
        </w:tc>
        <w:tc>
          <w:tcPr>
            <w:tcW w:w="2169" w:type="dxa"/>
            <w:tcBorders>
              <w:top w:val="nil"/>
              <w:left w:val="single" w:sz="8" w:space="0" w:color="CCCCCC"/>
              <w:bottom w:val="single" w:sz="8" w:space="0" w:color="CCCCCC"/>
              <w:right w:val="single" w:sz="8" w:space="0" w:color="CCCCCC"/>
            </w:tcBorders>
          </w:tcPr>
          <w:p w14:paraId="2AFA5711" w14:textId="77777777" w:rsidR="00F97A6E" w:rsidRDefault="00F97A6E"/>
        </w:tc>
        <w:tc>
          <w:tcPr>
            <w:tcW w:w="867" w:type="dxa"/>
            <w:tcBorders>
              <w:top w:val="nil"/>
              <w:left w:val="single" w:sz="8" w:space="0" w:color="CCCCCC"/>
              <w:bottom w:val="single" w:sz="8" w:space="0" w:color="CCCCCC"/>
              <w:right w:val="single" w:sz="8" w:space="0" w:color="CCCCCC"/>
            </w:tcBorders>
          </w:tcPr>
          <w:p w14:paraId="60EAF16E" w14:textId="77777777" w:rsidR="00F97A6E" w:rsidRDefault="00F97A6E"/>
        </w:tc>
      </w:tr>
      <w:tr w:rsidR="00F97A6E" w14:paraId="703FD2E4" w14:textId="77777777">
        <w:trPr>
          <w:trHeight w:val="2185"/>
        </w:trPr>
        <w:tc>
          <w:tcPr>
            <w:tcW w:w="434" w:type="dxa"/>
            <w:tcBorders>
              <w:top w:val="single" w:sz="8" w:space="0" w:color="CCCCCC"/>
              <w:left w:val="single" w:sz="8" w:space="0" w:color="CCCCCC"/>
              <w:bottom w:val="single" w:sz="8" w:space="0" w:color="CCCCCC"/>
              <w:right w:val="single" w:sz="8" w:space="0" w:color="CCCCCC"/>
            </w:tcBorders>
          </w:tcPr>
          <w:p w14:paraId="2ADE43C2" w14:textId="77777777" w:rsidR="00F97A6E" w:rsidRDefault="00000000">
            <w:pPr>
              <w:spacing w:after="0"/>
              <w:ind w:left="80"/>
            </w:pPr>
            <w:r>
              <w:rPr>
                <w:rFonts w:ascii="Arial" w:eastAsia="Arial" w:hAnsi="Arial" w:cs="Arial"/>
                <w:color w:val="333333"/>
                <w:sz w:val="18"/>
              </w:rPr>
              <w:t>30</w:t>
            </w:r>
          </w:p>
        </w:tc>
        <w:tc>
          <w:tcPr>
            <w:tcW w:w="3470" w:type="dxa"/>
            <w:tcBorders>
              <w:top w:val="single" w:sz="8" w:space="0" w:color="CCCCCC"/>
              <w:left w:val="single" w:sz="8" w:space="0" w:color="CCCCCC"/>
              <w:bottom w:val="single" w:sz="8" w:space="0" w:color="CCCCCC"/>
              <w:right w:val="nil"/>
            </w:tcBorders>
          </w:tcPr>
          <w:p w14:paraId="2BDA3681" w14:textId="77777777" w:rsidR="00F97A6E" w:rsidRDefault="00000000">
            <w:pPr>
              <w:spacing w:after="1"/>
              <w:ind w:left="80"/>
            </w:pPr>
            <w:hyperlink r:id="rId166">
              <w:r>
                <w:rPr>
                  <w:rFonts w:ascii="Arial" w:eastAsia="Arial" w:hAnsi="Arial" w:cs="Arial"/>
                  <w:color w:val="0000FF"/>
                  <w:sz w:val="18"/>
                  <w:u w:val="single" w:color="0000FF"/>
                </w:rPr>
                <w:t>doi:10.48550/arXiv.2108.11915</w:t>
              </w:r>
            </w:hyperlink>
          </w:p>
          <w:p w14:paraId="6D69C236" w14:textId="77777777" w:rsidR="00F97A6E" w:rsidRDefault="00000000">
            <w:pPr>
              <w:spacing w:after="226"/>
              <w:ind w:left="80"/>
            </w:pPr>
            <w:r>
              <w:rPr>
                <w:rFonts w:ascii="Arial" w:eastAsia="Arial" w:hAnsi="Arial" w:cs="Arial"/>
                <w:color w:val="333333"/>
                <w:sz w:val="18"/>
              </w:rPr>
              <w:t>Title</w:t>
            </w:r>
          </w:p>
          <w:p w14:paraId="0D4C792C" w14:textId="77777777" w:rsidR="00F97A6E" w:rsidRDefault="00000000">
            <w:pPr>
              <w:spacing w:after="226"/>
              <w:ind w:left="80"/>
            </w:pPr>
            <w:r>
              <w:rPr>
                <w:rFonts w:ascii="Arial" w:eastAsia="Arial" w:hAnsi="Arial" w:cs="Arial"/>
                <w:color w:val="333333"/>
                <w:sz w:val="18"/>
              </w:rPr>
              <w:t>Authors</w:t>
            </w:r>
          </w:p>
          <w:p w14:paraId="49D14182" w14:textId="77777777" w:rsidR="00F97A6E" w:rsidRDefault="00000000">
            <w:pPr>
              <w:spacing w:after="1"/>
              <w:ind w:left="80"/>
            </w:pPr>
            <w:r>
              <w:rPr>
                <w:rFonts w:ascii="Arial" w:eastAsia="Arial" w:hAnsi="Arial" w:cs="Arial"/>
                <w:color w:val="333333"/>
                <w:sz w:val="18"/>
              </w:rPr>
              <w:t>DOI</w:t>
            </w:r>
          </w:p>
          <w:p w14:paraId="7BCAFEBA" w14:textId="77777777" w:rsidR="00F97A6E" w:rsidRDefault="00000000">
            <w:pPr>
              <w:spacing w:after="1"/>
              <w:ind w:left="80"/>
            </w:pPr>
            <w:r>
              <w:rPr>
                <w:rFonts w:ascii="Arial" w:eastAsia="Arial" w:hAnsi="Arial" w:cs="Arial"/>
                <w:color w:val="333333"/>
                <w:sz w:val="18"/>
              </w:rPr>
              <w:t>Type</w:t>
            </w:r>
          </w:p>
          <w:p w14:paraId="359B11FE"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single" w:sz="8" w:space="0" w:color="CCCCCC"/>
              <w:right w:val="single" w:sz="8" w:space="0" w:color="CCCCCC"/>
            </w:tcBorders>
            <w:vAlign w:val="center"/>
          </w:tcPr>
          <w:p w14:paraId="190E10D2" w14:textId="77777777" w:rsidR="00F97A6E" w:rsidRDefault="00000000">
            <w:pPr>
              <w:spacing w:after="1"/>
            </w:pPr>
            <w:r>
              <w:rPr>
                <w:rFonts w:ascii="Arial" w:eastAsia="Arial" w:hAnsi="Arial" w:cs="Arial"/>
                <w:color w:val="333333"/>
                <w:sz w:val="18"/>
              </w:rPr>
              <w:t>Cooling Measures and Housing Wealth:</w:t>
            </w:r>
          </w:p>
          <w:p w14:paraId="4BA81012" w14:textId="77777777" w:rsidR="00F97A6E" w:rsidRDefault="00000000">
            <w:pPr>
              <w:spacing w:after="1"/>
            </w:pPr>
            <w:r>
              <w:rPr>
                <w:rFonts w:ascii="Arial" w:eastAsia="Arial" w:hAnsi="Arial" w:cs="Arial"/>
                <w:color w:val="333333"/>
                <w:sz w:val="18"/>
              </w:rPr>
              <w:t>Evidence from Singapore</w:t>
            </w:r>
          </w:p>
          <w:p w14:paraId="097D5CD5" w14:textId="77777777" w:rsidR="00F97A6E" w:rsidRDefault="00000000">
            <w:pPr>
              <w:spacing w:after="0" w:line="261" w:lineRule="auto"/>
            </w:pPr>
            <w:r>
              <w:rPr>
                <w:rFonts w:ascii="Arial" w:eastAsia="Arial" w:hAnsi="Arial" w:cs="Arial"/>
                <w:color w:val="333333"/>
                <w:sz w:val="18"/>
              </w:rPr>
              <w:t>Wolfgang Karl Härdle; Rainer Schulz; Taojun Sie</w:t>
            </w:r>
          </w:p>
          <w:p w14:paraId="295F0623" w14:textId="77777777" w:rsidR="00F97A6E" w:rsidRDefault="00000000">
            <w:pPr>
              <w:spacing w:after="1"/>
            </w:pPr>
            <w:hyperlink r:id="rId167">
              <w:r>
                <w:rPr>
                  <w:rFonts w:ascii="Arial" w:eastAsia="Arial" w:hAnsi="Arial" w:cs="Arial"/>
                  <w:color w:val="0000FF"/>
                  <w:sz w:val="18"/>
                  <w:u w:val="single" w:color="0000FF"/>
                </w:rPr>
                <w:t>doi:10.48550/arXiv.2108.11915</w:t>
              </w:r>
            </w:hyperlink>
          </w:p>
          <w:p w14:paraId="3D7B2D61" w14:textId="77777777" w:rsidR="00F97A6E" w:rsidRDefault="00000000">
            <w:pPr>
              <w:spacing w:after="0"/>
              <w:ind w:right="2467"/>
            </w:pPr>
            <w:r>
              <w:rPr>
                <w:rFonts w:ascii="Arial" w:eastAsia="Arial" w:hAnsi="Arial" w:cs="Arial"/>
                <w:color w:val="333333"/>
                <w:sz w:val="18"/>
              </w:rPr>
              <w:t>Article arXiv</w:t>
            </w:r>
          </w:p>
        </w:tc>
        <w:tc>
          <w:tcPr>
            <w:tcW w:w="1446" w:type="dxa"/>
            <w:tcBorders>
              <w:top w:val="single" w:sz="8" w:space="0" w:color="CCCCCC"/>
              <w:left w:val="single" w:sz="8" w:space="0" w:color="CCCCCC"/>
              <w:bottom w:val="single" w:sz="8" w:space="0" w:color="CCCCCC"/>
              <w:right w:val="single" w:sz="8" w:space="0" w:color="CCCCCC"/>
            </w:tcBorders>
          </w:tcPr>
          <w:p w14:paraId="3988B2B6" w14:textId="77777777" w:rsidR="00F97A6E" w:rsidRDefault="00000000">
            <w:pPr>
              <w:spacing w:after="0"/>
              <w:ind w:left="80"/>
            </w:pPr>
            <w:r>
              <w:rPr>
                <w:rFonts w:ascii="Arial" w:eastAsia="Arial" w:hAnsi="Arial" w:cs="Arial"/>
                <w:color w:val="333333"/>
                <w:sz w:val="18"/>
              </w:rPr>
              <w:t>CZ, DE</w:t>
            </w:r>
          </w:p>
        </w:tc>
        <w:tc>
          <w:tcPr>
            <w:tcW w:w="867" w:type="dxa"/>
            <w:tcBorders>
              <w:top w:val="single" w:sz="8" w:space="0" w:color="CCCCCC"/>
              <w:left w:val="single" w:sz="8" w:space="0" w:color="CCCCCC"/>
              <w:bottom w:val="single" w:sz="8" w:space="0" w:color="CCCCCC"/>
              <w:right w:val="single" w:sz="8" w:space="0" w:color="CCCCCC"/>
            </w:tcBorders>
          </w:tcPr>
          <w:p w14:paraId="4C3CCD1A"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5395483E"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1015EA6"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4C98BDE7" w14:textId="77777777" w:rsidR="00F97A6E" w:rsidRDefault="00000000">
            <w:pPr>
              <w:spacing w:after="0"/>
              <w:ind w:left="80"/>
            </w:pPr>
            <w:r>
              <w:rPr>
                <w:rFonts w:ascii="Arial" w:eastAsia="Arial" w:hAnsi="Arial" w:cs="Arial"/>
                <w:color w:val="333333"/>
                <w:sz w:val="18"/>
              </w:rPr>
              <w:t>Health, demographic change and wellbeing</w:t>
            </w:r>
          </w:p>
        </w:tc>
        <w:tc>
          <w:tcPr>
            <w:tcW w:w="867" w:type="dxa"/>
            <w:tcBorders>
              <w:top w:val="single" w:sz="8" w:space="0" w:color="CCCCCC"/>
              <w:left w:val="single" w:sz="8" w:space="0" w:color="CCCCCC"/>
              <w:bottom w:val="single" w:sz="8" w:space="0" w:color="CCCCCC"/>
              <w:right w:val="single" w:sz="8" w:space="0" w:color="CCCCCC"/>
            </w:tcBorders>
          </w:tcPr>
          <w:p w14:paraId="1ABA1838" w14:textId="77777777" w:rsidR="00F97A6E" w:rsidRDefault="00000000">
            <w:pPr>
              <w:spacing w:after="0"/>
              <w:ind w:left="80"/>
            </w:pPr>
            <w:r>
              <w:rPr>
                <w:rFonts w:ascii="Arial" w:eastAsia="Arial" w:hAnsi="Arial" w:cs="Arial"/>
                <w:color w:val="333333"/>
                <w:sz w:val="18"/>
              </w:rPr>
              <w:t>Y</w:t>
            </w:r>
          </w:p>
        </w:tc>
      </w:tr>
      <w:tr w:rsidR="00F97A6E" w14:paraId="76E65D9C" w14:textId="77777777">
        <w:trPr>
          <w:trHeight w:val="4660"/>
        </w:trPr>
        <w:tc>
          <w:tcPr>
            <w:tcW w:w="434" w:type="dxa"/>
            <w:tcBorders>
              <w:top w:val="single" w:sz="8" w:space="0" w:color="CCCCCC"/>
              <w:left w:val="single" w:sz="8" w:space="0" w:color="CCCCCC"/>
              <w:bottom w:val="single" w:sz="8" w:space="0" w:color="CCCCCC"/>
              <w:right w:val="single" w:sz="8" w:space="0" w:color="CCCCCC"/>
            </w:tcBorders>
          </w:tcPr>
          <w:p w14:paraId="5B8A57A8" w14:textId="77777777" w:rsidR="00F97A6E" w:rsidRDefault="00000000">
            <w:pPr>
              <w:spacing w:after="0"/>
              <w:ind w:left="80"/>
            </w:pPr>
            <w:r>
              <w:rPr>
                <w:rFonts w:ascii="Arial" w:eastAsia="Arial" w:hAnsi="Arial" w:cs="Arial"/>
                <w:color w:val="333333"/>
                <w:sz w:val="18"/>
              </w:rPr>
              <w:lastRenderedPageBreak/>
              <w:t>31</w:t>
            </w:r>
          </w:p>
        </w:tc>
        <w:tc>
          <w:tcPr>
            <w:tcW w:w="3470" w:type="dxa"/>
            <w:tcBorders>
              <w:top w:val="single" w:sz="8" w:space="0" w:color="CCCCCC"/>
              <w:left w:val="single" w:sz="8" w:space="0" w:color="CCCCCC"/>
              <w:bottom w:val="single" w:sz="8" w:space="0" w:color="CCCCCC"/>
              <w:right w:val="nil"/>
            </w:tcBorders>
          </w:tcPr>
          <w:p w14:paraId="6551B859" w14:textId="77777777" w:rsidR="00F97A6E" w:rsidRDefault="00000000">
            <w:pPr>
              <w:spacing w:after="1"/>
              <w:ind w:left="80"/>
            </w:pPr>
            <w:hyperlink r:id="rId168">
              <w:r>
                <w:rPr>
                  <w:rFonts w:ascii="Arial" w:eastAsia="Arial" w:hAnsi="Arial" w:cs="Arial"/>
                  <w:color w:val="0000FF"/>
                  <w:sz w:val="18"/>
                  <w:u w:val="single" w:color="0000FF"/>
                </w:rPr>
                <w:t>doi:10.1016/j.jmva.2021.104881</w:t>
              </w:r>
            </w:hyperlink>
          </w:p>
          <w:p w14:paraId="0B1A12E4" w14:textId="77777777" w:rsidR="00F97A6E" w:rsidRDefault="00000000">
            <w:pPr>
              <w:spacing w:after="226"/>
              <w:ind w:left="80"/>
            </w:pPr>
            <w:r>
              <w:rPr>
                <w:rFonts w:ascii="Arial" w:eastAsia="Arial" w:hAnsi="Arial" w:cs="Arial"/>
                <w:color w:val="333333"/>
                <w:sz w:val="18"/>
              </w:rPr>
              <w:t>Title</w:t>
            </w:r>
          </w:p>
          <w:p w14:paraId="02535F2B" w14:textId="77777777" w:rsidR="00F97A6E" w:rsidRDefault="00000000">
            <w:pPr>
              <w:spacing w:after="226"/>
              <w:ind w:left="80"/>
            </w:pPr>
            <w:r>
              <w:rPr>
                <w:rFonts w:ascii="Arial" w:eastAsia="Arial" w:hAnsi="Arial" w:cs="Arial"/>
                <w:color w:val="333333"/>
                <w:sz w:val="18"/>
              </w:rPr>
              <w:t>Authors</w:t>
            </w:r>
          </w:p>
          <w:p w14:paraId="537699C9" w14:textId="77777777" w:rsidR="00F97A6E" w:rsidRDefault="00000000">
            <w:pPr>
              <w:spacing w:after="1"/>
              <w:ind w:left="80"/>
            </w:pPr>
            <w:r>
              <w:rPr>
                <w:rFonts w:ascii="Arial" w:eastAsia="Arial" w:hAnsi="Arial" w:cs="Arial"/>
                <w:color w:val="333333"/>
                <w:sz w:val="18"/>
              </w:rPr>
              <w:t>DOI</w:t>
            </w:r>
          </w:p>
          <w:p w14:paraId="07F69176" w14:textId="77777777" w:rsidR="00F97A6E" w:rsidRDefault="00000000">
            <w:pPr>
              <w:spacing w:after="1"/>
              <w:ind w:left="80"/>
            </w:pPr>
            <w:r>
              <w:rPr>
                <w:rFonts w:ascii="Arial" w:eastAsia="Arial" w:hAnsi="Arial" w:cs="Arial"/>
                <w:color w:val="333333"/>
                <w:sz w:val="18"/>
              </w:rPr>
              <w:t>Type</w:t>
            </w:r>
          </w:p>
          <w:p w14:paraId="19371364" w14:textId="77777777" w:rsidR="00F97A6E" w:rsidRDefault="00000000">
            <w:pPr>
              <w:spacing w:after="1"/>
              <w:ind w:left="80"/>
            </w:pPr>
            <w:r>
              <w:rPr>
                <w:rFonts w:ascii="Arial" w:eastAsia="Arial" w:hAnsi="Arial" w:cs="Arial"/>
                <w:color w:val="333333"/>
                <w:sz w:val="18"/>
              </w:rPr>
              <w:t>Published in</w:t>
            </w:r>
          </w:p>
          <w:p w14:paraId="70EFADA8" w14:textId="77777777" w:rsidR="00F97A6E" w:rsidRDefault="00000000">
            <w:pPr>
              <w:spacing w:after="1"/>
              <w:ind w:left="80"/>
            </w:pPr>
            <w:r>
              <w:rPr>
                <w:rFonts w:ascii="Arial" w:eastAsia="Arial" w:hAnsi="Arial" w:cs="Arial"/>
                <w:color w:val="333333"/>
                <w:sz w:val="18"/>
              </w:rPr>
              <w:t>Published by</w:t>
            </w:r>
          </w:p>
          <w:p w14:paraId="35E5E710" w14:textId="77777777" w:rsidR="00F97A6E" w:rsidRDefault="00000000">
            <w:pPr>
              <w:spacing w:after="1"/>
              <w:ind w:left="80"/>
            </w:pPr>
            <w:r>
              <w:rPr>
                <w:rFonts w:ascii="Arial" w:eastAsia="Arial" w:hAnsi="Arial" w:cs="Arial"/>
                <w:color w:val="333333"/>
                <w:sz w:val="18"/>
              </w:rPr>
              <w:t>ISSN</w:t>
            </w:r>
          </w:p>
          <w:p w14:paraId="4FDE3358" w14:textId="77777777" w:rsidR="00F97A6E" w:rsidRDefault="00000000">
            <w:pPr>
              <w:spacing w:after="451"/>
              <w:ind w:left="80"/>
            </w:pPr>
            <w:r>
              <w:rPr>
                <w:rFonts w:ascii="Arial" w:eastAsia="Arial" w:hAnsi="Arial" w:cs="Arial"/>
                <w:color w:val="333333"/>
                <w:sz w:val="18"/>
              </w:rPr>
              <w:t>Subjects</w:t>
            </w:r>
          </w:p>
          <w:p w14:paraId="1A648B57"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1E425050" w14:textId="77777777" w:rsidR="00F97A6E" w:rsidRDefault="00000000">
            <w:pPr>
              <w:spacing w:after="1"/>
            </w:pPr>
            <w:r>
              <w:rPr>
                <w:rFonts w:ascii="Arial" w:eastAsia="Arial" w:hAnsi="Arial" w:cs="Arial"/>
                <w:color w:val="333333"/>
                <w:sz w:val="18"/>
              </w:rPr>
              <w:t>Financial Risk Meter FRM based on</w:t>
            </w:r>
          </w:p>
          <w:p w14:paraId="710FE061" w14:textId="77777777" w:rsidR="00F97A6E" w:rsidRDefault="00000000">
            <w:pPr>
              <w:spacing w:after="1"/>
            </w:pPr>
            <w:r>
              <w:rPr>
                <w:rFonts w:ascii="Arial" w:eastAsia="Arial" w:hAnsi="Arial" w:cs="Arial"/>
                <w:color w:val="333333"/>
                <w:sz w:val="18"/>
              </w:rPr>
              <w:t>Expectiles</w:t>
            </w:r>
          </w:p>
          <w:p w14:paraId="091FE8D8" w14:textId="77777777" w:rsidR="00F97A6E" w:rsidRDefault="00000000">
            <w:pPr>
              <w:spacing w:after="0" w:line="261" w:lineRule="auto"/>
            </w:pPr>
            <w:hyperlink r:id="rId169">
              <w:r>
                <w:rPr>
                  <w:rFonts w:ascii="Arial" w:eastAsia="Arial" w:hAnsi="Arial" w:cs="Arial"/>
                  <w:color w:val="0000FF"/>
                  <w:sz w:val="18"/>
                  <w:u w:val="single" w:color="0000FF"/>
                </w:rPr>
                <w:t>Rui Ren</w:t>
              </w:r>
            </w:hyperlink>
            <w:r>
              <w:rPr>
                <w:rFonts w:ascii="Arial" w:eastAsia="Arial" w:hAnsi="Arial" w:cs="Arial"/>
                <w:color w:val="333333"/>
                <w:sz w:val="18"/>
              </w:rPr>
              <w:t xml:space="preserve">; Meng-Jou Lu; </w:t>
            </w:r>
            <w:hyperlink r:id="rId170">
              <w:r>
                <w:rPr>
                  <w:rFonts w:ascii="Arial" w:eastAsia="Arial" w:hAnsi="Arial" w:cs="Arial"/>
                  <w:color w:val="0000FF"/>
                  <w:sz w:val="18"/>
                  <w:u w:val="single" w:color="0000FF"/>
                </w:rPr>
                <w:t>Yingxing Li</w:t>
              </w:r>
            </w:hyperlink>
            <w:r>
              <w:rPr>
                <w:rFonts w:ascii="Arial" w:eastAsia="Arial" w:hAnsi="Arial" w:cs="Arial"/>
                <w:color w:val="333333"/>
                <w:sz w:val="18"/>
              </w:rPr>
              <w:t>; Wolfgang Karl Härdle</w:t>
            </w:r>
          </w:p>
          <w:p w14:paraId="283466D5" w14:textId="77777777" w:rsidR="00F97A6E" w:rsidRDefault="00000000">
            <w:pPr>
              <w:spacing w:after="1"/>
            </w:pPr>
            <w:hyperlink r:id="rId171">
              <w:r>
                <w:rPr>
                  <w:rFonts w:ascii="Arial" w:eastAsia="Arial" w:hAnsi="Arial" w:cs="Arial"/>
                  <w:color w:val="0000FF"/>
                  <w:sz w:val="18"/>
                  <w:u w:val="single" w:color="0000FF"/>
                </w:rPr>
                <w:t>doi:10.1016/j.jmva.2021.104881</w:t>
              </w:r>
            </w:hyperlink>
          </w:p>
          <w:p w14:paraId="7D59D457" w14:textId="77777777" w:rsidR="00F97A6E" w:rsidRDefault="00000000">
            <w:pPr>
              <w:spacing w:after="1"/>
            </w:pPr>
            <w:r>
              <w:rPr>
                <w:rFonts w:ascii="Arial" w:eastAsia="Arial" w:hAnsi="Arial" w:cs="Arial"/>
                <w:color w:val="333333"/>
                <w:sz w:val="18"/>
              </w:rPr>
              <w:t>Journal article</w:t>
            </w:r>
          </w:p>
          <w:p w14:paraId="7A33FB13" w14:textId="77777777" w:rsidR="00F97A6E" w:rsidRDefault="00000000">
            <w:pPr>
              <w:spacing w:after="1"/>
            </w:pPr>
            <w:r>
              <w:rPr>
                <w:rFonts w:ascii="Arial" w:eastAsia="Arial" w:hAnsi="Arial" w:cs="Arial"/>
                <w:color w:val="333333"/>
                <w:sz w:val="18"/>
              </w:rPr>
              <w:t>Journal of Multivariate Analysis</w:t>
            </w:r>
          </w:p>
          <w:p w14:paraId="3733F047" w14:textId="77777777" w:rsidR="00F97A6E" w:rsidRDefault="00000000">
            <w:pPr>
              <w:spacing w:after="1"/>
            </w:pPr>
            <w:r>
              <w:rPr>
                <w:rFonts w:ascii="Arial" w:eastAsia="Arial" w:hAnsi="Arial" w:cs="Arial"/>
                <w:color w:val="333333"/>
                <w:sz w:val="18"/>
              </w:rPr>
              <w:t>Elsevier BV</w:t>
            </w:r>
          </w:p>
          <w:p w14:paraId="5E95AEAE" w14:textId="77777777" w:rsidR="00F97A6E" w:rsidRDefault="00000000">
            <w:pPr>
              <w:spacing w:after="1"/>
            </w:pPr>
            <w:hyperlink r:id="rId172">
              <w:r>
                <w:rPr>
                  <w:rFonts w:ascii="Arial" w:eastAsia="Arial" w:hAnsi="Arial" w:cs="Arial"/>
                  <w:color w:val="0000FF"/>
                  <w:sz w:val="18"/>
                  <w:u w:val="single" w:color="0000FF"/>
                </w:rPr>
                <w:t>0047-259X</w:t>
              </w:r>
            </w:hyperlink>
          </w:p>
          <w:p w14:paraId="2F5B2FB7" w14:textId="77777777" w:rsidR="00F97A6E" w:rsidRDefault="00000000">
            <w:pPr>
              <w:spacing w:after="1"/>
            </w:pPr>
            <w:r>
              <w:rPr>
                <w:rFonts w:ascii="Arial" w:eastAsia="Arial" w:hAnsi="Arial" w:cs="Arial"/>
                <w:color w:val="333333"/>
                <w:sz w:val="18"/>
              </w:rPr>
              <w:t>Statistics, Probability and Uncertainty;</w:t>
            </w:r>
          </w:p>
          <w:p w14:paraId="5842458A" w14:textId="77777777" w:rsidR="00F97A6E" w:rsidRDefault="00000000">
            <w:pPr>
              <w:spacing w:after="0"/>
            </w:pPr>
            <w:r>
              <w:rPr>
                <w:rFonts w:ascii="Arial" w:eastAsia="Arial" w:hAnsi="Arial" w:cs="Arial"/>
                <w:color w:val="333333"/>
                <w:sz w:val="18"/>
              </w:rPr>
              <w:t xml:space="preserve">Numerical Analysis; Statistics and Probability </w:t>
            </w:r>
            <w:hyperlink r:id="rId173">
              <w:r>
                <w:rPr>
                  <w:rFonts w:ascii="Arial" w:eastAsia="Arial" w:hAnsi="Arial" w:cs="Arial"/>
                  <w:color w:val="0000FF"/>
                  <w:sz w:val="18"/>
                  <w:u w:val="single" w:color="0000FF"/>
                </w:rPr>
                <w:t xml:space="preserve">https://api.elsevier.com/content/article/PII: </w:t>
              </w:r>
            </w:hyperlink>
            <w:hyperlink r:id="rId174">
              <w:r>
                <w:rPr>
                  <w:rFonts w:ascii="Arial" w:eastAsia="Arial" w:hAnsi="Arial" w:cs="Arial"/>
                  <w:color w:val="0000FF"/>
                  <w:sz w:val="18"/>
                  <w:u w:val="single" w:color="0000FF"/>
                </w:rPr>
                <w:t xml:space="preserve">S0047259X21001597?httpAccept=text/xm </w:t>
              </w:r>
            </w:hyperlink>
            <w:hyperlink r:id="rId175">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176">
              <w:r>
                <w:rPr>
                  <w:rFonts w:ascii="Arial" w:eastAsia="Arial" w:hAnsi="Arial" w:cs="Arial"/>
                  <w:color w:val="0000FF"/>
                  <w:sz w:val="18"/>
                  <w:u w:val="single" w:color="0000FF"/>
                </w:rPr>
                <w:t xml:space="preserve">https://api.elsevier.com/content/article/PII: </w:t>
              </w:r>
            </w:hyperlink>
            <w:hyperlink r:id="rId177">
              <w:r>
                <w:rPr>
                  <w:rFonts w:ascii="Arial" w:eastAsia="Arial" w:hAnsi="Arial" w:cs="Arial"/>
                  <w:color w:val="0000FF"/>
                  <w:sz w:val="18"/>
                  <w:u w:val="single" w:color="0000FF"/>
                </w:rPr>
                <w:t xml:space="preserve">S0047259X21001597?httpAccept=text/pla </w:t>
              </w:r>
            </w:hyperlink>
            <w:hyperlink r:id="rId178">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0172929B" w14:textId="77777777" w:rsidR="00F97A6E" w:rsidRDefault="00000000">
            <w:pPr>
              <w:spacing w:after="0"/>
              <w:ind w:left="80"/>
            </w:pPr>
            <w:r>
              <w:rPr>
                <w:rFonts w:ascii="Arial" w:eastAsia="Arial" w:hAnsi="Arial" w:cs="Arial"/>
                <w:color w:val="333333"/>
                <w:sz w:val="18"/>
              </w:rPr>
              <w:t>CZ, DE</w:t>
            </w:r>
          </w:p>
        </w:tc>
        <w:tc>
          <w:tcPr>
            <w:tcW w:w="867" w:type="dxa"/>
            <w:tcBorders>
              <w:top w:val="single" w:sz="8" w:space="0" w:color="CCCCCC"/>
              <w:left w:val="single" w:sz="8" w:space="0" w:color="CCCCCC"/>
              <w:bottom w:val="single" w:sz="8" w:space="0" w:color="CCCCCC"/>
              <w:right w:val="single" w:sz="8" w:space="0" w:color="CCCCCC"/>
            </w:tcBorders>
          </w:tcPr>
          <w:p w14:paraId="236F0520"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52454AB"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0DD12ABC"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2C611ABB"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244B46C3" w14:textId="77777777" w:rsidR="00F97A6E" w:rsidRDefault="00000000">
            <w:pPr>
              <w:spacing w:after="0"/>
              <w:ind w:left="80"/>
            </w:pPr>
            <w:r>
              <w:rPr>
                <w:rFonts w:ascii="Arial" w:eastAsia="Arial" w:hAnsi="Arial" w:cs="Arial"/>
                <w:color w:val="333333"/>
                <w:sz w:val="18"/>
              </w:rPr>
              <w:t>Y</w:t>
            </w:r>
          </w:p>
        </w:tc>
      </w:tr>
      <w:tr w:rsidR="00F97A6E" w14:paraId="19A9B996" w14:textId="77777777">
        <w:trPr>
          <w:trHeight w:val="2038"/>
        </w:trPr>
        <w:tc>
          <w:tcPr>
            <w:tcW w:w="434" w:type="dxa"/>
            <w:tcBorders>
              <w:top w:val="single" w:sz="8" w:space="0" w:color="CCCCCC"/>
              <w:left w:val="single" w:sz="8" w:space="0" w:color="CCCCCC"/>
              <w:bottom w:val="nil"/>
              <w:right w:val="single" w:sz="8" w:space="0" w:color="CCCCCC"/>
            </w:tcBorders>
          </w:tcPr>
          <w:p w14:paraId="7EA22167" w14:textId="77777777" w:rsidR="00F97A6E" w:rsidRDefault="00000000">
            <w:pPr>
              <w:spacing w:after="0"/>
              <w:ind w:left="80"/>
            </w:pPr>
            <w:r>
              <w:rPr>
                <w:rFonts w:ascii="Arial" w:eastAsia="Arial" w:hAnsi="Arial" w:cs="Arial"/>
                <w:color w:val="333333"/>
                <w:sz w:val="18"/>
              </w:rPr>
              <w:t>32</w:t>
            </w:r>
          </w:p>
        </w:tc>
        <w:tc>
          <w:tcPr>
            <w:tcW w:w="3470" w:type="dxa"/>
            <w:tcBorders>
              <w:top w:val="single" w:sz="8" w:space="0" w:color="CCCCCC"/>
              <w:left w:val="single" w:sz="8" w:space="0" w:color="CCCCCC"/>
              <w:bottom w:val="nil"/>
              <w:right w:val="nil"/>
            </w:tcBorders>
          </w:tcPr>
          <w:p w14:paraId="2CE876AA" w14:textId="77777777" w:rsidR="00F97A6E" w:rsidRDefault="00000000">
            <w:pPr>
              <w:spacing w:after="1"/>
              <w:ind w:left="80"/>
            </w:pPr>
            <w:hyperlink r:id="rId179">
              <w:r>
                <w:rPr>
                  <w:rFonts w:ascii="Arial" w:eastAsia="Arial" w:hAnsi="Arial" w:cs="Arial"/>
                  <w:color w:val="0000FF"/>
                  <w:sz w:val="18"/>
                  <w:u w:val="single" w:color="0000FF"/>
                </w:rPr>
                <w:t>doi:10.2139/ssrn.3699345</w:t>
              </w:r>
            </w:hyperlink>
          </w:p>
          <w:p w14:paraId="6D1D102D" w14:textId="77777777" w:rsidR="00F97A6E" w:rsidRDefault="00000000">
            <w:pPr>
              <w:spacing w:after="226"/>
              <w:ind w:left="80"/>
            </w:pPr>
            <w:r>
              <w:rPr>
                <w:rFonts w:ascii="Arial" w:eastAsia="Arial" w:hAnsi="Arial" w:cs="Arial"/>
                <w:color w:val="333333"/>
                <w:sz w:val="18"/>
              </w:rPr>
              <w:t>Title</w:t>
            </w:r>
          </w:p>
          <w:p w14:paraId="0F0285F0" w14:textId="77777777" w:rsidR="00F97A6E" w:rsidRDefault="00000000">
            <w:pPr>
              <w:spacing w:after="1"/>
              <w:ind w:left="80"/>
            </w:pPr>
            <w:r>
              <w:rPr>
                <w:rFonts w:ascii="Arial" w:eastAsia="Arial" w:hAnsi="Arial" w:cs="Arial"/>
                <w:color w:val="333333"/>
                <w:sz w:val="18"/>
              </w:rPr>
              <w:t>Author</w:t>
            </w:r>
          </w:p>
          <w:p w14:paraId="6ED8F7C4" w14:textId="77777777" w:rsidR="00F97A6E" w:rsidRDefault="00000000">
            <w:pPr>
              <w:spacing w:after="1"/>
              <w:ind w:left="80"/>
            </w:pPr>
            <w:r>
              <w:rPr>
                <w:rFonts w:ascii="Arial" w:eastAsia="Arial" w:hAnsi="Arial" w:cs="Arial"/>
                <w:color w:val="333333"/>
                <w:sz w:val="18"/>
              </w:rPr>
              <w:t>DOI</w:t>
            </w:r>
          </w:p>
          <w:p w14:paraId="14A60128" w14:textId="77777777" w:rsidR="00F97A6E" w:rsidRDefault="00000000">
            <w:pPr>
              <w:spacing w:after="1"/>
              <w:ind w:left="80"/>
            </w:pPr>
            <w:r>
              <w:rPr>
                <w:rFonts w:ascii="Arial" w:eastAsia="Arial" w:hAnsi="Arial" w:cs="Arial"/>
                <w:color w:val="333333"/>
                <w:sz w:val="18"/>
              </w:rPr>
              <w:t>Type</w:t>
            </w:r>
          </w:p>
          <w:p w14:paraId="3F872509" w14:textId="77777777" w:rsidR="00F97A6E" w:rsidRDefault="00000000">
            <w:pPr>
              <w:spacing w:after="1"/>
              <w:ind w:left="80"/>
            </w:pPr>
            <w:r>
              <w:rPr>
                <w:rFonts w:ascii="Arial" w:eastAsia="Arial" w:hAnsi="Arial" w:cs="Arial"/>
                <w:color w:val="333333"/>
                <w:sz w:val="18"/>
              </w:rPr>
              <w:t>Published in</w:t>
            </w:r>
          </w:p>
          <w:p w14:paraId="3EA4AB61"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nil"/>
              <w:right w:val="single" w:sz="8" w:space="0" w:color="CCCCCC"/>
            </w:tcBorders>
            <w:vAlign w:val="bottom"/>
          </w:tcPr>
          <w:p w14:paraId="4E4F6B4C" w14:textId="77777777" w:rsidR="00F97A6E" w:rsidRDefault="00000000">
            <w:pPr>
              <w:spacing w:after="1"/>
            </w:pPr>
            <w:r>
              <w:rPr>
                <w:rFonts w:ascii="Arial" w:eastAsia="Arial" w:hAnsi="Arial" w:cs="Arial"/>
                <w:color w:val="333333"/>
                <w:sz w:val="18"/>
              </w:rPr>
              <w:t>A Machine Learning Based Regulatory</w:t>
            </w:r>
          </w:p>
          <w:p w14:paraId="57D43240" w14:textId="77777777" w:rsidR="00F97A6E" w:rsidRDefault="00000000">
            <w:pPr>
              <w:spacing w:after="1"/>
            </w:pPr>
            <w:r>
              <w:rPr>
                <w:rFonts w:ascii="Arial" w:eastAsia="Arial" w:hAnsi="Arial" w:cs="Arial"/>
                <w:color w:val="333333"/>
                <w:sz w:val="18"/>
              </w:rPr>
              <w:t>Risk Index for Cryptocurrencies</w:t>
            </w:r>
          </w:p>
          <w:p w14:paraId="0298B3D2" w14:textId="77777777" w:rsidR="00F97A6E" w:rsidRDefault="00000000">
            <w:pPr>
              <w:spacing w:after="1"/>
            </w:pPr>
            <w:r>
              <w:rPr>
                <w:rFonts w:ascii="Arial" w:eastAsia="Arial" w:hAnsi="Arial" w:cs="Arial"/>
                <w:color w:val="333333"/>
                <w:sz w:val="18"/>
              </w:rPr>
              <w:t>Xinwen Ni</w:t>
            </w:r>
          </w:p>
          <w:p w14:paraId="3737285A" w14:textId="77777777" w:rsidR="00F97A6E" w:rsidRDefault="00000000">
            <w:pPr>
              <w:spacing w:after="1"/>
            </w:pPr>
            <w:hyperlink r:id="rId180">
              <w:r>
                <w:rPr>
                  <w:rFonts w:ascii="Arial" w:eastAsia="Arial" w:hAnsi="Arial" w:cs="Arial"/>
                  <w:color w:val="0000FF"/>
                  <w:sz w:val="18"/>
                  <w:u w:val="single" w:color="0000FF"/>
                </w:rPr>
                <w:t>doi:10.2139/ssrn.3699345</w:t>
              </w:r>
            </w:hyperlink>
          </w:p>
          <w:p w14:paraId="5A13CCDA" w14:textId="77777777" w:rsidR="00F97A6E" w:rsidRDefault="00000000">
            <w:pPr>
              <w:spacing w:after="1"/>
            </w:pPr>
            <w:r>
              <w:rPr>
                <w:rFonts w:ascii="Arial" w:eastAsia="Arial" w:hAnsi="Arial" w:cs="Arial"/>
                <w:color w:val="333333"/>
                <w:sz w:val="18"/>
              </w:rPr>
              <w:t>Journal article</w:t>
            </w:r>
          </w:p>
          <w:p w14:paraId="44A6B4F7" w14:textId="77777777" w:rsidR="00F97A6E" w:rsidRDefault="00000000">
            <w:pPr>
              <w:spacing w:after="1"/>
            </w:pPr>
            <w:r>
              <w:rPr>
                <w:rFonts w:ascii="Arial" w:eastAsia="Arial" w:hAnsi="Arial" w:cs="Arial"/>
                <w:color w:val="333333"/>
                <w:sz w:val="18"/>
              </w:rPr>
              <w:t>SSRN Electronic Journal</w:t>
            </w:r>
          </w:p>
          <w:p w14:paraId="4A79458A" w14:textId="77777777" w:rsidR="00F97A6E" w:rsidRDefault="00000000">
            <w:pPr>
              <w:spacing w:after="0"/>
            </w:pPr>
            <w:r>
              <w:rPr>
                <w:rFonts w:ascii="Arial" w:eastAsia="Arial" w:hAnsi="Arial" w:cs="Arial"/>
                <w:color w:val="333333"/>
                <w:sz w:val="18"/>
              </w:rPr>
              <w:t>Elsevier BV</w:t>
            </w:r>
          </w:p>
        </w:tc>
        <w:tc>
          <w:tcPr>
            <w:tcW w:w="1446" w:type="dxa"/>
            <w:tcBorders>
              <w:top w:val="single" w:sz="8" w:space="0" w:color="CCCCCC"/>
              <w:left w:val="single" w:sz="8" w:space="0" w:color="CCCCCC"/>
              <w:bottom w:val="nil"/>
              <w:right w:val="single" w:sz="8" w:space="0" w:color="CCCCCC"/>
            </w:tcBorders>
          </w:tcPr>
          <w:p w14:paraId="296DA8DC" w14:textId="77777777" w:rsidR="00F97A6E" w:rsidRDefault="00F97A6E"/>
        </w:tc>
        <w:tc>
          <w:tcPr>
            <w:tcW w:w="867" w:type="dxa"/>
            <w:tcBorders>
              <w:top w:val="single" w:sz="8" w:space="0" w:color="CCCCCC"/>
              <w:left w:val="single" w:sz="8" w:space="0" w:color="CCCCCC"/>
              <w:bottom w:val="nil"/>
              <w:right w:val="single" w:sz="8" w:space="0" w:color="CCCCCC"/>
            </w:tcBorders>
          </w:tcPr>
          <w:p w14:paraId="6EF3BEB6"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nil"/>
              <w:right w:val="single" w:sz="8" w:space="0" w:color="CCCCCC"/>
            </w:tcBorders>
          </w:tcPr>
          <w:p w14:paraId="17E82E3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41412B86"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7C2F9B14" w14:textId="77777777" w:rsidR="00F97A6E" w:rsidRDefault="00F97A6E"/>
        </w:tc>
        <w:tc>
          <w:tcPr>
            <w:tcW w:w="867" w:type="dxa"/>
            <w:tcBorders>
              <w:top w:val="single" w:sz="8" w:space="0" w:color="CCCCCC"/>
              <w:left w:val="single" w:sz="8" w:space="0" w:color="CCCCCC"/>
              <w:bottom w:val="nil"/>
              <w:right w:val="single" w:sz="8" w:space="0" w:color="CCCCCC"/>
            </w:tcBorders>
          </w:tcPr>
          <w:p w14:paraId="495D4194" w14:textId="77777777" w:rsidR="00F97A6E" w:rsidRDefault="00000000">
            <w:pPr>
              <w:spacing w:after="0"/>
              <w:ind w:left="80"/>
            </w:pPr>
            <w:r>
              <w:rPr>
                <w:rFonts w:ascii="Arial" w:eastAsia="Arial" w:hAnsi="Arial" w:cs="Arial"/>
                <w:color w:val="333333"/>
                <w:sz w:val="18"/>
              </w:rPr>
              <w:t>Y</w:t>
            </w:r>
          </w:p>
        </w:tc>
      </w:tr>
    </w:tbl>
    <w:p w14:paraId="1F417BC6" w14:textId="77777777" w:rsidR="00F97A6E" w:rsidRDefault="00F97A6E">
      <w:pPr>
        <w:spacing w:after="0"/>
        <w:ind w:left="-1191" w:right="15097"/>
      </w:pPr>
    </w:p>
    <w:tbl>
      <w:tblPr>
        <w:tblStyle w:val="TableGrid"/>
        <w:tblW w:w="14457" w:type="dxa"/>
        <w:tblInd w:w="0" w:type="dxa"/>
        <w:tblCellMar>
          <w:top w:w="12" w:type="dxa"/>
          <w:left w:w="0" w:type="dxa"/>
          <w:bottom w:w="170" w:type="dxa"/>
          <w:right w:w="99"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7A0A5F96" w14:textId="77777777">
        <w:trPr>
          <w:trHeight w:val="530"/>
        </w:trPr>
        <w:tc>
          <w:tcPr>
            <w:tcW w:w="434" w:type="dxa"/>
            <w:tcBorders>
              <w:top w:val="nil"/>
              <w:left w:val="single" w:sz="8" w:space="0" w:color="CCCCCC"/>
              <w:bottom w:val="single" w:sz="8" w:space="0" w:color="CCCCCC"/>
              <w:right w:val="single" w:sz="8" w:space="0" w:color="CCCCCC"/>
            </w:tcBorders>
          </w:tcPr>
          <w:p w14:paraId="2E360AF6" w14:textId="77777777" w:rsidR="00F97A6E" w:rsidRDefault="00F97A6E"/>
        </w:tc>
        <w:tc>
          <w:tcPr>
            <w:tcW w:w="3470" w:type="dxa"/>
            <w:tcBorders>
              <w:top w:val="nil"/>
              <w:left w:val="single" w:sz="8" w:space="0" w:color="CCCCCC"/>
              <w:bottom w:val="single" w:sz="8" w:space="0" w:color="CCCCCC"/>
              <w:right w:val="nil"/>
            </w:tcBorders>
          </w:tcPr>
          <w:p w14:paraId="6A4F4366"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single" w:sz="8" w:space="0" w:color="CCCCCC"/>
              <w:right w:val="single" w:sz="8" w:space="0" w:color="CCCCCC"/>
            </w:tcBorders>
          </w:tcPr>
          <w:p w14:paraId="7DD99D8E" w14:textId="77777777" w:rsidR="00F97A6E" w:rsidRDefault="00000000">
            <w:pPr>
              <w:spacing w:after="0"/>
            </w:pPr>
            <w:hyperlink r:id="rId181">
              <w:r>
                <w:rPr>
                  <w:rFonts w:ascii="Arial" w:eastAsia="Arial" w:hAnsi="Arial" w:cs="Arial"/>
                  <w:color w:val="0000FF"/>
                  <w:sz w:val="18"/>
                  <w:u w:val="single" w:color="0000FF"/>
                </w:rPr>
                <w:t>1556-5068</w:t>
              </w:r>
            </w:hyperlink>
          </w:p>
        </w:tc>
        <w:tc>
          <w:tcPr>
            <w:tcW w:w="1446" w:type="dxa"/>
            <w:tcBorders>
              <w:top w:val="nil"/>
              <w:left w:val="single" w:sz="8" w:space="0" w:color="CCCCCC"/>
              <w:bottom w:val="single" w:sz="8" w:space="0" w:color="CCCCCC"/>
              <w:right w:val="single" w:sz="8" w:space="0" w:color="CCCCCC"/>
            </w:tcBorders>
          </w:tcPr>
          <w:p w14:paraId="207E5A4E" w14:textId="77777777" w:rsidR="00F97A6E" w:rsidRDefault="00F97A6E"/>
        </w:tc>
        <w:tc>
          <w:tcPr>
            <w:tcW w:w="867" w:type="dxa"/>
            <w:tcBorders>
              <w:top w:val="nil"/>
              <w:left w:val="single" w:sz="8" w:space="0" w:color="CCCCCC"/>
              <w:bottom w:val="single" w:sz="8" w:space="0" w:color="CCCCCC"/>
              <w:right w:val="single" w:sz="8" w:space="0" w:color="CCCCCC"/>
            </w:tcBorders>
          </w:tcPr>
          <w:p w14:paraId="2A5B36A2" w14:textId="77777777" w:rsidR="00F97A6E" w:rsidRDefault="00F97A6E"/>
        </w:tc>
        <w:tc>
          <w:tcPr>
            <w:tcW w:w="867" w:type="dxa"/>
            <w:tcBorders>
              <w:top w:val="nil"/>
              <w:left w:val="single" w:sz="8" w:space="0" w:color="CCCCCC"/>
              <w:bottom w:val="single" w:sz="8" w:space="0" w:color="CCCCCC"/>
              <w:right w:val="single" w:sz="8" w:space="0" w:color="CCCCCC"/>
            </w:tcBorders>
          </w:tcPr>
          <w:p w14:paraId="084BA598" w14:textId="77777777" w:rsidR="00F97A6E" w:rsidRDefault="00F97A6E"/>
        </w:tc>
        <w:tc>
          <w:tcPr>
            <w:tcW w:w="867" w:type="dxa"/>
            <w:tcBorders>
              <w:top w:val="nil"/>
              <w:left w:val="single" w:sz="8" w:space="0" w:color="CCCCCC"/>
              <w:bottom w:val="single" w:sz="8" w:space="0" w:color="CCCCCC"/>
              <w:right w:val="single" w:sz="8" w:space="0" w:color="CCCCCC"/>
            </w:tcBorders>
          </w:tcPr>
          <w:p w14:paraId="591C694C" w14:textId="77777777" w:rsidR="00F97A6E" w:rsidRDefault="00F97A6E"/>
        </w:tc>
        <w:tc>
          <w:tcPr>
            <w:tcW w:w="2169" w:type="dxa"/>
            <w:tcBorders>
              <w:top w:val="nil"/>
              <w:left w:val="single" w:sz="8" w:space="0" w:color="CCCCCC"/>
              <w:bottom w:val="single" w:sz="8" w:space="0" w:color="CCCCCC"/>
              <w:right w:val="single" w:sz="8" w:space="0" w:color="CCCCCC"/>
            </w:tcBorders>
          </w:tcPr>
          <w:p w14:paraId="3200617A" w14:textId="77777777" w:rsidR="00F97A6E" w:rsidRDefault="00F97A6E"/>
        </w:tc>
        <w:tc>
          <w:tcPr>
            <w:tcW w:w="867" w:type="dxa"/>
            <w:tcBorders>
              <w:top w:val="nil"/>
              <w:left w:val="single" w:sz="8" w:space="0" w:color="CCCCCC"/>
              <w:bottom w:val="single" w:sz="8" w:space="0" w:color="CCCCCC"/>
              <w:right w:val="single" w:sz="8" w:space="0" w:color="CCCCCC"/>
            </w:tcBorders>
          </w:tcPr>
          <w:p w14:paraId="53A84921" w14:textId="77777777" w:rsidR="00F97A6E" w:rsidRDefault="00F97A6E"/>
        </w:tc>
      </w:tr>
      <w:tr w:rsidR="00F97A6E" w14:paraId="14B4556B" w14:textId="77777777">
        <w:trPr>
          <w:trHeight w:val="3535"/>
        </w:trPr>
        <w:tc>
          <w:tcPr>
            <w:tcW w:w="434" w:type="dxa"/>
            <w:tcBorders>
              <w:top w:val="single" w:sz="8" w:space="0" w:color="CCCCCC"/>
              <w:left w:val="single" w:sz="8" w:space="0" w:color="CCCCCC"/>
              <w:bottom w:val="single" w:sz="8" w:space="0" w:color="CCCCCC"/>
              <w:right w:val="single" w:sz="8" w:space="0" w:color="CCCCCC"/>
            </w:tcBorders>
          </w:tcPr>
          <w:p w14:paraId="7B01ED35" w14:textId="77777777" w:rsidR="00F97A6E" w:rsidRDefault="00000000">
            <w:pPr>
              <w:spacing w:after="0"/>
              <w:ind w:left="80"/>
            </w:pPr>
            <w:r>
              <w:rPr>
                <w:rFonts w:ascii="Arial" w:eastAsia="Arial" w:hAnsi="Arial" w:cs="Arial"/>
                <w:color w:val="333333"/>
                <w:sz w:val="18"/>
              </w:rPr>
              <w:lastRenderedPageBreak/>
              <w:t>33</w:t>
            </w:r>
          </w:p>
        </w:tc>
        <w:tc>
          <w:tcPr>
            <w:tcW w:w="3470" w:type="dxa"/>
            <w:tcBorders>
              <w:top w:val="single" w:sz="8" w:space="0" w:color="CCCCCC"/>
              <w:left w:val="single" w:sz="8" w:space="0" w:color="CCCCCC"/>
              <w:bottom w:val="single" w:sz="8" w:space="0" w:color="CCCCCC"/>
              <w:right w:val="nil"/>
            </w:tcBorders>
          </w:tcPr>
          <w:p w14:paraId="13F603DE" w14:textId="77777777" w:rsidR="00F97A6E" w:rsidRDefault="00000000">
            <w:pPr>
              <w:spacing w:after="1"/>
              <w:ind w:left="80"/>
            </w:pPr>
            <w:hyperlink r:id="rId182">
              <w:r>
                <w:rPr>
                  <w:rFonts w:ascii="Arial" w:eastAsia="Arial" w:hAnsi="Arial" w:cs="Arial"/>
                  <w:color w:val="0000FF"/>
                  <w:sz w:val="18"/>
                  <w:u w:val="single" w:color="0000FF"/>
                </w:rPr>
                <w:t>doi:10.1080/1351847X.2021.1960403</w:t>
              </w:r>
            </w:hyperlink>
          </w:p>
          <w:p w14:paraId="5FFF07A1" w14:textId="77777777" w:rsidR="00F97A6E" w:rsidRDefault="00000000">
            <w:pPr>
              <w:spacing w:after="1"/>
              <w:ind w:left="80"/>
            </w:pPr>
            <w:r>
              <w:rPr>
                <w:rFonts w:ascii="Arial" w:eastAsia="Arial" w:hAnsi="Arial" w:cs="Arial"/>
                <w:color w:val="333333"/>
                <w:sz w:val="18"/>
              </w:rPr>
              <w:t>Title</w:t>
            </w:r>
          </w:p>
          <w:p w14:paraId="55D49D3A" w14:textId="77777777" w:rsidR="00F97A6E" w:rsidRDefault="00000000">
            <w:pPr>
              <w:spacing w:after="451"/>
              <w:ind w:left="80"/>
            </w:pPr>
            <w:r>
              <w:rPr>
                <w:rFonts w:ascii="Arial" w:eastAsia="Arial" w:hAnsi="Arial" w:cs="Arial"/>
                <w:color w:val="333333"/>
                <w:sz w:val="18"/>
              </w:rPr>
              <w:t>Authors</w:t>
            </w:r>
          </w:p>
          <w:p w14:paraId="58A0AFEE" w14:textId="77777777" w:rsidR="00F97A6E" w:rsidRDefault="00000000">
            <w:pPr>
              <w:spacing w:after="1"/>
              <w:ind w:left="80"/>
            </w:pPr>
            <w:r>
              <w:rPr>
                <w:rFonts w:ascii="Arial" w:eastAsia="Arial" w:hAnsi="Arial" w:cs="Arial"/>
                <w:color w:val="333333"/>
                <w:sz w:val="18"/>
              </w:rPr>
              <w:t>DOI</w:t>
            </w:r>
          </w:p>
          <w:p w14:paraId="278A32F3" w14:textId="77777777" w:rsidR="00F97A6E" w:rsidRDefault="00000000">
            <w:pPr>
              <w:spacing w:after="1"/>
              <w:ind w:left="80"/>
            </w:pPr>
            <w:r>
              <w:rPr>
                <w:rFonts w:ascii="Arial" w:eastAsia="Arial" w:hAnsi="Arial" w:cs="Arial"/>
                <w:color w:val="333333"/>
                <w:sz w:val="18"/>
              </w:rPr>
              <w:t>Type</w:t>
            </w:r>
          </w:p>
          <w:p w14:paraId="7BD166EC" w14:textId="77777777" w:rsidR="00F97A6E" w:rsidRDefault="00000000">
            <w:pPr>
              <w:spacing w:after="1"/>
              <w:ind w:left="80"/>
            </w:pPr>
            <w:r>
              <w:rPr>
                <w:rFonts w:ascii="Arial" w:eastAsia="Arial" w:hAnsi="Arial" w:cs="Arial"/>
                <w:color w:val="333333"/>
                <w:sz w:val="18"/>
              </w:rPr>
              <w:t>Published in</w:t>
            </w:r>
          </w:p>
          <w:p w14:paraId="2B6652FD" w14:textId="77777777" w:rsidR="00F97A6E" w:rsidRDefault="00000000">
            <w:pPr>
              <w:spacing w:after="1"/>
              <w:ind w:left="80"/>
            </w:pPr>
            <w:r>
              <w:rPr>
                <w:rFonts w:ascii="Arial" w:eastAsia="Arial" w:hAnsi="Arial" w:cs="Arial"/>
                <w:color w:val="333333"/>
                <w:sz w:val="18"/>
              </w:rPr>
              <w:t>Published by</w:t>
            </w:r>
          </w:p>
          <w:p w14:paraId="0F8A72EE" w14:textId="77777777" w:rsidR="00F97A6E" w:rsidRDefault="00000000">
            <w:pPr>
              <w:spacing w:after="1"/>
              <w:ind w:left="80"/>
            </w:pPr>
            <w:r>
              <w:rPr>
                <w:rFonts w:ascii="Arial" w:eastAsia="Arial" w:hAnsi="Arial" w:cs="Arial"/>
                <w:color w:val="333333"/>
                <w:sz w:val="18"/>
              </w:rPr>
              <w:t>ISSNs</w:t>
            </w:r>
          </w:p>
          <w:p w14:paraId="4D67BEB8" w14:textId="77777777" w:rsidR="00F97A6E" w:rsidRDefault="00000000">
            <w:pPr>
              <w:spacing w:after="226"/>
              <w:ind w:left="80"/>
            </w:pPr>
            <w:r>
              <w:rPr>
                <w:rFonts w:ascii="Arial" w:eastAsia="Arial" w:hAnsi="Arial" w:cs="Arial"/>
                <w:color w:val="333333"/>
                <w:sz w:val="18"/>
              </w:rPr>
              <w:t>Subject</w:t>
            </w:r>
          </w:p>
          <w:p w14:paraId="200C83C5"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1B27D7C3" w14:textId="77777777" w:rsidR="00F97A6E" w:rsidRDefault="00000000">
            <w:pPr>
              <w:spacing w:after="1"/>
            </w:pPr>
            <w:r>
              <w:rPr>
                <w:rFonts w:ascii="Arial" w:eastAsia="Arial" w:hAnsi="Arial" w:cs="Arial"/>
                <w:color w:val="333333"/>
                <w:sz w:val="18"/>
              </w:rPr>
              <w:t>Are cryptos becoming alternative assets?</w:t>
            </w:r>
          </w:p>
          <w:p w14:paraId="628D1A58" w14:textId="77777777" w:rsidR="00F97A6E" w:rsidRDefault="00000000">
            <w:pPr>
              <w:spacing w:after="1"/>
            </w:pPr>
            <w:hyperlink r:id="rId183">
              <w:r>
                <w:rPr>
                  <w:rFonts w:ascii="Arial" w:eastAsia="Arial" w:hAnsi="Arial" w:cs="Arial"/>
                  <w:color w:val="0000FF"/>
                  <w:sz w:val="18"/>
                  <w:u w:val="single" w:color="0000FF"/>
                </w:rPr>
                <w:t>Daniel Traian Pele</w:t>
              </w:r>
            </w:hyperlink>
            <w:r>
              <w:rPr>
                <w:rFonts w:ascii="Arial" w:eastAsia="Arial" w:hAnsi="Arial" w:cs="Arial"/>
                <w:color w:val="333333"/>
                <w:sz w:val="18"/>
              </w:rPr>
              <w:t xml:space="preserve">; Niels Wesselhöfft; </w:t>
            </w:r>
          </w:p>
          <w:p w14:paraId="5A389F3F" w14:textId="77777777" w:rsidR="00F97A6E" w:rsidRDefault="00000000">
            <w:pPr>
              <w:spacing w:after="0" w:line="261" w:lineRule="auto"/>
            </w:pPr>
            <w:hyperlink r:id="rId184">
              <w:r>
                <w:rPr>
                  <w:rFonts w:ascii="Arial" w:eastAsia="Arial" w:hAnsi="Arial" w:cs="Arial"/>
                  <w:color w:val="0000FF"/>
                  <w:sz w:val="18"/>
                  <w:u w:val="single" w:color="0000FF"/>
                </w:rPr>
                <w:t>Wolfgang Karl Härdle</w:t>
              </w:r>
            </w:hyperlink>
            <w:r>
              <w:rPr>
                <w:rFonts w:ascii="Arial" w:eastAsia="Arial" w:hAnsi="Arial" w:cs="Arial"/>
                <w:color w:val="333333"/>
                <w:sz w:val="18"/>
              </w:rPr>
              <w:t xml:space="preserve">; Michalis Kolossiatis; </w:t>
            </w:r>
            <w:hyperlink r:id="rId185">
              <w:r>
                <w:rPr>
                  <w:rFonts w:ascii="Arial" w:eastAsia="Arial" w:hAnsi="Arial" w:cs="Arial"/>
                  <w:color w:val="0000FF"/>
                  <w:sz w:val="18"/>
                  <w:u w:val="single" w:color="0000FF"/>
                </w:rPr>
                <w:t>Yannis G. Yatracos</w:t>
              </w:r>
            </w:hyperlink>
          </w:p>
          <w:p w14:paraId="494228B3" w14:textId="77777777" w:rsidR="00F97A6E" w:rsidRDefault="00000000">
            <w:pPr>
              <w:spacing w:after="1"/>
            </w:pPr>
            <w:hyperlink r:id="rId186">
              <w:r>
                <w:rPr>
                  <w:rFonts w:ascii="Arial" w:eastAsia="Arial" w:hAnsi="Arial" w:cs="Arial"/>
                  <w:color w:val="0000FF"/>
                  <w:sz w:val="18"/>
                  <w:u w:val="single" w:color="0000FF"/>
                </w:rPr>
                <w:t>doi:10.1080/1351847X.2021.1960403</w:t>
              </w:r>
            </w:hyperlink>
          </w:p>
          <w:p w14:paraId="0A203BB0" w14:textId="77777777" w:rsidR="00F97A6E" w:rsidRDefault="00000000">
            <w:pPr>
              <w:spacing w:after="1"/>
            </w:pPr>
            <w:r>
              <w:rPr>
                <w:rFonts w:ascii="Arial" w:eastAsia="Arial" w:hAnsi="Arial" w:cs="Arial"/>
                <w:color w:val="333333"/>
                <w:sz w:val="18"/>
              </w:rPr>
              <w:t>Journal article</w:t>
            </w:r>
          </w:p>
          <w:p w14:paraId="119E8E8E" w14:textId="77777777" w:rsidR="00F97A6E" w:rsidRDefault="00000000">
            <w:pPr>
              <w:spacing w:after="1"/>
            </w:pPr>
            <w:r>
              <w:rPr>
                <w:rFonts w:ascii="Arial" w:eastAsia="Arial" w:hAnsi="Arial" w:cs="Arial"/>
                <w:color w:val="333333"/>
                <w:sz w:val="18"/>
              </w:rPr>
              <w:t>The European Journal of Finance</w:t>
            </w:r>
          </w:p>
          <w:p w14:paraId="0ACF993C" w14:textId="77777777" w:rsidR="00F97A6E" w:rsidRDefault="00000000">
            <w:pPr>
              <w:spacing w:after="1"/>
            </w:pPr>
            <w:r>
              <w:rPr>
                <w:rFonts w:ascii="Arial" w:eastAsia="Arial" w:hAnsi="Arial" w:cs="Arial"/>
                <w:color w:val="333333"/>
                <w:sz w:val="18"/>
              </w:rPr>
              <w:t>Informa UK Limited</w:t>
            </w:r>
          </w:p>
          <w:p w14:paraId="59363663" w14:textId="77777777" w:rsidR="00F97A6E" w:rsidRDefault="00000000">
            <w:pPr>
              <w:spacing w:after="1"/>
            </w:pPr>
            <w:hyperlink r:id="rId187">
              <w:r>
                <w:rPr>
                  <w:rFonts w:ascii="Arial" w:eastAsia="Arial" w:hAnsi="Arial" w:cs="Arial"/>
                  <w:color w:val="0000FF"/>
                  <w:sz w:val="18"/>
                  <w:u w:val="single" w:color="0000FF"/>
                </w:rPr>
                <w:t>1351-847X</w:t>
              </w:r>
            </w:hyperlink>
            <w:r>
              <w:rPr>
                <w:rFonts w:ascii="Arial" w:eastAsia="Arial" w:hAnsi="Arial" w:cs="Arial"/>
                <w:color w:val="333333"/>
                <w:sz w:val="18"/>
              </w:rPr>
              <w:t xml:space="preserve">; </w:t>
            </w:r>
            <w:hyperlink r:id="rId188">
              <w:r>
                <w:rPr>
                  <w:rFonts w:ascii="Arial" w:eastAsia="Arial" w:hAnsi="Arial" w:cs="Arial"/>
                  <w:color w:val="0000FF"/>
                  <w:sz w:val="18"/>
                  <w:u w:val="single" w:color="0000FF"/>
                </w:rPr>
                <w:t>1466-4364</w:t>
              </w:r>
            </w:hyperlink>
          </w:p>
          <w:p w14:paraId="0FD15886" w14:textId="77777777" w:rsidR="00F97A6E" w:rsidRDefault="00000000">
            <w:pPr>
              <w:spacing w:after="1"/>
            </w:pPr>
            <w:r>
              <w:rPr>
                <w:rFonts w:ascii="Arial" w:eastAsia="Arial" w:hAnsi="Arial" w:cs="Arial"/>
                <w:color w:val="333333"/>
                <w:sz w:val="18"/>
              </w:rPr>
              <w:t>Economics, Econometrics and Finance</w:t>
            </w:r>
          </w:p>
          <w:p w14:paraId="6D3DB703" w14:textId="77777777" w:rsidR="00F97A6E" w:rsidRDefault="00000000">
            <w:pPr>
              <w:spacing w:after="1"/>
            </w:pPr>
            <w:r>
              <w:rPr>
                <w:rFonts w:ascii="Arial" w:eastAsia="Arial" w:hAnsi="Arial" w:cs="Arial"/>
                <w:color w:val="333333"/>
                <w:sz w:val="18"/>
              </w:rPr>
              <w:t>(miscellaneous)</w:t>
            </w:r>
          </w:p>
          <w:p w14:paraId="73A2DFFA" w14:textId="77777777" w:rsidR="00F97A6E" w:rsidRDefault="00000000">
            <w:pPr>
              <w:spacing w:after="1"/>
            </w:pPr>
            <w:hyperlink r:id="rId189">
              <w:r>
                <w:rPr>
                  <w:rFonts w:ascii="Arial" w:eastAsia="Arial" w:hAnsi="Arial" w:cs="Arial"/>
                  <w:color w:val="0000FF"/>
                  <w:sz w:val="18"/>
                  <w:u w:val="single" w:color="0000FF"/>
                </w:rPr>
                <w:t>https://www.tandfonline.com/doi/pdf/10.10</w:t>
              </w:r>
            </w:hyperlink>
          </w:p>
          <w:p w14:paraId="4A777D9E" w14:textId="77777777" w:rsidR="00F97A6E" w:rsidRDefault="00000000">
            <w:pPr>
              <w:spacing w:after="0"/>
            </w:pPr>
            <w:hyperlink r:id="rId190">
              <w:r>
                <w:rPr>
                  <w:rFonts w:ascii="Arial" w:eastAsia="Arial" w:hAnsi="Arial" w:cs="Arial"/>
                  <w:color w:val="0000FF"/>
                  <w:sz w:val="18"/>
                  <w:u w:val="single" w:color="0000FF"/>
                </w:rPr>
                <w:t>80/1351847X.2021.1960403</w:t>
              </w:r>
            </w:hyperlink>
          </w:p>
        </w:tc>
        <w:tc>
          <w:tcPr>
            <w:tcW w:w="1446" w:type="dxa"/>
            <w:tcBorders>
              <w:top w:val="single" w:sz="8" w:space="0" w:color="CCCCCC"/>
              <w:left w:val="single" w:sz="8" w:space="0" w:color="CCCCCC"/>
              <w:bottom w:val="single" w:sz="8" w:space="0" w:color="CCCCCC"/>
              <w:right w:val="single" w:sz="8" w:space="0" w:color="CCCCCC"/>
            </w:tcBorders>
          </w:tcPr>
          <w:p w14:paraId="651B03B8" w14:textId="77777777" w:rsidR="00F97A6E" w:rsidRDefault="00000000">
            <w:pPr>
              <w:spacing w:after="1"/>
              <w:ind w:left="80"/>
            </w:pPr>
            <w:r>
              <w:rPr>
                <w:rFonts w:ascii="Arial" w:eastAsia="Arial" w:hAnsi="Arial" w:cs="Arial"/>
                <w:color w:val="333333"/>
                <w:sz w:val="18"/>
              </w:rPr>
              <w:t>CY, CZ, DE,</w:t>
            </w:r>
          </w:p>
          <w:p w14:paraId="586A8435" w14:textId="77777777" w:rsidR="00F97A6E" w:rsidRDefault="00000000">
            <w:pPr>
              <w:spacing w:after="0"/>
              <w:ind w:left="80"/>
            </w:pPr>
            <w:r>
              <w:rPr>
                <w:rFonts w:ascii="Arial" w:eastAsia="Arial" w:hAnsi="Arial" w:cs="Arial"/>
                <w:color w:val="333333"/>
                <w:sz w:val="18"/>
              </w:rPr>
              <w:t>RO</w:t>
            </w:r>
          </w:p>
        </w:tc>
        <w:tc>
          <w:tcPr>
            <w:tcW w:w="867" w:type="dxa"/>
            <w:tcBorders>
              <w:top w:val="single" w:sz="8" w:space="0" w:color="CCCCCC"/>
              <w:left w:val="single" w:sz="8" w:space="0" w:color="CCCCCC"/>
              <w:bottom w:val="single" w:sz="8" w:space="0" w:color="CCCCCC"/>
              <w:right w:val="single" w:sz="8" w:space="0" w:color="CCCCCC"/>
            </w:tcBorders>
          </w:tcPr>
          <w:p w14:paraId="095EC158"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32C0984"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B75B771"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0E0B1D28"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5B6A365C" w14:textId="77777777" w:rsidR="00F97A6E" w:rsidRDefault="00000000">
            <w:pPr>
              <w:spacing w:after="0"/>
              <w:ind w:left="80"/>
            </w:pPr>
            <w:r>
              <w:rPr>
                <w:rFonts w:ascii="Arial" w:eastAsia="Arial" w:hAnsi="Arial" w:cs="Arial"/>
                <w:color w:val="333333"/>
                <w:sz w:val="18"/>
              </w:rPr>
              <w:t>Y</w:t>
            </w:r>
          </w:p>
        </w:tc>
      </w:tr>
      <w:tr w:rsidR="00F97A6E" w14:paraId="5053AF33" w14:textId="77777777">
        <w:trPr>
          <w:trHeight w:val="3310"/>
        </w:trPr>
        <w:tc>
          <w:tcPr>
            <w:tcW w:w="434" w:type="dxa"/>
            <w:tcBorders>
              <w:top w:val="single" w:sz="8" w:space="0" w:color="CCCCCC"/>
              <w:left w:val="single" w:sz="8" w:space="0" w:color="CCCCCC"/>
              <w:bottom w:val="single" w:sz="8" w:space="0" w:color="CCCCCC"/>
              <w:right w:val="single" w:sz="8" w:space="0" w:color="CCCCCC"/>
            </w:tcBorders>
          </w:tcPr>
          <w:p w14:paraId="653DB639" w14:textId="77777777" w:rsidR="00F97A6E" w:rsidRDefault="00000000">
            <w:pPr>
              <w:spacing w:after="0"/>
              <w:ind w:left="80"/>
            </w:pPr>
            <w:r>
              <w:rPr>
                <w:rFonts w:ascii="Arial" w:eastAsia="Arial" w:hAnsi="Arial" w:cs="Arial"/>
                <w:color w:val="333333"/>
                <w:sz w:val="18"/>
              </w:rPr>
              <w:t>34</w:t>
            </w:r>
          </w:p>
        </w:tc>
        <w:tc>
          <w:tcPr>
            <w:tcW w:w="3470" w:type="dxa"/>
            <w:tcBorders>
              <w:top w:val="single" w:sz="8" w:space="0" w:color="CCCCCC"/>
              <w:left w:val="single" w:sz="8" w:space="0" w:color="CCCCCC"/>
              <w:bottom w:val="single" w:sz="8" w:space="0" w:color="CCCCCC"/>
              <w:right w:val="nil"/>
            </w:tcBorders>
          </w:tcPr>
          <w:p w14:paraId="0B848612" w14:textId="77777777" w:rsidR="00F97A6E" w:rsidRDefault="00000000">
            <w:pPr>
              <w:spacing w:after="1"/>
              <w:ind w:left="80"/>
            </w:pPr>
            <w:hyperlink r:id="rId191">
              <w:r>
                <w:rPr>
                  <w:rFonts w:ascii="Arial" w:eastAsia="Arial" w:hAnsi="Arial" w:cs="Arial"/>
                  <w:color w:val="0000FF"/>
                  <w:sz w:val="18"/>
                  <w:u w:val="single" w:color="0000FF"/>
                </w:rPr>
                <w:t>doi:10.1007/978-3-031-15743-1_11</w:t>
              </w:r>
            </w:hyperlink>
          </w:p>
          <w:p w14:paraId="76182073" w14:textId="77777777" w:rsidR="00F97A6E" w:rsidRDefault="00000000">
            <w:pPr>
              <w:spacing w:after="226"/>
              <w:ind w:left="80"/>
            </w:pPr>
            <w:r>
              <w:rPr>
                <w:rFonts w:ascii="Arial" w:eastAsia="Arial" w:hAnsi="Arial" w:cs="Arial"/>
                <w:color w:val="333333"/>
                <w:sz w:val="18"/>
              </w:rPr>
              <w:t>Title</w:t>
            </w:r>
          </w:p>
          <w:p w14:paraId="16A1D9A9" w14:textId="77777777" w:rsidR="00F97A6E" w:rsidRDefault="00000000">
            <w:pPr>
              <w:spacing w:after="226"/>
              <w:ind w:left="80"/>
            </w:pPr>
            <w:r>
              <w:rPr>
                <w:rFonts w:ascii="Arial" w:eastAsia="Arial" w:hAnsi="Arial" w:cs="Arial"/>
                <w:color w:val="333333"/>
                <w:sz w:val="18"/>
              </w:rPr>
              <w:t>Authors</w:t>
            </w:r>
          </w:p>
          <w:p w14:paraId="5A27E1DD" w14:textId="77777777" w:rsidR="00F97A6E" w:rsidRDefault="00000000">
            <w:pPr>
              <w:spacing w:after="1"/>
              <w:ind w:left="80"/>
            </w:pPr>
            <w:r>
              <w:rPr>
                <w:rFonts w:ascii="Arial" w:eastAsia="Arial" w:hAnsi="Arial" w:cs="Arial"/>
                <w:color w:val="333333"/>
                <w:sz w:val="18"/>
              </w:rPr>
              <w:t>DOI</w:t>
            </w:r>
          </w:p>
          <w:p w14:paraId="4710C156" w14:textId="77777777" w:rsidR="00F97A6E" w:rsidRDefault="00000000">
            <w:pPr>
              <w:spacing w:after="1"/>
              <w:ind w:left="80"/>
            </w:pPr>
            <w:r>
              <w:rPr>
                <w:rFonts w:ascii="Arial" w:eastAsia="Arial" w:hAnsi="Arial" w:cs="Arial"/>
                <w:color w:val="333333"/>
                <w:sz w:val="18"/>
              </w:rPr>
              <w:t>Type</w:t>
            </w:r>
          </w:p>
          <w:p w14:paraId="68D5E937" w14:textId="77777777" w:rsidR="00F97A6E" w:rsidRDefault="00000000">
            <w:pPr>
              <w:spacing w:after="226"/>
              <w:ind w:left="80"/>
            </w:pPr>
            <w:r>
              <w:rPr>
                <w:rFonts w:ascii="Arial" w:eastAsia="Arial" w:hAnsi="Arial" w:cs="Arial"/>
                <w:color w:val="333333"/>
                <w:sz w:val="18"/>
              </w:rPr>
              <w:t>Published in</w:t>
            </w:r>
          </w:p>
          <w:p w14:paraId="7160CF2D" w14:textId="77777777" w:rsidR="00F97A6E" w:rsidRDefault="00000000">
            <w:pPr>
              <w:spacing w:after="1"/>
              <w:ind w:left="80"/>
            </w:pPr>
            <w:r>
              <w:rPr>
                <w:rFonts w:ascii="Arial" w:eastAsia="Arial" w:hAnsi="Arial" w:cs="Arial"/>
                <w:color w:val="333333"/>
                <w:sz w:val="18"/>
              </w:rPr>
              <w:t>Published by</w:t>
            </w:r>
          </w:p>
          <w:p w14:paraId="29F8D647" w14:textId="77777777" w:rsidR="00F97A6E" w:rsidRDefault="00000000">
            <w:pPr>
              <w:spacing w:after="1"/>
              <w:ind w:left="80"/>
            </w:pPr>
            <w:r>
              <w:rPr>
                <w:rFonts w:ascii="Arial" w:eastAsia="Arial" w:hAnsi="Arial" w:cs="Arial"/>
                <w:color w:val="333333"/>
                <w:sz w:val="18"/>
              </w:rPr>
              <w:t>ISSNs</w:t>
            </w:r>
          </w:p>
          <w:p w14:paraId="4A412F0B"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41B69D40" w14:textId="77777777" w:rsidR="00F97A6E" w:rsidRDefault="00000000">
            <w:pPr>
              <w:spacing w:after="1"/>
            </w:pPr>
            <w:r>
              <w:rPr>
                <w:rFonts w:ascii="Arial" w:eastAsia="Arial" w:hAnsi="Arial" w:cs="Arial"/>
                <w:color w:val="333333"/>
                <w:sz w:val="18"/>
              </w:rPr>
              <w:t>The Use of M2P in Business Process</w:t>
            </w:r>
          </w:p>
          <w:p w14:paraId="15BB7B71" w14:textId="77777777" w:rsidR="00F97A6E" w:rsidRDefault="00000000">
            <w:pPr>
              <w:spacing w:after="1"/>
            </w:pPr>
            <w:r>
              <w:rPr>
                <w:rFonts w:ascii="Arial" w:eastAsia="Arial" w:hAnsi="Arial" w:cs="Arial"/>
                <w:color w:val="333333"/>
                <w:sz w:val="18"/>
              </w:rPr>
              <w:t>Improvement and Optimization</w:t>
            </w:r>
          </w:p>
          <w:p w14:paraId="547B53B3" w14:textId="77777777" w:rsidR="00F97A6E" w:rsidRDefault="00000000">
            <w:pPr>
              <w:spacing w:after="0" w:line="261" w:lineRule="auto"/>
            </w:pPr>
            <w:hyperlink r:id="rId192">
              <w:r>
                <w:rPr>
                  <w:rFonts w:ascii="Arial" w:eastAsia="Arial" w:hAnsi="Arial" w:cs="Arial"/>
                  <w:color w:val="0000FF"/>
                  <w:sz w:val="18"/>
                  <w:u w:val="single" w:color="0000FF"/>
                </w:rPr>
                <w:t>Meriem Kherbouche</w:t>
              </w:r>
            </w:hyperlink>
            <w:r>
              <w:rPr>
                <w:rFonts w:ascii="Arial" w:eastAsia="Arial" w:hAnsi="Arial" w:cs="Arial"/>
                <w:color w:val="333333"/>
                <w:sz w:val="18"/>
              </w:rPr>
              <w:t xml:space="preserve">; </w:t>
            </w:r>
            <w:hyperlink r:id="rId193">
              <w:r>
                <w:rPr>
                  <w:rFonts w:ascii="Arial" w:eastAsia="Arial" w:hAnsi="Arial" w:cs="Arial"/>
                  <w:color w:val="0000FF"/>
                  <w:sz w:val="18"/>
                  <w:u w:val="single" w:color="0000FF"/>
                </w:rPr>
                <w:t>Yossra Zghal</w:t>
              </w:r>
            </w:hyperlink>
            <w:r>
              <w:rPr>
                <w:rFonts w:ascii="Arial" w:eastAsia="Arial" w:hAnsi="Arial" w:cs="Arial"/>
                <w:color w:val="333333"/>
                <w:sz w:val="18"/>
              </w:rPr>
              <w:t xml:space="preserve">; </w:t>
            </w:r>
            <w:hyperlink r:id="rId194">
              <w:r>
                <w:rPr>
                  <w:rFonts w:ascii="Arial" w:eastAsia="Arial" w:hAnsi="Arial" w:cs="Arial"/>
                  <w:color w:val="0000FF"/>
                  <w:sz w:val="18"/>
                  <w:u w:val="single" w:color="0000FF"/>
                </w:rPr>
                <w:t xml:space="preserve">Bálint </w:t>
              </w:r>
            </w:hyperlink>
            <w:hyperlink r:id="rId195">
              <w:r>
                <w:rPr>
                  <w:rFonts w:ascii="Arial" w:eastAsia="Arial" w:hAnsi="Arial" w:cs="Arial"/>
                  <w:color w:val="0000FF"/>
                  <w:sz w:val="18"/>
                  <w:u w:val="single" w:color="0000FF"/>
                </w:rPr>
                <w:t>Molnár</w:t>
              </w:r>
            </w:hyperlink>
            <w:r>
              <w:rPr>
                <w:rFonts w:ascii="Arial" w:eastAsia="Arial" w:hAnsi="Arial" w:cs="Arial"/>
                <w:color w:val="333333"/>
                <w:sz w:val="18"/>
              </w:rPr>
              <w:t xml:space="preserve">; </w:t>
            </w:r>
            <w:hyperlink r:id="rId196">
              <w:r>
                <w:rPr>
                  <w:rFonts w:ascii="Arial" w:eastAsia="Arial" w:hAnsi="Arial" w:cs="Arial"/>
                  <w:color w:val="0000FF"/>
                  <w:sz w:val="18"/>
                  <w:u w:val="single" w:color="0000FF"/>
                </w:rPr>
                <w:t>András Benczúr</w:t>
              </w:r>
            </w:hyperlink>
          </w:p>
          <w:p w14:paraId="1A46D5F8" w14:textId="77777777" w:rsidR="00F97A6E" w:rsidRDefault="00000000">
            <w:pPr>
              <w:spacing w:after="1"/>
            </w:pPr>
            <w:hyperlink r:id="rId197">
              <w:r>
                <w:rPr>
                  <w:rFonts w:ascii="Arial" w:eastAsia="Arial" w:hAnsi="Arial" w:cs="Arial"/>
                  <w:color w:val="0000FF"/>
                  <w:sz w:val="18"/>
                  <w:u w:val="single" w:color="0000FF"/>
                </w:rPr>
                <w:t>doi:10.1007/978-3-031-15743-1_11</w:t>
              </w:r>
            </w:hyperlink>
          </w:p>
          <w:p w14:paraId="2A8B39B3" w14:textId="77777777" w:rsidR="00F97A6E" w:rsidRDefault="00000000">
            <w:pPr>
              <w:spacing w:after="1"/>
            </w:pPr>
            <w:r>
              <w:rPr>
                <w:rFonts w:ascii="Arial" w:eastAsia="Arial" w:hAnsi="Arial" w:cs="Arial"/>
                <w:color w:val="333333"/>
                <w:sz w:val="18"/>
              </w:rPr>
              <w:t>Book chapter</w:t>
            </w:r>
          </w:p>
          <w:p w14:paraId="3A31611E" w14:textId="77777777" w:rsidR="00F97A6E" w:rsidRDefault="00000000">
            <w:pPr>
              <w:spacing w:after="1"/>
            </w:pPr>
            <w:r>
              <w:rPr>
                <w:rFonts w:ascii="Arial" w:eastAsia="Arial" w:hAnsi="Arial" w:cs="Arial"/>
                <w:color w:val="333333"/>
                <w:sz w:val="18"/>
              </w:rPr>
              <w:t>New Trends in Database and Information</w:t>
            </w:r>
          </w:p>
          <w:p w14:paraId="1367949E" w14:textId="77777777" w:rsidR="00F97A6E" w:rsidRDefault="00000000">
            <w:pPr>
              <w:spacing w:after="1"/>
            </w:pPr>
            <w:r>
              <w:rPr>
                <w:rFonts w:ascii="Arial" w:eastAsia="Arial" w:hAnsi="Arial" w:cs="Arial"/>
                <w:color w:val="333333"/>
                <w:sz w:val="18"/>
              </w:rPr>
              <w:t>Systems</w:t>
            </w:r>
          </w:p>
          <w:p w14:paraId="07BD2747" w14:textId="77777777" w:rsidR="00F97A6E" w:rsidRDefault="00000000">
            <w:pPr>
              <w:spacing w:after="1"/>
            </w:pPr>
            <w:r>
              <w:rPr>
                <w:rFonts w:ascii="Arial" w:eastAsia="Arial" w:hAnsi="Arial" w:cs="Arial"/>
                <w:color w:val="333333"/>
                <w:sz w:val="18"/>
              </w:rPr>
              <w:t>Springer International Publishing</w:t>
            </w:r>
          </w:p>
          <w:p w14:paraId="7E9872E8" w14:textId="77777777" w:rsidR="00F97A6E" w:rsidRDefault="00000000">
            <w:pPr>
              <w:spacing w:after="1"/>
            </w:pPr>
            <w:hyperlink r:id="rId198">
              <w:r>
                <w:rPr>
                  <w:rFonts w:ascii="Arial" w:eastAsia="Arial" w:hAnsi="Arial" w:cs="Arial"/>
                  <w:color w:val="0000FF"/>
                  <w:sz w:val="18"/>
                  <w:u w:val="single" w:color="0000FF"/>
                </w:rPr>
                <w:t>1865-0929</w:t>
              </w:r>
            </w:hyperlink>
            <w:r>
              <w:rPr>
                <w:rFonts w:ascii="Arial" w:eastAsia="Arial" w:hAnsi="Arial" w:cs="Arial"/>
                <w:color w:val="333333"/>
                <w:sz w:val="18"/>
              </w:rPr>
              <w:t xml:space="preserve">; </w:t>
            </w:r>
            <w:hyperlink r:id="rId199">
              <w:r>
                <w:rPr>
                  <w:rFonts w:ascii="Arial" w:eastAsia="Arial" w:hAnsi="Arial" w:cs="Arial"/>
                  <w:color w:val="0000FF"/>
                  <w:sz w:val="18"/>
                  <w:u w:val="single" w:color="0000FF"/>
                </w:rPr>
                <w:t>1865-0937</w:t>
              </w:r>
            </w:hyperlink>
          </w:p>
          <w:p w14:paraId="397D1D40" w14:textId="77777777" w:rsidR="00F97A6E" w:rsidRDefault="00000000">
            <w:pPr>
              <w:spacing w:after="1"/>
            </w:pPr>
            <w:hyperlink r:id="rId200">
              <w:r>
                <w:rPr>
                  <w:rFonts w:ascii="Arial" w:eastAsia="Arial" w:hAnsi="Arial" w:cs="Arial"/>
                  <w:color w:val="0000FF"/>
                  <w:sz w:val="18"/>
                  <w:u w:val="single" w:color="0000FF"/>
                </w:rPr>
                <w:t>https://link.springer.com/content/pdf/10.10</w:t>
              </w:r>
            </w:hyperlink>
          </w:p>
          <w:p w14:paraId="0FD7FA8B" w14:textId="77777777" w:rsidR="00F97A6E" w:rsidRDefault="00000000">
            <w:pPr>
              <w:spacing w:after="0"/>
            </w:pPr>
            <w:hyperlink r:id="rId201">
              <w:r>
                <w:rPr>
                  <w:rFonts w:ascii="Arial" w:eastAsia="Arial" w:hAnsi="Arial" w:cs="Arial"/>
                  <w:color w:val="0000FF"/>
                  <w:sz w:val="18"/>
                  <w:u w:val="single" w:color="0000FF"/>
                </w:rPr>
                <w:t>07/978-3-031-15743-1_11</w:t>
              </w:r>
            </w:hyperlink>
          </w:p>
        </w:tc>
        <w:tc>
          <w:tcPr>
            <w:tcW w:w="1446" w:type="dxa"/>
            <w:tcBorders>
              <w:top w:val="single" w:sz="8" w:space="0" w:color="CCCCCC"/>
              <w:left w:val="single" w:sz="8" w:space="0" w:color="CCCCCC"/>
              <w:bottom w:val="single" w:sz="8" w:space="0" w:color="CCCCCC"/>
              <w:right w:val="single" w:sz="8" w:space="0" w:color="CCCCCC"/>
            </w:tcBorders>
          </w:tcPr>
          <w:p w14:paraId="6BB35540"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59DA5F46"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2985F758"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36EA890"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17455BA1"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5AD8F59F" w14:textId="77777777" w:rsidR="00F97A6E" w:rsidRDefault="00000000">
            <w:pPr>
              <w:spacing w:after="0"/>
              <w:ind w:left="80"/>
            </w:pPr>
            <w:r>
              <w:rPr>
                <w:rFonts w:ascii="Arial" w:eastAsia="Arial" w:hAnsi="Arial" w:cs="Arial"/>
                <w:color w:val="333333"/>
                <w:sz w:val="18"/>
              </w:rPr>
              <w:t>Y</w:t>
            </w:r>
          </w:p>
        </w:tc>
      </w:tr>
      <w:tr w:rsidR="00F97A6E" w14:paraId="7BB28B61" w14:textId="77777777">
        <w:trPr>
          <w:trHeight w:val="2263"/>
        </w:trPr>
        <w:tc>
          <w:tcPr>
            <w:tcW w:w="434" w:type="dxa"/>
            <w:tcBorders>
              <w:top w:val="single" w:sz="8" w:space="0" w:color="CCCCCC"/>
              <w:left w:val="single" w:sz="8" w:space="0" w:color="CCCCCC"/>
              <w:bottom w:val="nil"/>
              <w:right w:val="single" w:sz="8" w:space="0" w:color="CCCCCC"/>
            </w:tcBorders>
          </w:tcPr>
          <w:p w14:paraId="35751A95" w14:textId="77777777" w:rsidR="00F97A6E" w:rsidRDefault="00000000">
            <w:pPr>
              <w:spacing w:after="0"/>
              <w:ind w:left="80"/>
            </w:pPr>
            <w:r>
              <w:rPr>
                <w:rFonts w:ascii="Arial" w:eastAsia="Arial" w:hAnsi="Arial" w:cs="Arial"/>
                <w:color w:val="333333"/>
                <w:sz w:val="18"/>
              </w:rPr>
              <w:lastRenderedPageBreak/>
              <w:t>35</w:t>
            </w:r>
          </w:p>
        </w:tc>
        <w:tc>
          <w:tcPr>
            <w:tcW w:w="3470" w:type="dxa"/>
            <w:tcBorders>
              <w:top w:val="single" w:sz="8" w:space="0" w:color="CCCCCC"/>
              <w:left w:val="single" w:sz="8" w:space="0" w:color="CCCCCC"/>
              <w:bottom w:val="nil"/>
              <w:right w:val="nil"/>
            </w:tcBorders>
          </w:tcPr>
          <w:p w14:paraId="6889A4E9" w14:textId="77777777" w:rsidR="00F97A6E" w:rsidRDefault="00000000">
            <w:pPr>
              <w:spacing w:after="1"/>
              <w:ind w:left="80"/>
            </w:pPr>
            <w:hyperlink r:id="rId202">
              <w:r>
                <w:rPr>
                  <w:rFonts w:ascii="Arial" w:eastAsia="Arial" w:hAnsi="Arial" w:cs="Arial"/>
                  <w:color w:val="0000FF"/>
                  <w:sz w:val="18"/>
                  <w:u w:val="single" w:color="0000FF"/>
                </w:rPr>
                <w:t>doi:10.1016/j.ijforecast.2021.11.001</w:t>
              </w:r>
            </w:hyperlink>
          </w:p>
          <w:p w14:paraId="0388763C" w14:textId="77777777" w:rsidR="00F97A6E" w:rsidRDefault="00000000">
            <w:pPr>
              <w:spacing w:after="1"/>
              <w:ind w:left="80"/>
            </w:pPr>
            <w:r>
              <w:rPr>
                <w:rFonts w:ascii="Arial" w:eastAsia="Arial" w:hAnsi="Arial" w:cs="Arial"/>
                <w:color w:val="333333"/>
                <w:sz w:val="18"/>
              </w:rPr>
              <w:t>Title</w:t>
            </w:r>
          </w:p>
          <w:p w14:paraId="252C8B61" w14:textId="77777777" w:rsidR="00F97A6E" w:rsidRDefault="00000000">
            <w:pPr>
              <w:spacing w:after="0"/>
              <w:ind w:left="80"/>
            </w:pPr>
            <w:r>
              <w:rPr>
                <w:rFonts w:ascii="Arial" w:eastAsia="Arial" w:hAnsi="Arial" w:cs="Arial"/>
                <w:color w:val="333333"/>
                <w:sz w:val="18"/>
              </w:rPr>
              <w:t>Authors</w:t>
            </w:r>
          </w:p>
        </w:tc>
        <w:tc>
          <w:tcPr>
            <w:tcW w:w="3470" w:type="dxa"/>
            <w:tcBorders>
              <w:top w:val="single" w:sz="8" w:space="0" w:color="CCCCCC"/>
              <w:left w:val="nil"/>
              <w:bottom w:val="nil"/>
              <w:right w:val="single" w:sz="8" w:space="0" w:color="CCCCCC"/>
            </w:tcBorders>
            <w:vAlign w:val="bottom"/>
          </w:tcPr>
          <w:p w14:paraId="38EBC8D4" w14:textId="77777777" w:rsidR="00F97A6E" w:rsidRDefault="00000000">
            <w:pPr>
              <w:spacing w:after="1"/>
            </w:pPr>
            <w:r>
              <w:rPr>
                <w:rFonts w:ascii="Arial" w:eastAsia="Arial" w:hAnsi="Arial" w:cs="Arial"/>
                <w:color w:val="333333"/>
                <w:sz w:val="18"/>
              </w:rPr>
              <w:t>Forecasting: theory and practice</w:t>
            </w:r>
          </w:p>
          <w:p w14:paraId="48843685" w14:textId="77777777" w:rsidR="00F97A6E" w:rsidRDefault="00000000">
            <w:pPr>
              <w:spacing w:after="1"/>
            </w:pPr>
            <w:r>
              <w:rPr>
                <w:rFonts w:ascii="Arial" w:eastAsia="Arial" w:hAnsi="Arial" w:cs="Arial"/>
                <w:color w:val="333333"/>
                <w:sz w:val="18"/>
              </w:rPr>
              <w:t xml:space="preserve">Fotios Petropoulos; </w:t>
            </w:r>
            <w:hyperlink r:id="rId203">
              <w:r>
                <w:rPr>
                  <w:rFonts w:ascii="Arial" w:eastAsia="Arial" w:hAnsi="Arial" w:cs="Arial"/>
                  <w:color w:val="0000FF"/>
                  <w:sz w:val="18"/>
                  <w:u w:val="single" w:color="0000FF"/>
                </w:rPr>
                <w:t>Daniele Apiletti</w:t>
              </w:r>
            </w:hyperlink>
            <w:r>
              <w:rPr>
                <w:rFonts w:ascii="Arial" w:eastAsia="Arial" w:hAnsi="Arial" w:cs="Arial"/>
                <w:color w:val="333333"/>
                <w:sz w:val="18"/>
              </w:rPr>
              <w:t>;</w:t>
            </w:r>
          </w:p>
          <w:p w14:paraId="132C6D6D" w14:textId="77777777" w:rsidR="00F97A6E" w:rsidRDefault="00000000">
            <w:pPr>
              <w:spacing w:after="0" w:line="261" w:lineRule="auto"/>
            </w:pPr>
            <w:r>
              <w:rPr>
                <w:rFonts w:ascii="Arial" w:eastAsia="Arial" w:hAnsi="Arial" w:cs="Arial"/>
                <w:color w:val="333333"/>
                <w:sz w:val="18"/>
              </w:rPr>
              <w:t xml:space="preserve">Vassilios Assimakopoulos; Mohamed Zied Babai; Devon K. Barrow; Souhaib Ben Taieb; </w:t>
            </w:r>
            <w:hyperlink r:id="rId204">
              <w:r>
                <w:rPr>
                  <w:rFonts w:ascii="Arial" w:eastAsia="Arial" w:hAnsi="Arial" w:cs="Arial"/>
                  <w:color w:val="0000FF"/>
                  <w:sz w:val="18"/>
                  <w:u w:val="single" w:color="0000FF"/>
                </w:rPr>
                <w:t>Christoph Bergmeir</w:t>
              </w:r>
            </w:hyperlink>
            <w:r>
              <w:rPr>
                <w:rFonts w:ascii="Arial" w:eastAsia="Arial" w:hAnsi="Arial" w:cs="Arial"/>
                <w:color w:val="333333"/>
                <w:sz w:val="18"/>
              </w:rPr>
              <w:t>; Ricardo J. Bessa; Jakub Bijak; John E. Boylan;</w:t>
            </w:r>
          </w:p>
          <w:p w14:paraId="2A6EB1A9" w14:textId="77777777" w:rsidR="00F97A6E" w:rsidRDefault="00000000">
            <w:pPr>
              <w:spacing w:after="1"/>
            </w:pPr>
            <w:r>
              <w:rPr>
                <w:rFonts w:ascii="Arial" w:eastAsia="Arial" w:hAnsi="Arial" w:cs="Arial"/>
                <w:color w:val="333333"/>
                <w:sz w:val="18"/>
              </w:rPr>
              <w:t>Jethro Browell; Claudio Carnevale;</w:t>
            </w:r>
          </w:p>
          <w:p w14:paraId="73A269AC" w14:textId="77777777" w:rsidR="00F97A6E" w:rsidRDefault="00000000">
            <w:pPr>
              <w:spacing w:after="0"/>
            </w:pPr>
            <w:r>
              <w:rPr>
                <w:rFonts w:ascii="Arial" w:eastAsia="Arial" w:hAnsi="Arial" w:cs="Arial"/>
                <w:color w:val="333333"/>
                <w:sz w:val="18"/>
              </w:rPr>
              <w:t xml:space="preserve">Jennifer L. Castle; </w:t>
            </w:r>
            <w:hyperlink r:id="rId205">
              <w:r>
                <w:rPr>
                  <w:rFonts w:ascii="Arial" w:eastAsia="Arial" w:hAnsi="Arial" w:cs="Arial"/>
                  <w:color w:val="0000FF"/>
                  <w:sz w:val="18"/>
                  <w:u w:val="single" w:color="0000FF"/>
                </w:rPr>
                <w:t>Pasquale Cirillo</w:t>
              </w:r>
            </w:hyperlink>
            <w:r>
              <w:rPr>
                <w:rFonts w:ascii="Arial" w:eastAsia="Arial" w:hAnsi="Arial" w:cs="Arial"/>
                <w:color w:val="333333"/>
                <w:sz w:val="18"/>
              </w:rPr>
              <w:t xml:space="preserve">; </w:t>
            </w:r>
          </w:p>
        </w:tc>
        <w:tc>
          <w:tcPr>
            <w:tcW w:w="1446" w:type="dxa"/>
            <w:tcBorders>
              <w:top w:val="single" w:sz="8" w:space="0" w:color="CCCCCC"/>
              <w:left w:val="single" w:sz="8" w:space="0" w:color="CCCCCC"/>
              <w:bottom w:val="nil"/>
              <w:right w:val="single" w:sz="8" w:space="0" w:color="CCCCCC"/>
            </w:tcBorders>
          </w:tcPr>
          <w:p w14:paraId="38BCDE0D" w14:textId="77777777" w:rsidR="00F97A6E" w:rsidRDefault="00000000">
            <w:pPr>
              <w:spacing w:after="1"/>
              <w:ind w:left="80"/>
            </w:pPr>
            <w:r>
              <w:rPr>
                <w:rFonts w:ascii="Arial" w:eastAsia="Arial" w:hAnsi="Arial" w:cs="Arial"/>
                <w:color w:val="333333"/>
                <w:sz w:val="18"/>
              </w:rPr>
              <w:t>AT, BE, CY,</w:t>
            </w:r>
          </w:p>
          <w:p w14:paraId="409F6839" w14:textId="77777777" w:rsidR="00F97A6E" w:rsidRDefault="00000000">
            <w:pPr>
              <w:spacing w:after="1"/>
              <w:ind w:left="80"/>
            </w:pPr>
            <w:r>
              <w:rPr>
                <w:rFonts w:ascii="Arial" w:eastAsia="Arial" w:hAnsi="Arial" w:cs="Arial"/>
                <w:color w:val="333333"/>
                <w:sz w:val="18"/>
              </w:rPr>
              <w:t>DK, FR, DE,</w:t>
            </w:r>
          </w:p>
          <w:p w14:paraId="3E6E21D5" w14:textId="77777777" w:rsidR="00F97A6E" w:rsidRDefault="00000000">
            <w:pPr>
              <w:spacing w:after="1"/>
              <w:ind w:left="80"/>
            </w:pPr>
            <w:r>
              <w:rPr>
                <w:rFonts w:ascii="Arial" w:eastAsia="Arial" w:hAnsi="Arial" w:cs="Arial"/>
                <w:color w:val="333333"/>
                <w:sz w:val="18"/>
              </w:rPr>
              <w:t>EL, IE, IT, NO,</w:t>
            </w:r>
          </w:p>
          <w:p w14:paraId="2214BB07" w14:textId="77777777" w:rsidR="00F97A6E" w:rsidRDefault="00000000">
            <w:pPr>
              <w:spacing w:after="1"/>
              <w:ind w:left="80"/>
            </w:pPr>
            <w:r>
              <w:rPr>
                <w:rFonts w:ascii="Arial" w:eastAsia="Arial" w:hAnsi="Arial" w:cs="Arial"/>
                <w:color w:val="333333"/>
                <w:sz w:val="18"/>
              </w:rPr>
              <w:t>PL, PT, ES,</w:t>
            </w:r>
          </w:p>
          <w:p w14:paraId="1057BC6F" w14:textId="77777777" w:rsidR="00F97A6E" w:rsidRDefault="00000000">
            <w:pPr>
              <w:spacing w:after="0"/>
              <w:ind w:left="80"/>
            </w:pPr>
            <w:r>
              <w:rPr>
                <w:rFonts w:ascii="Arial" w:eastAsia="Arial" w:hAnsi="Arial" w:cs="Arial"/>
                <w:color w:val="333333"/>
                <w:sz w:val="18"/>
              </w:rPr>
              <w:t>CH, UK</w:t>
            </w:r>
          </w:p>
        </w:tc>
        <w:tc>
          <w:tcPr>
            <w:tcW w:w="867" w:type="dxa"/>
            <w:tcBorders>
              <w:top w:val="single" w:sz="8" w:space="0" w:color="CCCCCC"/>
              <w:left w:val="single" w:sz="8" w:space="0" w:color="CCCCCC"/>
              <w:bottom w:val="nil"/>
              <w:right w:val="single" w:sz="8" w:space="0" w:color="CCCCCC"/>
            </w:tcBorders>
          </w:tcPr>
          <w:p w14:paraId="10E4AD58"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2FDAB33B"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741AA2FD"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3CEBCBD5"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nil"/>
              <w:right w:val="single" w:sz="8" w:space="0" w:color="CCCCCC"/>
            </w:tcBorders>
          </w:tcPr>
          <w:p w14:paraId="3CF770E3" w14:textId="77777777" w:rsidR="00F97A6E" w:rsidRDefault="00000000">
            <w:pPr>
              <w:spacing w:after="0"/>
              <w:ind w:left="80"/>
            </w:pPr>
            <w:r>
              <w:rPr>
                <w:rFonts w:ascii="Arial" w:eastAsia="Arial" w:hAnsi="Arial" w:cs="Arial"/>
                <w:color w:val="333333"/>
                <w:sz w:val="18"/>
              </w:rPr>
              <w:t>Y</w:t>
            </w:r>
          </w:p>
        </w:tc>
      </w:tr>
    </w:tbl>
    <w:tbl>
      <w:tblPr>
        <w:tblStyle w:val="TableGrid"/>
        <w:tblpPr w:vertAnchor="text" w:tblpX="514" w:tblpY="7200"/>
        <w:tblOverlap w:val="never"/>
        <w:tblW w:w="6721" w:type="dxa"/>
        <w:tblInd w:w="0" w:type="dxa"/>
        <w:tblCellMar>
          <w:top w:w="0" w:type="dxa"/>
          <w:left w:w="0" w:type="dxa"/>
          <w:bottom w:w="0" w:type="dxa"/>
          <w:right w:w="0" w:type="dxa"/>
        </w:tblCellMar>
        <w:tblLook w:val="04A0" w:firstRow="1" w:lastRow="0" w:firstColumn="1" w:lastColumn="0" w:noHBand="0" w:noVBand="1"/>
      </w:tblPr>
      <w:tblGrid>
        <w:gridCol w:w="3390"/>
        <w:gridCol w:w="3331"/>
      </w:tblGrid>
      <w:tr w:rsidR="00F97A6E" w14:paraId="31839B16" w14:textId="77777777">
        <w:trPr>
          <w:trHeight w:val="213"/>
        </w:trPr>
        <w:tc>
          <w:tcPr>
            <w:tcW w:w="3390" w:type="dxa"/>
            <w:tcBorders>
              <w:top w:val="nil"/>
              <w:left w:val="nil"/>
              <w:bottom w:val="nil"/>
              <w:right w:val="nil"/>
            </w:tcBorders>
          </w:tcPr>
          <w:p w14:paraId="0B99FD0E" w14:textId="77777777" w:rsidR="00F97A6E" w:rsidRDefault="00000000">
            <w:pPr>
              <w:spacing w:after="0"/>
            </w:pPr>
            <w:r>
              <w:rPr>
                <w:rFonts w:ascii="Arial" w:eastAsia="Arial" w:hAnsi="Arial" w:cs="Arial"/>
                <w:color w:val="333333"/>
                <w:sz w:val="18"/>
              </w:rPr>
              <w:lastRenderedPageBreak/>
              <w:t>DOI</w:t>
            </w:r>
          </w:p>
        </w:tc>
        <w:tc>
          <w:tcPr>
            <w:tcW w:w="3331" w:type="dxa"/>
            <w:tcBorders>
              <w:top w:val="nil"/>
              <w:left w:val="nil"/>
              <w:bottom w:val="nil"/>
              <w:right w:val="nil"/>
            </w:tcBorders>
          </w:tcPr>
          <w:p w14:paraId="2D8DBC75" w14:textId="77777777" w:rsidR="00F97A6E" w:rsidRDefault="00000000">
            <w:pPr>
              <w:spacing w:after="0"/>
            </w:pPr>
            <w:hyperlink r:id="rId206">
              <w:r>
                <w:rPr>
                  <w:rFonts w:ascii="Arial" w:eastAsia="Arial" w:hAnsi="Arial" w:cs="Arial"/>
                  <w:color w:val="0000FF"/>
                  <w:sz w:val="18"/>
                  <w:u w:val="single" w:color="0000FF"/>
                </w:rPr>
                <w:t>doi:10.1016/j.ijforecast.2021.11.001</w:t>
              </w:r>
            </w:hyperlink>
          </w:p>
        </w:tc>
      </w:tr>
      <w:tr w:rsidR="00F97A6E" w14:paraId="30DFDF36" w14:textId="77777777">
        <w:trPr>
          <w:trHeight w:val="225"/>
        </w:trPr>
        <w:tc>
          <w:tcPr>
            <w:tcW w:w="3390" w:type="dxa"/>
            <w:tcBorders>
              <w:top w:val="nil"/>
              <w:left w:val="nil"/>
              <w:bottom w:val="nil"/>
              <w:right w:val="nil"/>
            </w:tcBorders>
          </w:tcPr>
          <w:p w14:paraId="20E178E1" w14:textId="77777777" w:rsidR="00F97A6E" w:rsidRDefault="00000000">
            <w:pPr>
              <w:spacing w:after="0"/>
            </w:pPr>
            <w:r>
              <w:rPr>
                <w:rFonts w:ascii="Arial" w:eastAsia="Arial" w:hAnsi="Arial" w:cs="Arial"/>
                <w:color w:val="333333"/>
                <w:sz w:val="18"/>
              </w:rPr>
              <w:t>Type</w:t>
            </w:r>
          </w:p>
        </w:tc>
        <w:tc>
          <w:tcPr>
            <w:tcW w:w="3331" w:type="dxa"/>
            <w:tcBorders>
              <w:top w:val="nil"/>
              <w:left w:val="nil"/>
              <w:bottom w:val="nil"/>
              <w:right w:val="nil"/>
            </w:tcBorders>
          </w:tcPr>
          <w:p w14:paraId="04E71A12" w14:textId="77777777" w:rsidR="00F97A6E" w:rsidRDefault="00000000">
            <w:pPr>
              <w:spacing w:after="0"/>
            </w:pPr>
            <w:r>
              <w:rPr>
                <w:rFonts w:ascii="Arial" w:eastAsia="Arial" w:hAnsi="Arial" w:cs="Arial"/>
                <w:color w:val="333333"/>
                <w:sz w:val="18"/>
              </w:rPr>
              <w:t>Journal article</w:t>
            </w:r>
          </w:p>
        </w:tc>
      </w:tr>
      <w:tr w:rsidR="00F97A6E" w14:paraId="2339A725" w14:textId="77777777">
        <w:trPr>
          <w:trHeight w:val="225"/>
        </w:trPr>
        <w:tc>
          <w:tcPr>
            <w:tcW w:w="3390" w:type="dxa"/>
            <w:tcBorders>
              <w:top w:val="nil"/>
              <w:left w:val="nil"/>
              <w:bottom w:val="nil"/>
              <w:right w:val="nil"/>
            </w:tcBorders>
          </w:tcPr>
          <w:p w14:paraId="1782D6B6" w14:textId="77777777" w:rsidR="00F97A6E" w:rsidRDefault="00000000">
            <w:pPr>
              <w:spacing w:after="0"/>
            </w:pPr>
            <w:r>
              <w:rPr>
                <w:rFonts w:ascii="Arial" w:eastAsia="Arial" w:hAnsi="Arial" w:cs="Arial"/>
                <w:color w:val="333333"/>
                <w:sz w:val="18"/>
              </w:rPr>
              <w:t>Published in</w:t>
            </w:r>
          </w:p>
        </w:tc>
        <w:tc>
          <w:tcPr>
            <w:tcW w:w="3331" w:type="dxa"/>
            <w:tcBorders>
              <w:top w:val="nil"/>
              <w:left w:val="nil"/>
              <w:bottom w:val="nil"/>
              <w:right w:val="nil"/>
            </w:tcBorders>
          </w:tcPr>
          <w:p w14:paraId="1173D185" w14:textId="77777777" w:rsidR="00F97A6E" w:rsidRDefault="00000000">
            <w:pPr>
              <w:spacing w:after="0"/>
            </w:pPr>
            <w:r>
              <w:rPr>
                <w:rFonts w:ascii="Arial" w:eastAsia="Arial" w:hAnsi="Arial" w:cs="Arial"/>
                <w:color w:val="333333"/>
                <w:sz w:val="18"/>
              </w:rPr>
              <w:t>International Journal of Forecasting</w:t>
            </w:r>
          </w:p>
        </w:tc>
      </w:tr>
      <w:tr w:rsidR="00F97A6E" w14:paraId="630E6F76" w14:textId="77777777">
        <w:trPr>
          <w:trHeight w:val="225"/>
        </w:trPr>
        <w:tc>
          <w:tcPr>
            <w:tcW w:w="3390" w:type="dxa"/>
            <w:tcBorders>
              <w:top w:val="nil"/>
              <w:left w:val="nil"/>
              <w:bottom w:val="nil"/>
              <w:right w:val="nil"/>
            </w:tcBorders>
          </w:tcPr>
          <w:p w14:paraId="75CE0962" w14:textId="77777777" w:rsidR="00F97A6E" w:rsidRDefault="00000000">
            <w:pPr>
              <w:spacing w:after="0"/>
            </w:pPr>
            <w:r>
              <w:rPr>
                <w:rFonts w:ascii="Arial" w:eastAsia="Arial" w:hAnsi="Arial" w:cs="Arial"/>
                <w:color w:val="333333"/>
                <w:sz w:val="18"/>
              </w:rPr>
              <w:t>Published by</w:t>
            </w:r>
          </w:p>
        </w:tc>
        <w:tc>
          <w:tcPr>
            <w:tcW w:w="3331" w:type="dxa"/>
            <w:tcBorders>
              <w:top w:val="nil"/>
              <w:left w:val="nil"/>
              <w:bottom w:val="nil"/>
              <w:right w:val="nil"/>
            </w:tcBorders>
          </w:tcPr>
          <w:p w14:paraId="7C4AF7B9" w14:textId="77777777" w:rsidR="00F97A6E" w:rsidRDefault="00000000">
            <w:pPr>
              <w:spacing w:after="0"/>
            </w:pPr>
            <w:r>
              <w:rPr>
                <w:rFonts w:ascii="Arial" w:eastAsia="Arial" w:hAnsi="Arial" w:cs="Arial"/>
                <w:color w:val="333333"/>
                <w:sz w:val="18"/>
              </w:rPr>
              <w:t>Elsevier BV</w:t>
            </w:r>
          </w:p>
        </w:tc>
      </w:tr>
      <w:tr w:rsidR="00F97A6E" w14:paraId="038C462A" w14:textId="77777777">
        <w:trPr>
          <w:trHeight w:val="225"/>
        </w:trPr>
        <w:tc>
          <w:tcPr>
            <w:tcW w:w="3390" w:type="dxa"/>
            <w:tcBorders>
              <w:top w:val="nil"/>
              <w:left w:val="nil"/>
              <w:bottom w:val="nil"/>
              <w:right w:val="nil"/>
            </w:tcBorders>
          </w:tcPr>
          <w:p w14:paraId="3BD6FA6D" w14:textId="77777777" w:rsidR="00F97A6E" w:rsidRDefault="00000000">
            <w:pPr>
              <w:spacing w:after="0"/>
            </w:pPr>
            <w:r>
              <w:rPr>
                <w:rFonts w:ascii="Arial" w:eastAsia="Arial" w:hAnsi="Arial" w:cs="Arial"/>
                <w:color w:val="333333"/>
                <w:sz w:val="18"/>
              </w:rPr>
              <w:t>ISSN</w:t>
            </w:r>
          </w:p>
        </w:tc>
        <w:tc>
          <w:tcPr>
            <w:tcW w:w="3331" w:type="dxa"/>
            <w:tcBorders>
              <w:top w:val="nil"/>
              <w:left w:val="nil"/>
              <w:bottom w:val="nil"/>
              <w:right w:val="nil"/>
            </w:tcBorders>
          </w:tcPr>
          <w:p w14:paraId="41520B67" w14:textId="77777777" w:rsidR="00F97A6E" w:rsidRDefault="00000000">
            <w:pPr>
              <w:spacing w:after="0"/>
            </w:pPr>
            <w:hyperlink r:id="rId207">
              <w:r>
                <w:rPr>
                  <w:rFonts w:ascii="Arial" w:eastAsia="Arial" w:hAnsi="Arial" w:cs="Arial"/>
                  <w:color w:val="0000FF"/>
                  <w:sz w:val="18"/>
                  <w:u w:val="single" w:color="0000FF"/>
                </w:rPr>
                <w:t>0169-2070</w:t>
              </w:r>
            </w:hyperlink>
          </w:p>
        </w:tc>
      </w:tr>
      <w:tr w:rsidR="00F97A6E" w14:paraId="4A6B6F36" w14:textId="77777777">
        <w:trPr>
          <w:trHeight w:val="225"/>
        </w:trPr>
        <w:tc>
          <w:tcPr>
            <w:tcW w:w="3390" w:type="dxa"/>
            <w:tcBorders>
              <w:top w:val="nil"/>
              <w:left w:val="nil"/>
              <w:bottom w:val="nil"/>
              <w:right w:val="nil"/>
            </w:tcBorders>
          </w:tcPr>
          <w:p w14:paraId="376C6145" w14:textId="77777777" w:rsidR="00F97A6E" w:rsidRDefault="00000000">
            <w:pPr>
              <w:spacing w:after="0"/>
            </w:pPr>
            <w:r>
              <w:rPr>
                <w:rFonts w:ascii="Arial" w:eastAsia="Arial" w:hAnsi="Arial" w:cs="Arial"/>
                <w:color w:val="333333"/>
                <w:sz w:val="18"/>
              </w:rPr>
              <w:t>Subject</w:t>
            </w:r>
          </w:p>
        </w:tc>
        <w:tc>
          <w:tcPr>
            <w:tcW w:w="3331" w:type="dxa"/>
            <w:tcBorders>
              <w:top w:val="nil"/>
              <w:left w:val="nil"/>
              <w:bottom w:val="nil"/>
              <w:right w:val="nil"/>
            </w:tcBorders>
          </w:tcPr>
          <w:p w14:paraId="53DC6DC1" w14:textId="77777777" w:rsidR="00F97A6E" w:rsidRDefault="00000000">
            <w:pPr>
              <w:spacing w:after="0"/>
            </w:pPr>
            <w:r>
              <w:rPr>
                <w:rFonts w:ascii="Arial" w:eastAsia="Arial" w:hAnsi="Arial" w:cs="Arial"/>
                <w:color w:val="333333"/>
                <w:sz w:val="18"/>
              </w:rPr>
              <w:t>Business and International Management</w:t>
            </w:r>
          </w:p>
        </w:tc>
      </w:tr>
      <w:tr w:rsidR="00F97A6E" w14:paraId="2B40B25E" w14:textId="77777777">
        <w:trPr>
          <w:trHeight w:val="213"/>
        </w:trPr>
        <w:tc>
          <w:tcPr>
            <w:tcW w:w="3390" w:type="dxa"/>
            <w:tcBorders>
              <w:top w:val="nil"/>
              <w:left w:val="nil"/>
              <w:bottom w:val="nil"/>
              <w:right w:val="nil"/>
            </w:tcBorders>
          </w:tcPr>
          <w:p w14:paraId="16964C40" w14:textId="77777777" w:rsidR="00F97A6E" w:rsidRDefault="00000000">
            <w:pPr>
              <w:spacing w:after="0"/>
            </w:pPr>
            <w:r>
              <w:rPr>
                <w:rFonts w:ascii="Arial" w:eastAsia="Arial" w:hAnsi="Arial" w:cs="Arial"/>
                <w:color w:val="333333"/>
                <w:sz w:val="18"/>
              </w:rPr>
              <w:t>Links</w:t>
            </w:r>
          </w:p>
        </w:tc>
        <w:tc>
          <w:tcPr>
            <w:tcW w:w="3331" w:type="dxa"/>
            <w:tcBorders>
              <w:top w:val="nil"/>
              <w:left w:val="nil"/>
              <w:bottom w:val="nil"/>
              <w:right w:val="nil"/>
            </w:tcBorders>
          </w:tcPr>
          <w:p w14:paraId="1EF800BA" w14:textId="77777777" w:rsidR="00F97A6E" w:rsidRDefault="00000000">
            <w:pPr>
              <w:spacing w:after="0"/>
              <w:jc w:val="both"/>
            </w:pPr>
            <w:hyperlink r:id="rId208">
              <w:r>
                <w:rPr>
                  <w:rFonts w:ascii="Arial" w:eastAsia="Arial" w:hAnsi="Arial" w:cs="Arial"/>
                  <w:color w:val="0000FF"/>
                  <w:sz w:val="18"/>
                  <w:u w:val="single" w:color="0000FF"/>
                </w:rPr>
                <w:t>https://api.elsevier.com/content/article/PII:</w:t>
              </w:r>
            </w:hyperlink>
          </w:p>
        </w:tc>
      </w:tr>
    </w:tbl>
    <w:p w14:paraId="6C078EF8" w14:textId="77777777" w:rsidR="00F97A6E" w:rsidRDefault="00000000">
      <w:pPr>
        <w:spacing w:after="3" w:line="260" w:lineRule="auto"/>
        <w:ind w:left="3898" w:right="6581" w:hanging="10"/>
      </w:pPr>
      <w:r>
        <w:rPr>
          <w:noProof/>
        </w:rPr>
        <w:lastRenderedPageBreak/>
        <mc:AlternateContent>
          <mc:Choice Requires="wpg">
            <w:drawing>
              <wp:anchor distT="0" distB="0" distL="114300" distR="114300" simplePos="0" relativeHeight="251664384" behindDoc="0" locked="0" layoutInCell="1" allowOverlap="1" wp14:anchorId="3E513A16" wp14:editId="4D2E32E3">
                <wp:simplePos x="0" y="0"/>
                <wp:positionH relativeFrom="column">
                  <wp:posOffset>0</wp:posOffset>
                </wp:positionH>
                <wp:positionV relativeFrom="paragraph">
                  <wp:posOffset>-7568</wp:posOffset>
                </wp:positionV>
                <wp:extent cx="12700" cy="6120006"/>
                <wp:effectExtent l="0" t="0" r="0" b="0"/>
                <wp:wrapSquare wrapText="bothSides"/>
                <wp:docPr id="140241" name="Group 140241"/>
                <wp:cNvGraphicFramePr/>
                <a:graphic xmlns:a="http://schemas.openxmlformats.org/drawingml/2006/main">
                  <a:graphicData uri="http://schemas.microsoft.com/office/word/2010/wordprocessingGroup">
                    <wpg:wgp>
                      <wpg:cNvGrpSpPr/>
                      <wpg:grpSpPr>
                        <a:xfrm>
                          <a:off x="0" y="0"/>
                          <a:ext cx="12700" cy="6120006"/>
                          <a:chOff x="0" y="0"/>
                          <a:chExt cx="12700" cy="6120006"/>
                        </a:xfrm>
                      </wpg:grpSpPr>
                      <wps:wsp>
                        <wps:cNvPr id="4527" name="Shape 4527"/>
                        <wps:cNvSpPr/>
                        <wps:spPr>
                          <a:xfrm>
                            <a:off x="0" y="0"/>
                            <a:ext cx="0" cy="6120006"/>
                          </a:xfrm>
                          <a:custGeom>
                            <a:avLst/>
                            <a:gdLst/>
                            <a:ahLst/>
                            <a:cxnLst/>
                            <a:rect l="0" t="0" r="0" b="0"/>
                            <a:pathLst>
                              <a:path h="6120006">
                                <a:moveTo>
                                  <a:pt x="0" y="6120006"/>
                                </a:moveTo>
                                <a:lnTo>
                                  <a:pt x="0" y="0"/>
                                </a:lnTo>
                              </a:path>
                            </a:pathLst>
                          </a:custGeom>
                          <a:ln w="12700" cap="sq">
                            <a:miter lim="127000"/>
                          </a:ln>
                        </wps:spPr>
                        <wps:style>
                          <a:lnRef idx="1">
                            <a:srgbClr val="CCCCCC"/>
                          </a:lnRef>
                          <a:fillRef idx="0">
                            <a:srgbClr val="000000">
                              <a:alpha val="0"/>
                            </a:srgbClr>
                          </a:fillRef>
                          <a:effectRef idx="0">
                            <a:scrgbClr r="0" g="0" b="0"/>
                          </a:effectRef>
                          <a:fontRef idx="none"/>
                        </wps:style>
                        <wps:bodyPr/>
                      </wps:wsp>
                      <wps:wsp>
                        <wps:cNvPr id="4543" name="Shape 4543"/>
                        <wps:cNvSpPr/>
                        <wps:spPr>
                          <a:xfrm>
                            <a:off x="0" y="0"/>
                            <a:ext cx="0" cy="6120006"/>
                          </a:xfrm>
                          <a:custGeom>
                            <a:avLst/>
                            <a:gdLst/>
                            <a:ahLst/>
                            <a:cxnLst/>
                            <a:rect l="0" t="0" r="0" b="0"/>
                            <a:pathLst>
                              <a:path h="6120006">
                                <a:moveTo>
                                  <a:pt x="0" y="6120006"/>
                                </a:moveTo>
                                <a:lnTo>
                                  <a:pt x="0" y="0"/>
                                </a:lnTo>
                              </a:path>
                            </a:pathLst>
                          </a:custGeom>
                          <a:ln w="12700" cap="sq">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241" style="width:1pt;height:481.89pt;position:absolute;mso-position-horizontal-relative:text;mso-position-horizontal:absolute;margin-left:0pt;mso-position-vertical-relative:text;margin-top:-0.596001pt;" coordsize="127,61200">
                <v:shape id="Shape 4527" style="position:absolute;width:0;height:61200;left:0;top:0;" coordsize="0,6120006" path="m0,6120006l0,0">
                  <v:stroke weight="1pt" endcap="square" joinstyle="miter" miterlimit="10" on="true" color="#cccccc"/>
                  <v:fill on="false" color="#000000" opacity="0"/>
                </v:shape>
                <v:shape id="Shape 4543" style="position:absolute;width:0;height:61200;left:0;top:0;" coordsize="0,6120006" path="m0,6120006l0,0">
                  <v:stroke weight="1pt" endcap="square" joinstyle="miter" miterlimit="10" on="true" color="#cccccc"/>
                  <v:fill on="false" color="#000000" opacity="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00630097" wp14:editId="711A5753">
                <wp:simplePos x="0" y="0"/>
                <wp:positionH relativeFrom="column">
                  <wp:posOffset>8629195</wp:posOffset>
                </wp:positionH>
                <wp:positionV relativeFrom="paragraph">
                  <wp:posOffset>-7568</wp:posOffset>
                </wp:positionV>
                <wp:extent cx="12700" cy="6120006"/>
                <wp:effectExtent l="0" t="0" r="0" b="0"/>
                <wp:wrapSquare wrapText="bothSides"/>
                <wp:docPr id="140246" name="Group 140246"/>
                <wp:cNvGraphicFramePr/>
                <a:graphic xmlns:a="http://schemas.openxmlformats.org/drawingml/2006/main">
                  <a:graphicData uri="http://schemas.microsoft.com/office/word/2010/wordprocessingGroup">
                    <wpg:wgp>
                      <wpg:cNvGrpSpPr/>
                      <wpg:grpSpPr>
                        <a:xfrm>
                          <a:off x="0" y="0"/>
                          <a:ext cx="12700" cy="6120006"/>
                          <a:chOff x="0" y="0"/>
                          <a:chExt cx="12700" cy="6120006"/>
                        </a:xfrm>
                      </wpg:grpSpPr>
                      <wps:wsp>
                        <wps:cNvPr id="4529" name="Shape 4529"/>
                        <wps:cNvSpPr/>
                        <wps:spPr>
                          <a:xfrm>
                            <a:off x="0" y="0"/>
                            <a:ext cx="0" cy="6120006"/>
                          </a:xfrm>
                          <a:custGeom>
                            <a:avLst/>
                            <a:gdLst/>
                            <a:ahLst/>
                            <a:cxnLst/>
                            <a:rect l="0" t="0" r="0" b="0"/>
                            <a:pathLst>
                              <a:path h="6120006">
                                <a:moveTo>
                                  <a:pt x="0" y="6120006"/>
                                </a:moveTo>
                                <a:lnTo>
                                  <a:pt x="0" y="0"/>
                                </a:lnTo>
                              </a:path>
                            </a:pathLst>
                          </a:custGeom>
                          <a:ln w="12700" cap="sq">
                            <a:miter lim="127000"/>
                          </a:ln>
                        </wps:spPr>
                        <wps:style>
                          <a:lnRef idx="1">
                            <a:srgbClr val="CCCCCC"/>
                          </a:lnRef>
                          <a:fillRef idx="0">
                            <a:srgbClr val="000000">
                              <a:alpha val="0"/>
                            </a:srgbClr>
                          </a:fillRef>
                          <a:effectRef idx="0">
                            <a:scrgbClr r="0" g="0" b="0"/>
                          </a:effectRef>
                          <a:fontRef idx="none"/>
                        </wps:style>
                        <wps:bodyPr/>
                      </wps:wsp>
                      <wps:wsp>
                        <wps:cNvPr id="4532" name="Shape 4532"/>
                        <wps:cNvSpPr/>
                        <wps:spPr>
                          <a:xfrm>
                            <a:off x="0" y="0"/>
                            <a:ext cx="0" cy="6120006"/>
                          </a:xfrm>
                          <a:custGeom>
                            <a:avLst/>
                            <a:gdLst/>
                            <a:ahLst/>
                            <a:cxnLst/>
                            <a:rect l="0" t="0" r="0" b="0"/>
                            <a:pathLst>
                              <a:path h="6120006">
                                <a:moveTo>
                                  <a:pt x="0" y="0"/>
                                </a:moveTo>
                                <a:lnTo>
                                  <a:pt x="0" y="6120006"/>
                                </a:lnTo>
                              </a:path>
                            </a:pathLst>
                          </a:custGeom>
                          <a:ln w="12700" cap="sq">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246" style="width:1pt;height:481.89pt;position:absolute;mso-position-horizontal-relative:text;mso-position-horizontal:absolute;margin-left:679.464pt;mso-position-vertical-relative:text;margin-top:-0.596001pt;" coordsize="127,61200">
                <v:shape id="Shape 4529" style="position:absolute;width:0;height:61200;left:0;top:0;" coordsize="0,6120006" path="m0,6120006l0,0">
                  <v:stroke weight="1pt" endcap="square" joinstyle="miter" miterlimit="10" on="true" color="#cccccc"/>
                  <v:fill on="false" color="#000000" opacity="0"/>
                </v:shape>
                <v:shape id="Shape 4532" style="position:absolute;width:0;height:61200;left:0;top:0;" coordsize="0,6120006" path="m0,0l0,6120006">
                  <v:stroke weight="1pt" endcap="square" joinstyle="miter" miterlimit="10" on="true" color="#cccccc"/>
                  <v:fill on="false" color="#000000" opacity="0"/>
                </v:shape>
                <w10:wrap type="square"/>
              </v:group>
            </w:pict>
          </mc:Fallback>
        </mc:AlternateContent>
      </w:r>
      <w:r>
        <w:rPr>
          <w:noProof/>
        </w:rPr>
        <mc:AlternateContent>
          <mc:Choice Requires="wpg">
            <w:drawing>
              <wp:anchor distT="0" distB="0" distL="114300" distR="114300" simplePos="0" relativeHeight="251666432" behindDoc="0" locked="0" layoutInCell="1" allowOverlap="1" wp14:anchorId="1A950D62" wp14:editId="632F1E9F">
                <wp:simplePos x="0" y="0"/>
                <wp:positionH relativeFrom="column">
                  <wp:posOffset>7252196</wp:posOffset>
                </wp:positionH>
                <wp:positionV relativeFrom="paragraph">
                  <wp:posOffset>-7568</wp:posOffset>
                </wp:positionV>
                <wp:extent cx="12700" cy="6120006"/>
                <wp:effectExtent l="0" t="0" r="0" b="0"/>
                <wp:wrapSquare wrapText="bothSides"/>
                <wp:docPr id="140247" name="Group 140247"/>
                <wp:cNvGraphicFramePr/>
                <a:graphic xmlns:a="http://schemas.openxmlformats.org/drawingml/2006/main">
                  <a:graphicData uri="http://schemas.microsoft.com/office/word/2010/wordprocessingGroup">
                    <wpg:wgp>
                      <wpg:cNvGrpSpPr/>
                      <wpg:grpSpPr>
                        <a:xfrm>
                          <a:off x="0" y="0"/>
                          <a:ext cx="12700" cy="6120006"/>
                          <a:chOff x="0" y="0"/>
                          <a:chExt cx="12700" cy="6120006"/>
                        </a:xfrm>
                      </wpg:grpSpPr>
                      <wps:wsp>
                        <wps:cNvPr id="4531" name="Shape 4531"/>
                        <wps:cNvSpPr/>
                        <wps:spPr>
                          <a:xfrm>
                            <a:off x="0" y="0"/>
                            <a:ext cx="0" cy="6120006"/>
                          </a:xfrm>
                          <a:custGeom>
                            <a:avLst/>
                            <a:gdLst/>
                            <a:ahLst/>
                            <a:cxnLst/>
                            <a:rect l="0" t="0" r="0" b="0"/>
                            <a:pathLst>
                              <a:path h="6120006">
                                <a:moveTo>
                                  <a:pt x="0" y="6120006"/>
                                </a:moveTo>
                                <a:lnTo>
                                  <a:pt x="0" y="0"/>
                                </a:lnTo>
                              </a:path>
                            </a:pathLst>
                          </a:custGeom>
                          <a:ln w="12700" cap="sq">
                            <a:miter lim="127000"/>
                          </a:ln>
                        </wps:spPr>
                        <wps:style>
                          <a:lnRef idx="1">
                            <a:srgbClr val="CCCCCC"/>
                          </a:lnRef>
                          <a:fillRef idx="0">
                            <a:srgbClr val="000000">
                              <a:alpha val="0"/>
                            </a:srgbClr>
                          </a:fillRef>
                          <a:effectRef idx="0">
                            <a:scrgbClr r="0" g="0" b="0"/>
                          </a:effectRef>
                          <a:fontRef idx="none"/>
                        </wps:style>
                        <wps:bodyPr/>
                      </wps:wsp>
                      <wps:wsp>
                        <wps:cNvPr id="4534" name="Shape 4534"/>
                        <wps:cNvSpPr/>
                        <wps:spPr>
                          <a:xfrm>
                            <a:off x="0" y="0"/>
                            <a:ext cx="0" cy="6120006"/>
                          </a:xfrm>
                          <a:custGeom>
                            <a:avLst/>
                            <a:gdLst/>
                            <a:ahLst/>
                            <a:cxnLst/>
                            <a:rect l="0" t="0" r="0" b="0"/>
                            <a:pathLst>
                              <a:path h="6120006">
                                <a:moveTo>
                                  <a:pt x="0" y="0"/>
                                </a:moveTo>
                                <a:lnTo>
                                  <a:pt x="0" y="6120006"/>
                                </a:lnTo>
                              </a:path>
                            </a:pathLst>
                          </a:custGeom>
                          <a:ln w="12700" cap="sq">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247" style="width:1pt;height:481.89pt;position:absolute;mso-position-horizontal-relative:text;mso-position-horizontal:absolute;margin-left:571.039pt;mso-position-vertical-relative:text;margin-top:-0.596001pt;" coordsize="127,61200">
                <v:shape id="Shape 4531" style="position:absolute;width:0;height:61200;left:0;top:0;" coordsize="0,6120006" path="m0,6120006l0,0">
                  <v:stroke weight="1pt" endcap="square" joinstyle="miter" miterlimit="10" on="true" color="#cccccc"/>
                  <v:fill on="false" color="#000000" opacity="0"/>
                </v:shape>
                <v:shape id="Shape 4534" style="position:absolute;width:0;height:61200;left:0;top:0;" coordsize="0,6120006" path="m0,0l0,6120006">
                  <v:stroke weight="1pt" endcap="square" joinstyle="miter" miterlimit="10" on="true" color="#cccccc"/>
                  <v:fill on="false" color="#000000" opacity="0"/>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21B6B88B" wp14:editId="79D26CDB">
                <wp:simplePos x="0" y="0"/>
                <wp:positionH relativeFrom="column">
                  <wp:posOffset>6701396</wp:posOffset>
                </wp:positionH>
                <wp:positionV relativeFrom="paragraph">
                  <wp:posOffset>-7568</wp:posOffset>
                </wp:positionV>
                <wp:extent cx="12700" cy="6120006"/>
                <wp:effectExtent l="0" t="0" r="0" b="0"/>
                <wp:wrapSquare wrapText="bothSides"/>
                <wp:docPr id="140248" name="Group 140248"/>
                <wp:cNvGraphicFramePr/>
                <a:graphic xmlns:a="http://schemas.openxmlformats.org/drawingml/2006/main">
                  <a:graphicData uri="http://schemas.microsoft.com/office/word/2010/wordprocessingGroup">
                    <wpg:wgp>
                      <wpg:cNvGrpSpPr/>
                      <wpg:grpSpPr>
                        <a:xfrm>
                          <a:off x="0" y="0"/>
                          <a:ext cx="12700" cy="6120006"/>
                          <a:chOff x="0" y="0"/>
                          <a:chExt cx="12700" cy="6120006"/>
                        </a:xfrm>
                      </wpg:grpSpPr>
                      <wps:wsp>
                        <wps:cNvPr id="4533" name="Shape 4533"/>
                        <wps:cNvSpPr/>
                        <wps:spPr>
                          <a:xfrm>
                            <a:off x="0" y="0"/>
                            <a:ext cx="0" cy="6120006"/>
                          </a:xfrm>
                          <a:custGeom>
                            <a:avLst/>
                            <a:gdLst/>
                            <a:ahLst/>
                            <a:cxnLst/>
                            <a:rect l="0" t="0" r="0" b="0"/>
                            <a:pathLst>
                              <a:path h="6120006">
                                <a:moveTo>
                                  <a:pt x="0" y="6120006"/>
                                </a:moveTo>
                                <a:lnTo>
                                  <a:pt x="0" y="0"/>
                                </a:lnTo>
                              </a:path>
                            </a:pathLst>
                          </a:custGeom>
                          <a:ln w="12700" cap="sq">
                            <a:miter lim="127000"/>
                          </a:ln>
                        </wps:spPr>
                        <wps:style>
                          <a:lnRef idx="1">
                            <a:srgbClr val="CCCCCC"/>
                          </a:lnRef>
                          <a:fillRef idx="0">
                            <a:srgbClr val="000000">
                              <a:alpha val="0"/>
                            </a:srgbClr>
                          </a:fillRef>
                          <a:effectRef idx="0">
                            <a:scrgbClr r="0" g="0" b="0"/>
                          </a:effectRef>
                          <a:fontRef idx="none"/>
                        </wps:style>
                        <wps:bodyPr/>
                      </wps:wsp>
                      <wps:wsp>
                        <wps:cNvPr id="4536" name="Shape 4536"/>
                        <wps:cNvSpPr/>
                        <wps:spPr>
                          <a:xfrm>
                            <a:off x="0" y="0"/>
                            <a:ext cx="0" cy="6120006"/>
                          </a:xfrm>
                          <a:custGeom>
                            <a:avLst/>
                            <a:gdLst/>
                            <a:ahLst/>
                            <a:cxnLst/>
                            <a:rect l="0" t="0" r="0" b="0"/>
                            <a:pathLst>
                              <a:path h="6120006">
                                <a:moveTo>
                                  <a:pt x="0" y="0"/>
                                </a:moveTo>
                                <a:lnTo>
                                  <a:pt x="0" y="6120006"/>
                                </a:lnTo>
                              </a:path>
                            </a:pathLst>
                          </a:custGeom>
                          <a:ln w="12700" cap="sq">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248" style="width:1pt;height:481.89pt;position:absolute;mso-position-horizontal-relative:text;mso-position-horizontal:absolute;margin-left:527.669pt;mso-position-vertical-relative:text;margin-top:-0.596001pt;" coordsize="127,61200">
                <v:shape id="Shape 4533" style="position:absolute;width:0;height:61200;left:0;top:0;" coordsize="0,6120006" path="m0,6120006l0,0">
                  <v:stroke weight="1pt" endcap="square" joinstyle="miter" miterlimit="10" on="true" color="#cccccc"/>
                  <v:fill on="false" color="#000000" opacity="0"/>
                </v:shape>
                <v:shape id="Shape 4536" style="position:absolute;width:0;height:61200;left:0;top:0;" coordsize="0,6120006" path="m0,0l0,6120006">
                  <v:stroke weight="1pt" endcap="square" joinstyle="miter" miterlimit="10" on="true" color="#cccccc"/>
                  <v:fill on="false" color="#000000" opacity="0"/>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18A70EE3" wp14:editId="5BF2E192">
                <wp:simplePos x="0" y="0"/>
                <wp:positionH relativeFrom="column">
                  <wp:posOffset>6150596</wp:posOffset>
                </wp:positionH>
                <wp:positionV relativeFrom="paragraph">
                  <wp:posOffset>-7568</wp:posOffset>
                </wp:positionV>
                <wp:extent cx="12700" cy="6120006"/>
                <wp:effectExtent l="0" t="0" r="0" b="0"/>
                <wp:wrapSquare wrapText="bothSides"/>
                <wp:docPr id="140249" name="Group 140249"/>
                <wp:cNvGraphicFramePr/>
                <a:graphic xmlns:a="http://schemas.openxmlformats.org/drawingml/2006/main">
                  <a:graphicData uri="http://schemas.microsoft.com/office/word/2010/wordprocessingGroup">
                    <wpg:wgp>
                      <wpg:cNvGrpSpPr/>
                      <wpg:grpSpPr>
                        <a:xfrm>
                          <a:off x="0" y="0"/>
                          <a:ext cx="12700" cy="6120006"/>
                          <a:chOff x="0" y="0"/>
                          <a:chExt cx="12700" cy="6120006"/>
                        </a:xfrm>
                      </wpg:grpSpPr>
                      <wps:wsp>
                        <wps:cNvPr id="4535" name="Shape 4535"/>
                        <wps:cNvSpPr/>
                        <wps:spPr>
                          <a:xfrm>
                            <a:off x="0" y="0"/>
                            <a:ext cx="0" cy="6120006"/>
                          </a:xfrm>
                          <a:custGeom>
                            <a:avLst/>
                            <a:gdLst/>
                            <a:ahLst/>
                            <a:cxnLst/>
                            <a:rect l="0" t="0" r="0" b="0"/>
                            <a:pathLst>
                              <a:path h="6120006">
                                <a:moveTo>
                                  <a:pt x="0" y="6120006"/>
                                </a:moveTo>
                                <a:lnTo>
                                  <a:pt x="0" y="0"/>
                                </a:lnTo>
                              </a:path>
                            </a:pathLst>
                          </a:custGeom>
                          <a:ln w="12700" cap="sq">
                            <a:miter lim="127000"/>
                          </a:ln>
                        </wps:spPr>
                        <wps:style>
                          <a:lnRef idx="1">
                            <a:srgbClr val="CCCCCC"/>
                          </a:lnRef>
                          <a:fillRef idx="0">
                            <a:srgbClr val="000000">
                              <a:alpha val="0"/>
                            </a:srgbClr>
                          </a:fillRef>
                          <a:effectRef idx="0">
                            <a:scrgbClr r="0" g="0" b="0"/>
                          </a:effectRef>
                          <a:fontRef idx="none"/>
                        </wps:style>
                        <wps:bodyPr/>
                      </wps:wsp>
                      <wps:wsp>
                        <wps:cNvPr id="4538" name="Shape 4538"/>
                        <wps:cNvSpPr/>
                        <wps:spPr>
                          <a:xfrm>
                            <a:off x="0" y="0"/>
                            <a:ext cx="0" cy="6120006"/>
                          </a:xfrm>
                          <a:custGeom>
                            <a:avLst/>
                            <a:gdLst/>
                            <a:ahLst/>
                            <a:cxnLst/>
                            <a:rect l="0" t="0" r="0" b="0"/>
                            <a:pathLst>
                              <a:path h="6120006">
                                <a:moveTo>
                                  <a:pt x="0" y="0"/>
                                </a:moveTo>
                                <a:lnTo>
                                  <a:pt x="0" y="6120006"/>
                                </a:lnTo>
                              </a:path>
                            </a:pathLst>
                          </a:custGeom>
                          <a:ln w="12700" cap="sq">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249" style="width:1pt;height:481.89pt;position:absolute;mso-position-horizontal-relative:text;mso-position-horizontal:absolute;margin-left:484.299pt;mso-position-vertical-relative:text;margin-top:-0.596001pt;" coordsize="127,61200">
                <v:shape id="Shape 4535" style="position:absolute;width:0;height:61200;left:0;top:0;" coordsize="0,6120006" path="m0,6120006l0,0">
                  <v:stroke weight="1pt" endcap="square" joinstyle="miter" miterlimit="10" on="true" color="#cccccc"/>
                  <v:fill on="false" color="#000000" opacity="0"/>
                </v:shape>
                <v:shape id="Shape 4538" style="position:absolute;width:0;height:61200;left:0;top:0;" coordsize="0,6120006" path="m0,0l0,6120006">
                  <v:stroke weight="1pt" endcap="square" joinstyle="miter" miterlimit="10" on="true" color="#cccccc"/>
                  <v:fill on="false" color="#000000" opacity="0"/>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0FC48658" wp14:editId="01628B74">
                <wp:simplePos x="0" y="0"/>
                <wp:positionH relativeFrom="column">
                  <wp:posOffset>5599796</wp:posOffset>
                </wp:positionH>
                <wp:positionV relativeFrom="paragraph">
                  <wp:posOffset>-7568</wp:posOffset>
                </wp:positionV>
                <wp:extent cx="12700" cy="6120006"/>
                <wp:effectExtent l="0" t="0" r="0" b="0"/>
                <wp:wrapSquare wrapText="bothSides"/>
                <wp:docPr id="140250" name="Group 140250"/>
                <wp:cNvGraphicFramePr/>
                <a:graphic xmlns:a="http://schemas.openxmlformats.org/drawingml/2006/main">
                  <a:graphicData uri="http://schemas.microsoft.com/office/word/2010/wordprocessingGroup">
                    <wpg:wgp>
                      <wpg:cNvGrpSpPr/>
                      <wpg:grpSpPr>
                        <a:xfrm>
                          <a:off x="0" y="0"/>
                          <a:ext cx="12700" cy="6120006"/>
                          <a:chOff x="0" y="0"/>
                          <a:chExt cx="12700" cy="6120006"/>
                        </a:xfrm>
                      </wpg:grpSpPr>
                      <wps:wsp>
                        <wps:cNvPr id="4537" name="Shape 4537"/>
                        <wps:cNvSpPr/>
                        <wps:spPr>
                          <a:xfrm>
                            <a:off x="0" y="0"/>
                            <a:ext cx="0" cy="6120006"/>
                          </a:xfrm>
                          <a:custGeom>
                            <a:avLst/>
                            <a:gdLst/>
                            <a:ahLst/>
                            <a:cxnLst/>
                            <a:rect l="0" t="0" r="0" b="0"/>
                            <a:pathLst>
                              <a:path h="6120006">
                                <a:moveTo>
                                  <a:pt x="0" y="6120006"/>
                                </a:moveTo>
                                <a:lnTo>
                                  <a:pt x="0" y="0"/>
                                </a:lnTo>
                              </a:path>
                            </a:pathLst>
                          </a:custGeom>
                          <a:ln w="12700" cap="sq">
                            <a:miter lim="127000"/>
                          </a:ln>
                        </wps:spPr>
                        <wps:style>
                          <a:lnRef idx="1">
                            <a:srgbClr val="CCCCCC"/>
                          </a:lnRef>
                          <a:fillRef idx="0">
                            <a:srgbClr val="000000">
                              <a:alpha val="0"/>
                            </a:srgbClr>
                          </a:fillRef>
                          <a:effectRef idx="0">
                            <a:scrgbClr r="0" g="0" b="0"/>
                          </a:effectRef>
                          <a:fontRef idx="none"/>
                        </wps:style>
                        <wps:bodyPr/>
                      </wps:wsp>
                      <wps:wsp>
                        <wps:cNvPr id="4540" name="Shape 4540"/>
                        <wps:cNvSpPr/>
                        <wps:spPr>
                          <a:xfrm>
                            <a:off x="0" y="0"/>
                            <a:ext cx="0" cy="6120006"/>
                          </a:xfrm>
                          <a:custGeom>
                            <a:avLst/>
                            <a:gdLst/>
                            <a:ahLst/>
                            <a:cxnLst/>
                            <a:rect l="0" t="0" r="0" b="0"/>
                            <a:pathLst>
                              <a:path h="6120006">
                                <a:moveTo>
                                  <a:pt x="0" y="0"/>
                                </a:moveTo>
                                <a:lnTo>
                                  <a:pt x="0" y="6120006"/>
                                </a:lnTo>
                              </a:path>
                            </a:pathLst>
                          </a:custGeom>
                          <a:ln w="12700" cap="sq">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250" style="width:1pt;height:481.89pt;position:absolute;mso-position-horizontal-relative:text;mso-position-horizontal:absolute;margin-left:440.929pt;mso-position-vertical-relative:text;margin-top:-0.596001pt;" coordsize="127,61200">
                <v:shape id="Shape 4537" style="position:absolute;width:0;height:61200;left:0;top:0;" coordsize="0,6120006" path="m0,6120006l0,0">
                  <v:stroke weight="1pt" endcap="square" joinstyle="miter" miterlimit="10" on="true" color="#cccccc"/>
                  <v:fill on="false" color="#000000" opacity="0"/>
                </v:shape>
                <v:shape id="Shape 4540" style="position:absolute;width:0;height:61200;left:0;top:0;" coordsize="0,6120006" path="m0,0l0,6120006">
                  <v:stroke weight="1pt" endcap="square" joinstyle="miter" miterlimit="10" on="true" color="#cccccc"/>
                  <v:fill on="false" color="#000000" opacity="0"/>
                </v:shape>
                <w10:wrap type="square"/>
              </v:group>
            </w:pict>
          </mc:Fallback>
        </mc:AlternateContent>
      </w:r>
      <w:r>
        <w:rPr>
          <w:noProof/>
        </w:rPr>
        <mc:AlternateContent>
          <mc:Choice Requires="wpg">
            <w:drawing>
              <wp:anchor distT="0" distB="0" distL="114300" distR="114300" simplePos="0" relativeHeight="251670528" behindDoc="0" locked="0" layoutInCell="1" allowOverlap="1" wp14:anchorId="3C8C9E6F" wp14:editId="79A6D220">
                <wp:simplePos x="0" y="0"/>
                <wp:positionH relativeFrom="column">
                  <wp:posOffset>4681797</wp:posOffset>
                </wp:positionH>
                <wp:positionV relativeFrom="paragraph">
                  <wp:posOffset>-7568</wp:posOffset>
                </wp:positionV>
                <wp:extent cx="12700" cy="6120006"/>
                <wp:effectExtent l="0" t="0" r="0" b="0"/>
                <wp:wrapSquare wrapText="bothSides"/>
                <wp:docPr id="140251" name="Group 140251"/>
                <wp:cNvGraphicFramePr/>
                <a:graphic xmlns:a="http://schemas.openxmlformats.org/drawingml/2006/main">
                  <a:graphicData uri="http://schemas.microsoft.com/office/word/2010/wordprocessingGroup">
                    <wpg:wgp>
                      <wpg:cNvGrpSpPr/>
                      <wpg:grpSpPr>
                        <a:xfrm>
                          <a:off x="0" y="0"/>
                          <a:ext cx="12700" cy="6120006"/>
                          <a:chOff x="0" y="0"/>
                          <a:chExt cx="12700" cy="6120006"/>
                        </a:xfrm>
                      </wpg:grpSpPr>
                      <wps:wsp>
                        <wps:cNvPr id="4539" name="Shape 4539"/>
                        <wps:cNvSpPr/>
                        <wps:spPr>
                          <a:xfrm>
                            <a:off x="0" y="0"/>
                            <a:ext cx="0" cy="6120006"/>
                          </a:xfrm>
                          <a:custGeom>
                            <a:avLst/>
                            <a:gdLst/>
                            <a:ahLst/>
                            <a:cxnLst/>
                            <a:rect l="0" t="0" r="0" b="0"/>
                            <a:pathLst>
                              <a:path h="6120006">
                                <a:moveTo>
                                  <a:pt x="0" y="6120006"/>
                                </a:moveTo>
                                <a:lnTo>
                                  <a:pt x="0" y="0"/>
                                </a:lnTo>
                              </a:path>
                            </a:pathLst>
                          </a:custGeom>
                          <a:ln w="12700" cap="sq">
                            <a:miter lim="127000"/>
                          </a:ln>
                        </wps:spPr>
                        <wps:style>
                          <a:lnRef idx="1">
                            <a:srgbClr val="CCCCCC"/>
                          </a:lnRef>
                          <a:fillRef idx="0">
                            <a:srgbClr val="000000">
                              <a:alpha val="0"/>
                            </a:srgbClr>
                          </a:fillRef>
                          <a:effectRef idx="0">
                            <a:scrgbClr r="0" g="0" b="0"/>
                          </a:effectRef>
                          <a:fontRef idx="none"/>
                        </wps:style>
                        <wps:bodyPr/>
                      </wps:wsp>
                      <wps:wsp>
                        <wps:cNvPr id="4542" name="Shape 4542"/>
                        <wps:cNvSpPr/>
                        <wps:spPr>
                          <a:xfrm>
                            <a:off x="0" y="0"/>
                            <a:ext cx="0" cy="6120006"/>
                          </a:xfrm>
                          <a:custGeom>
                            <a:avLst/>
                            <a:gdLst/>
                            <a:ahLst/>
                            <a:cxnLst/>
                            <a:rect l="0" t="0" r="0" b="0"/>
                            <a:pathLst>
                              <a:path h="6120006">
                                <a:moveTo>
                                  <a:pt x="0" y="0"/>
                                </a:moveTo>
                                <a:lnTo>
                                  <a:pt x="0" y="6120006"/>
                                </a:lnTo>
                              </a:path>
                            </a:pathLst>
                          </a:custGeom>
                          <a:ln w="12700" cap="sq">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251" style="width:1pt;height:481.89pt;position:absolute;mso-position-horizontal-relative:text;mso-position-horizontal:absolute;margin-left:368.645pt;mso-position-vertical-relative:text;margin-top:-0.596001pt;" coordsize="127,61200">
                <v:shape id="Shape 4539" style="position:absolute;width:0;height:61200;left:0;top:0;" coordsize="0,6120006" path="m0,6120006l0,0">
                  <v:stroke weight="1pt" endcap="square" joinstyle="miter" miterlimit="10" on="true" color="#cccccc"/>
                  <v:fill on="false" color="#000000" opacity="0"/>
                </v:shape>
                <v:shape id="Shape 4542" style="position:absolute;width:0;height:61200;left:0;top:0;" coordsize="0,6120006" path="m0,0l0,6120006">
                  <v:stroke weight="1pt" endcap="square" joinstyle="miter" miterlimit="10" on="true" color="#cccccc"/>
                  <v:fill on="false" color="#000000" opacity="0"/>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0FD81E13" wp14:editId="71066989">
                <wp:simplePos x="0" y="0"/>
                <wp:positionH relativeFrom="column">
                  <wp:posOffset>275400</wp:posOffset>
                </wp:positionH>
                <wp:positionV relativeFrom="paragraph">
                  <wp:posOffset>-7568</wp:posOffset>
                </wp:positionV>
                <wp:extent cx="12700" cy="6120006"/>
                <wp:effectExtent l="0" t="0" r="0" b="0"/>
                <wp:wrapSquare wrapText="bothSides"/>
                <wp:docPr id="140252" name="Group 140252"/>
                <wp:cNvGraphicFramePr/>
                <a:graphic xmlns:a="http://schemas.openxmlformats.org/drawingml/2006/main">
                  <a:graphicData uri="http://schemas.microsoft.com/office/word/2010/wordprocessingGroup">
                    <wpg:wgp>
                      <wpg:cNvGrpSpPr/>
                      <wpg:grpSpPr>
                        <a:xfrm>
                          <a:off x="0" y="0"/>
                          <a:ext cx="12700" cy="6120006"/>
                          <a:chOff x="0" y="0"/>
                          <a:chExt cx="12700" cy="6120006"/>
                        </a:xfrm>
                      </wpg:grpSpPr>
                      <wps:wsp>
                        <wps:cNvPr id="4541" name="Shape 4541"/>
                        <wps:cNvSpPr/>
                        <wps:spPr>
                          <a:xfrm>
                            <a:off x="0" y="0"/>
                            <a:ext cx="0" cy="6120006"/>
                          </a:xfrm>
                          <a:custGeom>
                            <a:avLst/>
                            <a:gdLst/>
                            <a:ahLst/>
                            <a:cxnLst/>
                            <a:rect l="0" t="0" r="0" b="0"/>
                            <a:pathLst>
                              <a:path h="6120006">
                                <a:moveTo>
                                  <a:pt x="0" y="6120006"/>
                                </a:moveTo>
                                <a:lnTo>
                                  <a:pt x="0" y="0"/>
                                </a:lnTo>
                              </a:path>
                            </a:pathLst>
                          </a:custGeom>
                          <a:ln w="12700" cap="sq">
                            <a:miter lim="127000"/>
                          </a:ln>
                        </wps:spPr>
                        <wps:style>
                          <a:lnRef idx="1">
                            <a:srgbClr val="CCCCCC"/>
                          </a:lnRef>
                          <a:fillRef idx="0">
                            <a:srgbClr val="000000">
                              <a:alpha val="0"/>
                            </a:srgbClr>
                          </a:fillRef>
                          <a:effectRef idx="0">
                            <a:scrgbClr r="0" g="0" b="0"/>
                          </a:effectRef>
                          <a:fontRef idx="none"/>
                        </wps:style>
                        <wps:bodyPr/>
                      </wps:wsp>
                      <wps:wsp>
                        <wps:cNvPr id="4544" name="Shape 4544"/>
                        <wps:cNvSpPr/>
                        <wps:spPr>
                          <a:xfrm>
                            <a:off x="0" y="0"/>
                            <a:ext cx="0" cy="6120006"/>
                          </a:xfrm>
                          <a:custGeom>
                            <a:avLst/>
                            <a:gdLst/>
                            <a:ahLst/>
                            <a:cxnLst/>
                            <a:rect l="0" t="0" r="0" b="0"/>
                            <a:pathLst>
                              <a:path h="6120006">
                                <a:moveTo>
                                  <a:pt x="0" y="0"/>
                                </a:moveTo>
                                <a:lnTo>
                                  <a:pt x="0" y="6120006"/>
                                </a:lnTo>
                              </a:path>
                            </a:pathLst>
                          </a:custGeom>
                          <a:ln w="12700" cap="sq">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252" style="width:1pt;height:481.89pt;position:absolute;mso-position-horizontal-relative:text;mso-position-horizontal:absolute;margin-left:21.685pt;mso-position-vertical-relative:text;margin-top:-0.596001pt;" coordsize="127,61200">
                <v:shape id="Shape 4541" style="position:absolute;width:0;height:61200;left:0;top:0;" coordsize="0,6120006" path="m0,6120006l0,0">
                  <v:stroke weight="1pt" endcap="square" joinstyle="miter" miterlimit="10" on="true" color="#cccccc"/>
                  <v:fill on="false" color="#000000" opacity="0"/>
                </v:shape>
                <v:shape id="Shape 4544" style="position:absolute;width:0;height:61200;left:0;top:0;" coordsize="0,6120006" path="m0,0l0,6120006">
                  <v:stroke weight="1pt" endcap="square" joinstyle="miter" miterlimit="10" on="true" color="#cccccc"/>
                  <v:fill on="false" color="#000000" opacity="0"/>
                </v:shape>
                <w10:wrap type="square"/>
              </v:group>
            </w:pict>
          </mc:Fallback>
        </mc:AlternateContent>
      </w:r>
      <w:hyperlink r:id="rId209">
        <w:r>
          <w:rPr>
            <w:rFonts w:ascii="Arial" w:eastAsia="Arial" w:hAnsi="Arial" w:cs="Arial"/>
            <w:color w:val="0000FF"/>
            <w:sz w:val="18"/>
            <w:u w:val="single" w:color="0000FF"/>
          </w:rPr>
          <w:t>Michael P. Clements</w:t>
        </w:r>
      </w:hyperlink>
      <w:r>
        <w:rPr>
          <w:rFonts w:ascii="Arial" w:eastAsia="Arial" w:hAnsi="Arial" w:cs="Arial"/>
          <w:color w:val="333333"/>
          <w:sz w:val="18"/>
        </w:rPr>
        <w:t xml:space="preserve">; </w:t>
      </w:r>
      <w:hyperlink r:id="rId210">
        <w:r>
          <w:rPr>
            <w:rFonts w:ascii="Arial" w:eastAsia="Arial" w:hAnsi="Arial" w:cs="Arial"/>
            <w:color w:val="0000FF"/>
            <w:sz w:val="18"/>
            <w:u w:val="single" w:color="0000FF"/>
          </w:rPr>
          <w:t>Clara Cordeiro</w:t>
        </w:r>
      </w:hyperlink>
      <w:r>
        <w:rPr>
          <w:rFonts w:ascii="Arial" w:eastAsia="Arial" w:hAnsi="Arial" w:cs="Arial"/>
          <w:color w:val="333333"/>
          <w:sz w:val="18"/>
        </w:rPr>
        <w:t>;</w:t>
      </w:r>
    </w:p>
    <w:p w14:paraId="7904C397" w14:textId="77777777" w:rsidR="00F97A6E" w:rsidRDefault="00000000">
      <w:pPr>
        <w:spacing w:after="1" w:line="260" w:lineRule="auto"/>
        <w:ind w:left="3898" w:right="6301" w:hanging="10"/>
      </w:pPr>
      <w:r>
        <w:rPr>
          <w:rFonts w:ascii="Arial" w:eastAsia="Arial" w:hAnsi="Arial" w:cs="Arial"/>
          <w:color w:val="333333"/>
          <w:sz w:val="18"/>
        </w:rPr>
        <w:lastRenderedPageBreak/>
        <w:t>Fernando Luiz Cyrino Oliveira; Shari De</w:t>
      </w:r>
    </w:p>
    <w:p w14:paraId="46D06FAA" w14:textId="77777777" w:rsidR="00F97A6E" w:rsidRDefault="00000000">
      <w:pPr>
        <w:spacing w:after="1" w:line="260" w:lineRule="auto"/>
        <w:ind w:left="3898" w:right="6301" w:hanging="10"/>
      </w:pPr>
      <w:r>
        <w:rPr>
          <w:rFonts w:ascii="Arial" w:eastAsia="Arial" w:hAnsi="Arial" w:cs="Arial"/>
          <w:color w:val="333333"/>
          <w:sz w:val="18"/>
        </w:rPr>
        <w:t>Baets; Alexander Dokumentov; Joanne</w:t>
      </w:r>
    </w:p>
    <w:p w14:paraId="4558B7AE" w14:textId="77777777" w:rsidR="00F97A6E" w:rsidRDefault="00000000">
      <w:pPr>
        <w:spacing w:after="0" w:line="261" w:lineRule="auto"/>
        <w:ind w:left="3553" w:right="6902"/>
        <w:jc w:val="center"/>
      </w:pPr>
      <w:r>
        <w:rPr>
          <w:rFonts w:ascii="Arial" w:eastAsia="Arial" w:hAnsi="Arial" w:cs="Arial"/>
          <w:color w:val="333333"/>
          <w:sz w:val="18"/>
        </w:rPr>
        <w:t xml:space="preserve">Ellison; </w:t>
      </w:r>
      <w:hyperlink r:id="rId211">
        <w:r>
          <w:rPr>
            <w:rFonts w:ascii="Arial" w:eastAsia="Arial" w:hAnsi="Arial" w:cs="Arial"/>
            <w:color w:val="0000FF"/>
            <w:sz w:val="18"/>
            <w:u w:val="single" w:color="0000FF"/>
          </w:rPr>
          <w:t>Piotr Fiszeder</w:t>
        </w:r>
      </w:hyperlink>
      <w:r>
        <w:rPr>
          <w:rFonts w:ascii="Arial" w:eastAsia="Arial" w:hAnsi="Arial" w:cs="Arial"/>
          <w:color w:val="333333"/>
          <w:sz w:val="18"/>
        </w:rPr>
        <w:t>; Philip Hans Franses; David T. Frazier; Michael</w:t>
      </w:r>
    </w:p>
    <w:p w14:paraId="778B6FC4" w14:textId="77777777" w:rsidR="00F97A6E" w:rsidRDefault="00000000">
      <w:pPr>
        <w:spacing w:after="1" w:line="260" w:lineRule="auto"/>
        <w:ind w:left="3898" w:right="6301" w:hanging="10"/>
      </w:pPr>
      <w:r>
        <w:rPr>
          <w:rFonts w:ascii="Arial" w:eastAsia="Arial" w:hAnsi="Arial" w:cs="Arial"/>
          <w:color w:val="333333"/>
          <w:sz w:val="18"/>
        </w:rPr>
        <w:t xml:space="preserve">Gilliland; </w:t>
      </w:r>
      <w:hyperlink r:id="rId212">
        <w:r>
          <w:rPr>
            <w:rFonts w:ascii="Arial" w:eastAsia="Arial" w:hAnsi="Arial" w:cs="Arial"/>
            <w:color w:val="0000FF"/>
            <w:sz w:val="18"/>
            <w:u w:val="single" w:color="0000FF"/>
          </w:rPr>
          <w:t>M. Sinan Gönül</w:t>
        </w:r>
      </w:hyperlink>
      <w:r>
        <w:rPr>
          <w:rFonts w:ascii="Arial" w:eastAsia="Arial" w:hAnsi="Arial" w:cs="Arial"/>
          <w:color w:val="333333"/>
          <w:sz w:val="18"/>
        </w:rPr>
        <w:t xml:space="preserve">; Paul Goodwin; </w:t>
      </w:r>
    </w:p>
    <w:p w14:paraId="3B4B9F13" w14:textId="77777777" w:rsidR="00F97A6E" w:rsidRDefault="00000000">
      <w:pPr>
        <w:spacing w:after="1" w:line="260" w:lineRule="auto"/>
        <w:ind w:left="3898" w:right="6301" w:hanging="10"/>
      </w:pPr>
      <w:hyperlink r:id="rId213">
        <w:r>
          <w:rPr>
            <w:rFonts w:ascii="Arial" w:eastAsia="Arial" w:hAnsi="Arial" w:cs="Arial"/>
            <w:color w:val="0000FF"/>
            <w:sz w:val="18"/>
            <w:u w:val="single" w:color="0000FF"/>
          </w:rPr>
          <w:t>Luigi Grossi</w:t>
        </w:r>
      </w:hyperlink>
      <w:r>
        <w:rPr>
          <w:rFonts w:ascii="Arial" w:eastAsia="Arial" w:hAnsi="Arial" w:cs="Arial"/>
          <w:color w:val="333333"/>
          <w:sz w:val="18"/>
        </w:rPr>
        <w:t xml:space="preserve">; Yael Grushka-Cockayne; </w:t>
      </w:r>
    </w:p>
    <w:p w14:paraId="5F2272E4" w14:textId="77777777" w:rsidR="00F97A6E" w:rsidRDefault="00000000">
      <w:pPr>
        <w:spacing w:after="3" w:line="260" w:lineRule="auto"/>
        <w:ind w:left="3898" w:right="6581" w:hanging="10"/>
      </w:pPr>
      <w:hyperlink r:id="rId214">
        <w:r>
          <w:rPr>
            <w:rFonts w:ascii="Arial" w:eastAsia="Arial" w:hAnsi="Arial" w:cs="Arial"/>
            <w:color w:val="0000FF"/>
            <w:sz w:val="18"/>
            <w:u w:val="single" w:color="0000FF"/>
          </w:rPr>
          <w:t>Mariangela Guidolin</w:t>
        </w:r>
      </w:hyperlink>
      <w:r>
        <w:rPr>
          <w:rFonts w:ascii="Arial" w:eastAsia="Arial" w:hAnsi="Arial" w:cs="Arial"/>
          <w:color w:val="333333"/>
          <w:sz w:val="18"/>
        </w:rPr>
        <w:t>; Massimo Guidolin;</w:t>
      </w:r>
    </w:p>
    <w:p w14:paraId="479E909C" w14:textId="77777777" w:rsidR="00F97A6E" w:rsidRDefault="00000000">
      <w:pPr>
        <w:spacing w:after="3" w:line="260" w:lineRule="auto"/>
        <w:ind w:left="3898" w:right="6581" w:hanging="10"/>
      </w:pPr>
      <w:r>
        <w:rPr>
          <w:rFonts w:ascii="Arial" w:eastAsia="Arial" w:hAnsi="Arial" w:cs="Arial"/>
          <w:color w:val="333333"/>
          <w:sz w:val="18"/>
        </w:rPr>
        <w:t xml:space="preserve">Ulrich Gunter; </w:t>
      </w:r>
      <w:hyperlink r:id="rId215">
        <w:r>
          <w:rPr>
            <w:rFonts w:ascii="Arial" w:eastAsia="Arial" w:hAnsi="Arial" w:cs="Arial"/>
            <w:color w:val="0000FF"/>
            <w:sz w:val="18"/>
            <w:u w:val="single" w:color="0000FF"/>
          </w:rPr>
          <w:t>Xiaojia Guo</w:t>
        </w:r>
      </w:hyperlink>
      <w:r>
        <w:rPr>
          <w:rFonts w:ascii="Arial" w:eastAsia="Arial" w:hAnsi="Arial" w:cs="Arial"/>
          <w:color w:val="333333"/>
          <w:sz w:val="18"/>
        </w:rPr>
        <w:t xml:space="preserve">; </w:t>
      </w:r>
      <w:hyperlink r:id="rId216">
        <w:r>
          <w:rPr>
            <w:rFonts w:ascii="Arial" w:eastAsia="Arial" w:hAnsi="Arial" w:cs="Arial"/>
            <w:color w:val="0000FF"/>
            <w:sz w:val="18"/>
            <w:u w:val="single" w:color="0000FF"/>
          </w:rPr>
          <w:t>Renato Guseo</w:t>
        </w:r>
      </w:hyperlink>
    </w:p>
    <w:p w14:paraId="291E8D36" w14:textId="77777777" w:rsidR="00F97A6E" w:rsidRDefault="00000000">
      <w:pPr>
        <w:spacing w:after="1" w:line="260" w:lineRule="auto"/>
        <w:ind w:left="3898" w:right="6301" w:hanging="10"/>
      </w:pPr>
      <w:r>
        <w:rPr>
          <w:rFonts w:ascii="Arial" w:eastAsia="Arial" w:hAnsi="Arial" w:cs="Arial"/>
          <w:color w:val="333333"/>
          <w:sz w:val="18"/>
        </w:rPr>
        <w:t xml:space="preserve">; Nigel Harvey; </w:t>
      </w:r>
      <w:hyperlink r:id="rId217">
        <w:r>
          <w:rPr>
            <w:rFonts w:ascii="Arial" w:eastAsia="Arial" w:hAnsi="Arial" w:cs="Arial"/>
            <w:color w:val="0000FF"/>
            <w:sz w:val="18"/>
            <w:u w:val="single" w:color="0000FF"/>
          </w:rPr>
          <w:t>David F. Hendry</w:t>
        </w:r>
      </w:hyperlink>
      <w:r>
        <w:rPr>
          <w:rFonts w:ascii="Arial" w:eastAsia="Arial" w:hAnsi="Arial" w:cs="Arial"/>
          <w:color w:val="333333"/>
          <w:sz w:val="18"/>
        </w:rPr>
        <w:t>; Ross</w:t>
      </w:r>
    </w:p>
    <w:p w14:paraId="141C109C" w14:textId="77777777" w:rsidR="00F97A6E" w:rsidRDefault="00000000">
      <w:pPr>
        <w:spacing w:after="1" w:line="260" w:lineRule="auto"/>
        <w:ind w:left="3898" w:right="6301" w:hanging="10"/>
      </w:pPr>
      <w:r>
        <w:rPr>
          <w:rFonts w:ascii="Arial" w:eastAsia="Arial" w:hAnsi="Arial" w:cs="Arial"/>
          <w:color w:val="333333"/>
          <w:sz w:val="18"/>
        </w:rPr>
        <w:t>Hollyman; Tim Januschowski; Jooyoung</w:t>
      </w:r>
    </w:p>
    <w:p w14:paraId="13B5E8CC" w14:textId="77777777" w:rsidR="00F97A6E" w:rsidRDefault="00000000">
      <w:pPr>
        <w:spacing w:after="1" w:line="260" w:lineRule="auto"/>
        <w:ind w:left="3898" w:right="6301" w:hanging="10"/>
      </w:pPr>
      <w:r>
        <w:rPr>
          <w:rFonts w:ascii="Arial" w:eastAsia="Arial" w:hAnsi="Arial" w:cs="Arial"/>
          <w:color w:val="333333"/>
          <w:sz w:val="18"/>
        </w:rPr>
        <w:t xml:space="preserve">Jeon; Victor Richmond R. Jose; </w:t>
      </w:r>
      <w:hyperlink r:id="rId218">
        <w:r>
          <w:rPr>
            <w:rFonts w:ascii="Arial" w:eastAsia="Arial" w:hAnsi="Arial" w:cs="Arial"/>
            <w:color w:val="0000FF"/>
            <w:sz w:val="18"/>
            <w:u w:val="single" w:color="0000FF"/>
          </w:rPr>
          <w:t>Yanfei</w:t>
        </w:r>
      </w:hyperlink>
    </w:p>
    <w:p w14:paraId="44B08F75" w14:textId="77777777" w:rsidR="00F97A6E" w:rsidRDefault="00000000">
      <w:pPr>
        <w:spacing w:after="1" w:line="260" w:lineRule="auto"/>
        <w:ind w:left="3898" w:right="6301" w:hanging="10"/>
      </w:pPr>
      <w:hyperlink r:id="rId219">
        <w:r>
          <w:rPr>
            <w:rFonts w:ascii="Arial" w:eastAsia="Arial" w:hAnsi="Arial" w:cs="Arial"/>
            <w:color w:val="0000FF"/>
            <w:sz w:val="18"/>
            <w:u w:val="single" w:color="0000FF"/>
          </w:rPr>
          <w:t>Kang</w:t>
        </w:r>
      </w:hyperlink>
      <w:r>
        <w:rPr>
          <w:rFonts w:ascii="Arial" w:eastAsia="Arial" w:hAnsi="Arial" w:cs="Arial"/>
          <w:color w:val="333333"/>
          <w:sz w:val="18"/>
        </w:rPr>
        <w:t>; Anne B. Koehler; Stephan Kolassa;</w:t>
      </w:r>
    </w:p>
    <w:p w14:paraId="447C61EE" w14:textId="77777777" w:rsidR="00F97A6E" w:rsidRDefault="00000000">
      <w:pPr>
        <w:spacing w:after="3" w:line="260" w:lineRule="auto"/>
        <w:ind w:left="3898" w:right="6581" w:hanging="10"/>
      </w:pPr>
      <w:hyperlink r:id="rId220">
        <w:r>
          <w:rPr>
            <w:rFonts w:ascii="Arial" w:eastAsia="Arial" w:hAnsi="Arial" w:cs="Arial"/>
            <w:color w:val="0000FF"/>
            <w:sz w:val="18"/>
            <w:u w:val="single" w:color="0000FF"/>
          </w:rPr>
          <w:t>Nikolaos Kourentzes</w:t>
        </w:r>
      </w:hyperlink>
      <w:r>
        <w:rPr>
          <w:rFonts w:ascii="Arial" w:eastAsia="Arial" w:hAnsi="Arial" w:cs="Arial"/>
          <w:color w:val="333333"/>
          <w:sz w:val="18"/>
        </w:rPr>
        <w:t xml:space="preserve">; Sonia Leva; </w:t>
      </w:r>
      <w:hyperlink r:id="rId221">
        <w:r>
          <w:rPr>
            <w:rFonts w:ascii="Arial" w:eastAsia="Arial" w:hAnsi="Arial" w:cs="Arial"/>
            <w:color w:val="0000FF"/>
            <w:sz w:val="18"/>
            <w:u w:val="single" w:color="0000FF"/>
          </w:rPr>
          <w:t>Feng Li</w:t>
        </w:r>
      </w:hyperlink>
    </w:p>
    <w:p w14:paraId="72C5CCE9" w14:textId="77777777" w:rsidR="00F97A6E" w:rsidRDefault="00000000">
      <w:pPr>
        <w:spacing w:after="1" w:line="260" w:lineRule="auto"/>
        <w:ind w:left="3898" w:right="6301" w:hanging="10"/>
      </w:pPr>
      <w:r>
        <w:rPr>
          <w:rFonts w:ascii="Arial" w:eastAsia="Arial" w:hAnsi="Arial" w:cs="Arial"/>
          <w:color w:val="333333"/>
          <w:sz w:val="18"/>
        </w:rPr>
        <w:t>; Konstantia Litsiou; Spyros Makridakis;</w:t>
      </w:r>
    </w:p>
    <w:p w14:paraId="2953049A" w14:textId="77777777" w:rsidR="00F97A6E" w:rsidRDefault="00000000">
      <w:pPr>
        <w:spacing w:after="3" w:line="260" w:lineRule="auto"/>
        <w:ind w:left="3898" w:right="6581" w:hanging="10"/>
      </w:pPr>
      <w:r>
        <w:rPr>
          <w:rFonts w:ascii="Arial" w:eastAsia="Arial" w:hAnsi="Arial" w:cs="Arial"/>
          <w:color w:val="333333"/>
          <w:sz w:val="18"/>
        </w:rPr>
        <w:t xml:space="preserve">Gael M. Martin; </w:t>
      </w:r>
      <w:hyperlink r:id="rId222">
        <w:r>
          <w:rPr>
            <w:rFonts w:ascii="Arial" w:eastAsia="Arial" w:hAnsi="Arial" w:cs="Arial"/>
            <w:color w:val="0000FF"/>
            <w:sz w:val="18"/>
            <w:u w:val="single" w:color="0000FF"/>
          </w:rPr>
          <w:t>Andrew B. Martinez</w:t>
        </w:r>
      </w:hyperlink>
      <w:r>
        <w:rPr>
          <w:rFonts w:ascii="Arial" w:eastAsia="Arial" w:hAnsi="Arial" w:cs="Arial"/>
          <w:color w:val="333333"/>
          <w:sz w:val="18"/>
        </w:rPr>
        <w:t>;</w:t>
      </w:r>
    </w:p>
    <w:p w14:paraId="70E44875" w14:textId="77777777" w:rsidR="00F97A6E" w:rsidRDefault="00000000">
      <w:pPr>
        <w:spacing w:after="1" w:line="260" w:lineRule="auto"/>
        <w:ind w:left="3898" w:right="6301" w:hanging="10"/>
      </w:pPr>
      <w:r>
        <w:rPr>
          <w:rFonts w:ascii="Arial" w:eastAsia="Arial" w:hAnsi="Arial" w:cs="Arial"/>
          <w:color w:val="333333"/>
          <w:sz w:val="18"/>
        </w:rPr>
        <w:t>Sheik Meeran; Theodore Modis;</w:t>
      </w:r>
    </w:p>
    <w:p w14:paraId="00BC9968" w14:textId="77777777" w:rsidR="00F97A6E" w:rsidRDefault="00000000">
      <w:pPr>
        <w:spacing w:after="1" w:line="260" w:lineRule="auto"/>
        <w:ind w:left="3898" w:right="6301" w:hanging="10"/>
      </w:pPr>
      <w:r>
        <w:rPr>
          <w:rFonts w:ascii="Arial" w:eastAsia="Arial" w:hAnsi="Arial" w:cs="Arial"/>
          <w:color w:val="333333"/>
          <w:sz w:val="18"/>
        </w:rPr>
        <w:t xml:space="preserve">Konstantinos Nikolopoulos; Dilek Önkal; </w:t>
      </w:r>
    </w:p>
    <w:p w14:paraId="5E55E9A5" w14:textId="77777777" w:rsidR="00F97A6E" w:rsidRDefault="00000000">
      <w:pPr>
        <w:spacing w:after="3" w:line="260" w:lineRule="auto"/>
        <w:ind w:left="3898" w:right="6581" w:hanging="10"/>
      </w:pPr>
      <w:hyperlink r:id="rId223">
        <w:r>
          <w:rPr>
            <w:rFonts w:ascii="Arial" w:eastAsia="Arial" w:hAnsi="Arial" w:cs="Arial"/>
            <w:color w:val="0000FF"/>
            <w:sz w:val="18"/>
            <w:u w:val="single" w:color="0000FF"/>
          </w:rPr>
          <w:t>Alessia Paccagnini</w:t>
        </w:r>
      </w:hyperlink>
      <w:r>
        <w:rPr>
          <w:rFonts w:ascii="Arial" w:eastAsia="Arial" w:hAnsi="Arial" w:cs="Arial"/>
          <w:color w:val="333333"/>
          <w:sz w:val="18"/>
        </w:rPr>
        <w:t xml:space="preserve">; </w:t>
      </w:r>
      <w:hyperlink r:id="rId224">
        <w:r>
          <w:rPr>
            <w:rFonts w:ascii="Arial" w:eastAsia="Arial" w:hAnsi="Arial" w:cs="Arial"/>
            <w:color w:val="0000FF"/>
            <w:sz w:val="18"/>
            <w:u w:val="single" w:color="0000FF"/>
          </w:rPr>
          <w:t>Anastasios</w:t>
        </w:r>
      </w:hyperlink>
    </w:p>
    <w:p w14:paraId="20F147FF" w14:textId="77777777" w:rsidR="00F97A6E" w:rsidRDefault="00000000">
      <w:pPr>
        <w:spacing w:after="1" w:line="260" w:lineRule="auto"/>
        <w:ind w:left="3898" w:right="6301" w:hanging="10"/>
      </w:pPr>
      <w:r>
        <w:rPr>
          <w:noProof/>
        </w:rPr>
        <mc:AlternateContent>
          <mc:Choice Requires="wpg">
            <w:drawing>
              <wp:anchor distT="0" distB="0" distL="114300" distR="114300" simplePos="0" relativeHeight="251672576" behindDoc="0" locked="0" layoutInCell="1" allowOverlap="1" wp14:anchorId="1E0B942C" wp14:editId="3D4028F0">
                <wp:simplePos x="0" y="0"/>
                <wp:positionH relativeFrom="page">
                  <wp:posOffset>9935998</wp:posOffset>
                </wp:positionH>
                <wp:positionV relativeFrom="page">
                  <wp:posOffset>900000</wp:posOffset>
                </wp:positionV>
                <wp:extent cx="12700" cy="6120006"/>
                <wp:effectExtent l="0" t="0" r="0" b="0"/>
                <wp:wrapSquare wrapText="bothSides"/>
                <wp:docPr id="140244" name="Group 140244"/>
                <wp:cNvGraphicFramePr/>
                <a:graphic xmlns:a="http://schemas.openxmlformats.org/drawingml/2006/main">
                  <a:graphicData uri="http://schemas.microsoft.com/office/word/2010/wordprocessingGroup">
                    <wpg:wgp>
                      <wpg:cNvGrpSpPr/>
                      <wpg:grpSpPr>
                        <a:xfrm>
                          <a:off x="0" y="0"/>
                          <a:ext cx="12700" cy="6120006"/>
                          <a:chOff x="0" y="0"/>
                          <a:chExt cx="12700" cy="6120006"/>
                        </a:xfrm>
                      </wpg:grpSpPr>
                      <wps:wsp>
                        <wps:cNvPr id="4528" name="Shape 4528"/>
                        <wps:cNvSpPr/>
                        <wps:spPr>
                          <a:xfrm>
                            <a:off x="0" y="0"/>
                            <a:ext cx="0" cy="6120006"/>
                          </a:xfrm>
                          <a:custGeom>
                            <a:avLst/>
                            <a:gdLst/>
                            <a:ahLst/>
                            <a:cxnLst/>
                            <a:rect l="0" t="0" r="0" b="0"/>
                            <a:pathLst>
                              <a:path h="6120006">
                                <a:moveTo>
                                  <a:pt x="0" y="0"/>
                                </a:moveTo>
                                <a:lnTo>
                                  <a:pt x="0" y="6120006"/>
                                </a:lnTo>
                              </a:path>
                            </a:pathLst>
                          </a:custGeom>
                          <a:ln w="12700" cap="sq">
                            <a:miter lim="127000"/>
                          </a:ln>
                        </wps:spPr>
                        <wps:style>
                          <a:lnRef idx="1">
                            <a:srgbClr val="CCCCCC"/>
                          </a:lnRef>
                          <a:fillRef idx="0">
                            <a:srgbClr val="000000">
                              <a:alpha val="0"/>
                            </a:srgbClr>
                          </a:fillRef>
                          <a:effectRef idx="0">
                            <a:scrgbClr r="0" g="0" b="0"/>
                          </a:effectRef>
                          <a:fontRef idx="none"/>
                        </wps:style>
                        <wps:bodyPr/>
                      </wps:wsp>
                      <wps:wsp>
                        <wps:cNvPr id="4530" name="Shape 4530"/>
                        <wps:cNvSpPr/>
                        <wps:spPr>
                          <a:xfrm>
                            <a:off x="0" y="0"/>
                            <a:ext cx="0" cy="6120006"/>
                          </a:xfrm>
                          <a:custGeom>
                            <a:avLst/>
                            <a:gdLst/>
                            <a:ahLst/>
                            <a:cxnLst/>
                            <a:rect l="0" t="0" r="0" b="0"/>
                            <a:pathLst>
                              <a:path h="6120006">
                                <a:moveTo>
                                  <a:pt x="0" y="0"/>
                                </a:moveTo>
                                <a:lnTo>
                                  <a:pt x="0" y="6120006"/>
                                </a:lnTo>
                              </a:path>
                            </a:pathLst>
                          </a:custGeom>
                          <a:ln w="12700" cap="sq">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244" style="width:1pt;height:481.89pt;position:absolute;mso-position-horizontal-relative:page;mso-position-horizontal:absolute;margin-left:782.362pt;mso-position-vertical-relative:page;margin-top:70.8661pt;" coordsize="127,61200">
                <v:shape id="Shape 4528" style="position:absolute;width:0;height:61200;left:0;top:0;" coordsize="0,6120006" path="m0,0l0,6120006">
                  <v:stroke weight="1pt" endcap="square" joinstyle="miter" miterlimit="10" on="true" color="#cccccc"/>
                  <v:fill on="false" color="#000000" opacity="0"/>
                </v:shape>
                <v:shape id="Shape 4530" style="position:absolute;width:0;height:61200;left:0;top:0;" coordsize="0,6120006" path="m0,0l0,6120006">
                  <v:stroke weight="1pt" endcap="square" joinstyle="miter" miterlimit="10" on="true" color="#cccccc"/>
                  <v:fill on="false" color="#000000" opacity="0"/>
                </v:shape>
                <w10:wrap type="square"/>
              </v:group>
            </w:pict>
          </mc:Fallback>
        </mc:AlternateContent>
      </w:r>
      <w:hyperlink r:id="rId225">
        <w:r>
          <w:rPr>
            <w:rFonts w:ascii="Arial" w:eastAsia="Arial" w:hAnsi="Arial" w:cs="Arial"/>
            <w:color w:val="0000FF"/>
            <w:sz w:val="18"/>
            <w:u w:val="single" w:color="0000FF"/>
          </w:rPr>
          <w:t>Panagiotelis</w:t>
        </w:r>
      </w:hyperlink>
      <w:r>
        <w:rPr>
          <w:rFonts w:ascii="Arial" w:eastAsia="Arial" w:hAnsi="Arial" w:cs="Arial"/>
          <w:color w:val="333333"/>
          <w:sz w:val="18"/>
        </w:rPr>
        <w:t xml:space="preserve">; Ioannis Panapakidis; </w:t>
      </w:r>
      <w:hyperlink r:id="rId226">
        <w:r>
          <w:rPr>
            <w:rFonts w:ascii="Arial" w:eastAsia="Arial" w:hAnsi="Arial" w:cs="Arial"/>
            <w:color w:val="0000FF"/>
            <w:sz w:val="18"/>
            <w:u w:val="single" w:color="0000FF"/>
          </w:rPr>
          <w:t xml:space="preserve">Jose </w:t>
        </w:r>
      </w:hyperlink>
      <w:hyperlink r:id="rId227">
        <w:r>
          <w:rPr>
            <w:rFonts w:ascii="Arial" w:eastAsia="Arial" w:hAnsi="Arial" w:cs="Arial"/>
            <w:color w:val="0000FF"/>
            <w:sz w:val="18"/>
            <w:u w:val="single" w:color="0000FF"/>
          </w:rPr>
          <w:t>M. Pavía</w:t>
        </w:r>
      </w:hyperlink>
      <w:r>
        <w:rPr>
          <w:rFonts w:ascii="Arial" w:eastAsia="Arial" w:hAnsi="Arial" w:cs="Arial"/>
          <w:color w:val="333333"/>
          <w:sz w:val="18"/>
        </w:rPr>
        <w:t xml:space="preserve">; Manuela Pedio; </w:t>
      </w:r>
      <w:hyperlink r:id="rId228">
        <w:r>
          <w:rPr>
            <w:rFonts w:ascii="Arial" w:eastAsia="Arial" w:hAnsi="Arial" w:cs="Arial"/>
            <w:color w:val="0000FF"/>
            <w:sz w:val="18"/>
            <w:u w:val="single" w:color="0000FF"/>
          </w:rPr>
          <w:t>Diego J.</w:t>
        </w:r>
      </w:hyperlink>
    </w:p>
    <w:p w14:paraId="6363B38A" w14:textId="77777777" w:rsidR="00F97A6E" w:rsidRDefault="00000000">
      <w:pPr>
        <w:spacing w:after="3" w:line="260" w:lineRule="auto"/>
        <w:ind w:left="3898" w:right="6581" w:hanging="10"/>
      </w:pPr>
      <w:hyperlink r:id="rId229">
        <w:r>
          <w:rPr>
            <w:rFonts w:ascii="Arial" w:eastAsia="Arial" w:hAnsi="Arial" w:cs="Arial"/>
            <w:color w:val="0000FF"/>
            <w:sz w:val="18"/>
            <w:u w:val="single" w:color="0000FF"/>
          </w:rPr>
          <w:t>Pedregal</w:t>
        </w:r>
      </w:hyperlink>
      <w:r>
        <w:rPr>
          <w:rFonts w:ascii="Arial" w:eastAsia="Arial" w:hAnsi="Arial" w:cs="Arial"/>
          <w:color w:val="333333"/>
          <w:sz w:val="18"/>
        </w:rPr>
        <w:t xml:space="preserve">; Pierre Pinson; </w:t>
      </w:r>
      <w:hyperlink r:id="rId230">
        <w:r>
          <w:rPr>
            <w:rFonts w:ascii="Arial" w:eastAsia="Arial" w:hAnsi="Arial" w:cs="Arial"/>
            <w:color w:val="0000FF"/>
            <w:sz w:val="18"/>
            <w:u w:val="single" w:color="0000FF"/>
          </w:rPr>
          <w:t>Patrícia Ramos</w:t>
        </w:r>
      </w:hyperlink>
      <w:r>
        <w:rPr>
          <w:rFonts w:ascii="Arial" w:eastAsia="Arial" w:hAnsi="Arial" w:cs="Arial"/>
          <w:color w:val="333333"/>
          <w:sz w:val="18"/>
        </w:rPr>
        <w:t>;</w:t>
      </w:r>
    </w:p>
    <w:p w14:paraId="02EB8DED" w14:textId="77777777" w:rsidR="00F97A6E" w:rsidRDefault="00000000">
      <w:pPr>
        <w:spacing w:after="1" w:line="260" w:lineRule="auto"/>
        <w:ind w:left="3898" w:right="6301" w:hanging="10"/>
      </w:pPr>
      <w:r>
        <w:rPr>
          <w:rFonts w:ascii="Arial" w:eastAsia="Arial" w:hAnsi="Arial" w:cs="Arial"/>
          <w:color w:val="333333"/>
          <w:sz w:val="18"/>
        </w:rPr>
        <w:t>David E. Rapach; J. James Reade;</w:t>
      </w:r>
    </w:p>
    <w:p w14:paraId="21B079F1" w14:textId="77777777" w:rsidR="00F97A6E" w:rsidRDefault="00000000">
      <w:pPr>
        <w:spacing w:after="1" w:line="260" w:lineRule="auto"/>
        <w:ind w:left="3898" w:right="6301" w:hanging="10"/>
      </w:pPr>
      <w:r>
        <w:rPr>
          <w:rFonts w:ascii="Arial" w:eastAsia="Arial" w:hAnsi="Arial" w:cs="Arial"/>
          <w:color w:val="333333"/>
          <w:sz w:val="18"/>
        </w:rPr>
        <w:t xml:space="preserve">Bahman Rostami-Tabar; </w:t>
      </w:r>
      <w:hyperlink r:id="rId231">
        <w:r>
          <w:rPr>
            <w:rFonts w:ascii="Arial" w:eastAsia="Arial" w:hAnsi="Arial" w:cs="Arial"/>
            <w:color w:val="0000FF"/>
            <w:sz w:val="18"/>
            <w:u w:val="single" w:color="0000FF"/>
          </w:rPr>
          <w:t>Michał Rubaszek</w:t>
        </w:r>
      </w:hyperlink>
    </w:p>
    <w:p w14:paraId="0A42D8EA" w14:textId="77777777" w:rsidR="00F97A6E" w:rsidRDefault="00000000">
      <w:pPr>
        <w:spacing w:after="1" w:line="260" w:lineRule="auto"/>
        <w:ind w:left="3898" w:right="6301" w:hanging="10"/>
      </w:pPr>
      <w:r>
        <w:rPr>
          <w:rFonts w:ascii="Arial" w:eastAsia="Arial" w:hAnsi="Arial" w:cs="Arial"/>
          <w:color w:val="333333"/>
          <w:sz w:val="18"/>
        </w:rPr>
        <w:t xml:space="preserve">; Georgios Sermpinis; </w:t>
      </w:r>
      <w:hyperlink r:id="rId232">
        <w:r>
          <w:rPr>
            <w:rFonts w:ascii="Arial" w:eastAsia="Arial" w:hAnsi="Arial" w:cs="Arial"/>
            <w:color w:val="0000FF"/>
            <w:sz w:val="18"/>
            <w:u w:val="single" w:color="0000FF"/>
          </w:rPr>
          <w:t>Han Lin Shang</w:t>
        </w:r>
      </w:hyperlink>
      <w:r>
        <w:rPr>
          <w:rFonts w:ascii="Arial" w:eastAsia="Arial" w:hAnsi="Arial" w:cs="Arial"/>
          <w:color w:val="333333"/>
          <w:sz w:val="18"/>
        </w:rPr>
        <w:t xml:space="preserve">; Evangelos Spiliotis; Aris A. Syntetos; </w:t>
      </w:r>
      <w:hyperlink r:id="rId233">
        <w:r>
          <w:rPr>
            <w:rFonts w:ascii="Arial" w:eastAsia="Arial" w:hAnsi="Arial" w:cs="Arial"/>
            <w:color w:val="0000FF"/>
            <w:sz w:val="18"/>
            <w:u w:val="single" w:color="0000FF"/>
          </w:rPr>
          <w:t>Priyanga Dilini Talagala</w:t>
        </w:r>
      </w:hyperlink>
      <w:r>
        <w:rPr>
          <w:rFonts w:ascii="Arial" w:eastAsia="Arial" w:hAnsi="Arial" w:cs="Arial"/>
          <w:color w:val="333333"/>
          <w:sz w:val="18"/>
        </w:rPr>
        <w:t>; Thiyanga S.</w:t>
      </w:r>
    </w:p>
    <w:p w14:paraId="418842A1" w14:textId="77777777" w:rsidR="00F97A6E" w:rsidRDefault="00000000">
      <w:pPr>
        <w:spacing w:after="1" w:line="260" w:lineRule="auto"/>
        <w:ind w:left="3898" w:right="6301" w:hanging="10"/>
      </w:pPr>
      <w:r>
        <w:rPr>
          <w:rFonts w:ascii="Arial" w:eastAsia="Arial" w:hAnsi="Arial" w:cs="Arial"/>
          <w:color w:val="333333"/>
          <w:sz w:val="18"/>
        </w:rPr>
        <w:t>Talagala; Len Tashman; Dimitrios</w:t>
      </w:r>
    </w:p>
    <w:p w14:paraId="2370E81E" w14:textId="77777777" w:rsidR="00F97A6E" w:rsidRDefault="00000000">
      <w:pPr>
        <w:spacing w:after="1" w:line="260" w:lineRule="auto"/>
        <w:ind w:left="3898" w:right="6301" w:hanging="10"/>
      </w:pPr>
      <w:r>
        <w:rPr>
          <w:rFonts w:ascii="Arial" w:eastAsia="Arial" w:hAnsi="Arial" w:cs="Arial"/>
          <w:color w:val="333333"/>
          <w:sz w:val="18"/>
        </w:rPr>
        <w:t xml:space="preserve">Thomakos; Thordis Thorarinsdottir; </w:t>
      </w:r>
      <w:hyperlink r:id="rId234">
        <w:r>
          <w:rPr>
            <w:rFonts w:ascii="Arial" w:eastAsia="Arial" w:hAnsi="Arial" w:cs="Arial"/>
            <w:color w:val="0000FF"/>
            <w:sz w:val="18"/>
            <w:u w:val="single" w:color="0000FF"/>
          </w:rPr>
          <w:t xml:space="preserve">Ezio </w:t>
        </w:r>
      </w:hyperlink>
      <w:hyperlink r:id="rId235">
        <w:r>
          <w:rPr>
            <w:rFonts w:ascii="Arial" w:eastAsia="Arial" w:hAnsi="Arial" w:cs="Arial"/>
            <w:color w:val="0000FF"/>
            <w:sz w:val="18"/>
            <w:u w:val="single" w:color="0000FF"/>
          </w:rPr>
          <w:t>Todini</w:t>
        </w:r>
      </w:hyperlink>
      <w:r>
        <w:rPr>
          <w:rFonts w:ascii="Arial" w:eastAsia="Arial" w:hAnsi="Arial" w:cs="Arial"/>
          <w:color w:val="333333"/>
          <w:sz w:val="18"/>
        </w:rPr>
        <w:t xml:space="preserve">; </w:t>
      </w:r>
      <w:hyperlink r:id="rId236">
        <w:r>
          <w:rPr>
            <w:rFonts w:ascii="Arial" w:eastAsia="Arial" w:hAnsi="Arial" w:cs="Arial"/>
            <w:color w:val="0000FF"/>
            <w:sz w:val="18"/>
            <w:u w:val="single" w:color="0000FF"/>
          </w:rPr>
          <w:t>Juan Ramón Trapero Arenas</w:t>
        </w:r>
      </w:hyperlink>
      <w:r>
        <w:rPr>
          <w:rFonts w:ascii="Arial" w:eastAsia="Arial" w:hAnsi="Arial" w:cs="Arial"/>
          <w:color w:val="333333"/>
          <w:sz w:val="18"/>
        </w:rPr>
        <w:t xml:space="preserve">; </w:t>
      </w:r>
    </w:p>
    <w:p w14:paraId="3D858145" w14:textId="77777777" w:rsidR="00F97A6E" w:rsidRDefault="00000000">
      <w:pPr>
        <w:spacing w:after="1" w:line="260" w:lineRule="auto"/>
        <w:ind w:left="3898" w:right="6301" w:hanging="10"/>
      </w:pPr>
      <w:hyperlink r:id="rId237">
        <w:r>
          <w:rPr>
            <w:rFonts w:ascii="Arial" w:eastAsia="Arial" w:hAnsi="Arial" w:cs="Arial"/>
            <w:color w:val="0000FF"/>
            <w:sz w:val="18"/>
            <w:u w:val="single" w:color="0000FF"/>
          </w:rPr>
          <w:t>Xiaoqian Wang</w:t>
        </w:r>
      </w:hyperlink>
      <w:r>
        <w:rPr>
          <w:rFonts w:ascii="Arial" w:eastAsia="Arial" w:hAnsi="Arial" w:cs="Arial"/>
          <w:color w:val="333333"/>
          <w:sz w:val="18"/>
        </w:rPr>
        <w:t>; Robert L. Winkler; Alisa</w:t>
      </w:r>
    </w:p>
    <w:p w14:paraId="45BCFAA6" w14:textId="77777777" w:rsidR="00F97A6E" w:rsidRDefault="00000000">
      <w:pPr>
        <w:spacing w:after="24"/>
        <w:ind w:right="4309"/>
        <w:jc w:val="center"/>
      </w:pPr>
      <w:r>
        <w:rPr>
          <w:rFonts w:ascii="Arial" w:eastAsia="Arial" w:hAnsi="Arial" w:cs="Arial"/>
          <w:color w:val="333333"/>
          <w:sz w:val="18"/>
        </w:rPr>
        <w:t xml:space="preserve">Yusupova; </w:t>
      </w:r>
      <w:hyperlink r:id="rId238">
        <w:r>
          <w:rPr>
            <w:rFonts w:ascii="Arial" w:eastAsia="Arial" w:hAnsi="Arial" w:cs="Arial"/>
            <w:color w:val="0000FF"/>
            <w:sz w:val="18"/>
            <w:u w:val="single" w:color="0000FF"/>
          </w:rPr>
          <w:t>Florian Ziel</w:t>
        </w:r>
      </w:hyperlink>
    </w:p>
    <w:p w14:paraId="7DE89030" w14:textId="77777777" w:rsidR="00F97A6E" w:rsidRDefault="00000000">
      <w:pPr>
        <w:spacing w:before="24" w:after="3" w:line="260" w:lineRule="auto"/>
        <w:ind w:left="3898" w:right="6581" w:hanging="10"/>
      </w:pPr>
      <w:hyperlink r:id="rId239">
        <w:r>
          <w:rPr>
            <w:rFonts w:ascii="Arial" w:eastAsia="Arial" w:hAnsi="Arial" w:cs="Arial"/>
            <w:color w:val="0000FF"/>
            <w:sz w:val="18"/>
            <w:u w:val="single" w:color="0000FF"/>
          </w:rPr>
          <w:t xml:space="preserve">S0169207021001758?httpAccept=text/xm </w:t>
        </w:r>
      </w:hyperlink>
      <w:hyperlink r:id="rId240">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241">
        <w:r>
          <w:rPr>
            <w:rFonts w:ascii="Arial" w:eastAsia="Arial" w:hAnsi="Arial" w:cs="Arial"/>
            <w:color w:val="0000FF"/>
            <w:sz w:val="18"/>
            <w:u w:val="single" w:color="0000FF"/>
          </w:rPr>
          <w:t>https://api.elsevier.com/content/article/PII:</w:t>
        </w:r>
      </w:hyperlink>
    </w:p>
    <w:p w14:paraId="5DF07221" w14:textId="77777777" w:rsidR="00F97A6E" w:rsidRDefault="00F97A6E">
      <w:pPr>
        <w:spacing w:after="0"/>
        <w:ind w:left="-1191" w:right="15097"/>
      </w:pPr>
    </w:p>
    <w:tbl>
      <w:tblPr>
        <w:tblStyle w:val="TableGrid"/>
        <w:tblW w:w="14457" w:type="dxa"/>
        <w:tblInd w:w="0" w:type="dxa"/>
        <w:tblCellMar>
          <w:top w:w="12" w:type="dxa"/>
          <w:left w:w="0" w:type="dxa"/>
          <w:bottom w:w="170" w:type="dxa"/>
          <w:right w:w="9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32322AD5" w14:textId="77777777">
        <w:trPr>
          <w:trHeight w:val="755"/>
        </w:trPr>
        <w:tc>
          <w:tcPr>
            <w:tcW w:w="434" w:type="dxa"/>
            <w:tcBorders>
              <w:top w:val="nil"/>
              <w:left w:val="single" w:sz="8" w:space="0" w:color="CCCCCC"/>
              <w:bottom w:val="single" w:sz="8" w:space="0" w:color="CCCCCC"/>
              <w:right w:val="single" w:sz="8" w:space="0" w:color="CCCCCC"/>
            </w:tcBorders>
          </w:tcPr>
          <w:p w14:paraId="6C573D05" w14:textId="77777777" w:rsidR="00F97A6E" w:rsidRDefault="00F97A6E"/>
        </w:tc>
        <w:tc>
          <w:tcPr>
            <w:tcW w:w="3470" w:type="dxa"/>
            <w:tcBorders>
              <w:top w:val="nil"/>
              <w:left w:val="single" w:sz="8" w:space="0" w:color="CCCCCC"/>
              <w:bottom w:val="single" w:sz="8" w:space="0" w:color="CCCCCC"/>
              <w:right w:val="nil"/>
            </w:tcBorders>
          </w:tcPr>
          <w:p w14:paraId="69CCCB45" w14:textId="77777777" w:rsidR="00F97A6E" w:rsidRDefault="00F97A6E"/>
        </w:tc>
        <w:tc>
          <w:tcPr>
            <w:tcW w:w="3470" w:type="dxa"/>
            <w:tcBorders>
              <w:top w:val="nil"/>
              <w:left w:val="nil"/>
              <w:bottom w:val="single" w:sz="8" w:space="0" w:color="CCCCCC"/>
              <w:right w:val="single" w:sz="8" w:space="0" w:color="CCCCCC"/>
            </w:tcBorders>
          </w:tcPr>
          <w:p w14:paraId="709F09D4" w14:textId="77777777" w:rsidR="00F97A6E" w:rsidRDefault="00000000">
            <w:pPr>
              <w:spacing w:after="0"/>
            </w:pPr>
            <w:hyperlink r:id="rId242">
              <w:r>
                <w:rPr>
                  <w:rFonts w:ascii="Arial" w:eastAsia="Arial" w:hAnsi="Arial" w:cs="Arial"/>
                  <w:color w:val="0000FF"/>
                  <w:sz w:val="18"/>
                  <w:u w:val="single" w:color="0000FF"/>
                </w:rPr>
                <w:t xml:space="preserve">S0169207021001758?httpAccept=text/pla </w:t>
              </w:r>
            </w:hyperlink>
            <w:hyperlink r:id="rId243">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2048FC35" w14:textId="77777777" w:rsidR="00F97A6E" w:rsidRDefault="00F97A6E"/>
        </w:tc>
        <w:tc>
          <w:tcPr>
            <w:tcW w:w="867" w:type="dxa"/>
            <w:tcBorders>
              <w:top w:val="nil"/>
              <w:left w:val="single" w:sz="8" w:space="0" w:color="CCCCCC"/>
              <w:bottom w:val="single" w:sz="8" w:space="0" w:color="CCCCCC"/>
              <w:right w:val="single" w:sz="8" w:space="0" w:color="CCCCCC"/>
            </w:tcBorders>
          </w:tcPr>
          <w:p w14:paraId="2B005033" w14:textId="77777777" w:rsidR="00F97A6E" w:rsidRDefault="00F97A6E"/>
        </w:tc>
        <w:tc>
          <w:tcPr>
            <w:tcW w:w="867" w:type="dxa"/>
            <w:tcBorders>
              <w:top w:val="nil"/>
              <w:left w:val="single" w:sz="8" w:space="0" w:color="CCCCCC"/>
              <w:bottom w:val="single" w:sz="8" w:space="0" w:color="CCCCCC"/>
              <w:right w:val="single" w:sz="8" w:space="0" w:color="CCCCCC"/>
            </w:tcBorders>
          </w:tcPr>
          <w:p w14:paraId="4611914A" w14:textId="77777777" w:rsidR="00F97A6E" w:rsidRDefault="00F97A6E"/>
        </w:tc>
        <w:tc>
          <w:tcPr>
            <w:tcW w:w="867" w:type="dxa"/>
            <w:tcBorders>
              <w:top w:val="nil"/>
              <w:left w:val="single" w:sz="8" w:space="0" w:color="CCCCCC"/>
              <w:bottom w:val="single" w:sz="8" w:space="0" w:color="CCCCCC"/>
              <w:right w:val="single" w:sz="8" w:space="0" w:color="CCCCCC"/>
            </w:tcBorders>
          </w:tcPr>
          <w:p w14:paraId="2AFF98C7" w14:textId="77777777" w:rsidR="00F97A6E" w:rsidRDefault="00F97A6E"/>
        </w:tc>
        <w:tc>
          <w:tcPr>
            <w:tcW w:w="2169" w:type="dxa"/>
            <w:tcBorders>
              <w:top w:val="nil"/>
              <w:left w:val="single" w:sz="8" w:space="0" w:color="CCCCCC"/>
              <w:bottom w:val="single" w:sz="8" w:space="0" w:color="CCCCCC"/>
              <w:right w:val="single" w:sz="8" w:space="0" w:color="CCCCCC"/>
            </w:tcBorders>
          </w:tcPr>
          <w:p w14:paraId="2A94DC6A" w14:textId="77777777" w:rsidR="00F97A6E" w:rsidRDefault="00F97A6E"/>
        </w:tc>
        <w:tc>
          <w:tcPr>
            <w:tcW w:w="867" w:type="dxa"/>
            <w:tcBorders>
              <w:top w:val="nil"/>
              <w:left w:val="single" w:sz="8" w:space="0" w:color="CCCCCC"/>
              <w:bottom w:val="single" w:sz="8" w:space="0" w:color="CCCCCC"/>
              <w:right w:val="single" w:sz="8" w:space="0" w:color="CCCCCC"/>
            </w:tcBorders>
          </w:tcPr>
          <w:p w14:paraId="2BD8AB58" w14:textId="77777777" w:rsidR="00F97A6E" w:rsidRDefault="00F97A6E"/>
        </w:tc>
      </w:tr>
      <w:tr w:rsidR="00F97A6E" w14:paraId="204D1783" w14:textId="77777777">
        <w:trPr>
          <w:trHeight w:val="3310"/>
        </w:trPr>
        <w:tc>
          <w:tcPr>
            <w:tcW w:w="434" w:type="dxa"/>
            <w:tcBorders>
              <w:top w:val="single" w:sz="8" w:space="0" w:color="CCCCCC"/>
              <w:left w:val="single" w:sz="8" w:space="0" w:color="CCCCCC"/>
              <w:bottom w:val="single" w:sz="8" w:space="0" w:color="CCCCCC"/>
              <w:right w:val="single" w:sz="8" w:space="0" w:color="CCCCCC"/>
            </w:tcBorders>
          </w:tcPr>
          <w:p w14:paraId="49A1FB61" w14:textId="77777777" w:rsidR="00F97A6E" w:rsidRDefault="00000000">
            <w:pPr>
              <w:spacing w:after="0"/>
              <w:ind w:left="80"/>
            </w:pPr>
            <w:r>
              <w:rPr>
                <w:rFonts w:ascii="Arial" w:eastAsia="Arial" w:hAnsi="Arial" w:cs="Arial"/>
                <w:color w:val="333333"/>
                <w:sz w:val="18"/>
              </w:rPr>
              <w:lastRenderedPageBreak/>
              <w:t>36</w:t>
            </w:r>
          </w:p>
        </w:tc>
        <w:tc>
          <w:tcPr>
            <w:tcW w:w="3470" w:type="dxa"/>
            <w:tcBorders>
              <w:top w:val="single" w:sz="8" w:space="0" w:color="CCCCCC"/>
              <w:left w:val="single" w:sz="8" w:space="0" w:color="CCCCCC"/>
              <w:bottom w:val="single" w:sz="8" w:space="0" w:color="CCCCCC"/>
              <w:right w:val="nil"/>
            </w:tcBorders>
          </w:tcPr>
          <w:p w14:paraId="66359572" w14:textId="77777777" w:rsidR="00F97A6E" w:rsidRDefault="00000000">
            <w:pPr>
              <w:spacing w:after="1"/>
              <w:ind w:left="80"/>
            </w:pPr>
            <w:hyperlink r:id="rId244">
              <w:r>
                <w:rPr>
                  <w:rFonts w:ascii="Arial" w:eastAsia="Arial" w:hAnsi="Arial" w:cs="Arial"/>
                  <w:color w:val="0000FF"/>
                  <w:sz w:val="18"/>
                  <w:u w:val="single" w:color="0000FF"/>
                </w:rPr>
                <w:t>doi:10.3390/forecast3030030</w:t>
              </w:r>
            </w:hyperlink>
          </w:p>
          <w:p w14:paraId="30B3351E" w14:textId="77777777" w:rsidR="00F97A6E" w:rsidRDefault="00000000">
            <w:pPr>
              <w:spacing w:after="451"/>
              <w:ind w:left="80"/>
            </w:pPr>
            <w:r>
              <w:rPr>
                <w:rFonts w:ascii="Arial" w:eastAsia="Arial" w:hAnsi="Arial" w:cs="Arial"/>
                <w:color w:val="333333"/>
                <w:sz w:val="18"/>
              </w:rPr>
              <w:t>Title</w:t>
            </w:r>
          </w:p>
          <w:p w14:paraId="66099FA8" w14:textId="77777777" w:rsidR="00F97A6E" w:rsidRDefault="00000000">
            <w:pPr>
              <w:spacing w:after="1"/>
              <w:ind w:left="80"/>
            </w:pPr>
            <w:r>
              <w:rPr>
                <w:rFonts w:ascii="Arial" w:eastAsia="Arial" w:hAnsi="Arial" w:cs="Arial"/>
                <w:color w:val="333333"/>
                <w:sz w:val="18"/>
              </w:rPr>
              <w:t>Author</w:t>
            </w:r>
          </w:p>
          <w:p w14:paraId="1A3ECF1E" w14:textId="77777777" w:rsidR="00F97A6E" w:rsidRDefault="00000000">
            <w:pPr>
              <w:spacing w:after="1"/>
              <w:ind w:left="80"/>
            </w:pPr>
            <w:r>
              <w:rPr>
                <w:rFonts w:ascii="Arial" w:eastAsia="Arial" w:hAnsi="Arial" w:cs="Arial"/>
                <w:color w:val="333333"/>
                <w:sz w:val="18"/>
              </w:rPr>
              <w:t>DOI</w:t>
            </w:r>
          </w:p>
          <w:p w14:paraId="769C78A1" w14:textId="77777777" w:rsidR="00F97A6E" w:rsidRDefault="00000000">
            <w:pPr>
              <w:spacing w:after="1"/>
              <w:ind w:left="80"/>
            </w:pPr>
            <w:r>
              <w:rPr>
                <w:rFonts w:ascii="Arial" w:eastAsia="Arial" w:hAnsi="Arial" w:cs="Arial"/>
                <w:color w:val="333333"/>
                <w:sz w:val="18"/>
              </w:rPr>
              <w:t>Type</w:t>
            </w:r>
          </w:p>
          <w:p w14:paraId="6BCCA44F" w14:textId="77777777" w:rsidR="00F97A6E" w:rsidRDefault="00000000">
            <w:pPr>
              <w:spacing w:after="1"/>
              <w:ind w:left="80"/>
            </w:pPr>
            <w:r>
              <w:rPr>
                <w:rFonts w:ascii="Arial" w:eastAsia="Arial" w:hAnsi="Arial" w:cs="Arial"/>
                <w:color w:val="333333"/>
                <w:sz w:val="18"/>
              </w:rPr>
              <w:t>Published in</w:t>
            </w:r>
          </w:p>
          <w:p w14:paraId="24C8533A" w14:textId="77777777" w:rsidR="00F97A6E" w:rsidRDefault="00000000">
            <w:pPr>
              <w:spacing w:after="1"/>
              <w:ind w:left="80"/>
            </w:pPr>
            <w:r>
              <w:rPr>
                <w:rFonts w:ascii="Arial" w:eastAsia="Arial" w:hAnsi="Arial" w:cs="Arial"/>
                <w:color w:val="333333"/>
                <w:sz w:val="18"/>
              </w:rPr>
              <w:t>Published by</w:t>
            </w:r>
          </w:p>
          <w:p w14:paraId="342D9A88" w14:textId="77777777" w:rsidR="00F97A6E" w:rsidRDefault="00000000">
            <w:pPr>
              <w:spacing w:after="1"/>
              <w:ind w:left="80"/>
            </w:pPr>
            <w:r>
              <w:rPr>
                <w:rFonts w:ascii="Arial" w:eastAsia="Arial" w:hAnsi="Arial" w:cs="Arial"/>
                <w:color w:val="333333"/>
                <w:sz w:val="18"/>
              </w:rPr>
              <w:t>ISSN</w:t>
            </w:r>
          </w:p>
          <w:p w14:paraId="548E31AA" w14:textId="77777777" w:rsidR="00F97A6E" w:rsidRDefault="00000000">
            <w:pPr>
              <w:spacing w:after="1"/>
              <w:ind w:left="80"/>
            </w:pPr>
            <w:r>
              <w:rPr>
                <w:rFonts w:ascii="Arial" w:eastAsia="Arial" w:hAnsi="Arial" w:cs="Arial"/>
                <w:color w:val="333333"/>
                <w:sz w:val="18"/>
              </w:rPr>
              <w:t>Subject</w:t>
            </w:r>
          </w:p>
          <w:p w14:paraId="6E1433ED"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1818FDE4" w14:textId="77777777" w:rsidR="00F97A6E" w:rsidRDefault="00000000">
            <w:pPr>
              <w:spacing w:after="0" w:line="261" w:lineRule="auto"/>
            </w:pPr>
            <w:r>
              <w:rPr>
                <w:rFonts w:ascii="Arial" w:eastAsia="Arial" w:hAnsi="Arial" w:cs="Arial"/>
                <w:color w:val="333333"/>
                <w:sz w:val="18"/>
              </w:rPr>
              <w:t>Editorial for Special Issue “New Frontiers in Forecasting the Business Cycle and</w:t>
            </w:r>
          </w:p>
          <w:p w14:paraId="11D0D1CC" w14:textId="77777777" w:rsidR="00F97A6E" w:rsidRDefault="00000000">
            <w:pPr>
              <w:spacing w:after="0" w:line="261" w:lineRule="auto"/>
              <w:ind w:right="1321"/>
            </w:pPr>
            <w:r>
              <w:rPr>
                <w:rFonts w:ascii="Arial" w:eastAsia="Arial" w:hAnsi="Arial" w:cs="Arial"/>
                <w:color w:val="333333"/>
                <w:sz w:val="18"/>
              </w:rPr>
              <w:t xml:space="preserve">Financial Markets” </w:t>
            </w:r>
            <w:hyperlink r:id="rId245">
              <w:r>
                <w:rPr>
                  <w:rFonts w:ascii="Arial" w:eastAsia="Arial" w:hAnsi="Arial" w:cs="Arial"/>
                  <w:color w:val="0000FF"/>
                  <w:sz w:val="18"/>
                  <w:u w:val="single" w:color="0000FF"/>
                </w:rPr>
                <w:t>Alessia Paccagnini</w:t>
              </w:r>
            </w:hyperlink>
          </w:p>
          <w:p w14:paraId="130D3AE8" w14:textId="77777777" w:rsidR="00F97A6E" w:rsidRDefault="00000000">
            <w:pPr>
              <w:spacing w:after="1"/>
            </w:pPr>
            <w:hyperlink r:id="rId246">
              <w:r>
                <w:rPr>
                  <w:rFonts w:ascii="Arial" w:eastAsia="Arial" w:hAnsi="Arial" w:cs="Arial"/>
                  <w:color w:val="0000FF"/>
                  <w:sz w:val="18"/>
                  <w:u w:val="single" w:color="0000FF"/>
                </w:rPr>
                <w:t>doi:10.3390/forecast3030030</w:t>
              </w:r>
            </w:hyperlink>
          </w:p>
          <w:p w14:paraId="7D9987CE" w14:textId="77777777" w:rsidR="00F97A6E" w:rsidRDefault="00000000">
            <w:pPr>
              <w:spacing w:after="1"/>
            </w:pPr>
            <w:r>
              <w:rPr>
                <w:rFonts w:ascii="Arial" w:eastAsia="Arial" w:hAnsi="Arial" w:cs="Arial"/>
                <w:color w:val="333333"/>
                <w:sz w:val="18"/>
              </w:rPr>
              <w:t>Journal article</w:t>
            </w:r>
          </w:p>
          <w:p w14:paraId="05FBEC84" w14:textId="77777777" w:rsidR="00F97A6E" w:rsidRDefault="00000000">
            <w:pPr>
              <w:spacing w:after="1"/>
            </w:pPr>
            <w:r>
              <w:rPr>
                <w:rFonts w:ascii="Arial" w:eastAsia="Arial" w:hAnsi="Arial" w:cs="Arial"/>
                <w:color w:val="333333"/>
                <w:sz w:val="18"/>
              </w:rPr>
              <w:t>Forecasting</w:t>
            </w:r>
          </w:p>
          <w:p w14:paraId="2CAD2F0A" w14:textId="77777777" w:rsidR="00F97A6E" w:rsidRDefault="00000000">
            <w:pPr>
              <w:spacing w:after="1"/>
            </w:pPr>
            <w:r>
              <w:rPr>
                <w:rFonts w:ascii="Arial" w:eastAsia="Arial" w:hAnsi="Arial" w:cs="Arial"/>
                <w:color w:val="333333"/>
                <w:sz w:val="18"/>
              </w:rPr>
              <w:t>MDPI AG</w:t>
            </w:r>
          </w:p>
          <w:p w14:paraId="0AF2571F" w14:textId="77777777" w:rsidR="00F97A6E" w:rsidRDefault="00000000">
            <w:pPr>
              <w:spacing w:after="0" w:line="261" w:lineRule="auto"/>
              <w:ind w:right="1871"/>
            </w:pPr>
            <w:hyperlink r:id="rId247">
              <w:r>
                <w:rPr>
                  <w:rFonts w:ascii="Arial" w:eastAsia="Arial" w:hAnsi="Arial" w:cs="Arial"/>
                  <w:color w:val="0000FF"/>
                  <w:sz w:val="18"/>
                  <w:u w:val="single" w:color="0000FF"/>
                </w:rPr>
                <w:t xml:space="preserve">2571-9394 </w:t>
              </w:r>
            </w:hyperlink>
            <w:r>
              <w:rPr>
                <w:rFonts w:ascii="Arial" w:eastAsia="Arial" w:hAnsi="Arial" w:cs="Arial"/>
                <w:color w:val="333333"/>
                <w:sz w:val="18"/>
              </w:rPr>
              <w:t>General Medicine</w:t>
            </w:r>
          </w:p>
          <w:p w14:paraId="0E04F47D" w14:textId="77777777" w:rsidR="00F97A6E" w:rsidRDefault="00000000">
            <w:pPr>
              <w:spacing w:after="0"/>
            </w:pPr>
            <w:hyperlink r:id="rId248">
              <w:r>
                <w:rPr>
                  <w:rFonts w:ascii="Arial" w:eastAsia="Arial" w:hAnsi="Arial" w:cs="Arial"/>
                  <w:color w:val="0000FF"/>
                  <w:sz w:val="18"/>
                  <w:u w:val="single" w:color="0000FF"/>
                </w:rPr>
                <w:t xml:space="preserve">https://www.mdpi.com/2571-9394/3/3/30/p </w:t>
              </w:r>
            </w:hyperlink>
            <w:hyperlink r:id="rId249">
              <w:r>
                <w:rPr>
                  <w:rFonts w:ascii="Arial" w:eastAsia="Arial" w:hAnsi="Arial" w:cs="Arial"/>
                  <w:color w:val="0000FF"/>
                  <w:sz w:val="18"/>
                  <w:u w:val="single" w:color="0000FF"/>
                </w:rPr>
                <w:t>df</w:t>
              </w:r>
            </w:hyperlink>
          </w:p>
        </w:tc>
        <w:tc>
          <w:tcPr>
            <w:tcW w:w="1446" w:type="dxa"/>
            <w:tcBorders>
              <w:top w:val="single" w:sz="8" w:space="0" w:color="CCCCCC"/>
              <w:left w:val="single" w:sz="8" w:space="0" w:color="CCCCCC"/>
              <w:bottom w:val="single" w:sz="8" w:space="0" w:color="CCCCCC"/>
              <w:right w:val="single" w:sz="8" w:space="0" w:color="CCCCCC"/>
            </w:tcBorders>
          </w:tcPr>
          <w:p w14:paraId="6F242A09" w14:textId="77777777" w:rsidR="00F97A6E" w:rsidRDefault="00000000">
            <w:pPr>
              <w:spacing w:after="0"/>
              <w:ind w:left="80"/>
            </w:pPr>
            <w:r>
              <w:rPr>
                <w:rFonts w:ascii="Arial" w:eastAsia="Arial" w:hAnsi="Arial" w:cs="Arial"/>
                <w:color w:val="333333"/>
                <w:sz w:val="18"/>
              </w:rPr>
              <w:t>AT, IE</w:t>
            </w:r>
          </w:p>
        </w:tc>
        <w:tc>
          <w:tcPr>
            <w:tcW w:w="867" w:type="dxa"/>
            <w:tcBorders>
              <w:top w:val="single" w:sz="8" w:space="0" w:color="CCCCCC"/>
              <w:left w:val="single" w:sz="8" w:space="0" w:color="CCCCCC"/>
              <w:bottom w:val="single" w:sz="8" w:space="0" w:color="CCCCCC"/>
              <w:right w:val="single" w:sz="8" w:space="0" w:color="CCCCCC"/>
            </w:tcBorders>
          </w:tcPr>
          <w:p w14:paraId="596D982C"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5C73C865"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0DBA08F"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64AB6DEE"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1FA53774" w14:textId="77777777" w:rsidR="00F97A6E" w:rsidRDefault="00000000">
            <w:pPr>
              <w:spacing w:after="0"/>
              <w:ind w:left="80"/>
            </w:pPr>
            <w:r>
              <w:rPr>
                <w:rFonts w:ascii="Arial" w:eastAsia="Arial" w:hAnsi="Arial" w:cs="Arial"/>
                <w:color w:val="333333"/>
                <w:sz w:val="18"/>
              </w:rPr>
              <w:t>Y</w:t>
            </w:r>
          </w:p>
        </w:tc>
      </w:tr>
      <w:tr w:rsidR="00F97A6E" w14:paraId="06FC8E56" w14:textId="77777777">
        <w:trPr>
          <w:trHeight w:val="4660"/>
        </w:trPr>
        <w:tc>
          <w:tcPr>
            <w:tcW w:w="434" w:type="dxa"/>
            <w:tcBorders>
              <w:top w:val="single" w:sz="8" w:space="0" w:color="CCCCCC"/>
              <w:left w:val="single" w:sz="8" w:space="0" w:color="CCCCCC"/>
              <w:bottom w:val="single" w:sz="8" w:space="0" w:color="CCCCCC"/>
              <w:right w:val="single" w:sz="8" w:space="0" w:color="CCCCCC"/>
            </w:tcBorders>
          </w:tcPr>
          <w:p w14:paraId="488BC32C" w14:textId="77777777" w:rsidR="00F97A6E" w:rsidRDefault="00000000">
            <w:pPr>
              <w:spacing w:after="0"/>
              <w:ind w:left="80"/>
            </w:pPr>
            <w:r>
              <w:rPr>
                <w:rFonts w:ascii="Arial" w:eastAsia="Arial" w:hAnsi="Arial" w:cs="Arial"/>
                <w:color w:val="333333"/>
                <w:sz w:val="18"/>
              </w:rPr>
              <w:t>37</w:t>
            </w:r>
          </w:p>
        </w:tc>
        <w:tc>
          <w:tcPr>
            <w:tcW w:w="3470" w:type="dxa"/>
            <w:tcBorders>
              <w:top w:val="single" w:sz="8" w:space="0" w:color="CCCCCC"/>
              <w:left w:val="single" w:sz="8" w:space="0" w:color="CCCCCC"/>
              <w:bottom w:val="single" w:sz="8" w:space="0" w:color="CCCCCC"/>
              <w:right w:val="nil"/>
            </w:tcBorders>
          </w:tcPr>
          <w:p w14:paraId="34CB4CDF" w14:textId="77777777" w:rsidR="00F97A6E" w:rsidRDefault="00000000">
            <w:pPr>
              <w:spacing w:after="1"/>
              <w:ind w:left="80"/>
            </w:pPr>
            <w:hyperlink r:id="rId250">
              <w:r>
                <w:rPr>
                  <w:rFonts w:ascii="Arial" w:eastAsia="Arial" w:hAnsi="Arial" w:cs="Arial"/>
                  <w:color w:val="0000FF"/>
                  <w:sz w:val="18"/>
                  <w:u w:val="single" w:color="0000FF"/>
                </w:rPr>
                <w:t>doi:10.1007/s10551-021-04842-z</w:t>
              </w:r>
            </w:hyperlink>
          </w:p>
          <w:p w14:paraId="7650D156" w14:textId="77777777" w:rsidR="00F97A6E" w:rsidRDefault="00000000">
            <w:pPr>
              <w:spacing w:after="226"/>
              <w:ind w:left="80"/>
            </w:pPr>
            <w:r>
              <w:rPr>
                <w:rFonts w:ascii="Arial" w:eastAsia="Arial" w:hAnsi="Arial" w:cs="Arial"/>
                <w:color w:val="333333"/>
                <w:sz w:val="18"/>
              </w:rPr>
              <w:t>Title</w:t>
            </w:r>
          </w:p>
          <w:p w14:paraId="157BD7A4" w14:textId="77777777" w:rsidR="00F97A6E" w:rsidRDefault="00000000">
            <w:pPr>
              <w:spacing w:after="226"/>
              <w:ind w:left="80"/>
            </w:pPr>
            <w:r>
              <w:rPr>
                <w:rFonts w:ascii="Arial" w:eastAsia="Arial" w:hAnsi="Arial" w:cs="Arial"/>
                <w:color w:val="333333"/>
                <w:sz w:val="18"/>
              </w:rPr>
              <w:t>Authors</w:t>
            </w:r>
          </w:p>
          <w:p w14:paraId="4B0C6ABF" w14:textId="77777777" w:rsidR="00F97A6E" w:rsidRDefault="00000000">
            <w:pPr>
              <w:spacing w:after="1"/>
              <w:ind w:left="80"/>
            </w:pPr>
            <w:r>
              <w:rPr>
                <w:rFonts w:ascii="Arial" w:eastAsia="Arial" w:hAnsi="Arial" w:cs="Arial"/>
                <w:color w:val="333333"/>
                <w:sz w:val="18"/>
              </w:rPr>
              <w:t>DOI</w:t>
            </w:r>
          </w:p>
          <w:p w14:paraId="3667F5C2" w14:textId="77777777" w:rsidR="00F97A6E" w:rsidRDefault="00000000">
            <w:pPr>
              <w:spacing w:after="1"/>
              <w:ind w:left="80"/>
            </w:pPr>
            <w:r>
              <w:rPr>
                <w:rFonts w:ascii="Arial" w:eastAsia="Arial" w:hAnsi="Arial" w:cs="Arial"/>
                <w:color w:val="333333"/>
                <w:sz w:val="18"/>
              </w:rPr>
              <w:t>Type</w:t>
            </w:r>
          </w:p>
          <w:p w14:paraId="4D4BDB2F" w14:textId="77777777" w:rsidR="00F97A6E" w:rsidRDefault="00000000">
            <w:pPr>
              <w:spacing w:after="1"/>
              <w:ind w:left="80"/>
            </w:pPr>
            <w:r>
              <w:rPr>
                <w:rFonts w:ascii="Arial" w:eastAsia="Arial" w:hAnsi="Arial" w:cs="Arial"/>
                <w:color w:val="333333"/>
                <w:sz w:val="18"/>
              </w:rPr>
              <w:t>Published in</w:t>
            </w:r>
          </w:p>
          <w:p w14:paraId="72246D64" w14:textId="77777777" w:rsidR="00F97A6E" w:rsidRDefault="00000000">
            <w:pPr>
              <w:spacing w:after="226"/>
              <w:ind w:left="80"/>
            </w:pPr>
            <w:r>
              <w:rPr>
                <w:rFonts w:ascii="Arial" w:eastAsia="Arial" w:hAnsi="Arial" w:cs="Arial"/>
                <w:color w:val="333333"/>
                <w:sz w:val="18"/>
              </w:rPr>
              <w:t>Published by</w:t>
            </w:r>
          </w:p>
          <w:p w14:paraId="7A8594EE" w14:textId="77777777" w:rsidR="00F97A6E" w:rsidRDefault="00000000">
            <w:pPr>
              <w:spacing w:after="1"/>
              <w:ind w:left="80"/>
            </w:pPr>
            <w:r>
              <w:rPr>
                <w:rFonts w:ascii="Arial" w:eastAsia="Arial" w:hAnsi="Arial" w:cs="Arial"/>
                <w:color w:val="333333"/>
                <w:sz w:val="18"/>
              </w:rPr>
              <w:t>ISSNs</w:t>
            </w:r>
          </w:p>
          <w:p w14:paraId="71AF552F" w14:textId="77777777" w:rsidR="00F97A6E" w:rsidRDefault="00000000">
            <w:pPr>
              <w:spacing w:after="676"/>
              <w:ind w:left="80"/>
            </w:pPr>
            <w:r>
              <w:rPr>
                <w:rFonts w:ascii="Arial" w:eastAsia="Arial" w:hAnsi="Arial" w:cs="Arial"/>
                <w:color w:val="333333"/>
                <w:sz w:val="18"/>
              </w:rPr>
              <w:t>Subjects</w:t>
            </w:r>
          </w:p>
          <w:p w14:paraId="6E63ED79"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0A9A2F79" w14:textId="77777777" w:rsidR="00F97A6E" w:rsidRDefault="00000000">
            <w:pPr>
              <w:spacing w:after="1"/>
            </w:pPr>
            <w:r>
              <w:rPr>
                <w:rFonts w:ascii="Arial" w:eastAsia="Arial" w:hAnsi="Arial" w:cs="Arial"/>
                <w:color w:val="333333"/>
                <w:sz w:val="18"/>
              </w:rPr>
              <w:t>Food Prices, Ethics and Forms of</w:t>
            </w:r>
          </w:p>
          <w:p w14:paraId="581BF9D1" w14:textId="77777777" w:rsidR="00F97A6E" w:rsidRDefault="00000000">
            <w:pPr>
              <w:spacing w:after="1"/>
            </w:pPr>
            <w:r>
              <w:rPr>
                <w:rFonts w:ascii="Arial" w:eastAsia="Arial" w:hAnsi="Arial" w:cs="Arial"/>
                <w:color w:val="333333"/>
                <w:sz w:val="18"/>
              </w:rPr>
              <w:t>Speculation</w:t>
            </w:r>
          </w:p>
          <w:p w14:paraId="444B9DFE" w14:textId="77777777" w:rsidR="00F97A6E" w:rsidRDefault="00000000">
            <w:pPr>
              <w:spacing w:after="0" w:line="261" w:lineRule="auto"/>
              <w:ind w:right="10"/>
            </w:pPr>
            <w:hyperlink r:id="rId251">
              <w:r>
                <w:rPr>
                  <w:rFonts w:ascii="Arial" w:eastAsia="Arial" w:hAnsi="Arial" w:cs="Arial"/>
                  <w:color w:val="0000FF"/>
                  <w:sz w:val="18"/>
                  <w:u w:val="single" w:color="0000FF"/>
                </w:rPr>
                <w:t>Don Bredin</w:t>
              </w:r>
            </w:hyperlink>
            <w:r>
              <w:rPr>
                <w:rFonts w:ascii="Arial" w:eastAsia="Arial" w:hAnsi="Arial" w:cs="Arial"/>
                <w:color w:val="333333"/>
                <w:sz w:val="18"/>
              </w:rPr>
              <w:t>; Valerio Potì; Enrique Salvador</w:t>
            </w:r>
          </w:p>
          <w:p w14:paraId="23F8F5A9" w14:textId="77777777" w:rsidR="00F97A6E" w:rsidRDefault="00000000">
            <w:pPr>
              <w:spacing w:after="1"/>
            </w:pPr>
            <w:hyperlink r:id="rId252">
              <w:r>
                <w:rPr>
                  <w:rFonts w:ascii="Arial" w:eastAsia="Arial" w:hAnsi="Arial" w:cs="Arial"/>
                  <w:color w:val="0000FF"/>
                  <w:sz w:val="18"/>
                  <w:u w:val="single" w:color="0000FF"/>
                </w:rPr>
                <w:t>doi:10.1007/s10551-021-04842-z</w:t>
              </w:r>
            </w:hyperlink>
          </w:p>
          <w:p w14:paraId="20F52CD0" w14:textId="77777777" w:rsidR="00F97A6E" w:rsidRDefault="00000000">
            <w:pPr>
              <w:spacing w:after="1"/>
            </w:pPr>
            <w:r>
              <w:rPr>
                <w:rFonts w:ascii="Arial" w:eastAsia="Arial" w:hAnsi="Arial" w:cs="Arial"/>
                <w:color w:val="333333"/>
                <w:sz w:val="18"/>
              </w:rPr>
              <w:t>Journal article</w:t>
            </w:r>
          </w:p>
          <w:p w14:paraId="78C4E7EC" w14:textId="77777777" w:rsidR="00F97A6E" w:rsidRDefault="00000000">
            <w:pPr>
              <w:spacing w:after="1"/>
            </w:pPr>
            <w:r>
              <w:rPr>
                <w:rFonts w:ascii="Arial" w:eastAsia="Arial" w:hAnsi="Arial" w:cs="Arial"/>
                <w:color w:val="333333"/>
                <w:sz w:val="18"/>
              </w:rPr>
              <w:t>Journal of Business Ethics</w:t>
            </w:r>
          </w:p>
          <w:p w14:paraId="35024A10" w14:textId="77777777" w:rsidR="00F97A6E" w:rsidRDefault="00000000">
            <w:pPr>
              <w:spacing w:after="1"/>
            </w:pPr>
            <w:r>
              <w:rPr>
                <w:rFonts w:ascii="Arial" w:eastAsia="Arial" w:hAnsi="Arial" w:cs="Arial"/>
                <w:color w:val="333333"/>
                <w:sz w:val="18"/>
              </w:rPr>
              <w:t>Springer Science and Business Media</w:t>
            </w:r>
          </w:p>
          <w:p w14:paraId="33E00EEC" w14:textId="77777777" w:rsidR="00F97A6E" w:rsidRDefault="00000000">
            <w:pPr>
              <w:spacing w:after="1"/>
            </w:pPr>
            <w:r>
              <w:rPr>
                <w:rFonts w:ascii="Arial" w:eastAsia="Arial" w:hAnsi="Arial" w:cs="Arial"/>
                <w:color w:val="333333"/>
                <w:sz w:val="18"/>
              </w:rPr>
              <w:t>LLC</w:t>
            </w:r>
          </w:p>
          <w:p w14:paraId="35A935AC" w14:textId="77777777" w:rsidR="00F97A6E" w:rsidRDefault="00000000">
            <w:pPr>
              <w:spacing w:after="1"/>
            </w:pPr>
            <w:hyperlink r:id="rId253">
              <w:r>
                <w:rPr>
                  <w:rFonts w:ascii="Arial" w:eastAsia="Arial" w:hAnsi="Arial" w:cs="Arial"/>
                  <w:color w:val="0000FF"/>
                  <w:sz w:val="18"/>
                  <w:u w:val="single" w:color="0000FF"/>
                </w:rPr>
                <w:t>0167-4544</w:t>
              </w:r>
            </w:hyperlink>
            <w:r>
              <w:rPr>
                <w:rFonts w:ascii="Arial" w:eastAsia="Arial" w:hAnsi="Arial" w:cs="Arial"/>
                <w:color w:val="333333"/>
                <w:sz w:val="18"/>
              </w:rPr>
              <w:t xml:space="preserve">; </w:t>
            </w:r>
            <w:hyperlink r:id="rId254">
              <w:r>
                <w:rPr>
                  <w:rFonts w:ascii="Arial" w:eastAsia="Arial" w:hAnsi="Arial" w:cs="Arial"/>
                  <w:color w:val="0000FF"/>
                  <w:sz w:val="18"/>
                  <w:u w:val="single" w:color="0000FF"/>
                </w:rPr>
                <w:t>1573-0697</w:t>
              </w:r>
            </w:hyperlink>
          </w:p>
          <w:p w14:paraId="377CDB54" w14:textId="77777777" w:rsidR="00F97A6E" w:rsidRDefault="00000000">
            <w:pPr>
              <w:spacing w:after="0" w:line="261" w:lineRule="auto"/>
            </w:pPr>
            <w:r>
              <w:rPr>
                <w:rFonts w:ascii="Arial" w:eastAsia="Arial" w:hAnsi="Arial" w:cs="Arial"/>
                <w:color w:val="333333"/>
                <w:sz w:val="18"/>
              </w:rPr>
              <w:t xml:space="preserve">Law; Economics and Econometrics; Arts and Humanities (miscellaneous); General Business, Management and Accounting; Business and International Management </w:t>
            </w:r>
            <w:hyperlink r:id="rId255">
              <w:r>
                <w:rPr>
                  <w:rFonts w:ascii="Arial" w:eastAsia="Arial" w:hAnsi="Arial" w:cs="Arial"/>
                  <w:color w:val="0000FF"/>
                  <w:sz w:val="18"/>
                  <w:u w:val="single" w:color="0000FF"/>
                </w:rPr>
                <w:t>https://link.springer.com/content/pdf/10.10</w:t>
              </w:r>
            </w:hyperlink>
          </w:p>
          <w:p w14:paraId="4BF7092B" w14:textId="77777777" w:rsidR="00F97A6E" w:rsidRDefault="00000000">
            <w:pPr>
              <w:spacing w:after="1"/>
            </w:pPr>
            <w:hyperlink r:id="rId256">
              <w:r>
                <w:rPr>
                  <w:rFonts w:ascii="Arial" w:eastAsia="Arial" w:hAnsi="Arial" w:cs="Arial"/>
                  <w:color w:val="0000FF"/>
                  <w:sz w:val="18"/>
                  <w:u w:val="single" w:color="0000FF"/>
                </w:rPr>
                <w:t>07/s10551-021-04842-z.pdf</w:t>
              </w:r>
            </w:hyperlink>
            <w:r>
              <w:rPr>
                <w:rFonts w:ascii="Arial" w:eastAsia="Arial" w:hAnsi="Arial" w:cs="Arial"/>
                <w:color w:val="333333"/>
                <w:sz w:val="18"/>
              </w:rPr>
              <w:t xml:space="preserve">; </w:t>
            </w:r>
          </w:p>
          <w:p w14:paraId="5F27A6CA" w14:textId="77777777" w:rsidR="00F97A6E" w:rsidRDefault="00000000">
            <w:pPr>
              <w:spacing w:after="1"/>
            </w:pPr>
            <w:hyperlink r:id="rId257">
              <w:r>
                <w:rPr>
                  <w:rFonts w:ascii="Arial" w:eastAsia="Arial" w:hAnsi="Arial" w:cs="Arial"/>
                  <w:color w:val="0000FF"/>
                  <w:sz w:val="18"/>
                  <w:u w:val="single" w:color="0000FF"/>
                </w:rPr>
                <w:t>https://link.springer.com/article/10.1007/s1</w:t>
              </w:r>
            </w:hyperlink>
          </w:p>
          <w:p w14:paraId="0F366A01" w14:textId="77777777" w:rsidR="00F97A6E" w:rsidRDefault="00000000">
            <w:pPr>
              <w:spacing w:after="0"/>
            </w:pPr>
            <w:hyperlink r:id="rId258">
              <w:r>
                <w:rPr>
                  <w:rFonts w:ascii="Arial" w:eastAsia="Arial" w:hAnsi="Arial" w:cs="Arial"/>
                  <w:color w:val="0000FF"/>
                  <w:sz w:val="18"/>
                  <w:u w:val="single" w:color="0000FF"/>
                </w:rPr>
                <w:t>0551-021-04842-z/fulltext.html</w:t>
              </w:r>
            </w:hyperlink>
          </w:p>
        </w:tc>
        <w:tc>
          <w:tcPr>
            <w:tcW w:w="1446" w:type="dxa"/>
            <w:tcBorders>
              <w:top w:val="single" w:sz="8" w:space="0" w:color="CCCCCC"/>
              <w:left w:val="single" w:sz="8" w:space="0" w:color="CCCCCC"/>
              <w:bottom w:val="single" w:sz="8" w:space="0" w:color="CCCCCC"/>
              <w:right w:val="single" w:sz="8" w:space="0" w:color="CCCCCC"/>
            </w:tcBorders>
          </w:tcPr>
          <w:p w14:paraId="358D5AF1" w14:textId="77777777" w:rsidR="00F97A6E" w:rsidRDefault="00000000">
            <w:pPr>
              <w:spacing w:after="0"/>
              <w:ind w:left="80"/>
            </w:pPr>
            <w:r>
              <w:rPr>
                <w:rFonts w:ascii="Arial" w:eastAsia="Arial" w:hAnsi="Arial" w:cs="Arial"/>
                <w:color w:val="333333"/>
                <w:sz w:val="18"/>
              </w:rPr>
              <w:t>IE, ES</w:t>
            </w:r>
          </w:p>
        </w:tc>
        <w:tc>
          <w:tcPr>
            <w:tcW w:w="867" w:type="dxa"/>
            <w:tcBorders>
              <w:top w:val="single" w:sz="8" w:space="0" w:color="CCCCCC"/>
              <w:left w:val="single" w:sz="8" w:space="0" w:color="CCCCCC"/>
              <w:bottom w:val="single" w:sz="8" w:space="0" w:color="CCCCCC"/>
              <w:right w:val="single" w:sz="8" w:space="0" w:color="CCCCCC"/>
            </w:tcBorders>
          </w:tcPr>
          <w:p w14:paraId="0AE69A55"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BBB6CFE"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0513C5D"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7785B1CB" w14:textId="77777777" w:rsidR="00F97A6E" w:rsidRDefault="00000000">
            <w:pPr>
              <w:spacing w:after="0"/>
              <w:ind w:left="80"/>
            </w:pPr>
            <w:r>
              <w:rPr>
                <w:rFonts w:ascii="Arial" w:eastAsia="Arial" w:hAnsi="Arial" w:cs="Arial"/>
                <w:color w:val="333333"/>
                <w:sz w:val="18"/>
              </w:rPr>
              <w:t>Health, demographic change and wellbeing</w:t>
            </w:r>
          </w:p>
        </w:tc>
        <w:tc>
          <w:tcPr>
            <w:tcW w:w="867" w:type="dxa"/>
            <w:tcBorders>
              <w:top w:val="single" w:sz="8" w:space="0" w:color="CCCCCC"/>
              <w:left w:val="single" w:sz="8" w:space="0" w:color="CCCCCC"/>
              <w:bottom w:val="single" w:sz="8" w:space="0" w:color="CCCCCC"/>
              <w:right w:val="single" w:sz="8" w:space="0" w:color="CCCCCC"/>
            </w:tcBorders>
          </w:tcPr>
          <w:p w14:paraId="5F02BC3E" w14:textId="77777777" w:rsidR="00F97A6E" w:rsidRDefault="00000000">
            <w:pPr>
              <w:spacing w:after="0"/>
              <w:ind w:left="80"/>
            </w:pPr>
            <w:r>
              <w:rPr>
                <w:rFonts w:ascii="Arial" w:eastAsia="Arial" w:hAnsi="Arial" w:cs="Arial"/>
                <w:color w:val="333333"/>
                <w:sz w:val="18"/>
              </w:rPr>
              <w:t>Y</w:t>
            </w:r>
          </w:p>
        </w:tc>
      </w:tr>
      <w:tr w:rsidR="00F97A6E" w14:paraId="4B48BA70" w14:textId="77777777">
        <w:trPr>
          <w:trHeight w:val="913"/>
        </w:trPr>
        <w:tc>
          <w:tcPr>
            <w:tcW w:w="434" w:type="dxa"/>
            <w:tcBorders>
              <w:top w:val="single" w:sz="8" w:space="0" w:color="CCCCCC"/>
              <w:left w:val="single" w:sz="8" w:space="0" w:color="CCCCCC"/>
              <w:bottom w:val="nil"/>
              <w:right w:val="single" w:sz="8" w:space="0" w:color="CCCCCC"/>
            </w:tcBorders>
          </w:tcPr>
          <w:p w14:paraId="21ED3DBB" w14:textId="77777777" w:rsidR="00F97A6E" w:rsidRDefault="00000000">
            <w:pPr>
              <w:spacing w:after="0"/>
              <w:ind w:left="80"/>
            </w:pPr>
            <w:r>
              <w:rPr>
                <w:rFonts w:ascii="Arial" w:eastAsia="Arial" w:hAnsi="Arial" w:cs="Arial"/>
                <w:color w:val="333333"/>
                <w:sz w:val="18"/>
              </w:rPr>
              <w:lastRenderedPageBreak/>
              <w:t>38</w:t>
            </w:r>
          </w:p>
        </w:tc>
        <w:tc>
          <w:tcPr>
            <w:tcW w:w="3470" w:type="dxa"/>
            <w:tcBorders>
              <w:top w:val="single" w:sz="8" w:space="0" w:color="CCCCCC"/>
              <w:left w:val="single" w:sz="8" w:space="0" w:color="CCCCCC"/>
              <w:bottom w:val="nil"/>
              <w:right w:val="nil"/>
            </w:tcBorders>
          </w:tcPr>
          <w:p w14:paraId="2565E329" w14:textId="77777777" w:rsidR="00F97A6E" w:rsidRDefault="00000000">
            <w:pPr>
              <w:spacing w:after="0"/>
              <w:ind w:left="80" w:right="190"/>
            </w:pPr>
            <w:hyperlink r:id="rId259">
              <w:r>
                <w:rPr>
                  <w:rFonts w:ascii="Arial" w:eastAsia="Arial" w:hAnsi="Arial" w:cs="Arial"/>
                  <w:color w:val="0000FF"/>
                  <w:sz w:val="18"/>
                  <w:u w:val="single" w:color="0000FF"/>
                </w:rPr>
                <w:t xml:space="preserve">doi:10.1016/j.econlet.2022.110734 </w:t>
              </w:r>
            </w:hyperlink>
            <w:r>
              <w:rPr>
                <w:rFonts w:ascii="Arial" w:eastAsia="Arial" w:hAnsi="Arial" w:cs="Arial"/>
                <w:color w:val="333333"/>
                <w:sz w:val="18"/>
              </w:rPr>
              <w:t>Title</w:t>
            </w:r>
          </w:p>
        </w:tc>
        <w:tc>
          <w:tcPr>
            <w:tcW w:w="3470" w:type="dxa"/>
            <w:tcBorders>
              <w:top w:val="single" w:sz="8" w:space="0" w:color="CCCCCC"/>
              <w:left w:val="nil"/>
              <w:bottom w:val="nil"/>
              <w:right w:val="single" w:sz="8" w:space="0" w:color="CCCCCC"/>
            </w:tcBorders>
            <w:vAlign w:val="bottom"/>
          </w:tcPr>
          <w:p w14:paraId="50C86686" w14:textId="77777777" w:rsidR="00F97A6E" w:rsidRDefault="00000000">
            <w:pPr>
              <w:spacing w:after="0"/>
            </w:pPr>
            <w:r>
              <w:rPr>
                <w:rFonts w:ascii="Arial" w:eastAsia="Arial" w:hAnsi="Arial" w:cs="Arial"/>
                <w:color w:val="333333"/>
                <w:sz w:val="18"/>
              </w:rPr>
              <w:t>Crypto-environment network connectivity and Bitcoin returns distribution tail</w:t>
            </w:r>
          </w:p>
        </w:tc>
        <w:tc>
          <w:tcPr>
            <w:tcW w:w="1446" w:type="dxa"/>
            <w:tcBorders>
              <w:top w:val="single" w:sz="8" w:space="0" w:color="CCCCCC"/>
              <w:left w:val="single" w:sz="8" w:space="0" w:color="CCCCCC"/>
              <w:bottom w:val="nil"/>
              <w:right w:val="single" w:sz="8" w:space="0" w:color="CCCCCC"/>
            </w:tcBorders>
          </w:tcPr>
          <w:p w14:paraId="3311F939" w14:textId="77777777" w:rsidR="00F97A6E" w:rsidRDefault="00000000">
            <w:pPr>
              <w:spacing w:after="0"/>
              <w:ind w:left="80"/>
            </w:pPr>
            <w:r>
              <w:rPr>
                <w:rFonts w:ascii="Arial" w:eastAsia="Arial" w:hAnsi="Arial" w:cs="Arial"/>
                <w:color w:val="333333"/>
                <w:sz w:val="18"/>
              </w:rPr>
              <w:t>IE, IT, ES</w:t>
            </w:r>
          </w:p>
        </w:tc>
        <w:tc>
          <w:tcPr>
            <w:tcW w:w="867" w:type="dxa"/>
            <w:tcBorders>
              <w:top w:val="single" w:sz="8" w:space="0" w:color="CCCCCC"/>
              <w:left w:val="single" w:sz="8" w:space="0" w:color="CCCCCC"/>
              <w:bottom w:val="nil"/>
              <w:right w:val="single" w:sz="8" w:space="0" w:color="CCCCCC"/>
            </w:tcBorders>
          </w:tcPr>
          <w:p w14:paraId="5392D1AD"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4282CF1C"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2F504947"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3617F60C" w14:textId="77777777" w:rsidR="00F97A6E" w:rsidRDefault="00000000">
            <w:pPr>
              <w:spacing w:after="0"/>
              <w:ind w:left="80"/>
            </w:pPr>
            <w:r>
              <w:rPr>
                <w:rFonts w:ascii="Arial" w:eastAsia="Arial" w:hAnsi="Arial" w:cs="Arial"/>
                <w:color w:val="333333"/>
                <w:sz w:val="18"/>
              </w:rPr>
              <w:t>Europe in a changing world, inclusive innovative and reflective</w:t>
            </w:r>
          </w:p>
        </w:tc>
        <w:tc>
          <w:tcPr>
            <w:tcW w:w="867" w:type="dxa"/>
            <w:tcBorders>
              <w:top w:val="single" w:sz="8" w:space="0" w:color="CCCCCC"/>
              <w:left w:val="single" w:sz="8" w:space="0" w:color="CCCCCC"/>
              <w:bottom w:val="nil"/>
              <w:right w:val="single" w:sz="8" w:space="0" w:color="CCCCCC"/>
            </w:tcBorders>
          </w:tcPr>
          <w:p w14:paraId="5046E840" w14:textId="77777777" w:rsidR="00F97A6E" w:rsidRDefault="00000000">
            <w:pPr>
              <w:spacing w:after="0"/>
              <w:ind w:left="80"/>
            </w:pPr>
            <w:r>
              <w:rPr>
                <w:rFonts w:ascii="Arial" w:eastAsia="Arial" w:hAnsi="Arial" w:cs="Arial"/>
                <w:color w:val="333333"/>
                <w:sz w:val="18"/>
              </w:rPr>
              <w:t>Y</w:t>
            </w:r>
          </w:p>
        </w:tc>
      </w:tr>
    </w:tbl>
    <w:p w14:paraId="402536B3" w14:textId="77777777" w:rsidR="00F97A6E" w:rsidRDefault="00F97A6E">
      <w:pPr>
        <w:spacing w:after="0"/>
        <w:ind w:left="-1191" w:right="15097"/>
      </w:pPr>
    </w:p>
    <w:tbl>
      <w:tblPr>
        <w:tblStyle w:val="TableGrid"/>
        <w:tblW w:w="14457" w:type="dxa"/>
        <w:tblInd w:w="0" w:type="dxa"/>
        <w:tblCellMar>
          <w:top w:w="12" w:type="dxa"/>
          <w:left w:w="0" w:type="dxa"/>
          <w:bottom w:w="105" w:type="dxa"/>
          <w:right w:w="9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43EF8FE9" w14:textId="77777777">
        <w:trPr>
          <w:trHeight w:val="3680"/>
        </w:trPr>
        <w:tc>
          <w:tcPr>
            <w:tcW w:w="434" w:type="dxa"/>
            <w:tcBorders>
              <w:top w:val="nil"/>
              <w:left w:val="single" w:sz="8" w:space="0" w:color="CCCCCC"/>
              <w:bottom w:val="single" w:sz="8" w:space="0" w:color="CCCCCC"/>
              <w:right w:val="single" w:sz="8" w:space="0" w:color="CCCCCC"/>
            </w:tcBorders>
          </w:tcPr>
          <w:p w14:paraId="6EB04CF6" w14:textId="77777777" w:rsidR="00F97A6E" w:rsidRDefault="00F97A6E"/>
        </w:tc>
        <w:tc>
          <w:tcPr>
            <w:tcW w:w="3470" w:type="dxa"/>
            <w:tcBorders>
              <w:top w:val="nil"/>
              <w:left w:val="single" w:sz="8" w:space="0" w:color="CCCCCC"/>
              <w:bottom w:val="single" w:sz="8" w:space="0" w:color="CCCCCC"/>
              <w:right w:val="nil"/>
            </w:tcBorders>
          </w:tcPr>
          <w:p w14:paraId="7C8574B2" w14:textId="77777777" w:rsidR="00F97A6E" w:rsidRDefault="00000000">
            <w:pPr>
              <w:spacing w:after="226"/>
              <w:ind w:left="80"/>
            </w:pPr>
            <w:r>
              <w:rPr>
                <w:rFonts w:ascii="Arial" w:eastAsia="Arial" w:hAnsi="Arial" w:cs="Arial"/>
                <w:color w:val="333333"/>
                <w:sz w:val="18"/>
              </w:rPr>
              <w:t>Authors</w:t>
            </w:r>
          </w:p>
          <w:p w14:paraId="26DAD01E" w14:textId="77777777" w:rsidR="00F97A6E" w:rsidRDefault="00000000">
            <w:pPr>
              <w:spacing w:after="1"/>
              <w:ind w:left="80"/>
            </w:pPr>
            <w:r>
              <w:rPr>
                <w:rFonts w:ascii="Arial" w:eastAsia="Arial" w:hAnsi="Arial" w:cs="Arial"/>
                <w:color w:val="333333"/>
                <w:sz w:val="18"/>
              </w:rPr>
              <w:t>DOI</w:t>
            </w:r>
          </w:p>
          <w:p w14:paraId="336EE7B1" w14:textId="77777777" w:rsidR="00F97A6E" w:rsidRDefault="00000000">
            <w:pPr>
              <w:spacing w:after="1"/>
              <w:ind w:left="80"/>
            </w:pPr>
            <w:r>
              <w:rPr>
                <w:rFonts w:ascii="Arial" w:eastAsia="Arial" w:hAnsi="Arial" w:cs="Arial"/>
                <w:color w:val="333333"/>
                <w:sz w:val="18"/>
              </w:rPr>
              <w:t>Type</w:t>
            </w:r>
          </w:p>
          <w:p w14:paraId="40BB2E25" w14:textId="77777777" w:rsidR="00F97A6E" w:rsidRDefault="00000000">
            <w:pPr>
              <w:spacing w:after="1"/>
              <w:ind w:left="80"/>
            </w:pPr>
            <w:r>
              <w:rPr>
                <w:rFonts w:ascii="Arial" w:eastAsia="Arial" w:hAnsi="Arial" w:cs="Arial"/>
                <w:color w:val="333333"/>
                <w:sz w:val="18"/>
              </w:rPr>
              <w:t>Published in</w:t>
            </w:r>
          </w:p>
          <w:p w14:paraId="67E607CC" w14:textId="77777777" w:rsidR="00F97A6E" w:rsidRDefault="00000000">
            <w:pPr>
              <w:spacing w:after="1"/>
              <w:ind w:left="80"/>
            </w:pPr>
            <w:r>
              <w:rPr>
                <w:rFonts w:ascii="Arial" w:eastAsia="Arial" w:hAnsi="Arial" w:cs="Arial"/>
                <w:color w:val="333333"/>
                <w:sz w:val="18"/>
              </w:rPr>
              <w:t>Published by</w:t>
            </w:r>
          </w:p>
          <w:p w14:paraId="7EC60C73" w14:textId="77777777" w:rsidR="00F97A6E" w:rsidRDefault="00000000">
            <w:pPr>
              <w:spacing w:after="1"/>
              <w:ind w:left="80"/>
            </w:pPr>
            <w:r>
              <w:rPr>
                <w:rFonts w:ascii="Arial" w:eastAsia="Arial" w:hAnsi="Arial" w:cs="Arial"/>
                <w:color w:val="333333"/>
                <w:sz w:val="18"/>
              </w:rPr>
              <w:t>ISSN</w:t>
            </w:r>
          </w:p>
          <w:p w14:paraId="0ED894D6" w14:textId="77777777" w:rsidR="00F97A6E" w:rsidRDefault="00000000">
            <w:pPr>
              <w:spacing w:after="1"/>
              <w:ind w:left="80"/>
            </w:pPr>
            <w:r>
              <w:rPr>
                <w:rFonts w:ascii="Arial" w:eastAsia="Arial" w:hAnsi="Arial" w:cs="Arial"/>
                <w:color w:val="333333"/>
                <w:sz w:val="18"/>
              </w:rPr>
              <w:t>Subjects</w:t>
            </w:r>
          </w:p>
          <w:p w14:paraId="25D28F5D"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19D2B06A" w14:textId="77777777" w:rsidR="00F97A6E" w:rsidRDefault="00000000">
            <w:pPr>
              <w:spacing w:after="1"/>
            </w:pPr>
            <w:r>
              <w:rPr>
                <w:rFonts w:ascii="Arial" w:eastAsia="Arial" w:hAnsi="Arial" w:cs="Arial"/>
                <w:color w:val="333333"/>
                <w:sz w:val="18"/>
              </w:rPr>
              <w:t>behaviour</w:t>
            </w:r>
          </w:p>
          <w:p w14:paraId="42C68CE1" w14:textId="77777777" w:rsidR="00F97A6E" w:rsidRDefault="00000000">
            <w:pPr>
              <w:spacing w:after="1"/>
            </w:pPr>
            <w:hyperlink r:id="rId260">
              <w:r>
                <w:rPr>
                  <w:rFonts w:ascii="Arial" w:eastAsia="Arial" w:hAnsi="Arial" w:cs="Arial"/>
                  <w:color w:val="0000FF"/>
                  <w:sz w:val="18"/>
                  <w:u w:val="single" w:color="0000FF"/>
                </w:rPr>
                <w:t>Rocco Caferra</w:t>
              </w:r>
            </w:hyperlink>
            <w:r>
              <w:rPr>
                <w:rFonts w:ascii="Arial" w:eastAsia="Arial" w:hAnsi="Arial" w:cs="Arial"/>
                <w:color w:val="333333"/>
                <w:sz w:val="18"/>
              </w:rPr>
              <w:t xml:space="preserve">; Andrea Morone; </w:t>
            </w:r>
            <w:hyperlink r:id="rId261">
              <w:r>
                <w:rPr>
                  <w:rFonts w:ascii="Arial" w:eastAsia="Arial" w:hAnsi="Arial" w:cs="Arial"/>
                  <w:color w:val="0000FF"/>
                  <w:sz w:val="18"/>
                  <w:u w:val="single" w:color="0000FF"/>
                </w:rPr>
                <w:t>Valerio</w:t>
              </w:r>
            </w:hyperlink>
          </w:p>
          <w:p w14:paraId="56175A52" w14:textId="77777777" w:rsidR="00F97A6E" w:rsidRDefault="00000000">
            <w:pPr>
              <w:spacing w:after="1"/>
            </w:pPr>
            <w:hyperlink r:id="rId262">
              <w:r>
                <w:rPr>
                  <w:rFonts w:ascii="Arial" w:eastAsia="Arial" w:hAnsi="Arial" w:cs="Arial"/>
                  <w:color w:val="0000FF"/>
                  <w:sz w:val="18"/>
                  <w:u w:val="single" w:color="0000FF"/>
                </w:rPr>
                <w:t>Potì</w:t>
              </w:r>
            </w:hyperlink>
          </w:p>
          <w:p w14:paraId="58F0D9AC" w14:textId="77777777" w:rsidR="00F97A6E" w:rsidRDefault="00000000">
            <w:pPr>
              <w:spacing w:after="1"/>
            </w:pPr>
            <w:hyperlink r:id="rId263">
              <w:r>
                <w:rPr>
                  <w:rFonts w:ascii="Arial" w:eastAsia="Arial" w:hAnsi="Arial" w:cs="Arial"/>
                  <w:color w:val="0000FF"/>
                  <w:sz w:val="18"/>
                  <w:u w:val="single" w:color="0000FF"/>
                </w:rPr>
                <w:t>doi:10.1016/j.econlet.2022.110734</w:t>
              </w:r>
            </w:hyperlink>
          </w:p>
          <w:p w14:paraId="2ADB8C2E" w14:textId="77777777" w:rsidR="00F97A6E" w:rsidRDefault="00000000">
            <w:pPr>
              <w:spacing w:after="1"/>
            </w:pPr>
            <w:r>
              <w:rPr>
                <w:rFonts w:ascii="Arial" w:eastAsia="Arial" w:hAnsi="Arial" w:cs="Arial"/>
                <w:color w:val="333333"/>
                <w:sz w:val="18"/>
              </w:rPr>
              <w:t>Journal article</w:t>
            </w:r>
          </w:p>
          <w:p w14:paraId="439D7B61" w14:textId="77777777" w:rsidR="00F97A6E" w:rsidRDefault="00000000">
            <w:pPr>
              <w:spacing w:after="1"/>
            </w:pPr>
            <w:r>
              <w:rPr>
                <w:rFonts w:ascii="Arial" w:eastAsia="Arial" w:hAnsi="Arial" w:cs="Arial"/>
                <w:color w:val="333333"/>
                <w:sz w:val="18"/>
              </w:rPr>
              <w:t>Economics Letters</w:t>
            </w:r>
          </w:p>
          <w:p w14:paraId="0B931AB3" w14:textId="77777777" w:rsidR="00F97A6E" w:rsidRDefault="00000000">
            <w:pPr>
              <w:spacing w:after="1"/>
            </w:pPr>
            <w:r>
              <w:rPr>
                <w:rFonts w:ascii="Arial" w:eastAsia="Arial" w:hAnsi="Arial" w:cs="Arial"/>
                <w:color w:val="333333"/>
                <w:sz w:val="18"/>
              </w:rPr>
              <w:t>Elsevier BV</w:t>
            </w:r>
          </w:p>
          <w:p w14:paraId="2573EC11" w14:textId="77777777" w:rsidR="00F97A6E" w:rsidRDefault="00000000">
            <w:pPr>
              <w:spacing w:after="1"/>
            </w:pPr>
            <w:hyperlink r:id="rId264">
              <w:r>
                <w:rPr>
                  <w:rFonts w:ascii="Arial" w:eastAsia="Arial" w:hAnsi="Arial" w:cs="Arial"/>
                  <w:color w:val="0000FF"/>
                  <w:sz w:val="18"/>
                  <w:u w:val="single" w:color="0000FF"/>
                </w:rPr>
                <w:t>0165-1765</w:t>
              </w:r>
            </w:hyperlink>
          </w:p>
          <w:p w14:paraId="6B341400" w14:textId="77777777" w:rsidR="00F97A6E" w:rsidRDefault="00000000">
            <w:pPr>
              <w:spacing w:after="0"/>
            </w:pPr>
            <w:r>
              <w:rPr>
                <w:rFonts w:ascii="Arial" w:eastAsia="Arial" w:hAnsi="Arial" w:cs="Arial"/>
                <w:color w:val="333333"/>
                <w:sz w:val="18"/>
              </w:rPr>
              <w:t xml:space="preserve">Economics and Econometrics; Finance </w:t>
            </w:r>
            <w:hyperlink r:id="rId265">
              <w:r>
                <w:rPr>
                  <w:rFonts w:ascii="Arial" w:eastAsia="Arial" w:hAnsi="Arial" w:cs="Arial"/>
                  <w:color w:val="0000FF"/>
                  <w:sz w:val="18"/>
                  <w:u w:val="single" w:color="0000FF"/>
                </w:rPr>
                <w:t xml:space="preserve">https://api.elsevier.com/content/article/PII: </w:t>
              </w:r>
            </w:hyperlink>
            <w:hyperlink r:id="rId266">
              <w:r>
                <w:rPr>
                  <w:rFonts w:ascii="Arial" w:eastAsia="Arial" w:hAnsi="Arial" w:cs="Arial"/>
                  <w:color w:val="0000FF"/>
                  <w:sz w:val="18"/>
                  <w:u w:val="single" w:color="0000FF"/>
                </w:rPr>
                <w:t xml:space="preserve">S0165176522002555?httpAccept=text/xm </w:t>
              </w:r>
            </w:hyperlink>
            <w:hyperlink r:id="rId267">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268">
              <w:r>
                <w:rPr>
                  <w:rFonts w:ascii="Arial" w:eastAsia="Arial" w:hAnsi="Arial" w:cs="Arial"/>
                  <w:color w:val="0000FF"/>
                  <w:sz w:val="18"/>
                  <w:u w:val="single" w:color="0000FF"/>
                </w:rPr>
                <w:t xml:space="preserve">https://api.elsevier.com/content/article/PII: </w:t>
              </w:r>
            </w:hyperlink>
            <w:hyperlink r:id="rId269">
              <w:r>
                <w:rPr>
                  <w:rFonts w:ascii="Arial" w:eastAsia="Arial" w:hAnsi="Arial" w:cs="Arial"/>
                  <w:color w:val="0000FF"/>
                  <w:sz w:val="18"/>
                  <w:u w:val="single" w:color="0000FF"/>
                </w:rPr>
                <w:t xml:space="preserve">S0165176522002555?httpAccept=text/pla </w:t>
              </w:r>
            </w:hyperlink>
            <w:hyperlink r:id="rId270">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47F03D4F" w14:textId="77777777" w:rsidR="00F97A6E" w:rsidRDefault="00F97A6E"/>
        </w:tc>
        <w:tc>
          <w:tcPr>
            <w:tcW w:w="867" w:type="dxa"/>
            <w:tcBorders>
              <w:top w:val="nil"/>
              <w:left w:val="single" w:sz="8" w:space="0" w:color="CCCCCC"/>
              <w:bottom w:val="single" w:sz="8" w:space="0" w:color="CCCCCC"/>
              <w:right w:val="single" w:sz="8" w:space="0" w:color="CCCCCC"/>
            </w:tcBorders>
          </w:tcPr>
          <w:p w14:paraId="666CDC89" w14:textId="77777777" w:rsidR="00F97A6E" w:rsidRDefault="00F97A6E"/>
        </w:tc>
        <w:tc>
          <w:tcPr>
            <w:tcW w:w="867" w:type="dxa"/>
            <w:tcBorders>
              <w:top w:val="nil"/>
              <w:left w:val="single" w:sz="8" w:space="0" w:color="CCCCCC"/>
              <w:bottom w:val="single" w:sz="8" w:space="0" w:color="CCCCCC"/>
              <w:right w:val="single" w:sz="8" w:space="0" w:color="CCCCCC"/>
            </w:tcBorders>
          </w:tcPr>
          <w:p w14:paraId="79554FA1" w14:textId="77777777" w:rsidR="00F97A6E" w:rsidRDefault="00F97A6E"/>
        </w:tc>
        <w:tc>
          <w:tcPr>
            <w:tcW w:w="867" w:type="dxa"/>
            <w:tcBorders>
              <w:top w:val="nil"/>
              <w:left w:val="single" w:sz="8" w:space="0" w:color="CCCCCC"/>
              <w:bottom w:val="single" w:sz="8" w:space="0" w:color="CCCCCC"/>
              <w:right w:val="single" w:sz="8" w:space="0" w:color="CCCCCC"/>
            </w:tcBorders>
          </w:tcPr>
          <w:p w14:paraId="58DCC7DA" w14:textId="77777777" w:rsidR="00F97A6E" w:rsidRDefault="00F97A6E"/>
        </w:tc>
        <w:tc>
          <w:tcPr>
            <w:tcW w:w="2169" w:type="dxa"/>
            <w:tcBorders>
              <w:top w:val="nil"/>
              <w:left w:val="single" w:sz="8" w:space="0" w:color="CCCCCC"/>
              <w:bottom w:val="single" w:sz="8" w:space="0" w:color="CCCCCC"/>
              <w:right w:val="single" w:sz="8" w:space="0" w:color="CCCCCC"/>
            </w:tcBorders>
          </w:tcPr>
          <w:p w14:paraId="28EBD37C" w14:textId="77777777" w:rsidR="00F97A6E" w:rsidRDefault="00000000">
            <w:pPr>
              <w:spacing w:after="0"/>
              <w:ind w:left="80"/>
            </w:pPr>
            <w:r>
              <w:rPr>
                <w:rFonts w:ascii="Arial" w:eastAsia="Arial" w:hAnsi="Arial" w:cs="Arial"/>
                <w:color w:val="333333"/>
                <w:sz w:val="18"/>
              </w:rPr>
              <w:t>societies</w:t>
            </w:r>
          </w:p>
        </w:tc>
        <w:tc>
          <w:tcPr>
            <w:tcW w:w="867" w:type="dxa"/>
            <w:tcBorders>
              <w:top w:val="nil"/>
              <w:left w:val="single" w:sz="8" w:space="0" w:color="CCCCCC"/>
              <w:bottom w:val="single" w:sz="8" w:space="0" w:color="CCCCCC"/>
              <w:right w:val="single" w:sz="8" w:space="0" w:color="CCCCCC"/>
            </w:tcBorders>
          </w:tcPr>
          <w:p w14:paraId="7A1CF4FD" w14:textId="77777777" w:rsidR="00F97A6E" w:rsidRDefault="00F97A6E"/>
        </w:tc>
      </w:tr>
      <w:tr w:rsidR="00F97A6E" w14:paraId="1F559716" w14:textId="77777777">
        <w:trPr>
          <w:trHeight w:val="4210"/>
        </w:trPr>
        <w:tc>
          <w:tcPr>
            <w:tcW w:w="434" w:type="dxa"/>
            <w:tcBorders>
              <w:top w:val="single" w:sz="8" w:space="0" w:color="CCCCCC"/>
              <w:left w:val="single" w:sz="8" w:space="0" w:color="CCCCCC"/>
              <w:bottom w:val="single" w:sz="8" w:space="0" w:color="CCCCCC"/>
              <w:right w:val="single" w:sz="8" w:space="0" w:color="CCCCCC"/>
            </w:tcBorders>
          </w:tcPr>
          <w:p w14:paraId="5870BD2D" w14:textId="77777777" w:rsidR="00F97A6E" w:rsidRDefault="00000000">
            <w:pPr>
              <w:spacing w:after="0"/>
              <w:ind w:left="80"/>
            </w:pPr>
            <w:r>
              <w:rPr>
                <w:rFonts w:ascii="Arial" w:eastAsia="Arial" w:hAnsi="Arial" w:cs="Arial"/>
                <w:color w:val="333333"/>
                <w:sz w:val="18"/>
              </w:rPr>
              <w:lastRenderedPageBreak/>
              <w:t>39</w:t>
            </w:r>
          </w:p>
        </w:tc>
        <w:tc>
          <w:tcPr>
            <w:tcW w:w="3470" w:type="dxa"/>
            <w:tcBorders>
              <w:top w:val="single" w:sz="8" w:space="0" w:color="CCCCCC"/>
              <w:left w:val="single" w:sz="8" w:space="0" w:color="CCCCCC"/>
              <w:bottom w:val="single" w:sz="8" w:space="0" w:color="CCCCCC"/>
              <w:right w:val="nil"/>
            </w:tcBorders>
          </w:tcPr>
          <w:p w14:paraId="781657E3" w14:textId="77777777" w:rsidR="00F97A6E" w:rsidRDefault="00000000">
            <w:pPr>
              <w:spacing w:after="1"/>
              <w:ind w:left="80"/>
            </w:pPr>
            <w:hyperlink r:id="rId271">
              <w:r>
                <w:rPr>
                  <w:rFonts w:ascii="Arial" w:eastAsia="Arial" w:hAnsi="Arial" w:cs="Arial"/>
                  <w:color w:val="0000FF"/>
                  <w:sz w:val="18"/>
                  <w:u w:val="single" w:color="0000FF"/>
                </w:rPr>
                <w:t>doi:10.1007/s42521-022-00060-y</w:t>
              </w:r>
            </w:hyperlink>
          </w:p>
          <w:p w14:paraId="0C3698ED" w14:textId="77777777" w:rsidR="00F97A6E" w:rsidRDefault="00000000">
            <w:pPr>
              <w:spacing w:after="676"/>
              <w:ind w:left="80"/>
            </w:pPr>
            <w:r>
              <w:rPr>
                <w:rFonts w:ascii="Arial" w:eastAsia="Arial" w:hAnsi="Arial" w:cs="Arial"/>
                <w:color w:val="333333"/>
                <w:sz w:val="18"/>
              </w:rPr>
              <w:t>Title</w:t>
            </w:r>
          </w:p>
          <w:p w14:paraId="25958082" w14:textId="77777777" w:rsidR="00F97A6E" w:rsidRDefault="00000000">
            <w:pPr>
              <w:spacing w:after="1"/>
              <w:ind w:left="80"/>
            </w:pPr>
            <w:r>
              <w:rPr>
                <w:rFonts w:ascii="Arial" w:eastAsia="Arial" w:hAnsi="Arial" w:cs="Arial"/>
                <w:color w:val="333333"/>
                <w:sz w:val="18"/>
              </w:rPr>
              <w:t>Author</w:t>
            </w:r>
          </w:p>
          <w:p w14:paraId="736FCED8" w14:textId="77777777" w:rsidR="00F97A6E" w:rsidRDefault="00000000">
            <w:pPr>
              <w:spacing w:after="1"/>
              <w:ind w:left="80"/>
            </w:pPr>
            <w:r>
              <w:rPr>
                <w:rFonts w:ascii="Arial" w:eastAsia="Arial" w:hAnsi="Arial" w:cs="Arial"/>
                <w:color w:val="333333"/>
                <w:sz w:val="18"/>
              </w:rPr>
              <w:t>DOI</w:t>
            </w:r>
          </w:p>
          <w:p w14:paraId="235F2995" w14:textId="77777777" w:rsidR="00F97A6E" w:rsidRDefault="00000000">
            <w:pPr>
              <w:spacing w:after="1"/>
              <w:ind w:left="80"/>
            </w:pPr>
            <w:r>
              <w:rPr>
                <w:rFonts w:ascii="Arial" w:eastAsia="Arial" w:hAnsi="Arial" w:cs="Arial"/>
                <w:color w:val="333333"/>
                <w:sz w:val="18"/>
              </w:rPr>
              <w:t>Type</w:t>
            </w:r>
          </w:p>
          <w:p w14:paraId="14CB0F60" w14:textId="77777777" w:rsidR="00F97A6E" w:rsidRDefault="00000000">
            <w:pPr>
              <w:spacing w:after="1"/>
              <w:ind w:left="80"/>
            </w:pPr>
            <w:r>
              <w:rPr>
                <w:rFonts w:ascii="Arial" w:eastAsia="Arial" w:hAnsi="Arial" w:cs="Arial"/>
                <w:color w:val="333333"/>
                <w:sz w:val="18"/>
              </w:rPr>
              <w:t>Published in</w:t>
            </w:r>
          </w:p>
          <w:p w14:paraId="4D198BF9" w14:textId="77777777" w:rsidR="00F97A6E" w:rsidRDefault="00000000">
            <w:pPr>
              <w:spacing w:after="226"/>
              <w:ind w:left="80"/>
            </w:pPr>
            <w:r>
              <w:rPr>
                <w:rFonts w:ascii="Arial" w:eastAsia="Arial" w:hAnsi="Arial" w:cs="Arial"/>
                <w:color w:val="333333"/>
                <w:sz w:val="18"/>
              </w:rPr>
              <w:t>Published by</w:t>
            </w:r>
          </w:p>
          <w:p w14:paraId="681BAED7" w14:textId="77777777" w:rsidR="00F97A6E" w:rsidRDefault="00000000">
            <w:pPr>
              <w:spacing w:after="1"/>
              <w:ind w:left="80"/>
            </w:pPr>
            <w:r>
              <w:rPr>
                <w:rFonts w:ascii="Arial" w:eastAsia="Arial" w:hAnsi="Arial" w:cs="Arial"/>
                <w:color w:val="333333"/>
                <w:sz w:val="18"/>
              </w:rPr>
              <w:t>ISSNs</w:t>
            </w:r>
          </w:p>
          <w:p w14:paraId="090F50B7" w14:textId="77777777" w:rsidR="00F97A6E" w:rsidRDefault="00000000">
            <w:pPr>
              <w:spacing w:after="1"/>
              <w:ind w:left="80"/>
            </w:pPr>
            <w:r>
              <w:rPr>
                <w:rFonts w:ascii="Arial" w:eastAsia="Arial" w:hAnsi="Arial" w:cs="Arial"/>
                <w:color w:val="333333"/>
                <w:sz w:val="18"/>
              </w:rPr>
              <w:t>Subject</w:t>
            </w:r>
          </w:p>
          <w:p w14:paraId="2B983175"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08AE1918" w14:textId="77777777" w:rsidR="00F97A6E" w:rsidRDefault="00000000">
            <w:pPr>
              <w:spacing w:after="0" w:line="261" w:lineRule="auto"/>
            </w:pPr>
            <w:r>
              <w:rPr>
                <w:rFonts w:ascii="Arial" w:eastAsia="Arial" w:hAnsi="Arial" w:cs="Arial"/>
                <w:color w:val="333333"/>
                <w:sz w:val="18"/>
              </w:rPr>
              <w:t>Discussion on: “Programmable money: next generation blockchain based conditional payments” by Ingo Weber and</w:t>
            </w:r>
          </w:p>
          <w:p w14:paraId="1A055B0E" w14:textId="77777777" w:rsidR="00F97A6E" w:rsidRDefault="00000000">
            <w:pPr>
              <w:spacing w:after="0" w:line="261" w:lineRule="auto"/>
              <w:ind w:right="1761"/>
            </w:pPr>
            <w:r>
              <w:rPr>
                <w:rFonts w:ascii="Arial" w:eastAsia="Arial" w:hAnsi="Arial" w:cs="Arial"/>
                <w:color w:val="333333"/>
                <w:sz w:val="18"/>
              </w:rPr>
              <w:t>Mark Staples Valerio Poti</w:t>
            </w:r>
          </w:p>
          <w:p w14:paraId="5A82D770" w14:textId="77777777" w:rsidR="00F97A6E" w:rsidRDefault="00000000">
            <w:pPr>
              <w:spacing w:after="1"/>
            </w:pPr>
            <w:hyperlink r:id="rId272">
              <w:r>
                <w:rPr>
                  <w:rFonts w:ascii="Arial" w:eastAsia="Arial" w:hAnsi="Arial" w:cs="Arial"/>
                  <w:color w:val="0000FF"/>
                  <w:sz w:val="18"/>
                  <w:u w:val="single" w:color="0000FF"/>
                </w:rPr>
                <w:t>doi:10.1007/s42521-022-00060-y</w:t>
              </w:r>
            </w:hyperlink>
          </w:p>
          <w:p w14:paraId="688FDC18" w14:textId="77777777" w:rsidR="00F97A6E" w:rsidRDefault="00000000">
            <w:pPr>
              <w:spacing w:after="1"/>
            </w:pPr>
            <w:r>
              <w:rPr>
                <w:rFonts w:ascii="Arial" w:eastAsia="Arial" w:hAnsi="Arial" w:cs="Arial"/>
                <w:color w:val="333333"/>
                <w:sz w:val="18"/>
              </w:rPr>
              <w:t>Journal article</w:t>
            </w:r>
          </w:p>
          <w:p w14:paraId="71FB80F2" w14:textId="77777777" w:rsidR="00F97A6E" w:rsidRDefault="00000000">
            <w:pPr>
              <w:spacing w:after="1"/>
            </w:pPr>
            <w:r>
              <w:rPr>
                <w:rFonts w:ascii="Arial" w:eastAsia="Arial" w:hAnsi="Arial" w:cs="Arial"/>
                <w:color w:val="333333"/>
                <w:sz w:val="18"/>
              </w:rPr>
              <w:t>Digital Finance</w:t>
            </w:r>
          </w:p>
          <w:p w14:paraId="588ECA42" w14:textId="77777777" w:rsidR="00F97A6E" w:rsidRDefault="00000000">
            <w:pPr>
              <w:spacing w:after="1"/>
            </w:pPr>
            <w:r>
              <w:rPr>
                <w:rFonts w:ascii="Arial" w:eastAsia="Arial" w:hAnsi="Arial" w:cs="Arial"/>
                <w:color w:val="333333"/>
                <w:sz w:val="18"/>
              </w:rPr>
              <w:t>Springer Science and Business Media</w:t>
            </w:r>
          </w:p>
          <w:p w14:paraId="78F23A0A" w14:textId="77777777" w:rsidR="00F97A6E" w:rsidRDefault="00000000">
            <w:pPr>
              <w:spacing w:after="1"/>
            </w:pPr>
            <w:r>
              <w:rPr>
                <w:rFonts w:ascii="Arial" w:eastAsia="Arial" w:hAnsi="Arial" w:cs="Arial"/>
                <w:color w:val="333333"/>
                <w:sz w:val="18"/>
              </w:rPr>
              <w:t>LLC</w:t>
            </w:r>
          </w:p>
          <w:p w14:paraId="7FA97954" w14:textId="77777777" w:rsidR="00F97A6E" w:rsidRDefault="00000000">
            <w:pPr>
              <w:spacing w:after="0" w:line="261" w:lineRule="auto"/>
              <w:ind w:right="910"/>
            </w:pPr>
            <w:hyperlink r:id="rId273">
              <w:r>
                <w:rPr>
                  <w:rFonts w:ascii="Arial" w:eastAsia="Arial" w:hAnsi="Arial" w:cs="Arial"/>
                  <w:color w:val="0000FF"/>
                  <w:sz w:val="18"/>
                  <w:u w:val="single" w:color="0000FF"/>
                </w:rPr>
                <w:t>2524-6984</w:t>
              </w:r>
            </w:hyperlink>
            <w:r>
              <w:rPr>
                <w:rFonts w:ascii="Arial" w:eastAsia="Arial" w:hAnsi="Arial" w:cs="Arial"/>
                <w:color w:val="333333"/>
                <w:sz w:val="18"/>
              </w:rPr>
              <w:t xml:space="preserve">; </w:t>
            </w:r>
            <w:hyperlink r:id="rId274">
              <w:r>
                <w:rPr>
                  <w:rFonts w:ascii="Arial" w:eastAsia="Arial" w:hAnsi="Arial" w:cs="Arial"/>
                  <w:color w:val="0000FF"/>
                  <w:sz w:val="18"/>
                  <w:u w:val="single" w:color="0000FF"/>
                </w:rPr>
                <w:t xml:space="preserve">2524-6186 </w:t>
              </w:r>
            </w:hyperlink>
            <w:r>
              <w:rPr>
                <w:rFonts w:ascii="Arial" w:eastAsia="Arial" w:hAnsi="Arial" w:cs="Arial"/>
                <w:color w:val="333333"/>
                <w:sz w:val="18"/>
              </w:rPr>
              <w:t>General Engineering</w:t>
            </w:r>
          </w:p>
          <w:p w14:paraId="23A09AB5" w14:textId="77777777" w:rsidR="00F97A6E" w:rsidRDefault="00000000">
            <w:pPr>
              <w:spacing w:after="1"/>
            </w:pPr>
            <w:hyperlink r:id="rId275">
              <w:r>
                <w:rPr>
                  <w:rFonts w:ascii="Arial" w:eastAsia="Arial" w:hAnsi="Arial" w:cs="Arial"/>
                  <w:color w:val="0000FF"/>
                  <w:sz w:val="18"/>
                  <w:u w:val="single" w:color="0000FF"/>
                </w:rPr>
                <w:t>https://link.springer.com/content/pdf/10.10</w:t>
              </w:r>
            </w:hyperlink>
          </w:p>
          <w:p w14:paraId="635BC9B9" w14:textId="77777777" w:rsidR="00F97A6E" w:rsidRDefault="00000000">
            <w:pPr>
              <w:spacing w:after="1"/>
            </w:pPr>
            <w:hyperlink r:id="rId276">
              <w:r>
                <w:rPr>
                  <w:rFonts w:ascii="Arial" w:eastAsia="Arial" w:hAnsi="Arial" w:cs="Arial"/>
                  <w:color w:val="0000FF"/>
                  <w:sz w:val="18"/>
                  <w:u w:val="single" w:color="0000FF"/>
                </w:rPr>
                <w:t>07/s42521-022-00060-y.pdf</w:t>
              </w:r>
            </w:hyperlink>
            <w:r>
              <w:rPr>
                <w:rFonts w:ascii="Arial" w:eastAsia="Arial" w:hAnsi="Arial" w:cs="Arial"/>
                <w:color w:val="333333"/>
                <w:sz w:val="18"/>
              </w:rPr>
              <w:t xml:space="preserve">; </w:t>
            </w:r>
          </w:p>
          <w:p w14:paraId="5356B258" w14:textId="77777777" w:rsidR="00F97A6E" w:rsidRDefault="00000000">
            <w:pPr>
              <w:spacing w:after="1"/>
            </w:pPr>
            <w:hyperlink r:id="rId277">
              <w:r>
                <w:rPr>
                  <w:rFonts w:ascii="Arial" w:eastAsia="Arial" w:hAnsi="Arial" w:cs="Arial"/>
                  <w:color w:val="0000FF"/>
                  <w:sz w:val="18"/>
                  <w:u w:val="single" w:color="0000FF"/>
                </w:rPr>
                <w:t>https://link.springer.com/article/10.1007/s4</w:t>
              </w:r>
            </w:hyperlink>
          </w:p>
          <w:p w14:paraId="4004C8A3" w14:textId="77777777" w:rsidR="00F97A6E" w:rsidRDefault="00000000">
            <w:pPr>
              <w:spacing w:after="0"/>
            </w:pPr>
            <w:hyperlink r:id="rId278">
              <w:r>
                <w:rPr>
                  <w:rFonts w:ascii="Arial" w:eastAsia="Arial" w:hAnsi="Arial" w:cs="Arial"/>
                  <w:color w:val="0000FF"/>
                  <w:sz w:val="18"/>
                  <w:u w:val="single" w:color="0000FF"/>
                </w:rPr>
                <w:t>2521-022-00060-y/fulltext.html</w:t>
              </w:r>
            </w:hyperlink>
          </w:p>
        </w:tc>
        <w:tc>
          <w:tcPr>
            <w:tcW w:w="1446" w:type="dxa"/>
            <w:tcBorders>
              <w:top w:val="single" w:sz="8" w:space="0" w:color="CCCCCC"/>
              <w:left w:val="single" w:sz="8" w:space="0" w:color="CCCCCC"/>
              <w:bottom w:val="single" w:sz="8" w:space="0" w:color="CCCCCC"/>
              <w:right w:val="single" w:sz="8" w:space="0" w:color="CCCCCC"/>
            </w:tcBorders>
          </w:tcPr>
          <w:p w14:paraId="1291F9EC"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052D8B02"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3F3A8F0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48D4446"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7A8117A1"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45747266" w14:textId="77777777" w:rsidR="00F97A6E" w:rsidRDefault="00000000">
            <w:pPr>
              <w:spacing w:after="0"/>
              <w:ind w:left="80"/>
            </w:pPr>
            <w:r>
              <w:rPr>
                <w:rFonts w:ascii="Arial" w:eastAsia="Arial" w:hAnsi="Arial" w:cs="Arial"/>
                <w:color w:val="333333"/>
                <w:sz w:val="18"/>
              </w:rPr>
              <w:t>Y</w:t>
            </w:r>
          </w:p>
        </w:tc>
      </w:tr>
      <w:tr w:rsidR="00F97A6E" w14:paraId="33D8D5FC" w14:textId="77777777">
        <w:trPr>
          <w:trHeight w:val="1748"/>
        </w:trPr>
        <w:tc>
          <w:tcPr>
            <w:tcW w:w="434" w:type="dxa"/>
            <w:tcBorders>
              <w:top w:val="single" w:sz="8" w:space="0" w:color="CCCCCC"/>
              <w:left w:val="single" w:sz="8" w:space="0" w:color="CCCCCC"/>
              <w:bottom w:val="nil"/>
              <w:right w:val="single" w:sz="8" w:space="0" w:color="CCCCCC"/>
            </w:tcBorders>
          </w:tcPr>
          <w:p w14:paraId="3191ED47" w14:textId="77777777" w:rsidR="00F97A6E" w:rsidRDefault="00000000">
            <w:pPr>
              <w:spacing w:after="0"/>
              <w:ind w:left="80"/>
            </w:pPr>
            <w:r>
              <w:rPr>
                <w:rFonts w:ascii="Arial" w:eastAsia="Arial" w:hAnsi="Arial" w:cs="Arial"/>
                <w:color w:val="333333"/>
                <w:sz w:val="18"/>
              </w:rPr>
              <w:t>40</w:t>
            </w:r>
          </w:p>
        </w:tc>
        <w:tc>
          <w:tcPr>
            <w:tcW w:w="3470" w:type="dxa"/>
            <w:tcBorders>
              <w:top w:val="single" w:sz="8" w:space="0" w:color="CCCCCC"/>
              <w:left w:val="single" w:sz="8" w:space="0" w:color="CCCCCC"/>
              <w:bottom w:val="nil"/>
              <w:right w:val="nil"/>
            </w:tcBorders>
          </w:tcPr>
          <w:p w14:paraId="46487ECE" w14:textId="77777777" w:rsidR="00F97A6E" w:rsidRDefault="00000000">
            <w:pPr>
              <w:spacing w:after="1"/>
              <w:ind w:left="80"/>
            </w:pPr>
            <w:hyperlink r:id="rId279">
              <w:r>
                <w:rPr>
                  <w:rFonts w:ascii="Arial" w:eastAsia="Arial" w:hAnsi="Arial" w:cs="Arial"/>
                  <w:color w:val="0000FF"/>
                  <w:sz w:val="18"/>
                  <w:u w:val="single" w:color="0000FF"/>
                </w:rPr>
                <w:t>doi:10.2139/ssrn.4173890</w:t>
              </w:r>
            </w:hyperlink>
          </w:p>
          <w:p w14:paraId="66357FA6" w14:textId="77777777" w:rsidR="00F97A6E" w:rsidRDefault="00000000">
            <w:pPr>
              <w:spacing w:after="451"/>
              <w:ind w:left="80"/>
            </w:pPr>
            <w:r>
              <w:rPr>
                <w:rFonts w:ascii="Arial" w:eastAsia="Arial" w:hAnsi="Arial" w:cs="Arial"/>
                <w:color w:val="333333"/>
                <w:sz w:val="18"/>
              </w:rPr>
              <w:t>Title</w:t>
            </w:r>
          </w:p>
          <w:p w14:paraId="2D6EE2D7" w14:textId="77777777" w:rsidR="00F97A6E" w:rsidRDefault="00000000">
            <w:pPr>
              <w:spacing w:after="226"/>
              <w:ind w:left="80"/>
            </w:pPr>
            <w:r>
              <w:rPr>
                <w:rFonts w:ascii="Arial" w:eastAsia="Arial" w:hAnsi="Arial" w:cs="Arial"/>
                <w:color w:val="333333"/>
                <w:sz w:val="18"/>
              </w:rPr>
              <w:t>Authors</w:t>
            </w:r>
          </w:p>
          <w:p w14:paraId="12011C4A" w14:textId="77777777" w:rsidR="00F97A6E" w:rsidRDefault="00000000">
            <w:pPr>
              <w:spacing w:after="0"/>
              <w:ind w:left="80"/>
            </w:pPr>
            <w:r>
              <w:rPr>
                <w:rFonts w:ascii="Arial" w:eastAsia="Arial" w:hAnsi="Arial" w:cs="Arial"/>
                <w:color w:val="333333"/>
                <w:sz w:val="18"/>
              </w:rPr>
              <w:t>DOI</w:t>
            </w:r>
          </w:p>
        </w:tc>
        <w:tc>
          <w:tcPr>
            <w:tcW w:w="3470" w:type="dxa"/>
            <w:tcBorders>
              <w:top w:val="single" w:sz="8" w:space="0" w:color="CCCCCC"/>
              <w:left w:val="nil"/>
              <w:bottom w:val="nil"/>
              <w:right w:val="single" w:sz="8" w:space="0" w:color="CCCCCC"/>
            </w:tcBorders>
            <w:vAlign w:val="bottom"/>
          </w:tcPr>
          <w:p w14:paraId="4FA6EF9D" w14:textId="77777777" w:rsidR="00F97A6E" w:rsidRDefault="00000000">
            <w:pPr>
              <w:spacing w:after="1"/>
            </w:pPr>
            <w:r>
              <w:rPr>
                <w:rFonts w:ascii="Arial" w:eastAsia="Arial" w:hAnsi="Arial" w:cs="Arial"/>
                <w:color w:val="333333"/>
                <w:sz w:val="18"/>
              </w:rPr>
              <w:t>Can ESG Shape Cost of Capital? A</w:t>
            </w:r>
          </w:p>
          <w:p w14:paraId="524344BB" w14:textId="77777777" w:rsidR="00F97A6E" w:rsidRDefault="00000000">
            <w:pPr>
              <w:spacing w:after="1"/>
            </w:pPr>
            <w:r>
              <w:rPr>
                <w:rFonts w:ascii="Arial" w:eastAsia="Arial" w:hAnsi="Arial" w:cs="Arial"/>
                <w:color w:val="333333"/>
                <w:sz w:val="18"/>
              </w:rPr>
              <w:t>Bibliometric Review and Empirical</w:t>
            </w:r>
          </w:p>
          <w:p w14:paraId="79B0ACF2" w14:textId="77777777" w:rsidR="00F97A6E" w:rsidRDefault="00000000">
            <w:pPr>
              <w:spacing w:after="1"/>
            </w:pPr>
            <w:r>
              <w:rPr>
                <w:rFonts w:ascii="Arial" w:eastAsia="Arial" w:hAnsi="Arial" w:cs="Arial"/>
                <w:color w:val="333333"/>
                <w:sz w:val="18"/>
              </w:rPr>
              <w:t>Analysis Through ML</w:t>
            </w:r>
          </w:p>
          <w:p w14:paraId="09E7B927" w14:textId="77777777" w:rsidR="00F97A6E" w:rsidRDefault="00000000">
            <w:pPr>
              <w:spacing w:after="1"/>
            </w:pPr>
            <w:r>
              <w:rPr>
                <w:rFonts w:ascii="Arial" w:eastAsia="Arial" w:hAnsi="Arial" w:cs="Arial"/>
                <w:color w:val="333333"/>
                <w:sz w:val="18"/>
              </w:rPr>
              <w:t>Niklas Bussmann; Alessandra Tanda;</w:t>
            </w:r>
          </w:p>
          <w:p w14:paraId="19B6BC9A" w14:textId="77777777" w:rsidR="00F97A6E" w:rsidRDefault="00000000">
            <w:pPr>
              <w:spacing w:after="0"/>
              <w:ind w:right="120"/>
            </w:pPr>
            <w:r>
              <w:rPr>
                <w:rFonts w:ascii="Arial" w:eastAsia="Arial" w:hAnsi="Arial" w:cs="Arial"/>
                <w:color w:val="333333"/>
                <w:sz w:val="18"/>
              </w:rPr>
              <w:t xml:space="preserve">Ellen Pei-yi Yu </w:t>
            </w:r>
            <w:hyperlink r:id="rId280">
              <w:r>
                <w:rPr>
                  <w:rFonts w:ascii="Arial" w:eastAsia="Arial" w:hAnsi="Arial" w:cs="Arial"/>
                  <w:color w:val="0000FF"/>
                  <w:sz w:val="18"/>
                  <w:u w:val="single" w:color="0000FF"/>
                </w:rPr>
                <w:t>doi:10.2139/ssrn.4173890</w:t>
              </w:r>
            </w:hyperlink>
          </w:p>
        </w:tc>
        <w:tc>
          <w:tcPr>
            <w:tcW w:w="1446" w:type="dxa"/>
            <w:tcBorders>
              <w:top w:val="single" w:sz="8" w:space="0" w:color="CCCCCC"/>
              <w:left w:val="single" w:sz="8" w:space="0" w:color="CCCCCC"/>
              <w:bottom w:val="nil"/>
              <w:right w:val="single" w:sz="8" w:space="0" w:color="CCCCCC"/>
            </w:tcBorders>
          </w:tcPr>
          <w:p w14:paraId="126E129A" w14:textId="77777777" w:rsidR="00F97A6E" w:rsidRDefault="00000000">
            <w:pPr>
              <w:spacing w:after="0"/>
              <w:ind w:left="80"/>
            </w:pPr>
            <w:r>
              <w:rPr>
                <w:rFonts w:ascii="Arial" w:eastAsia="Arial" w:hAnsi="Arial" w:cs="Arial"/>
                <w:color w:val="333333"/>
                <w:sz w:val="18"/>
              </w:rPr>
              <w:t>IT, UK</w:t>
            </w:r>
          </w:p>
        </w:tc>
        <w:tc>
          <w:tcPr>
            <w:tcW w:w="867" w:type="dxa"/>
            <w:tcBorders>
              <w:top w:val="single" w:sz="8" w:space="0" w:color="CCCCCC"/>
              <w:left w:val="single" w:sz="8" w:space="0" w:color="CCCCCC"/>
              <w:bottom w:val="nil"/>
              <w:right w:val="single" w:sz="8" w:space="0" w:color="CCCCCC"/>
            </w:tcBorders>
          </w:tcPr>
          <w:p w14:paraId="23CC4955"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6F25FBDF"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1F3C8A7B"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70995CE2" w14:textId="77777777" w:rsidR="00F97A6E" w:rsidRDefault="00000000">
            <w:pPr>
              <w:spacing w:after="0"/>
              <w:ind w:left="80"/>
            </w:pPr>
            <w:r>
              <w:rPr>
                <w:rFonts w:ascii="Arial" w:eastAsia="Arial" w:hAnsi="Arial" w:cs="Arial"/>
                <w:color w:val="333333"/>
                <w:sz w:val="18"/>
              </w:rPr>
              <w:t>Climate action, environment, resource efficiency and raw materials</w:t>
            </w:r>
          </w:p>
        </w:tc>
        <w:tc>
          <w:tcPr>
            <w:tcW w:w="867" w:type="dxa"/>
            <w:tcBorders>
              <w:top w:val="single" w:sz="8" w:space="0" w:color="CCCCCC"/>
              <w:left w:val="single" w:sz="8" w:space="0" w:color="CCCCCC"/>
              <w:bottom w:val="nil"/>
              <w:right w:val="single" w:sz="8" w:space="0" w:color="CCCCCC"/>
            </w:tcBorders>
          </w:tcPr>
          <w:p w14:paraId="468D3FE4" w14:textId="77777777" w:rsidR="00F97A6E" w:rsidRDefault="00000000">
            <w:pPr>
              <w:spacing w:after="0"/>
              <w:ind w:left="80"/>
            </w:pPr>
            <w:r>
              <w:rPr>
                <w:rFonts w:ascii="Arial" w:eastAsia="Arial" w:hAnsi="Arial" w:cs="Arial"/>
                <w:color w:val="333333"/>
                <w:sz w:val="18"/>
              </w:rPr>
              <w:t>Y</w:t>
            </w:r>
          </w:p>
        </w:tc>
      </w:tr>
    </w:tbl>
    <w:p w14:paraId="2095FB51" w14:textId="77777777" w:rsidR="00F97A6E" w:rsidRDefault="00F97A6E">
      <w:pPr>
        <w:spacing w:after="0"/>
        <w:ind w:left="-1191" w:right="15097"/>
      </w:pPr>
    </w:p>
    <w:tbl>
      <w:tblPr>
        <w:tblStyle w:val="TableGrid"/>
        <w:tblW w:w="14457" w:type="dxa"/>
        <w:tblInd w:w="0" w:type="dxa"/>
        <w:tblCellMar>
          <w:top w:w="12" w:type="dxa"/>
          <w:left w:w="0" w:type="dxa"/>
          <w:bottom w:w="0" w:type="dxa"/>
          <w:right w:w="9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232F5932" w14:textId="77777777">
        <w:trPr>
          <w:trHeight w:val="225"/>
        </w:trPr>
        <w:tc>
          <w:tcPr>
            <w:tcW w:w="434" w:type="dxa"/>
            <w:tcBorders>
              <w:top w:val="nil"/>
              <w:left w:val="single" w:sz="8" w:space="0" w:color="CCCCCC"/>
              <w:bottom w:val="nil"/>
              <w:right w:val="single" w:sz="8" w:space="0" w:color="CCCCCC"/>
            </w:tcBorders>
          </w:tcPr>
          <w:p w14:paraId="34D712F1" w14:textId="77777777" w:rsidR="00F97A6E" w:rsidRDefault="00F97A6E"/>
        </w:tc>
        <w:tc>
          <w:tcPr>
            <w:tcW w:w="3470" w:type="dxa"/>
            <w:tcBorders>
              <w:top w:val="nil"/>
              <w:left w:val="single" w:sz="8" w:space="0" w:color="CCCCCC"/>
              <w:bottom w:val="nil"/>
              <w:right w:val="nil"/>
            </w:tcBorders>
          </w:tcPr>
          <w:p w14:paraId="39FE6A16" w14:textId="77777777" w:rsidR="00F97A6E" w:rsidRDefault="00000000">
            <w:pPr>
              <w:spacing w:after="0"/>
              <w:ind w:left="80"/>
            </w:pPr>
            <w:r>
              <w:rPr>
                <w:rFonts w:ascii="Arial" w:eastAsia="Arial" w:hAnsi="Arial" w:cs="Arial"/>
                <w:color w:val="333333"/>
                <w:sz w:val="18"/>
              </w:rPr>
              <w:t>Type</w:t>
            </w:r>
          </w:p>
        </w:tc>
        <w:tc>
          <w:tcPr>
            <w:tcW w:w="3470" w:type="dxa"/>
            <w:tcBorders>
              <w:top w:val="nil"/>
              <w:left w:val="nil"/>
              <w:bottom w:val="nil"/>
              <w:right w:val="single" w:sz="8" w:space="0" w:color="CCCCCC"/>
            </w:tcBorders>
          </w:tcPr>
          <w:p w14:paraId="7038B338" w14:textId="77777777" w:rsidR="00F97A6E" w:rsidRDefault="00000000">
            <w:pPr>
              <w:spacing w:after="0"/>
            </w:pPr>
            <w:r>
              <w:rPr>
                <w:rFonts w:ascii="Arial" w:eastAsia="Arial" w:hAnsi="Arial" w:cs="Arial"/>
                <w:color w:val="333333"/>
                <w:sz w:val="18"/>
              </w:rPr>
              <w:t>Journal article</w:t>
            </w:r>
          </w:p>
        </w:tc>
        <w:tc>
          <w:tcPr>
            <w:tcW w:w="1446" w:type="dxa"/>
            <w:tcBorders>
              <w:top w:val="nil"/>
              <w:left w:val="single" w:sz="8" w:space="0" w:color="CCCCCC"/>
              <w:bottom w:val="nil"/>
              <w:right w:val="single" w:sz="8" w:space="0" w:color="CCCCCC"/>
            </w:tcBorders>
          </w:tcPr>
          <w:p w14:paraId="4A405465" w14:textId="77777777" w:rsidR="00F97A6E" w:rsidRDefault="00F97A6E"/>
        </w:tc>
        <w:tc>
          <w:tcPr>
            <w:tcW w:w="867" w:type="dxa"/>
            <w:tcBorders>
              <w:top w:val="nil"/>
              <w:left w:val="single" w:sz="8" w:space="0" w:color="CCCCCC"/>
              <w:bottom w:val="nil"/>
              <w:right w:val="single" w:sz="8" w:space="0" w:color="CCCCCC"/>
            </w:tcBorders>
          </w:tcPr>
          <w:p w14:paraId="20F2737F" w14:textId="77777777" w:rsidR="00F97A6E" w:rsidRDefault="00F97A6E"/>
        </w:tc>
        <w:tc>
          <w:tcPr>
            <w:tcW w:w="867" w:type="dxa"/>
            <w:tcBorders>
              <w:top w:val="nil"/>
              <w:left w:val="single" w:sz="8" w:space="0" w:color="CCCCCC"/>
              <w:bottom w:val="nil"/>
              <w:right w:val="single" w:sz="8" w:space="0" w:color="CCCCCC"/>
            </w:tcBorders>
          </w:tcPr>
          <w:p w14:paraId="10458996" w14:textId="77777777" w:rsidR="00F97A6E" w:rsidRDefault="00F97A6E"/>
        </w:tc>
        <w:tc>
          <w:tcPr>
            <w:tcW w:w="867" w:type="dxa"/>
            <w:tcBorders>
              <w:top w:val="nil"/>
              <w:left w:val="single" w:sz="8" w:space="0" w:color="CCCCCC"/>
              <w:bottom w:val="nil"/>
              <w:right w:val="single" w:sz="8" w:space="0" w:color="CCCCCC"/>
            </w:tcBorders>
          </w:tcPr>
          <w:p w14:paraId="56BBE6AE" w14:textId="77777777" w:rsidR="00F97A6E" w:rsidRDefault="00F97A6E"/>
        </w:tc>
        <w:tc>
          <w:tcPr>
            <w:tcW w:w="2169" w:type="dxa"/>
            <w:tcBorders>
              <w:top w:val="nil"/>
              <w:left w:val="single" w:sz="8" w:space="0" w:color="CCCCCC"/>
              <w:bottom w:val="nil"/>
              <w:right w:val="single" w:sz="8" w:space="0" w:color="CCCCCC"/>
            </w:tcBorders>
          </w:tcPr>
          <w:p w14:paraId="018D7AFB" w14:textId="77777777" w:rsidR="00F97A6E" w:rsidRDefault="00F97A6E"/>
        </w:tc>
        <w:tc>
          <w:tcPr>
            <w:tcW w:w="867" w:type="dxa"/>
            <w:tcBorders>
              <w:top w:val="nil"/>
              <w:left w:val="single" w:sz="8" w:space="0" w:color="CCCCCC"/>
              <w:bottom w:val="nil"/>
              <w:right w:val="single" w:sz="8" w:space="0" w:color="CCCCCC"/>
            </w:tcBorders>
          </w:tcPr>
          <w:p w14:paraId="2BB39386" w14:textId="77777777" w:rsidR="00F97A6E" w:rsidRDefault="00F97A6E"/>
        </w:tc>
      </w:tr>
      <w:tr w:rsidR="00F97A6E" w14:paraId="7D549B42" w14:textId="77777777">
        <w:trPr>
          <w:trHeight w:val="225"/>
        </w:trPr>
        <w:tc>
          <w:tcPr>
            <w:tcW w:w="434" w:type="dxa"/>
            <w:tcBorders>
              <w:top w:val="nil"/>
              <w:left w:val="single" w:sz="8" w:space="0" w:color="CCCCCC"/>
              <w:bottom w:val="nil"/>
              <w:right w:val="single" w:sz="8" w:space="0" w:color="CCCCCC"/>
            </w:tcBorders>
          </w:tcPr>
          <w:p w14:paraId="6A7D8627" w14:textId="77777777" w:rsidR="00F97A6E" w:rsidRDefault="00F97A6E"/>
        </w:tc>
        <w:tc>
          <w:tcPr>
            <w:tcW w:w="3470" w:type="dxa"/>
            <w:tcBorders>
              <w:top w:val="nil"/>
              <w:left w:val="single" w:sz="8" w:space="0" w:color="CCCCCC"/>
              <w:bottom w:val="nil"/>
              <w:right w:val="nil"/>
            </w:tcBorders>
          </w:tcPr>
          <w:p w14:paraId="6C906417" w14:textId="77777777" w:rsidR="00F97A6E" w:rsidRDefault="00000000">
            <w:pPr>
              <w:spacing w:after="0"/>
              <w:ind w:left="80"/>
            </w:pPr>
            <w:r>
              <w:rPr>
                <w:rFonts w:ascii="Arial" w:eastAsia="Arial" w:hAnsi="Arial" w:cs="Arial"/>
                <w:color w:val="333333"/>
                <w:sz w:val="18"/>
              </w:rPr>
              <w:t>Published in</w:t>
            </w:r>
          </w:p>
        </w:tc>
        <w:tc>
          <w:tcPr>
            <w:tcW w:w="3470" w:type="dxa"/>
            <w:tcBorders>
              <w:top w:val="nil"/>
              <w:left w:val="nil"/>
              <w:bottom w:val="nil"/>
              <w:right w:val="single" w:sz="8" w:space="0" w:color="CCCCCC"/>
            </w:tcBorders>
          </w:tcPr>
          <w:p w14:paraId="7A5CA762" w14:textId="77777777" w:rsidR="00F97A6E" w:rsidRDefault="00000000">
            <w:pPr>
              <w:spacing w:after="0"/>
            </w:pPr>
            <w:r>
              <w:rPr>
                <w:rFonts w:ascii="Arial" w:eastAsia="Arial" w:hAnsi="Arial" w:cs="Arial"/>
                <w:color w:val="333333"/>
                <w:sz w:val="18"/>
              </w:rPr>
              <w:t>SSRN Electronic Journal</w:t>
            </w:r>
          </w:p>
        </w:tc>
        <w:tc>
          <w:tcPr>
            <w:tcW w:w="1446" w:type="dxa"/>
            <w:tcBorders>
              <w:top w:val="nil"/>
              <w:left w:val="single" w:sz="8" w:space="0" w:color="CCCCCC"/>
              <w:bottom w:val="nil"/>
              <w:right w:val="single" w:sz="8" w:space="0" w:color="CCCCCC"/>
            </w:tcBorders>
          </w:tcPr>
          <w:p w14:paraId="4F8E637F" w14:textId="77777777" w:rsidR="00F97A6E" w:rsidRDefault="00F97A6E"/>
        </w:tc>
        <w:tc>
          <w:tcPr>
            <w:tcW w:w="867" w:type="dxa"/>
            <w:tcBorders>
              <w:top w:val="nil"/>
              <w:left w:val="single" w:sz="8" w:space="0" w:color="CCCCCC"/>
              <w:bottom w:val="nil"/>
              <w:right w:val="single" w:sz="8" w:space="0" w:color="CCCCCC"/>
            </w:tcBorders>
          </w:tcPr>
          <w:p w14:paraId="248BD395" w14:textId="77777777" w:rsidR="00F97A6E" w:rsidRDefault="00F97A6E"/>
        </w:tc>
        <w:tc>
          <w:tcPr>
            <w:tcW w:w="867" w:type="dxa"/>
            <w:tcBorders>
              <w:top w:val="nil"/>
              <w:left w:val="single" w:sz="8" w:space="0" w:color="CCCCCC"/>
              <w:bottom w:val="nil"/>
              <w:right w:val="single" w:sz="8" w:space="0" w:color="CCCCCC"/>
            </w:tcBorders>
          </w:tcPr>
          <w:p w14:paraId="2340C9CE" w14:textId="77777777" w:rsidR="00F97A6E" w:rsidRDefault="00F97A6E"/>
        </w:tc>
        <w:tc>
          <w:tcPr>
            <w:tcW w:w="867" w:type="dxa"/>
            <w:tcBorders>
              <w:top w:val="nil"/>
              <w:left w:val="single" w:sz="8" w:space="0" w:color="CCCCCC"/>
              <w:bottom w:val="nil"/>
              <w:right w:val="single" w:sz="8" w:space="0" w:color="CCCCCC"/>
            </w:tcBorders>
          </w:tcPr>
          <w:p w14:paraId="078AB30A" w14:textId="77777777" w:rsidR="00F97A6E" w:rsidRDefault="00F97A6E"/>
        </w:tc>
        <w:tc>
          <w:tcPr>
            <w:tcW w:w="2169" w:type="dxa"/>
            <w:tcBorders>
              <w:top w:val="nil"/>
              <w:left w:val="single" w:sz="8" w:space="0" w:color="CCCCCC"/>
              <w:bottom w:val="nil"/>
              <w:right w:val="single" w:sz="8" w:space="0" w:color="CCCCCC"/>
            </w:tcBorders>
          </w:tcPr>
          <w:p w14:paraId="6F0339E2" w14:textId="77777777" w:rsidR="00F97A6E" w:rsidRDefault="00F97A6E"/>
        </w:tc>
        <w:tc>
          <w:tcPr>
            <w:tcW w:w="867" w:type="dxa"/>
            <w:tcBorders>
              <w:top w:val="nil"/>
              <w:left w:val="single" w:sz="8" w:space="0" w:color="CCCCCC"/>
              <w:bottom w:val="nil"/>
              <w:right w:val="single" w:sz="8" w:space="0" w:color="CCCCCC"/>
            </w:tcBorders>
          </w:tcPr>
          <w:p w14:paraId="69D0763B" w14:textId="77777777" w:rsidR="00F97A6E" w:rsidRDefault="00F97A6E"/>
        </w:tc>
      </w:tr>
      <w:tr w:rsidR="00F97A6E" w14:paraId="23FC0167" w14:textId="77777777">
        <w:trPr>
          <w:trHeight w:val="225"/>
        </w:trPr>
        <w:tc>
          <w:tcPr>
            <w:tcW w:w="434" w:type="dxa"/>
            <w:tcBorders>
              <w:top w:val="nil"/>
              <w:left w:val="single" w:sz="8" w:space="0" w:color="CCCCCC"/>
              <w:bottom w:val="nil"/>
              <w:right w:val="single" w:sz="8" w:space="0" w:color="CCCCCC"/>
            </w:tcBorders>
          </w:tcPr>
          <w:p w14:paraId="31D52D69" w14:textId="77777777" w:rsidR="00F97A6E" w:rsidRDefault="00F97A6E"/>
        </w:tc>
        <w:tc>
          <w:tcPr>
            <w:tcW w:w="3470" w:type="dxa"/>
            <w:tcBorders>
              <w:top w:val="nil"/>
              <w:left w:val="single" w:sz="8" w:space="0" w:color="CCCCCC"/>
              <w:bottom w:val="nil"/>
              <w:right w:val="nil"/>
            </w:tcBorders>
          </w:tcPr>
          <w:p w14:paraId="5A3BE757" w14:textId="77777777" w:rsidR="00F97A6E" w:rsidRDefault="00000000">
            <w:pPr>
              <w:spacing w:after="0"/>
              <w:ind w:left="80"/>
            </w:pPr>
            <w:r>
              <w:rPr>
                <w:rFonts w:ascii="Arial" w:eastAsia="Arial" w:hAnsi="Arial" w:cs="Arial"/>
                <w:color w:val="333333"/>
                <w:sz w:val="18"/>
              </w:rPr>
              <w:t>Published by</w:t>
            </w:r>
          </w:p>
        </w:tc>
        <w:tc>
          <w:tcPr>
            <w:tcW w:w="3470" w:type="dxa"/>
            <w:tcBorders>
              <w:top w:val="nil"/>
              <w:left w:val="nil"/>
              <w:bottom w:val="nil"/>
              <w:right w:val="single" w:sz="8" w:space="0" w:color="CCCCCC"/>
            </w:tcBorders>
          </w:tcPr>
          <w:p w14:paraId="4726D869" w14:textId="77777777" w:rsidR="00F97A6E" w:rsidRDefault="00000000">
            <w:pPr>
              <w:spacing w:after="0"/>
            </w:pPr>
            <w:r>
              <w:rPr>
                <w:rFonts w:ascii="Arial" w:eastAsia="Arial" w:hAnsi="Arial" w:cs="Arial"/>
                <w:color w:val="333333"/>
                <w:sz w:val="18"/>
              </w:rPr>
              <w:t>Elsevier BV</w:t>
            </w:r>
          </w:p>
        </w:tc>
        <w:tc>
          <w:tcPr>
            <w:tcW w:w="1446" w:type="dxa"/>
            <w:tcBorders>
              <w:top w:val="nil"/>
              <w:left w:val="single" w:sz="8" w:space="0" w:color="CCCCCC"/>
              <w:bottom w:val="nil"/>
              <w:right w:val="single" w:sz="8" w:space="0" w:color="CCCCCC"/>
            </w:tcBorders>
          </w:tcPr>
          <w:p w14:paraId="38490BE3" w14:textId="77777777" w:rsidR="00F97A6E" w:rsidRDefault="00F97A6E"/>
        </w:tc>
        <w:tc>
          <w:tcPr>
            <w:tcW w:w="867" w:type="dxa"/>
            <w:tcBorders>
              <w:top w:val="nil"/>
              <w:left w:val="single" w:sz="8" w:space="0" w:color="CCCCCC"/>
              <w:bottom w:val="nil"/>
              <w:right w:val="single" w:sz="8" w:space="0" w:color="CCCCCC"/>
            </w:tcBorders>
          </w:tcPr>
          <w:p w14:paraId="6559D1D6" w14:textId="77777777" w:rsidR="00F97A6E" w:rsidRDefault="00F97A6E"/>
        </w:tc>
        <w:tc>
          <w:tcPr>
            <w:tcW w:w="867" w:type="dxa"/>
            <w:tcBorders>
              <w:top w:val="nil"/>
              <w:left w:val="single" w:sz="8" w:space="0" w:color="CCCCCC"/>
              <w:bottom w:val="nil"/>
              <w:right w:val="single" w:sz="8" w:space="0" w:color="CCCCCC"/>
            </w:tcBorders>
          </w:tcPr>
          <w:p w14:paraId="41D3FECB" w14:textId="77777777" w:rsidR="00F97A6E" w:rsidRDefault="00F97A6E"/>
        </w:tc>
        <w:tc>
          <w:tcPr>
            <w:tcW w:w="867" w:type="dxa"/>
            <w:tcBorders>
              <w:top w:val="nil"/>
              <w:left w:val="single" w:sz="8" w:space="0" w:color="CCCCCC"/>
              <w:bottom w:val="nil"/>
              <w:right w:val="single" w:sz="8" w:space="0" w:color="CCCCCC"/>
            </w:tcBorders>
          </w:tcPr>
          <w:p w14:paraId="7CE29BD7" w14:textId="77777777" w:rsidR="00F97A6E" w:rsidRDefault="00F97A6E"/>
        </w:tc>
        <w:tc>
          <w:tcPr>
            <w:tcW w:w="2169" w:type="dxa"/>
            <w:tcBorders>
              <w:top w:val="nil"/>
              <w:left w:val="single" w:sz="8" w:space="0" w:color="CCCCCC"/>
              <w:bottom w:val="nil"/>
              <w:right w:val="single" w:sz="8" w:space="0" w:color="CCCCCC"/>
            </w:tcBorders>
          </w:tcPr>
          <w:p w14:paraId="1C818F1A" w14:textId="77777777" w:rsidR="00F97A6E" w:rsidRDefault="00F97A6E"/>
        </w:tc>
        <w:tc>
          <w:tcPr>
            <w:tcW w:w="867" w:type="dxa"/>
            <w:tcBorders>
              <w:top w:val="nil"/>
              <w:left w:val="single" w:sz="8" w:space="0" w:color="CCCCCC"/>
              <w:bottom w:val="nil"/>
              <w:right w:val="single" w:sz="8" w:space="0" w:color="CCCCCC"/>
            </w:tcBorders>
          </w:tcPr>
          <w:p w14:paraId="315BA5FF" w14:textId="77777777" w:rsidR="00F97A6E" w:rsidRDefault="00F97A6E"/>
        </w:tc>
      </w:tr>
      <w:tr w:rsidR="00F97A6E" w14:paraId="31E9C4C3" w14:textId="77777777">
        <w:trPr>
          <w:trHeight w:val="530"/>
        </w:trPr>
        <w:tc>
          <w:tcPr>
            <w:tcW w:w="434" w:type="dxa"/>
            <w:tcBorders>
              <w:top w:val="nil"/>
              <w:left w:val="single" w:sz="8" w:space="0" w:color="CCCCCC"/>
              <w:bottom w:val="single" w:sz="8" w:space="0" w:color="CCCCCC"/>
              <w:right w:val="single" w:sz="8" w:space="0" w:color="CCCCCC"/>
            </w:tcBorders>
          </w:tcPr>
          <w:p w14:paraId="15CE9720" w14:textId="77777777" w:rsidR="00F97A6E" w:rsidRDefault="00F97A6E"/>
        </w:tc>
        <w:tc>
          <w:tcPr>
            <w:tcW w:w="3470" w:type="dxa"/>
            <w:tcBorders>
              <w:top w:val="nil"/>
              <w:left w:val="single" w:sz="8" w:space="0" w:color="CCCCCC"/>
              <w:bottom w:val="single" w:sz="8" w:space="0" w:color="CCCCCC"/>
              <w:right w:val="nil"/>
            </w:tcBorders>
          </w:tcPr>
          <w:p w14:paraId="31885DC6"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single" w:sz="8" w:space="0" w:color="CCCCCC"/>
              <w:right w:val="single" w:sz="8" w:space="0" w:color="CCCCCC"/>
            </w:tcBorders>
          </w:tcPr>
          <w:p w14:paraId="578242C7" w14:textId="77777777" w:rsidR="00F97A6E" w:rsidRDefault="00000000">
            <w:pPr>
              <w:spacing w:after="0"/>
            </w:pPr>
            <w:hyperlink r:id="rId281">
              <w:r>
                <w:rPr>
                  <w:rFonts w:ascii="Arial" w:eastAsia="Arial" w:hAnsi="Arial" w:cs="Arial"/>
                  <w:color w:val="0000FF"/>
                  <w:sz w:val="18"/>
                  <w:u w:val="single" w:color="0000FF"/>
                </w:rPr>
                <w:t>1556-5068</w:t>
              </w:r>
            </w:hyperlink>
          </w:p>
        </w:tc>
        <w:tc>
          <w:tcPr>
            <w:tcW w:w="1446" w:type="dxa"/>
            <w:tcBorders>
              <w:top w:val="nil"/>
              <w:left w:val="single" w:sz="8" w:space="0" w:color="CCCCCC"/>
              <w:bottom w:val="single" w:sz="8" w:space="0" w:color="CCCCCC"/>
              <w:right w:val="single" w:sz="8" w:space="0" w:color="CCCCCC"/>
            </w:tcBorders>
          </w:tcPr>
          <w:p w14:paraId="3B48C1EE" w14:textId="77777777" w:rsidR="00F97A6E" w:rsidRDefault="00F97A6E"/>
        </w:tc>
        <w:tc>
          <w:tcPr>
            <w:tcW w:w="867" w:type="dxa"/>
            <w:tcBorders>
              <w:top w:val="nil"/>
              <w:left w:val="single" w:sz="8" w:space="0" w:color="CCCCCC"/>
              <w:bottom w:val="single" w:sz="8" w:space="0" w:color="CCCCCC"/>
              <w:right w:val="single" w:sz="8" w:space="0" w:color="CCCCCC"/>
            </w:tcBorders>
          </w:tcPr>
          <w:p w14:paraId="7144A80A" w14:textId="77777777" w:rsidR="00F97A6E" w:rsidRDefault="00F97A6E"/>
        </w:tc>
        <w:tc>
          <w:tcPr>
            <w:tcW w:w="867" w:type="dxa"/>
            <w:tcBorders>
              <w:top w:val="nil"/>
              <w:left w:val="single" w:sz="8" w:space="0" w:color="CCCCCC"/>
              <w:bottom w:val="single" w:sz="8" w:space="0" w:color="CCCCCC"/>
              <w:right w:val="single" w:sz="8" w:space="0" w:color="CCCCCC"/>
            </w:tcBorders>
          </w:tcPr>
          <w:p w14:paraId="71EF8D01" w14:textId="77777777" w:rsidR="00F97A6E" w:rsidRDefault="00F97A6E"/>
        </w:tc>
        <w:tc>
          <w:tcPr>
            <w:tcW w:w="867" w:type="dxa"/>
            <w:tcBorders>
              <w:top w:val="nil"/>
              <w:left w:val="single" w:sz="8" w:space="0" w:color="CCCCCC"/>
              <w:bottom w:val="single" w:sz="8" w:space="0" w:color="CCCCCC"/>
              <w:right w:val="single" w:sz="8" w:space="0" w:color="CCCCCC"/>
            </w:tcBorders>
          </w:tcPr>
          <w:p w14:paraId="0E01457E" w14:textId="77777777" w:rsidR="00F97A6E" w:rsidRDefault="00F97A6E"/>
        </w:tc>
        <w:tc>
          <w:tcPr>
            <w:tcW w:w="2169" w:type="dxa"/>
            <w:tcBorders>
              <w:top w:val="nil"/>
              <w:left w:val="single" w:sz="8" w:space="0" w:color="CCCCCC"/>
              <w:bottom w:val="single" w:sz="8" w:space="0" w:color="CCCCCC"/>
              <w:right w:val="single" w:sz="8" w:space="0" w:color="CCCCCC"/>
            </w:tcBorders>
          </w:tcPr>
          <w:p w14:paraId="61D3BC6D" w14:textId="77777777" w:rsidR="00F97A6E" w:rsidRDefault="00F97A6E"/>
        </w:tc>
        <w:tc>
          <w:tcPr>
            <w:tcW w:w="867" w:type="dxa"/>
            <w:tcBorders>
              <w:top w:val="nil"/>
              <w:left w:val="single" w:sz="8" w:space="0" w:color="CCCCCC"/>
              <w:bottom w:val="single" w:sz="8" w:space="0" w:color="CCCCCC"/>
              <w:right w:val="single" w:sz="8" w:space="0" w:color="CCCCCC"/>
            </w:tcBorders>
          </w:tcPr>
          <w:p w14:paraId="12F090A5" w14:textId="77777777" w:rsidR="00F97A6E" w:rsidRDefault="00F97A6E"/>
        </w:tc>
      </w:tr>
      <w:tr w:rsidR="00F97A6E" w14:paraId="41643ED8" w14:textId="77777777">
        <w:trPr>
          <w:trHeight w:val="4210"/>
        </w:trPr>
        <w:tc>
          <w:tcPr>
            <w:tcW w:w="434" w:type="dxa"/>
            <w:tcBorders>
              <w:top w:val="single" w:sz="8" w:space="0" w:color="CCCCCC"/>
              <w:left w:val="single" w:sz="8" w:space="0" w:color="CCCCCC"/>
              <w:bottom w:val="single" w:sz="8" w:space="0" w:color="CCCCCC"/>
              <w:right w:val="single" w:sz="8" w:space="0" w:color="CCCCCC"/>
            </w:tcBorders>
          </w:tcPr>
          <w:p w14:paraId="702E36DE" w14:textId="77777777" w:rsidR="00F97A6E" w:rsidRDefault="00000000">
            <w:pPr>
              <w:spacing w:after="0"/>
              <w:ind w:left="80"/>
            </w:pPr>
            <w:r>
              <w:rPr>
                <w:rFonts w:ascii="Arial" w:eastAsia="Arial" w:hAnsi="Arial" w:cs="Arial"/>
                <w:color w:val="333333"/>
                <w:sz w:val="18"/>
              </w:rPr>
              <w:lastRenderedPageBreak/>
              <w:t>41</w:t>
            </w:r>
          </w:p>
        </w:tc>
        <w:tc>
          <w:tcPr>
            <w:tcW w:w="3470" w:type="dxa"/>
            <w:tcBorders>
              <w:top w:val="single" w:sz="8" w:space="0" w:color="CCCCCC"/>
              <w:left w:val="single" w:sz="8" w:space="0" w:color="CCCCCC"/>
              <w:bottom w:val="single" w:sz="8" w:space="0" w:color="CCCCCC"/>
              <w:right w:val="nil"/>
            </w:tcBorders>
          </w:tcPr>
          <w:p w14:paraId="37FBCE2C" w14:textId="77777777" w:rsidR="00F97A6E" w:rsidRDefault="00000000">
            <w:pPr>
              <w:spacing w:after="450" w:line="261" w:lineRule="auto"/>
              <w:ind w:left="80" w:right="620"/>
            </w:pPr>
            <w:hyperlink r:id="rId282">
              <w:r>
                <w:rPr>
                  <w:rFonts w:ascii="Arial" w:eastAsia="Arial" w:hAnsi="Arial" w:cs="Arial"/>
                  <w:color w:val="0000FF"/>
                  <w:sz w:val="18"/>
                  <w:u w:val="single" w:color="0000FF"/>
                </w:rPr>
                <w:t xml:space="preserve">doi:10.1016/j.frl.2022.103411 </w:t>
              </w:r>
            </w:hyperlink>
            <w:r>
              <w:rPr>
                <w:rFonts w:ascii="Arial" w:eastAsia="Arial" w:hAnsi="Arial" w:cs="Arial"/>
                <w:color w:val="333333"/>
                <w:sz w:val="18"/>
              </w:rPr>
              <w:t>Title</w:t>
            </w:r>
          </w:p>
          <w:p w14:paraId="52213AA3" w14:textId="77777777" w:rsidR="00F97A6E" w:rsidRDefault="00000000">
            <w:pPr>
              <w:spacing w:after="1"/>
              <w:ind w:left="80"/>
            </w:pPr>
            <w:r>
              <w:rPr>
                <w:rFonts w:ascii="Arial" w:eastAsia="Arial" w:hAnsi="Arial" w:cs="Arial"/>
                <w:color w:val="333333"/>
                <w:sz w:val="18"/>
              </w:rPr>
              <w:t>Authors</w:t>
            </w:r>
          </w:p>
          <w:p w14:paraId="5FD35215" w14:textId="77777777" w:rsidR="00F97A6E" w:rsidRDefault="00000000">
            <w:pPr>
              <w:spacing w:after="1"/>
              <w:ind w:left="80"/>
            </w:pPr>
            <w:r>
              <w:rPr>
                <w:rFonts w:ascii="Arial" w:eastAsia="Arial" w:hAnsi="Arial" w:cs="Arial"/>
                <w:color w:val="333333"/>
                <w:sz w:val="18"/>
              </w:rPr>
              <w:t>DOI</w:t>
            </w:r>
          </w:p>
          <w:p w14:paraId="4900EBC9" w14:textId="77777777" w:rsidR="00F97A6E" w:rsidRDefault="00000000">
            <w:pPr>
              <w:spacing w:after="1"/>
              <w:ind w:left="80"/>
            </w:pPr>
            <w:r>
              <w:rPr>
                <w:rFonts w:ascii="Arial" w:eastAsia="Arial" w:hAnsi="Arial" w:cs="Arial"/>
                <w:color w:val="333333"/>
                <w:sz w:val="18"/>
              </w:rPr>
              <w:t>Type</w:t>
            </w:r>
          </w:p>
          <w:p w14:paraId="43625709" w14:textId="77777777" w:rsidR="00F97A6E" w:rsidRDefault="00000000">
            <w:pPr>
              <w:spacing w:after="1"/>
              <w:ind w:left="80"/>
            </w:pPr>
            <w:r>
              <w:rPr>
                <w:rFonts w:ascii="Arial" w:eastAsia="Arial" w:hAnsi="Arial" w:cs="Arial"/>
                <w:color w:val="333333"/>
                <w:sz w:val="18"/>
              </w:rPr>
              <w:t>Published in</w:t>
            </w:r>
          </w:p>
          <w:p w14:paraId="2EB1C605" w14:textId="77777777" w:rsidR="00F97A6E" w:rsidRDefault="00000000">
            <w:pPr>
              <w:spacing w:after="1"/>
              <w:ind w:left="80"/>
            </w:pPr>
            <w:r>
              <w:rPr>
                <w:rFonts w:ascii="Arial" w:eastAsia="Arial" w:hAnsi="Arial" w:cs="Arial"/>
                <w:color w:val="333333"/>
                <w:sz w:val="18"/>
              </w:rPr>
              <w:t>Published by</w:t>
            </w:r>
          </w:p>
          <w:p w14:paraId="750667CF" w14:textId="77777777" w:rsidR="00F97A6E" w:rsidRDefault="00000000">
            <w:pPr>
              <w:spacing w:after="1"/>
              <w:ind w:left="80"/>
            </w:pPr>
            <w:r>
              <w:rPr>
                <w:rFonts w:ascii="Arial" w:eastAsia="Arial" w:hAnsi="Arial" w:cs="Arial"/>
                <w:color w:val="333333"/>
                <w:sz w:val="18"/>
              </w:rPr>
              <w:t>ISSN</w:t>
            </w:r>
          </w:p>
          <w:p w14:paraId="11C960AB" w14:textId="77777777" w:rsidR="00F97A6E" w:rsidRDefault="00000000">
            <w:pPr>
              <w:spacing w:after="1"/>
              <w:ind w:left="80"/>
            </w:pPr>
            <w:r>
              <w:rPr>
                <w:rFonts w:ascii="Arial" w:eastAsia="Arial" w:hAnsi="Arial" w:cs="Arial"/>
                <w:color w:val="333333"/>
                <w:sz w:val="18"/>
              </w:rPr>
              <w:t>Subject</w:t>
            </w:r>
          </w:p>
          <w:p w14:paraId="758E4C52"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6F12DB93" w14:textId="77777777" w:rsidR="00F97A6E" w:rsidRDefault="00000000">
            <w:pPr>
              <w:spacing w:after="0" w:line="261" w:lineRule="auto"/>
            </w:pPr>
            <w:r>
              <w:rPr>
                <w:rFonts w:ascii="Arial" w:eastAsia="Arial" w:hAnsi="Arial" w:cs="Arial"/>
                <w:color w:val="333333"/>
                <w:sz w:val="18"/>
              </w:rPr>
              <w:t>The role of Environmental, Social, and Governance (ESG) in predicting bank</w:t>
            </w:r>
          </w:p>
          <w:p w14:paraId="417E84EC" w14:textId="77777777" w:rsidR="00F97A6E" w:rsidRDefault="00000000">
            <w:pPr>
              <w:spacing w:after="1"/>
            </w:pPr>
            <w:r>
              <w:rPr>
                <w:rFonts w:ascii="Arial" w:eastAsia="Arial" w:hAnsi="Arial" w:cs="Arial"/>
                <w:color w:val="333333"/>
                <w:sz w:val="18"/>
              </w:rPr>
              <w:t>financial distress</w:t>
            </w:r>
          </w:p>
          <w:p w14:paraId="2DBE2894" w14:textId="77777777" w:rsidR="00F97A6E" w:rsidRDefault="00000000">
            <w:pPr>
              <w:spacing w:after="0" w:line="261" w:lineRule="auto"/>
            </w:pPr>
            <w:hyperlink r:id="rId283">
              <w:r>
                <w:rPr>
                  <w:rFonts w:ascii="Arial" w:eastAsia="Arial" w:hAnsi="Arial" w:cs="Arial"/>
                  <w:color w:val="0000FF"/>
                  <w:sz w:val="18"/>
                  <w:u w:val="single" w:color="0000FF"/>
                </w:rPr>
                <w:t>Alberto Citterio</w:t>
              </w:r>
            </w:hyperlink>
            <w:r>
              <w:rPr>
                <w:rFonts w:ascii="Arial" w:eastAsia="Arial" w:hAnsi="Arial" w:cs="Arial"/>
                <w:color w:val="333333"/>
                <w:sz w:val="18"/>
              </w:rPr>
              <w:t xml:space="preserve">; Timothy King </w:t>
            </w:r>
            <w:hyperlink r:id="rId284">
              <w:r>
                <w:rPr>
                  <w:rFonts w:ascii="Arial" w:eastAsia="Arial" w:hAnsi="Arial" w:cs="Arial"/>
                  <w:color w:val="0000FF"/>
                  <w:sz w:val="18"/>
                  <w:u w:val="single" w:color="0000FF"/>
                </w:rPr>
                <w:t>doi:10.1016/j.frl.2022.103411</w:t>
              </w:r>
            </w:hyperlink>
          </w:p>
          <w:p w14:paraId="73277D3F" w14:textId="77777777" w:rsidR="00F97A6E" w:rsidRDefault="00000000">
            <w:pPr>
              <w:spacing w:after="1"/>
            </w:pPr>
            <w:r>
              <w:rPr>
                <w:rFonts w:ascii="Arial" w:eastAsia="Arial" w:hAnsi="Arial" w:cs="Arial"/>
                <w:color w:val="333333"/>
                <w:sz w:val="18"/>
              </w:rPr>
              <w:t>Journal article</w:t>
            </w:r>
          </w:p>
          <w:p w14:paraId="4CFCBEAA" w14:textId="77777777" w:rsidR="00F97A6E" w:rsidRDefault="00000000">
            <w:pPr>
              <w:spacing w:after="1"/>
            </w:pPr>
            <w:r>
              <w:rPr>
                <w:rFonts w:ascii="Arial" w:eastAsia="Arial" w:hAnsi="Arial" w:cs="Arial"/>
                <w:color w:val="333333"/>
                <w:sz w:val="18"/>
              </w:rPr>
              <w:t>Finance Research Letters</w:t>
            </w:r>
          </w:p>
          <w:p w14:paraId="172B6570" w14:textId="77777777" w:rsidR="00F97A6E" w:rsidRDefault="00000000">
            <w:pPr>
              <w:spacing w:after="1"/>
            </w:pPr>
            <w:r>
              <w:rPr>
                <w:rFonts w:ascii="Arial" w:eastAsia="Arial" w:hAnsi="Arial" w:cs="Arial"/>
                <w:color w:val="333333"/>
                <w:sz w:val="18"/>
              </w:rPr>
              <w:t>Elsevier BV</w:t>
            </w:r>
          </w:p>
          <w:p w14:paraId="76DF3FD1" w14:textId="77777777" w:rsidR="00F97A6E" w:rsidRDefault="00000000">
            <w:pPr>
              <w:spacing w:after="0" w:line="261" w:lineRule="auto"/>
              <w:ind w:right="1871"/>
            </w:pPr>
            <w:hyperlink r:id="rId285">
              <w:r>
                <w:rPr>
                  <w:rFonts w:ascii="Arial" w:eastAsia="Arial" w:hAnsi="Arial" w:cs="Arial"/>
                  <w:color w:val="0000FF"/>
                  <w:sz w:val="18"/>
                  <w:u w:val="single" w:color="0000FF"/>
                </w:rPr>
                <w:t xml:space="preserve">1544-6123 </w:t>
              </w:r>
            </w:hyperlink>
            <w:r>
              <w:rPr>
                <w:rFonts w:ascii="Arial" w:eastAsia="Arial" w:hAnsi="Arial" w:cs="Arial"/>
                <w:color w:val="333333"/>
                <w:sz w:val="18"/>
              </w:rPr>
              <w:t>Finance</w:t>
            </w:r>
          </w:p>
          <w:p w14:paraId="6DA035BA" w14:textId="77777777" w:rsidR="00F97A6E" w:rsidRDefault="00000000">
            <w:pPr>
              <w:spacing w:after="0"/>
            </w:pPr>
            <w:hyperlink r:id="rId286">
              <w:r>
                <w:rPr>
                  <w:rFonts w:ascii="Arial" w:eastAsia="Arial" w:hAnsi="Arial" w:cs="Arial"/>
                  <w:color w:val="0000FF"/>
                  <w:sz w:val="18"/>
                  <w:u w:val="single" w:color="0000FF"/>
                </w:rPr>
                <w:t xml:space="preserve">https://api.elsevier.com/content/article/PII: </w:t>
              </w:r>
            </w:hyperlink>
            <w:hyperlink r:id="rId287">
              <w:r>
                <w:rPr>
                  <w:rFonts w:ascii="Arial" w:eastAsia="Arial" w:hAnsi="Arial" w:cs="Arial"/>
                  <w:color w:val="0000FF"/>
                  <w:sz w:val="18"/>
                  <w:u w:val="single" w:color="0000FF"/>
                </w:rPr>
                <w:t xml:space="preserve">S1544612322005888?httpAccept=text/xm </w:t>
              </w:r>
            </w:hyperlink>
            <w:hyperlink r:id="rId288">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289">
              <w:r>
                <w:rPr>
                  <w:rFonts w:ascii="Arial" w:eastAsia="Arial" w:hAnsi="Arial" w:cs="Arial"/>
                  <w:color w:val="0000FF"/>
                  <w:sz w:val="18"/>
                  <w:u w:val="single" w:color="0000FF"/>
                </w:rPr>
                <w:t xml:space="preserve">https://api.elsevier.com/content/article/PII: </w:t>
              </w:r>
            </w:hyperlink>
            <w:hyperlink r:id="rId290">
              <w:r>
                <w:rPr>
                  <w:rFonts w:ascii="Arial" w:eastAsia="Arial" w:hAnsi="Arial" w:cs="Arial"/>
                  <w:color w:val="0000FF"/>
                  <w:sz w:val="18"/>
                  <w:u w:val="single" w:color="0000FF"/>
                </w:rPr>
                <w:t xml:space="preserve">S1544612322005888?httpAccept=text/pla </w:t>
              </w:r>
            </w:hyperlink>
            <w:hyperlink r:id="rId291">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363A03B4" w14:textId="77777777" w:rsidR="00F97A6E" w:rsidRDefault="00000000">
            <w:pPr>
              <w:spacing w:after="0"/>
              <w:ind w:left="80"/>
            </w:pPr>
            <w:r>
              <w:rPr>
                <w:rFonts w:ascii="Arial" w:eastAsia="Arial" w:hAnsi="Arial" w:cs="Arial"/>
                <w:color w:val="333333"/>
                <w:sz w:val="18"/>
              </w:rPr>
              <w:t>FI, IT</w:t>
            </w:r>
          </w:p>
        </w:tc>
        <w:tc>
          <w:tcPr>
            <w:tcW w:w="867" w:type="dxa"/>
            <w:tcBorders>
              <w:top w:val="single" w:sz="8" w:space="0" w:color="CCCCCC"/>
              <w:left w:val="single" w:sz="8" w:space="0" w:color="CCCCCC"/>
              <w:bottom w:val="single" w:sz="8" w:space="0" w:color="CCCCCC"/>
              <w:right w:val="single" w:sz="8" w:space="0" w:color="CCCCCC"/>
            </w:tcBorders>
          </w:tcPr>
          <w:p w14:paraId="6AACCFDA"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02AED8A2"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08B96AB0"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4C3E9F61" w14:textId="77777777" w:rsidR="00F97A6E" w:rsidRDefault="00000000">
            <w:pPr>
              <w:spacing w:after="0"/>
              <w:ind w:left="80"/>
            </w:pPr>
            <w:r>
              <w:rPr>
                <w:rFonts w:ascii="Arial" w:eastAsia="Arial" w:hAnsi="Arial" w:cs="Arial"/>
                <w:color w:val="333333"/>
                <w:sz w:val="18"/>
              </w:rPr>
              <w:t>Climate action, environment, resource efficiency and raw materials</w:t>
            </w:r>
          </w:p>
        </w:tc>
        <w:tc>
          <w:tcPr>
            <w:tcW w:w="867" w:type="dxa"/>
            <w:tcBorders>
              <w:top w:val="single" w:sz="8" w:space="0" w:color="CCCCCC"/>
              <w:left w:val="single" w:sz="8" w:space="0" w:color="CCCCCC"/>
              <w:bottom w:val="single" w:sz="8" w:space="0" w:color="CCCCCC"/>
              <w:right w:val="single" w:sz="8" w:space="0" w:color="CCCCCC"/>
            </w:tcBorders>
          </w:tcPr>
          <w:p w14:paraId="19753AFA" w14:textId="77777777" w:rsidR="00F97A6E" w:rsidRDefault="00000000">
            <w:pPr>
              <w:spacing w:after="0"/>
              <w:ind w:left="80"/>
            </w:pPr>
            <w:r>
              <w:rPr>
                <w:rFonts w:ascii="Arial" w:eastAsia="Arial" w:hAnsi="Arial" w:cs="Arial"/>
                <w:color w:val="333333"/>
                <w:sz w:val="18"/>
              </w:rPr>
              <w:t>Y</w:t>
            </w:r>
          </w:p>
        </w:tc>
      </w:tr>
      <w:tr w:rsidR="00F97A6E" w14:paraId="5366C1B7" w14:textId="77777777">
        <w:trPr>
          <w:trHeight w:val="4223"/>
        </w:trPr>
        <w:tc>
          <w:tcPr>
            <w:tcW w:w="434" w:type="dxa"/>
            <w:tcBorders>
              <w:top w:val="single" w:sz="8" w:space="0" w:color="CCCCCC"/>
              <w:left w:val="single" w:sz="8" w:space="0" w:color="CCCCCC"/>
              <w:bottom w:val="single" w:sz="8" w:space="0" w:color="CCCCCC"/>
              <w:right w:val="single" w:sz="8" w:space="0" w:color="CCCCCC"/>
            </w:tcBorders>
          </w:tcPr>
          <w:p w14:paraId="3DCBBCE2" w14:textId="77777777" w:rsidR="00F97A6E" w:rsidRDefault="00000000">
            <w:pPr>
              <w:spacing w:after="0"/>
              <w:ind w:left="80"/>
            </w:pPr>
            <w:r>
              <w:rPr>
                <w:rFonts w:ascii="Arial" w:eastAsia="Arial" w:hAnsi="Arial" w:cs="Arial"/>
                <w:color w:val="333333"/>
                <w:sz w:val="18"/>
              </w:rPr>
              <w:t>42</w:t>
            </w:r>
          </w:p>
        </w:tc>
        <w:tc>
          <w:tcPr>
            <w:tcW w:w="3470" w:type="dxa"/>
            <w:tcBorders>
              <w:top w:val="single" w:sz="8" w:space="0" w:color="CCCCCC"/>
              <w:left w:val="single" w:sz="8" w:space="0" w:color="CCCCCC"/>
              <w:bottom w:val="single" w:sz="8" w:space="0" w:color="CCCCCC"/>
              <w:right w:val="nil"/>
            </w:tcBorders>
          </w:tcPr>
          <w:p w14:paraId="4C1A10D4" w14:textId="77777777" w:rsidR="00F97A6E" w:rsidRDefault="00000000">
            <w:pPr>
              <w:spacing w:after="1"/>
              <w:ind w:left="80"/>
            </w:pPr>
            <w:hyperlink r:id="rId292">
              <w:r>
                <w:rPr>
                  <w:rFonts w:ascii="Arial" w:eastAsia="Arial" w:hAnsi="Arial" w:cs="Arial"/>
                  <w:color w:val="0000FF"/>
                  <w:sz w:val="18"/>
                  <w:u w:val="single" w:color="0000FF"/>
                </w:rPr>
                <w:t>doi:10.1007/s42521-022-00055-9</w:t>
              </w:r>
            </w:hyperlink>
          </w:p>
          <w:p w14:paraId="1F046FFB" w14:textId="77777777" w:rsidR="00F97A6E" w:rsidRDefault="00000000">
            <w:pPr>
              <w:spacing w:after="226"/>
              <w:ind w:left="80"/>
            </w:pPr>
            <w:r>
              <w:rPr>
                <w:rFonts w:ascii="Arial" w:eastAsia="Arial" w:hAnsi="Arial" w:cs="Arial"/>
                <w:color w:val="333333"/>
                <w:sz w:val="18"/>
              </w:rPr>
              <w:t>Title</w:t>
            </w:r>
          </w:p>
          <w:p w14:paraId="0848B74B" w14:textId="77777777" w:rsidR="00F97A6E" w:rsidRDefault="00000000">
            <w:pPr>
              <w:spacing w:after="226"/>
              <w:ind w:left="80"/>
            </w:pPr>
            <w:r>
              <w:rPr>
                <w:rFonts w:ascii="Arial" w:eastAsia="Arial" w:hAnsi="Arial" w:cs="Arial"/>
                <w:color w:val="333333"/>
                <w:sz w:val="18"/>
              </w:rPr>
              <w:t>Authors</w:t>
            </w:r>
          </w:p>
          <w:p w14:paraId="68AC7A2E" w14:textId="77777777" w:rsidR="00F97A6E" w:rsidRDefault="00000000">
            <w:pPr>
              <w:spacing w:after="1"/>
              <w:ind w:left="80"/>
            </w:pPr>
            <w:r>
              <w:rPr>
                <w:rFonts w:ascii="Arial" w:eastAsia="Arial" w:hAnsi="Arial" w:cs="Arial"/>
                <w:color w:val="333333"/>
                <w:sz w:val="18"/>
              </w:rPr>
              <w:t>DOI</w:t>
            </w:r>
          </w:p>
          <w:p w14:paraId="3BD830EB" w14:textId="77777777" w:rsidR="00F97A6E" w:rsidRDefault="00000000">
            <w:pPr>
              <w:spacing w:after="1"/>
              <w:ind w:left="80"/>
            </w:pPr>
            <w:r>
              <w:rPr>
                <w:rFonts w:ascii="Arial" w:eastAsia="Arial" w:hAnsi="Arial" w:cs="Arial"/>
                <w:color w:val="333333"/>
                <w:sz w:val="18"/>
              </w:rPr>
              <w:t>Type</w:t>
            </w:r>
          </w:p>
          <w:p w14:paraId="6FD98B06" w14:textId="77777777" w:rsidR="00F97A6E" w:rsidRDefault="00000000">
            <w:pPr>
              <w:spacing w:after="1"/>
              <w:ind w:left="80"/>
            </w:pPr>
            <w:r>
              <w:rPr>
                <w:rFonts w:ascii="Arial" w:eastAsia="Arial" w:hAnsi="Arial" w:cs="Arial"/>
                <w:color w:val="333333"/>
                <w:sz w:val="18"/>
              </w:rPr>
              <w:t>Published in</w:t>
            </w:r>
          </w:p>
          <w:p w14:paraId="07B7555A" w14:textId="77777777" w:rsidR="00F97A6E" w:rsidRDefault="00000000">
            <w:pPr>
              <w:spacing w:after="226"/>
              <w:ind w:left="80"/>
            </w:pPr>
            <w:r>
              <w:rPr>
                <w:rFonts w:ascii="Arial" w:eastAsia="Arial" w:hAnsi="Arial" w:cs="Arial"/>
                <w:color w:val="333333"/>
                <w:sz w:val="18"/>
              </w:rPr>
              <w:t>Published by</w:t>
            </w:r>
          </w:p>
          <w:p w14:paraId="1F520E07" w14:textId="77777777" w:rsidR="00F97A6E" w:rsidRDefault="00000000">
            <w:pPr>
              <w:spacing w:after="1"/>
              <w:ind w:left="80"/>
            </w:pPr>
            <w:r>
              <w:rPr>
                <w:rFonts w:ascii="Arial" w:eastAsia="Arial" w:hAnsi="Arial" w:cs="Arial"/>
                <w:color w:val="333333"/>
                <w:sz w:val="18"/>
              </w:rPr>
              <w:t>ISSNs</w:t>
            </w:r>
          </w:p>
          <w:p w14:paraId="29F0DC17" w14:textId="77777777" w:rsidR="00F97A6E" w:rsidRDefault="00000000">
            <w:pPr>
              <w:spacing w:after="1"/>
              <w:ind w:left="80"/>
            </w:pPr>
            <w:r>
              <w:rPr>
                <w:rFonts w:ascii="Arial" w:eastAsia="Arial" w:hAnsi="Arial" w:cs="Arial"/>
                <w:color w:val="333333"/>
                <w:sz w:val="18"/>
              </w:rPr>
              <w:t>Subject</w:t>
            </w:r>
          </w:p>
          <w:p w14:paraId="18382504"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tcPr>
          <w:p w14:paraId="3CF0C8F2" w14:textId="77777777" w:rsidR="00F97A6E" w:rsidRDefault="00000000">
            <w:pPr>
              <w:spacing w:after="0" w:line="261" w:lineRule="auto"/>
            </w:pPr>
            <w:r>
              <w:rPr>
                <w:rFonts w:ascii="Arial" w:eastAsia="Arial" w:hAnsi="Arial" w:cs="Arial"/>
                <w:color w:val="333333"/>
                <w:sz w:val="18"/>
              </w:rPr>
              <w:t>Cryptocurrencies and stablecoins: a highfrequency analysis</w:t>
            </w:r>
          </w:p>
          <w:p w14:paraId="7C59B21E" w14:textId="77777777" w:rsidR="00F97A6E" w:rsidRDefault="00000000">
            <w:pPr>
              <w:spacing w:after="0" w:line="261" w:lineRule="auto"/>
            </w:pPr>
            <w:r>
              <w:rPr>
                <w:rFonts w:ascii="Arial" w:eastAsia="Arial" w:hAnsi="Arial" w:cs="Arial"/>
                <w:color w:val="333333"/>
                <w:sz w:val="18"/>
              </w:rPr>
              <w:t xml:space="preserve">Emilio Barucci; Giancarlo Giuffra Moncayo; </w:t>
            </w:r>
            <w:hyperlink r:id="rId293">
              <w:r>
                <w:rPr>
                  <w:rFonts w:ascii="Arial" w:eastAsia="Arial" w:hAnsi="Arial" w:cs="Arial"/>
                  <w:color w:val="0000FF"/>
                  <w:sz w:val="18"/>
                  <w:u w:val="single" w:color="0000FF"/>
                </w:rPr>
                <w:t xml:space="preserve">Daniele Marazzina </w:t>
              </w:r>
            </w:hyperlink>
            <w:hyperlink r:id="rId294">
              <w:r>
                <w:rPr>
                  <w:rFonts w:ascii="Arial" w:eastAsia="Arial" w:hAnsi="Arial" w:cs="Arial"/>
                  <w:color w:val="0000FF"/>
                  <w:sz w:val="18"/>
                  <w:u w:val="single" w:color="0000FF"/>
                </w:rPr>
                <w:t>doi:10.1007/s42521-022-00055-9</w:t>
              </w:r>
            </w:hyperlink>
          </w:p>
          <w:p w14:paraId="181330AC" w14:textId="77777777" w:rsidR="00F97A6E" w:rsidRDefault="00000000">
            <w:pPr>
              <w:spacing w:after="1"/>
            </w:pPr>
            <w:r>
              <w:rPr>
                <w:rFonts w:ascii="Arial" w:eastAsia="Arial" w:hAnsi="Arial" w:cs="Arial"/>
                <w:color w:val="333333"/>
                <w:sz w:val="18"/>
              </w:rPr>
              <w:t>Journal article</w:t>
            </w:r>
          </w:p>
          <w:p w14:paraId="333EEF0E" w14:textId="77777777" w:rsidR="00F97A6E" w:rsidRDefault="00000000">
            <w:pPr>
              <w:spacing w:after="1"/>
            </w:pPr>
            <w:r>
              <w:rPr>
                <w:rFonts w:ascii="Arial" w:eastAsia="Arial" w:hAnsi="Arial" w:cs="Arial"/>
                <w:color w:val="333333"/>
                <w:sz w:val="18"/>
              </w:rPr>
              <w:t>Digital Finance</w:t>
            </w:r>
          </w:p>
          <w:p w14:paraId="1065CB40" w14:textId="77777777" w:rsidR="00F97A6E" w:rsidRDefault="00000000">
            <w:pPr>
              <w:spacing w:after="1"/>
            </w:pPr>
            <w:r>
              <w:rPr>
                <w:rFonts w:ascii="Arial" w:eastAsia="Arial" w:hAnsi="Arial" w:cs="Arial"/>
                <w:color w:val="333333"/>
                <w:sz w:val="18"/>
              </w:rPr>
              <w:t>Springer Science and Business Media</w:t>
            </w:r>
          </w:p>
          <w:p w14:paraId="2C32FD97" w14:textId="77777777" w:rsidR="00F97A6E" w:rsidRDefault="00000000">
            <w:pPr>
              <w:spacing w:after="1"/>
            </w:pPr>
            <w:r>
              <w:rPr>
                <w:rFonts w:ascii="Arial" w:eastAsia="Arial" w:hAnsi="Arial" w:cs="Arial"/>
                <w:color w:val="333333"/>
                <w:sz w:val="18"/>
              </w:rPr>
              <w:t>LLC</w:t>
            </w:r>
          </w:p>
          <w:p w14:paraId="3B374B32" w14:textId="77777777" w:rsidR="00F97A6E" w:rsidRDefault="00000000">
            <w:pPr>
              <w:spacing w:after="0" w:line="261" w:lineRule="auto"/>
              <w:ind w:right="910"/>
            </w:pPr>
            <w:hyperlink r:id="rId295">
              <w:r>
                <w:rPr>
                  <w:rFonts w:ascii="Arial" w:eastAsia="Arial" w:hAnsi="Arial" w:cs="Arial"/>
                  <w:color w:val="0000FF"/>
                  <w:sz w:val="18"/>
                  <w:u w:val="single" w:color="0000FF"/>
                </w:rPr>
                <w:t>2524-6984</w:t>
              </w:r>
            </w:hyperlink>
            <w:r>
              <w:rPr>
                <w:rFonts w:ascii="Arial" w:eastAsia="Arial" w:hAnsi="Arial" w:cs="Arial"/>
                <w:color w:val="333333"/>
                <w:sz w:val="18"/>
              </w:rPr>
              <w:t xml:space="preserve">; </w:t>
            </w:r>
            <w:hyperlink r:id="rId296">
              <w:r>
                <w:rPr>
                  <w:rFonts w:ascii="Arial" w:eastAsia="Arial" w:hAnsi="Arial" w:cs="Arial"/>
                  <w:color w:val="0000FF"/>
                  <w:sz w:val="18"/>
                  <w:u w:val="single" w:color="0000FF"/>
                </w:rPr>
                <w:t xml:space="preserve">2524-6186 </w:t>
              </w:r>
            </w:hyperlink>
            <w:r>
              <w:rPr>
                <w:rFonts w:ascii="Arial" w:eastAsia="Arial" w:hAnsi="Arial" w:cs="Arial"/>
                <w:color w:val="333333"/>
                <w:sz w:val="18"/>
              </w:rPr>
              <w:t>General Engineering</w:t>
            </w:r>
          </w:p>
          <w:p w14:paraId="534C7FA0" w14:textId="77777777" w:rsidR="00F97A6E" w:rsidRDefault="00000000">
            <w:pPr>
              <w:spacing w:after="1"/>
            </w:pPr>
            <w:hyperlink r:id="rId297">
              <w:r>
                <w:rPr>
                  <w:rFonts w:ascii="Arial" w:eastAsia="Arial" w:hAnsi="Arial" w:cs="Arial"/>
                  <w:color w:val="0000FF"/>
                  <w:sz w:val="18"/>
                  <w:u w:val="single" w:color="0000FF"/>
                </w:rPr>
                <w:t>https://link.springer.com/content/pdf/10.10</w:t>
              </w:r>
            </w:hyperlink>
          </w:p>
          <w:p w14:paraId="38C8FB63" w14:textId="77777777" w:rsidR="00F97A6E" w:rsidRDefault="00000000">
            <w:pPr>
              <w:spacing w:after="1"/>
            </w:pPr>
            <w:hyperlink r:id="rId298">
              <w:r>
                <w:rPr>
                  <w:rFonts w:ascii="Arial" w:eastAsia="Arial" w:hAnsi="Arial" w:cs="Arial"/>
                  <w:color w:val="0000FF"/>
                  <w:sz w:val="18"/>
                  <w:u w:val="single" w:color="0000FF"/>
                </w:rPr>
                <w:t>07/s42521-022-00055-9.pdf</w:t>
              </w:r>
            </w:hyperlink>
            <w:r>
              <w:rPr>
                <w:rFonts w:ascii="Arial" w:eastAsia="Arial" w:hAnsi="Arial" w:cs="Arial"/>
                <w:color w:val="333333"/>
                <w:sz w:val="18"/>
              </w:rPr>
              <w:t xml:space="preserve">; </w:t>
            </w:r>
          </w:p>
          <w:p w14:paraId="1160CBC6" w14:textId="77777777" w:rsidR="00F97A6E" w:rsidRDefault="00000000">
            <w:pPr>
              <w:spacing w:after="1"/>
            </w:pPr>
            <w:hyperlink r:id="rId299">
              <w:r>
                <w:rPr>
                  <w:rFonts w:ascii="Arial" w:eastAsia="Arial" w:hAnsi="Arial" w:cs="Arial"/>
                  <w:color w:val="0000FF"/>
                  <w:sz w:val="18"/>
                  <w:u w:val="single" w:color="0000FF"/>
                </w:rPr>
                <w:t>https://link.springer.com/article/10.1007/s4</w:t>
              </w:r>
            </w:hyperlink>
          </w:p>
          <w:p w14:paraId="4976375B" w14:textId="77777777" w:rsidR="00F97A6E" w:rsidRDefault="00000000">
            <w:pPr>
              <w:spacing w:after="0"/>
            </w:pPr>
            <w:hyperlink r:id="rId300">
              <w:r>
                <w:rPr>
                  <w:rFonts w:ascii="Arial" w:eastAsia="Arial" w:hAnsi="Arial" w:cs="Arial"/>
                  <w:color w:val="0000FF"/>
                  <w:sz w:val="18"/>
                  <w:u w:val="single" w:color="0000FF"/>
                </w:rPr>
                <w:t>2521-022-00055-9/fulltext.html</w:t>
              </w:r>
            </w:hyperlink>
          </w:p>
        </w:tc>
        <w:tc>
          <w:tcPr>
            <w:tcW w:w="1446" w:type="dxa"/>
            <w:tcBorders>
              <w:top w:val="single" w:sz="8" w:space="0" w:color="CCCCCC"/>
              <w:left w:val="single" w:sz="8" w:space="0" w:color="CCCCCC"/>
              <w:bottom w:val="single" w:sz="8" w:space="0" w:color="CCCCCC"/>
              <w:right w:val="single" w:sz="8" w:space="0" w:color="CCCCCC"/>
            </w:tcBorders>
          </w:tcPr>
          <w:p w14:paraId="57368263"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6134F21F"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47396727"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00371F7C"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5DBF8321"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171673D7" w14:textId="77777777" w:rsidR="00F97A6E" w:rsidRDefault="00000000">
            <w:pPr>
              <w:spacing w:after="0"/>
              <w:ind w:left="80"/>
            </w:pPr>
            <w:r>
              <w:rPr>
                <w:rFonts w:ascii="Arial" w:eastAsia="Arial" w:hAnsi="Arial" w:cs="Arial"/>
                <w:color w:val="333333"/>
                <w:sz w:val="18"/>
              </w:rPr>
              <w:t>Y</w:t>
            </w:r>
          </w:p>
        </w:tc>
      </w:tr>
    </w:tbl>
    <w:p w14:paraId="282275AE" w14:textId="77777777" w:rsidR="00F97A6E" w:rsidRDefault="00F97A6E">
      <w:pPr>
        <w:spacing w:after="0"/>
        <w:ind w:left="-1191" w:right="15097"/>
      </w:pPr>
    </w:p>
    <w:tbl>
      <w:tblPr>
        <w:tblStyle w:val="TableGrid"/>
        <w:tblW w:w="14457" w:type="dxa"/>
        <w:tblInd w:w="0" w:type="dxa"/>
        <w:tblCellMar>
          <w:top w:w="92" w:type="dxa"/>
          <w:left w:w="0" w:type="dxa"/>
          <w:bottom w:w="25" w:type="dxa"/>
          <w:right w:w="89"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261C2911" w14:textId="77777777">
        <w:trPr>
          <w:trHeight w:val="4435"/>
        </w:trPr>
        <w:tc>
          <w:tcPr>
            <w:tcW w:w="434" w:type="dxa"/>
            <w:tcBorders>
              <w:top w:val="single" w:sz="8" w:space="0" w:color="CCCCCC"/>
              <w:left w:val="single" w:sz="8" w:space="0" w:color="CCCCCC"/>
              <w:bottom w:val="single" w:sz="8" w:space="0" w:color="CCCCCC"/>
              <w:right w:val="single" w:sz="8" w:space="0" w:color="CCCCCC"/>
            </w:tcBorders>
          </w:tcPr>
          <w:p w14:paraId="4D0952C7" w14:textId="77777777" w:rsidR="00F97A6E" w:rsidRDefault="00000000">
            <w:pPr>
              <w:spacing w:after="0"/>
              <w:ind w:left="80"/>
            </w:pPr>
            <w:r>
              <w:rPr>
                <w:rFonts w:ascii="Arial" w:eastAsia="Arial" w:hAnsi="Arial" w:cs="Arial"/>
                <w:color w:val="333333"/>
                <w:sz w:val="18"/>
              </w:rPr>
              <w:lastRenderedPageBreak/>
              <w:t>43</w:t>
            </w:r>
          </w:p>
        </w:tc>
        <w:tc>
          <w:tcPr>
            <w:tcW w:w="3470" w:type="dxa"/>
            <w:tcBorders>
              <w:top w:val="single" w:sz="8" w:space="0" w:color="CCCCCC"/>
              <w:left w:val="single" w:sz="8" w:space="0" w:color="CCCCCC"/>
              <w:bottom w:val="single" w:sz="8" w:space="0" w:color="CCCCCC"/>
              <w:right w:val="nil"/>
            </w:tcBorders>
          </w:tcPr>
          <w:p w14:paraId="79B96977" w14:textId="77777777" w:rsidR="00F97A6E" w:rsidRDefault="00000000">
            <w:pPr>
              <w:spacing w:after="1"/>
              <w:ind w:left="80"/>
            </w:pPr>
            <w:hyperlink r:id="rId301">
              <w:r>
                <w:rPr>
                  <w:rFonts w:ascii="Arial" w:eastAsia="Arial" w:hAnsi="Arial" w:cs="Arial"/>
                  <w:color w:val="0000FF"/>
                  <w:sz w:val="18"/>
                  <w:u w:val="single" w:color="0000FF"/>
                </w:rPr>
                <w:t>doi:10.1016/j.eswa.2021.116261</w:t>
              </w:r>
            </w:hyperlink>
          </w:p>
          <w:p w14:paraId="590FFDE1" w14:textId="77777777" w:rsidR="00F97A6E" w:rsidRDefault="00000000">
            <w:pPr>
              <w:spacing w:after="226"/>
              <w:ind w:left="80"/>
            </w:pPr>
            <w:r>
              <w:rPr>
                <w:rFonts w:ascii="Arial" w:eastAsia="Arial" w:hAnsi="Arial" w:cs="Arial"/>
                <w:color w:val="333333"/>
                <w:sz w:val="18"/>
              </w:rPr>
              <w:t>Title</w:t>
            </w:r>
          </w:p>
          <w:p w14:paraId="558B801F" w14:textId="77777777" w:rsidR="00F97A6E" w:rsidRDefault="00000000">
            <w:pPr>
              <w:spacing w:after="226"/>
              <w:ind w:left="80"/>
            </w:pPr>
            <w:r>
              <w:rPr>
                <w:rFonts w:ascii="Arial" w:eastAsia="Arial" w:hAnsi="Arial" w:cs="Arial"/>
                <w:color w:val="333333"/>
                <w:sz w:val="18"/>
              </w:rPr>
              <w:t>Authors</w:t>
            </w:r>
          </w:p>
          <w:p w14:paraId="63BF07DE" w14:textId="77777777" w:rsidR="00F97A6E" w:rsidRDefault="00000000">
            <w:pPr>
              <w:spacing w:after="1"/>
              <w:ind w:left="80"/>
            </w:pPr>
            <w:r>
              <w:rPr>
                <w:rFonts w:ascii="Arial" w:eastAsia="Arial" w:hAnsi="Arial" w:cs="Arial"/>
                <w:color w:val="333333"/>
                <w:sz w:val="18"/>
              </w:rPr>
              <w:t>DOI</w:t>
            </w:r>
          </w:p>
          <w:p w14:paraId="329DAAFD" w14:textId="77777777" w:rsidR="00F97A6E" w:rsidRDefault="00000000">
            <w:pPr>
              <w:spacing w:after="1"/>
              <w:ind w:left="80"/>
            </w:pPr>
            <w:r>
              <w:rPr>
                <w:rFonts w:ascii="Arial" w:eastAsia="Arial" w:hAnsi="Arial" w:cs="Arial"/>
                <w:color w:val="333333"/>
                <w:sz w:val="18"/>
              </w:rPr>
              <w:t>Type</w:t>
            </w:r>
          </w:p>
          <w:p w14:paraId="65B56F7E" w14:textId="77777777" w:rsidR="00F97A6E" w:rsidRDefault="00000000">
            <w:pPr>
              <w:spacing w:after="1"/>
              <w:ind w:left="80"/>
            </w:pPr>
            <w:r>
              <w:rPr>
                <w:rFonts w:ascii="Arial" w:eastAsia="Arial" w:hAnsi="Arial" w:cs="Arial"/>
                <w:color w:val="333333"/>
                <w:sz w:val="18"/>
              </w:rPr>
              <w:t>Published in</w:t>
            </w:r>
          </w:p>
          <w:p w14:paraId="7C832ED4" w14:textId="77777777" w:rsidR="00F97A6E" w:rsidRDefault="00000000">
            <w:pPr>
              <w:spacing w:after="1"/>
              <w:ind w:left="80"/>
            </w:pPr>
            <w:r>
              <w:rPr>
                <w:rFonts w:ascii="Arial" w:eastAsia="Arial" w:hAnsi="Arial" w:cs="Arial"/>
                <w:color w:val="333333"/>
                <w:sz w:val="18"/>
              </w:rPr>
              <w:t>Published by</w:t>
            </w:r>
          </w:p>
          <w:p w14:paraId="4FA87719" w14:textId="77777777" w:rsidR="00F97A6E" w:rsidRDefault="00000000">
            <w:pPr>
              <w:spacing w:after="1"/>
              <w:ind w:left="80"/>
            </w:pPr>
            <w:r>
              <w:rPr>
                <w:rFonts w:ascii="Arial" w:eastAsia="Arial" w:hAnsi="Arial" w:cs="Arial"/>
                <w:color w:val="333333"/>
                <w:sz w:val="18"/>
              </w:rPr>
              <w:t>ISSN</w:t>
            </w:r>
          </w:p>
          <w:p w14:paraId="0CEDCC22" w14:textId="77777777" w:rsidR="00F97A6E" w:rsidRDefault="00000000">
            <w:pPr>
              <w:spacing w:after="226"/>
              <w:ind w:left="80"/>
            </w:pPr>
            <w:r>
              <w:rPr>
                <w:rFonts w:ascii="Arial" w:eastAsia="Arial" w:hAnsi="Arial" w:cs="Arial"/>
                <w:color w:val="333333"/>
                <w:sz w:val="18"/>
              </w:rPr>
              <w:t>Subjects</w:t>
            </w:r>
          </w:p>
          <w:p w14:paraId="19BCE3DC"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7E7E288A" w14:textId="77777777" w:rsidR="00F97A6E" w:rsidRDefault="00000000">
            <w:pPr>
              <w:spacing w:after="0" w:line="261" w:lineRule="auto"/>
            </w:pPr>
            <w:r>
              <w:rPr>
                <w:rFonts w:ascii="Arial" w:eastAsia="Arial" w:hAnsi="Arial" w:cs="Arial"/>
                <w:color w:val="333333"/>
                <w:sz w:val="18"/>
              </w:rPr>
              <w:t xml:space="preserve">A machine learning model for lapse prediction in life insurance contracts </w:t>
            </w:r>
            <w:hyperlink r:id="rId302">
              <w:r>
                <w:rPr>
                  <w:rFonts w:ascii="Arial" w:eastAsia="Arial" w:hAnsi="Arial" w:cs="Arial"/>
                  <w:color w:val="0000FF"/>
                  <w:sz w:val="18"/>
                  <w:u w:val="single" w:color="0000FF"/>
                </w:rPr>
                <w:t>Michele Azzone</w:t>
              </w:r>
            </w:hyperlink>
            <w:r>
              <w:rPr>
                <w:rFonts w:ascii="Arial" w:eastAsia="Arial" w:hAnsi="Arial" w:cs="Arial"/>
                <w:color w:val="333333"/>
                <w:sz w:val="18"/>
              </w:rPr>
              <w:t xml:space="preserve">; Emilio Barucci; Giancarlo Giuffra Moncayo; </w:t>
            </w:r>
            <w:hyperlink r:id="rId303">
              <w:r>
                <w:rPr>
                  <w:rFonts w:ascii="Arial" w:eastAsia="Arial" w:hAnsi="Arial" w:cs="Arial"/>
                  <w:color w:val="0000FF"/>
                  <w:sz w:val="18"/>
                  <w:u w:val="single" w:color="0000FF"/>
                </w:rPr>
                <w:t xml:space="preserve">Daniele Marazzina </w:t>
              </w:r>
            </w:hyperlink>
            <w:hyperlink r:id="rId304">
              <w:r>
                <w:rPr>
                  <w:rFonts w:ascii="Arial" w:eastAsia="Arial" w:hAnsi="Arial" w:cs="Arial"/>
                  <w:color w:val="0000FF"/>
                  <w:sz w:val="18"/>
                  <w:u w:val="single" w:color="0000FF"/>
                </w:rPr>
                <w:t>doi:10.1016/j.eswa.2021.116261</w:t>
              </w:r>
            </w:hyperlink>
          </w:p>
          <w:p w14:paraId="48E62A1F" w14:textId="77777777" w:rsidR="00F97A6E" w:rsidRDefault="00000000">
            <w:pPr>
              <w:spacing w:after="1"/>
            </w:pPr>
            <w:r>
              <w:rPr>
                <w:rFonts w:ascii="Arial" w:eastAsia="Arial" w:hAnsi="Arial" w:cs="Arial"/>
                <w:color w:val="333333"/>
                <w:sz w:val="18"/>
              </w:rPr>
              <w:t>Journal article</w:t>
            </w:r>
          </w:p>
          <w:p w14:paraId="40EAC7FF" w14:textId="77777777" w:rsidR="00F97A6E" w:rsidRDefault="00000000">
            <w:pPr>
              <w:spacing w:after="1"/>
            </w:pPr>
            <w:r>
              <w:rPr>
                <w:rFonts w:ascii="Arial" w:eastAsia="Arial" w:hAnsi="Arial" w:cs="Arial"/>
                <w:color w:val="333333"/>
                <w:sz w:val="18"/>
              </w:rPr>
              <w:t>Expert Systems with Applications</w:t>
            </w:r>
          </w:p>
          <w:p w14:paraId="0A074839" w14:textId="77777777" w:rsidR="00F97A6E" w:rsidRDefault="00000000">
            <w:pPr>
              <w:spacing w:after="1"/>
            </w:pPr>
            <w:r>
              <w:rPr>
                <w:rFonts w:ascii="Arial" w:eastAsia="Arial" w:hAnsi="Arial" w:cs="Arial"/>
                <w:color w:val="333333"/>
                <w:sz w:val="18"/>
              </w:rPr>
              <w:t>Elsevier BV</w:t>
            </w:r>
          </w:p>
          <w:p w14:paraId="546A6A3A" w14:textId="77777777" w:rsidR="00F97A6E" w:rsidRDefault="00000000">
            <w:pPr>
              <w:spacing w:after="1"/>
            </w:pPr>
            <w:hyperlink r:id="rId305">
              <w:r>
                <w:rPr>
                  <w:rFonts w:ascii="Arial" w:eastAsia="Arial" w:hAnsi="Arial" w:cs="Arial"/>
                  <w:color w:val="0000FF"/>
                  <w:sz w:val="18"/>
                  <w:u w:val="single" w:color="0000FF"/>
                </w:rPr>
                <w:t>0957-4174</w:t>
              </w:r>
            </w:hyperlink>
          </w:p>
          <w:p w14:paraId="117A23C4" w14:textId="77777777" w:rsidR="00F97A6E" w:rsidRDefault="00000000">
            <w:pPr>
              <w:spacing w:after="0"/>
            </w:pPr>
            <w:r>
              <w:rPr>
                <w:rFonts w:ascii="Arial" w:eastAsia="Arial" w:hAnsi="Arial" w:cs="Arial"/>
                <w:color w:val="333333"/>
                <w:sz w:val="18"/>
              </w:rPr>
              <w:t xml:space="preserve">Artificial Intelligence; Computer Science Applications; General Engineering </w:t>
            </w:r>
            <w:hyperlink r:id="rId306">
              <w:r>
                <w:rPr>
                  <w:rFonts w:ascii="Arial" w:eastAsia="Arial" w:hAnsi="Arial" w:cs="Arial"/>
                  <w:color w:val="0000FF"/>
                  <w:sz w:val="18"/>
                  <w:u w:val="single" w:color="0000FF"/>
                </w:rPr>
                <w:t xml:space="preserve">https://api.elsevier.com/content/article/PII: </w:t>
              </w:r>
            </w:hyperlink>
            <w:hyperlink r:id="rId307">
              <w:r>
                <w:rPr>
                  <w:rFonts w:ascii="Arial" w:eastAsia="Arial" w:hAnsi="Arial" w:cs="Arial"/>
                  <w:color w:val="0000FF"/>
                  <w:sz w:val="18"/>
                  <w:u w:val="single" w:color="0000FF"/>
                </w:rPr>
                <w:t xml:space="preserve">S0957417421015700?httpAccept=text/xm </w:t>
              </w:r>
            </w:hyperlink>
            <w:hyperlink r:id="rId308">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309">
              <w:r>
                <w:rPr>
                  <w:rFonts w:ascii="Arial" w:eastAsia="Arial" w:hAnsi="Arial" w:cs="Arial"/>
                  <w:color w:val="0000FF"/>
                  <w:sz w:val="18"/>
                  <w:u w:val="single" w:color="0000FF"/>
                </w:rPr>
                <w:t xml:space="preserve">https://api.elsevier.com/content/article/PII: </w:t>
              </w:r>
            </w:hyperlink>
            <w:hyperlink r:id="rId310">
              <w:r>
                <w:rPr>
                  <w:rFonts w:ascii="Arial" w:eastAsia="Arial" w:hAnsi="Arial" w:cs="Arial"/>
                  <w:color w:val="0000FF"/>
                  <w:sz w:val="18"/>
                  <w:u w:val="single" w:color="0000FF"/>
                </w:rPr>
                <w:t xml:space="preserve">S0957417421015700?httpAccept=text/pla </w:t>
              </w:r>
            </w:hyperlink>
            <w:hyperlink r:id="rId311">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15BAD0E0"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3AEBDD78"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059C1200"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F6B2F77"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5E08BB2D"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10018A1D" w14:textId="77777777" w:rsidR="00F97A6E" w:rsidRDefault="00000000">
            <w:pPr>
              <w:spacing w:after="0"/>
              <w:ind w:left="80"/>
            </w:pPr>
            <w:r>
              <w:rPr>
                <w:rFonts w:ascii="Arial" w:eastAsia="Arial" w:hAnsi="Arial" w:cs="Arial"/>
                <w:color w:val="333333"/>
                <w:sz w:val="18"/>
              </w:rPr>
              <w:t>Y</w:t>
            </w:r>
          </w:p>
        </w:tc>
      </w:tr>
      <w:tr w:rsidR="00F97A6E" w14:paraId="05E047F9" w14:textId="77777777">
        <w:trPr>
          <w:trHeight w:val="4210"/>
        </w:trPr>
        <w:tc>
          <w:tcPr>
            <w:tcW w:w="434" w:type="dxa"/>
            <w:tcBorders>
              <w:top w:val="single" w:sz="8" w:space="0" w:color="CCCCCC"/>
              <w:left w:val="single" w:sz="8" w:space="0" w:color="CCCCCC"/>
              <w:bottom w:val="single" w:sz="8" w:space="0" w:color="CCCCCC"/>
              <w:right w:val="single" w:sz="8" w:space="0" w:color="CCCCCC"/>
            </w:tcBorders>
          </w:tcPr>
          <w:p w14:paraId="2160434D" w14:textId="77777777" w:rsidR="00F97A6E" w:rsidRDefault="00000000">
            <w:pPr>
              <w:spacing w:after="0"/>
              <w:ind w:left="80"/>
            </w:pPr>
            <w:r>
              <w:rPr>
                <w:rFonts w:ascii="Arial" w:eastAsia="Arial" w:hAnsi="Arial" w:cs="Arial"/>
                <w:color w:val="333333"/>
                <w:sz w:val="18"/>
              </w:rPr>
              <w:t>44</w:t>
            </w:r>
          </w:p>
        </w:tc>
        <w:tc>
          <w:tcPr>
            <w:tcW w:w="3470" w:type="dxa"/>
            <w:tcBorders>
              <w:top w:val="single" w:sz="8" w:space="0" w:color="CCCCCC"/>
              <w:left w:val="single" w:sz="8" w:space="0" w:color="CCCCCC"/>
              <w:bottom w:val="single" w:sz="8" w:space="0" w:color="CCCCCC"/>
              <w:right w:val="nil"/>
            </w:tcBorders>
          </w:tcPr>
          <w:p w14:paraId="05029773" w14:textId="77777777" w:rsidR="00F97A6E" w:rsidRDefault="00000000">
            <w:pPr>
              <w:spacing w:after="225" w:line="261" w:lineRule="auto"/>
              <w:ind w:left="80" w:right="629"/>
            </w:pPr>
            <w:hyperlink r:id="rId312">
              <w:r>
                <w:rPr>
                  <w:rFonts w:ascii="Arial" w:eastAsia="Arial" w:hAnsi="Arial" w:cs="Arial"/>
                  <w:color w:val="0000FF"/>
                  <w:sz w:val="18"/>
                  <w:u w:val="single" w:color="0000FF"/>
                </w:rPr>
                <w:t xml:space="preserve">doi:10.1016/j.frl.2022.102941 </w:t>
              </w:r>
            </w:hyperlink>
            <w:r>
              <w:rPr>
                <w:rFonts w:ascii="Arial" w:eastAsia="Arial" w:hAnsi="Arial" w:cs="Arial"/>
                <w:color w:val="333333"/>
                <w:sz w:val="18"/>
              </w:rPr>
              <w:t>Title</w:t>
            </w:r>
          </w:p>
          <w:p w14:paraId="4F78CC47" w14:textId="77777777" w:rsidR="00F97A6E" w:rsidRDefault="00000000">
            <w:pPr>
              <w:spacing w:after="226"/>
              <w:ind w:left="80"/>
            </w:pPr>
            <w:r>
              <w:rPr>
                <w:rFonts w:ascii="Arial" w:eastAsia="Arial" w:hAnsi="Arial" w:cs="Arial"/>
                <w:color w:val="333333"/>
                <w:sz w:val="18"/>
              </w:rPr>
              <w:t>Authors</w:t>
            </w:r>
          </w:p>
          <w:p w14:paraId="68418DCB" w14:textId="77777777" w:rsidR="00F97A6E" w:rsidRDefault="00000000">
            <w:pPr>
              <w:spacing w:after="1"/>
              <w:ind w:left="80"/>
            </w:pPr>
            <w:r>
              <w:rPr>
                <w:rFonts w:ascii="Arial" w:eastAsia="Arial" w:hAnsi="Arial" w:cs="Arial"/>
                <w:color w:val="333333"/>
                <w:sz w:val="18"/>
              </w:rPr>
              <w:t>DOI</w:t>
            </w:r>
          </w:p>
          <w:p w14:paraId="35E981F5" w14:textId="77777777" w:rsidR="00F97A6E" w:rsidRDefault="00000000">
            <w:pPr>
              <w:spacing w:after="1"/>
              <w:ind w:left="80"/>
            </w:pPr>
            <w:r>
              <w:rPr>
                <w:rFonts w:ascii="Arial" w:eastAsia="Arial" w:hAnsi="Arial" w:cs="Arial"/>
                <w:color w:val="333333"/>
                <w:sz w:val="18"/>
              </w:rPr>
              <w:t>Type</w:t>
            </w:r>
          </w:p>
          <w:p w14:paraId="5A2B6C58" w14:textId="77777777" w:rsidR="00F97A6E" w:rsidRDefault="00000000">
            <w:pPr>
              <w:spacing w:after="1"/>
              <w:ind w:left="80"/>
            </w:pPr>
            <w:r>
              <w:rPr>
                <w:rFonts w:ascii="Arial" w:eastAsia="Arial" w:hAnsi="Arial" w:cs="Arial"/>
                <w:color w:val="333333"/>
                <w:sz w:val="18"/>
              </w:rPr>
              <w:t>Published in</w:t>
            </w:r>
          </w:p>
          <w:p w14:paraId="4EE84BBA" w14:textId="77777777" w:rsidR="00F97A6E" w:rsidRDefault="00000000">
            <w:pPr>
              <w:spacing w:after="1"/>
              <w:ind w:left="80"/>
            </w:pPr>
            <w:r>
              <w:rPr>
                <w:rFonts w:ascii="Arial" w:eastAsia="Arial" w:hAnsi="Arial" w:cs="Arial"/>
                <w:color w:val="333333"/>
                <w:sz w:val="18"/>
              </w:rPr>
              <w:t>Published by</w:t>
            </w:r>
          </w:p>
          <w:p w14:paraId="40ADFDA8" w14:textId="77777777" w:rsidR="00F97A6E" w:rsidRDefault="00000000">
            <w:pPr>
              <w:spacing w:after="1"/>
              <w:ind w:left="80"/>
            </w:pPr>
            <w:r>
              <w:rPr>
                <w:rFonts w:ascii="Arial" w:eastAsia="Arial" w:hAnsi="Arial" w:cs="Arial"/>
                <w:color w:val="333333"/>
                <w:sz w:val="18"/>
              </w:rPr>
              <w:t>ISSN</w:t>
            </w:r>
          </w:p>
          <w:p w14:paraId="6DE8DCC3" w14:textId="77777777" w:rsidR="00F97A6E" w:rsidRDefault="00000000">
            <w:pPr>
              <w:spacing w:after="1"/>
              <w:ind w:left="80"/>
            </w:pPr>
            <w:r>
              <w:rPr>
                <w:rFonts w:ascii="Arial" w:eastAsia="Arial" w:hAnsi="Arial" w:cs="Arial"/>
                <w:color w:val="333333"/>
                <w:sz w:val="18"/>
              </w:rPr>
              <w:t>Subject</w:t>
            </w:r>
          </w:p>
          <w:p w14:paraId="196A10AA"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150E0BEC" w14:textId="77777777" w:rsidR="00F97A6E" w:rsidRDefault="00000000">
            <w:pPr>
              <w:spacing w:after="0" w:line="261" w:lineRule="auto"/>
            </w:pPr>
            <w:r>
              <w:rPr>
                <w:rFonts w:ascii="Arial" w:eastAsia="Arial" w:hAnsi="Arial" w:cs="Arial"/>
                <w:color w:val="333333"/>
                <w:sz w:val="18"/>
              </w:rPr>
              <w:t>Explainable artificial intelligence for crypto asset allocation</w:t>
            </w:r>
          </w:p>
          <w:p w14:paraId="56EC1F1F" w14:textId="77777777" w:rsidR="00F97A6E" w:rsidRDefault="00000000">
            <w:pPr>
              <w:spacing w:after="0" w:line="261" w:lineRule="auto"/>
            </w:pPr>
            <w:hyperlink r:id="rId313">
              <w:r>
                <w:rPr>
                  <w:rFonts w:ascii="Arial" w:eastAsia="Arial" w:hAnsi="Arial" w:cs="Arial"/>
                  <w:color w:val="0000FF"/>
                  <w:sz w:val="18"/>
                  <w:u w:val="single" w:color="0000FF"/>
                </w:rPr>
                <w:t>Golnoosh Babaei</w:t>
              </w:r>
            </w:hyperlink>
            <w:r>
              <w:rPr>
                <w:rFonts w:ascii="Arial" w:eastAsia="Arial" w:hAnsi="Arial" w:cs="Arial"/>
                <w:color w:val="333333"/>
                <w:sz w:val="18"/>
              </w:rPr>
              <w:t xml:space="preserve">; </w:t>
            </w:r>
            <w:hyperlink r:id="rId314">
              <w:r>
                <w:rPr>
                  <w:rFonts w:ascii="Arial" w:eastAsia="Arial" w:hAnsi="Arial" w:cs="Arial"/>
                  <w:color w:val="0000FF"/>
                  <w:sz w:val="18"/>
                  <w:u w:val="single" w:color="0000FF"/>
                </w:rPr>
                <w:t>Paolo Giudici</w:t>
              </w:r>
            </w:hyperlink>
            <w:r>
              <w:rPr>
                <w:rFonts w:ascii="Arial" w:eastAsia="Arial" w:hAnsi="Arial" w:cs="Arial"/>
                <w:color w:val="333333"/>
                <w:sz w:val="18"/>
              </w:rPr>
              <w:t>; Emanuela Raffinetti</w:t>
            </w:r>
          </w:p>
          <w:p w14:paraId="3B72BF8E" w14:textId="77777777" w:rsidR="00F97A6E" w:rsidRDefault="00000000">
            <w:pPr>
              <w:spacing w:after="1"/>
            </w:pPr>
            <w:hyperlink r:id="rId315">
              <w:r>
                <w:rPr>
                  <w:rFonts w:ascii="Arial" w:eastAsia="Arial" w:hAnsi="Arial" w:cs="Arial"/>
                  <w:color w:val="0000FF"/>
                  <w:sz w:val="18"/>
                  <w:u w:val="single" w:color="0000FF"/>
                </w:rPr>
                <w:t>doi:10.1016/j.frl.2022.102941</w:t>
              </w:r>
            </w:hyperlink>
          </w:p>
          <w:p w14:paraId="3C2B7584" w14:textId="77777777" w:rsidR="00F97A6E" w:rsidRDefault="00000000">
            <w:pPr>
              <w:spacing w:after="1"/>
            </w:pPr>
            <w:r>
              <w:rPr>
                <w:rFonts w:ascii="Arial" w:eastAsia="Arial" w:hAnsi="Arial" w:cs="Arial"/>
                <w:color w:val="333333"/>
                <w:sz w:val="18"/>
              </w:rPr>
              <w:t>Journal article</w:t>
            </w:r>
          </w:p>
          <w:p w14:paraId="6A481501" w14:textId="77777777" w:rsidR="00F97A6E" w:rsidRDefault="00000000">
            <w:pPr>
              <w:spacing w:after="1"/>
            </w:pPr>
            <w:r>
              <w:rPr>
                <w:rFonts w:ascii="Arial" w:eastAsia="Arial" w:hAnsi="Arial" w:cs="Arial"/>
                <w:color w:val="333333"/>
                <w:sz w:val="18"/>
              </w:rPr>
              <w:t>Finance Research Letters</w:t>
            </w:r>
          </w:p>
          <w:p w14:paraId="6A5AAF36" w14:textId="77777777" w:rsidR="00F97A6E" w:rsidRDefault="00000000">
            <w:pPr>
              <w:spacing w:after="1"/>
            </w:pPr>
            <w:r>
              <w:rPr>
                <w:rFonts w:ascii="Arial" w:eastAsia="Arial" w:hAnsi="Arial" w:cs="Arial"/>
                <w:color w:val="333333"/>
                <w:sz w:val="18"/>
              </w:rPr>
              <w:t>Elsevier BV</w:t>
            </w:r>
          </w:p>
          <w:p w14:paraId="3400A161" w14:textId="77777777" w:rsidR="00F97A6E" w:rsidRDefault="00000000">
            <w:pPr>
              <w:spacing w:after="0" w:line="261" w:lineRule="auto"/>
              <w:ind w:right="1880"/>
            </w:pPr>
            <w:hyperlink r:id="rId316">
              <w:r>
                <w:rPr>
                  <w:rFonts w:ascii="Arial" w:eastAsia="Arial" w:hAnsi="Arial" w:cs="Arial"/>
                  <w:color w:val="0000FF"/>
                  <w:sz w:val="18"/>
                  <w:u w:val="single" w:color="0000FF"/>
                </w:rPr>
                <w:t xml:space="preserve">1544-6123 </w:t>
              </w:r>
            </w:hyperlink>
            <w:r>
              <w:rPr>
                <w:rFonts w:ascii="Arial" w:eastAsia="Arial" w:hAnsi="Arial" w:cs="Arial"/>
                <w:color w:val="333333"/>
                <w:sz w:val="18"/>
              </w:rPr>
              <w:t>Finance</w:t>
            </w:r>
          </w:p>
          <w:p w14:paraId="173BDC42" w14:textId="77777777" w:rsidR="00F97A6E" w:rsidRDefault="00000000">
            <w:pPr>
              <w:spacing w:after="0"/>
            </w:pPr>
            <w:hyperlink r:id="rId317">
              <w:r>
                <w:rPr>
                  <w:rFonts w:ascii="Arial" w:eastAsia="Arial" w:hAnsi="Arial" w:cs="Arial"/>
                  <w:color w:val="0000FF"/>
                  <w:sz w:val="18"/>
                  <w:u w:val="single" w:color="0000FF"/>
                </w:rPr>
                <w:t xml:space="preserve">https://api.elsevier.com/content/article/PII: </w:t>
              </w:r>
            </w:hyperlink>
            <w:hyperlink r:id="rId318">
              <w:r>
                <w:rPr>
                  <w:rFonts w:ascii="Arial" w:eastAsia="Arial" w:hAnsi="Arial" w:cs="Arial"/>
                  <w:color w:val="0000FF"/>
                  <w:sz w:val="18"/>
                  <w:u w:val="single" w:color="0000FF"/>
                </w:rPr>
                <w:t xml:space="preserve">S1544612322002021?httpAccept=text/xm </w:t>
              </w:r>
            </w:hyperlink>
            <w:hyperlink r:id="rId319">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320">
              <w:r>
                <w:rPr>
                  <w:rFonts w:ascii="Arial" w:eastAsia="Arial" w:hAnsi="Arial" w:cs="Arial"/>
                  <w:color w:val="0000FF"/>
                  <w:sz w:val="18"/>
                  <w:u w:val="single" w:color="0000FF"/>
                </w:rPr>
                <w:t xml:space="preserve">https://api.elsevier.com/content/article/PII: </w:t>
              </w:r>
            </w:hyperlink>
            <w:hyperlink r:id="rId321">
              <w:r>
                <w:rPr>
                  <w:rFonts w:ascii="Arial" w:eastAsia="Arial" w:hAnsi="Arial" w:cs="Arial"/>
                  <w:color w:val="0000FF"/>
                  <w:sz w:val="18"/>
                  <w:u w:val="single" w:color="0000FF"/>
                </w:rPr>
                <w:t xml:space="preserve">S1544612322002021?httpAccept=text/pla </w:t>
              </w:r>
            </w:hyperlink>
            <w:hyperlink r:id="rId322">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6E7D9788"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632B2827"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09B041A7"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9D36335"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4D91C34B"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6BFDE252" w14:textId="77777777" w:rsidR="00F97A6E" w:rsidRDefault="00000000">
            <w:pPr>
              <w:spacing w:after="0"/>
              <w:ind w:left="80"/>
            </w:pPr>
            <w:r>
              <w:rPr>
                <w:rFonts w:ascii="Arial" w:eastAsia="Arial" w:hAnsi="Arial" w:cs="Arial"/>
                <w:color w:val="333333"/>
                <w:sz w:val="18"/>
              </w:rPr>
              <w:t>Y</w:t>
            </w:r>
          </w:p>
        </w:tc>
      </w:tr>
      <w:tr w:rsidR="00F97A6E" w14:paraId="3F6115C7" w14:textId="77777777">
        <w:trPr>
          <w:trHeight w:val="993"/>
        </w:trPr>
        <w:tc>
          <w:tcPr>
            <w:tcW w:w="434" w:type="dxa"/>
            <w:tcBorders>
              <w:top w:val="single" w:sz="8" w:space="0" w:color="CCCCCC"/>
              <w:left w:val="single" w:sz="8" w:space="0" w:color="CCCCCC"/>
              <w:bottom w:val="nil"/>
              <w:right w:val="single" w:sz="8" w:space="0" w:color="CCCCCC"/>
            </w:tcBorders>
          </w:tcPr>
          <w:p w14:paraId="0835C964" w14:textId="77777777" w:rsidR="00F97A6E" w:rsidRDefault="00000000">
            <w:pPr>
              <w:spacing w:after="0"/>
              <w:ind w:left="80"/>
            </w:pPr>
            <w:r>
              <w:rPr>
                <w:rFonts w:ascii="Arial" w:eastAsia="Arial" w:hAnsi="Arial" w:cs="Arial"/>
                <w:color w:val="333333"/>
                <w:sz w:val="18"/>
              </w:rPr>
              <w:lastRenderedPageBreak/>
              <w:t>45</w:t>
            </w:r>
          </w:p>
        </w:tc>
        <w:tc>
          <w:tcPr>
            <w:tcW w:w="3470" w:type="dxa"/>
            <w:tcBorders>
              <w:top w:val="single" w:sz="8" w:space="0" w:color="CCCCCC"/>
              <w:left w:val="single" w:sz="8" w:space="0" w:color="CCCCCC"/>
              <w:bottom w:val="nil"/>
              <w:right w:val="nil"/>
            </w:tcBorders>
          </w:tcPr>
          <w:p w14:paraId="127BC212" w14:textId="77777777" w:rsidR="00F97A6E" w:rsidRDefault="00000000">
            <w:pPr>
              <w:spacing w:after="1"/>
              <w:ind w:left="80"/>
            </w:pPr>
            <w:hyperlink r:id="rId323">
              <w:r>
                <w:rPr>
                  <w:rFonts w:ascii="Arial" w:eastAsia="Arial" w:hAnsi="Arial" w:cs="Arial"/>
                  <w:color w:val="0000FF"/>
                  <w:sz w:val="18"/>
                  <w:u w:val="single" w:color="0000FF"/>
                </w:rPr>
                <w:t>doi:10.1016/j.eswa.2020.114104</w:t>
              </w:r>
            </w:hyperlink>
          </w:p>
          <w:p w14:paraId="30D0DD9E" w14:textId="77777777" w:rsidR="00F97A6E" w:rsidRDefault="00000000">
            <w:pPr>
              <w:spacing w:after="226"/>
              <w:ind w:left="80"/>
            </w:pPr>
            <w:r>
              <w:rPr>
                <w:rFonts w:ascii="Arial" w:eastAsia="Arial" w:hAnsi="Arial" w:cs="Arial"/>
                <w:color w:val="333333"/>
                <w:sz w:val="18"/>
              </w:rPr>
              <w:t>Title</w:t>
            </w:r>
          </w:p>
          <w:p w14:paraId="57D2CF43" w14:textId="77777777" w:rsidR="00F97A6E" w:rsidRDefault="00000000">
            <w:pPr>
              <w:spacing w:after="0"/>
              <w:ind w:left="80"/>
            </w:pPr>
            <w:r>
              <w:rPr>
                <w:rFonts w:ascii="Arial" w:eastAsia="Arial" w:hAnsi="Arial" w:cs="Arial"/>
                <w:color w:val="333333"/>
                <w:sz w:val="18"/>
              </w:rPr>
              <w:t>Authors</w:t>
            </w:r>
          </w:p>
        </w:tc>
        <w:tc>
          <w:tcPr>
            <w:tcW w:w="3470" w:type="dxa"/>
            <w:tcBorders>
              <w:top w:val="single" w:sz="8" w:space="0" w:color="CCCCCC"/>
              <w:left w:val="nil"/>
              <w:bottom w:val="nil"/>
              <w:right w:val="single" w:sz="8" w:space="0" w:color="CCCCCC"/>
            </w:tcBorders>
            <w:vAlign w:val="bottom"/>
          </w:tcPr>
          <w:p w14:paraId="4D662783" w14:textId="77777777" w:rsidR="00F97A6E" w:rsidRDefault="00000000">
            <w:pPr>
              <w:spacing w:after="1"/>
            </w:pPr>
            <w:r>
              <w:rPr>
                <w:rFonts w:ascii="Arial" w:eastAsia="Arial" w:hAnsi="Arial" w:cs="Arial"/>
                <w:color w:val="333333"/>
                <w:sz w:val="18"/>
              </w:rPr>
              <w:t>Shapley-Lorenz eXplainable Artificial</w:t>
            </w:r>
          </w:p>
          <w:p w14:paraId="6306B530" w14:textId="77777777" w:rsidR="00F97A6E" w:rsidRDefault="00000000">
            <w:pPr>
              <w:spacing w:after="1"/>
            </w:pPr>
            <w:r>
              <w:rPr>
                <w:rFonts w:ascii="Arial" w:eastAsia="Arial" w:hAnsi="Arial" w:cs="Arial"/>
                <w:color w:val="333333"/>
                <w:sz w:val="18"/>
              </w:rPr>
              <w:t>Intelligence</w:t>
            </w:r>
          </w:p>
          <w:p w14:paraId="1361E229" w14:textId="77777777" w:rsidR="00F97A6E" w:rsidRDefault="00000000">
            <w:pPr>
              <w:spacing w:after="0"/>
            </w:pPr>
            <w:r>
              <w:rPr>
                <w:rFonts w:ascii="Arial" w:eastAsia="Arial" w:hAnsi="Arial" w:cs="Arial"/>
                <w:color w:val="333333"/>
                <w:sz w:val="18"/>
              </w:rPr>
              <w:t>Paolo Giudici; Emanuela Raffinetti</w:t>
            </w:r>
          </w:p>
        </w:tc>
        <w:tc>
          <w:tcPr>
            <w:tcW w:w="1446" w:type="dxa"/>
            <w:tcBorders>
              <w:top w:val="single" w:sz="8" w:space="0" w:color="CCCCCC"/>
              <w:left w:val="single" w:sz="8" w:space="0" w:color="CCCCCC"/>
              <w:bottom w:val="nil"/>
              <w:right w:val="single" w:sz="8" w:space="0" w:color="CCCCCC"/>
            </w:tcBorders>
          </w:tcPr>
          <w:p w14:paraId="2D2DEBB4" w14:textId="77777777" w:rsidR="00F97A6E" w:rsidRDefault="00F97A6E"/>
        </w:tc>
        <w:tc>
          <w:tcPr>
            <w:tcW w:w="867" w:type="dxa"/>
            <w:tcBorders>
              <w:top w:val="single" w:sz="8" w:space="0" w:color="CCCCCC"/>
              <w:left w:val="single" w:sz="8" w:space="0" w:color="CCCCCC"/>
              <w:bottom w:val="nil"/>
              <w:right w:val="single" w:sz="8" w:space="0" w:color="CCCCCC"/>
            </w:tcBorders>
          </w:tcPr>
          <w:p w14:paraId="55B823B1"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nil"/>
              <w:right w:val="single" w:sz="8" w:space="0" w:color="CCCCCC"/>
            </w:tcBorders>
          </w:tcPr>
          <w:p w14:paraId="143E2C3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30324D69"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14D0876B" w14:textId="77777777" w:rsidR="00F97A6E" w:rsidRDefault="00F97A6E"/>
        </w:tc>
        <w:tc>
          <w:tcPr>
            <w:tcW w:w="867" w:type="dxa"/>
            <w:tcBorders>
              <w:top w:val="single" w:sz="8" w:space="0" w:color="CCCCCC"/>
              <w:left w:val="single" w:sz="8" w:space="0" w:color="CCCCCC"/>
              <w:bottom w:val="nil"/>
              <w:right w:val="single" w:sz="8" w:space="0" w:color="CCCCCC"/>
            </w:tcBorders>
          </w:tcPr>
          <w:p w14:paraId="1EE7D848" w14:textId="77777777" w:rsidR="00F97A6E" w:rsidRDefault="00000000">
            <w:pPr>
              <w:spacing w:after="0"/>
              <w:ind w:left="80"/>
            </w:pPr>
            <w:r>
              <w:rPr>
                <w:rFonts w:ascii="Arial" w:eastAsia="Arial" w:hAnsi="Arial" w:cs="Arial"/>
                <w:color w:val="333333"/>
                <w:sz w:val="18"/>
              </w:rPr>
              <w:t>Y</w:t>
            </w:r>
          </w:p>
        </w:tc>
      </w:tr>
    </w:tbl>
    <w:p w14:paraId="0A8D420C" w14:textId="77777777" w:rsidR="00F97A6E" w:rsidRDefault="00F97A6E">
      <w:pPr>
        <w:spacing w:after="0"/>
        <w:ind w:left="-1191" w:right="15097"/>
      </w:pPr>
    </w:p>
    <w:tbl>
      <w:tblPr>
        <w:tblStyle w:val="TableGrid"/>
        <w:tblW w:w="14457" w:type="dxa"/>
        <w:tblInd w:w="0" w:type="dxa"/>
        <w:tblCellMar>
          <w:top w:w="12" w:type="dxa"/>
          <w:left w:w="0" w:type="dxa"/>
          <w:bottom w:w="12" w:type="dxa"/>
          <w:right w:w="9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41529EBE" w14:textId="77777777">
        <w:trPr>
          <w:trHeight w:val="225"/>
        </w:trPr>
        <w:tc>
          <w:tcPr>
            <w:tcW w:w="434" w:type="dxa"/>
            <w:tcBorders>
              <w:top w:val="nil"/>
              <w:left w:val="single" w:sz="8" w:space="0" w:color="CCCCCC"/>
              <w:bottom w:val="nil"/>
              <w:right w:val="single" w:sz="8" w:space="0" w:color="CCCCCC"/>
            </w:tcBorders>
          </w:tcPr>
          <w:p w14:paraId="682B7629" w14:textId="77777777" w:rsidR="00F97A6E" w:rsidRDefault="00F97A6E"/>
        </w:tc>
        <w:tc>
          <w:tcPr>
            <w:tcW w:w="3470" w:type="dxa"/>
            <w:tcBorders>
              <w:top w:val="nil"/>
              <w:left w:val="single" w:sz="8" w:space="0" w:color="CCCCCC"/>
              <w:bottom w:val="nil"/>
              <w:right w:val="nil"/>
            </w:tcBorders>
          </w:tcPr>
          <w:p w14:paraId="6660FEC0" w14:textId="77777777" w:rsidR="00F97A6E" w:rsidRDefault="00000000">
            <w:pPr>
              <w:spacing w:after="0"/>
              <w:ind w:left="80"/>
            </w:pPr>
            <w:r>
              <w:rPr>
                <w:rFonts w:ascii="Arial" w:eastAsia="Arial" w:hAnsi="Arial" w:cs="Arial"/>
                <w:color w:val="333333"/>
                <w:sz w:val="18"/>
              </w:rPr>
              <w:t>DOI</w:t>
            </w:r>
          </w:p>
        </w:tc>
        <w:tc>
          <w:tcPr>
            <w:tcW w:w="3470" w:type="dxa"/>
            <w:tcBorders>
              <w:top w:val="nil"/>
              <w:left w:val="nil"/>
              <w:bottom w:val="nil"/>
              <w:right w:val="single" w:sz="8" w:space="0" w:color="CCCCCC"/>
            </w:tcBorders>
          </w:tcPr>
          <w:p w14:paraId="3219EF42" w14:textId="77777777" w:rsidR="00F97A6E" w:rsidRDefault="00000000">
            <w:pPr>
              <w:spacing w:after="0"/>
            </w:pPr>
            <w:hyperlink r:id="rId324">
              <w:r>
                <w:rPr>
                  <w:rFonts w:ascii="Arial" w:eastAsia="Arial" w:hAnsi="Arial" w:cs="Arial"/>
                  <w:color w:val="0000FF"/>
                  <w:sz w:val="18"/>
                  <w:u w:val="single" w:color="0000FF"/>
                </w:rPr>
                <w:t>doi:10.1016/j.eswa.2020.114104</w:t>
              </w:r>
            </w:hyperlink>
          </w:p>
        </w:tc>
        <w:tc>
          <w:tcPr>
            <w:tcW w:w="1446" w:type="dxa"/>
            <w:tcBorders>
              <w:top w:val="nil"/>
              <w:left w:val="single" w:sz="8" w:space="0" w:color="CCCCCC"/>
              <w:bottom w:val="nil"/>
              <w:right w:val="single" w:sz="8" w:space="0" w:color="CCCCCC"/>
            </w:tcBorders>
          </w:tcPr>
          <w:p w14:paraId="27FC72D9" w14:textId="77777777" w:rsidR="00F97A6E" w:rsidRDefault="00F97A6E"/>
        </w:tc>
        <w:tc>
          <w:tcPr>
            <w:tcW w:w="867" w:type="dxa"/>
            <w:tcBorders>
              <w:top w:val="nil"/>
              <w:left w:val="single" w:sz="8" w:space="0" w:color="CCCCCC"/>
              <w:bottom w:val="nil"/>
              <w:right w:val="single" w:sz="8" w:space="0" w:color="CCCCCC"/>
            </w:tcBorders>
          </w:tcPr>
          <w:p w14:paraId="1ACEA755" w14:textId="77777777" w:rsidR="00F97A6E" w:rsidRDefault="00F97A6E"/>
        </w:tc>
        <w:tc>
          <w:tcPr>
            <w:tcW w:w="867" w:type="dxa"/>
            <w:tcBorders>
              <w:top w:val="nil"/>
              <w:left w:val="single" w:sz="8" w:space="0" w:color="CCCCCC"/>
              <w:bottom w:val="nil"/>
              <w:right w:val="single" w:sz="8" w:space="0" w:color="CCCCCC"/>
            </w:tcBorders>
          </w:tcPr>
          <w:p w14:paraId="04F619B6" w14:textId="77777777" w:rsidR="00F97A6E" w:rsidRDefault="00F97A6E"/>
        </w:tc>
        <w:tc>
          <w:tcPr>
            <w:tcW w:w="867" w:type="dxa"/>
            <w:tcBorders>
              <w:top w:val="nil"/>
              <w:left w:val="single" w:sz="8" w:space="0" w:color="CCCCCC"/>
              <w:bottom w:val="nil"/>
              <w:right w:val="single" w:sz="8" w:space="0" w:color="CCCCCC"/>
            </w:tcBorders>
          </w:tcPr>
          <w:p w14:paraId="70450693" w14:textId="77777777" w:rsidR="00F97A6E" w:rsidRDefault="00F97A6E"/>
        </w:tc>
        <w:tc>
          <w:tcPr>
            <w:tcW w:w="2169" w:type="dxa"/>
            <w:tcBorders>
              <w:top w:val="nil"/>
              <w:left w:val="single" w:sz="8" w:space="0" w:color="CCCCCC"/>
              <w:bottom w:val="nil"/>
              <w:right w:val="single" w:sz="8" w:space="0" w:color="CCCCCC"/>
            </w:tcBorders>
          </w:tcPr>
          <w:p w14:paraId="231A1CBB" w14:textId="77777777" w:rsidR="00F97A6E" w:rsidRDefault="00F97A6E"/>
        </w:tc>
        <w:tc>
          <w:tcPr>
            <w:tcW w:w="867" w:type="dxa"/>
            <w:tcBorders>
              <w:top w:val="nil"/>
              <w:left w:val="single" w:sz="8" w:space="0" w:color="CCCCCC"/>
              <w:bottom w:val="nil"/>
              <w:right w:val="single" w:sz="8" w:space="0" w:color="CCCCCC"/>
            </w:tcBorders>
          </w:tcPr>
          <w:p w14:paraId="3BCCF7FE" w14:textId="77777777" w:rsidR="00F97A6E" w:rsidRDefault="00F97A6E"/>
        </w:tc>
      </w:tr>
      <w:tr w:rsidR="00F97A6E" w14:paraId="6112B486" w14:textId="77777777">
        <w:trPr>
          <w:trHeight w:val="225"/>
        </w:trPr>
        <w:tc>
          <w:tcPr>
            <w:tcW w:w="434" w:type="dxa"/>
            <w:tcBorders>
              <w:top w:val="nil"/>
              <w:left w:val="single" w:sz="8" w:space="0" w:color="CCCCCC"/>
              <w:bottom w:val="nil"/>
              <w:right w:val="single" w:sz="8" w:space="0" w:color="CCCCCC"/>
            </w:tcBorders>
          </w:tcPr>
          <w:p w14:paraId="19A0C634" w14:textId="77777777" w:rsidR="00F97A6E" w:rsidRDefault="00F97A6E"/>
        </w:tc>
        <w:tc>
          <w:tcPr>
            <w:tcW w:w="3470" w:type="dxa"/>
            <w:tcBorders>
              <w:top w:val="nil"/>
              <w:left w:val="single" w:sz="8" w:space="0" w:color="CCCCCC"/>
              <w:bottom w:val="nil"/>
              <w:right w:val="nil"/>
            </w:tcBorders>
          </w:tcPr>
          <w:p w14:paraId="47E070F0" w14:textId="77777777" w:rsidR="00F97A6E" w:rsidRDefault="00000000">
            <w:pPr>
              <w:spacing w:after="0"/>
              <w:ind w:left="80"/>
            </w:pPr>
            <w:r>
              <w:rPr>
                <w:rFonts w:ascii="Arial" w:eastAsia="Arial" w:hAnsi="Arial" w:cs="Arial"/>
                <w:color w:val="333333"/>
                <w:sz w:val="18"/>
              </w:rPr>
              <w:t>Type</w:t>
            </w:r>
          </w:p>
        </w:tc>
        <w:tc>
          <w:tcPr>
            <w:tcW w:w="3470" w:type="dxa"/>
            <w:tcBorders>
              <w:top w:val="nil"/>
              <w:left w:val="nil"/>
              <w:bottom w:val="nil"/>
              <w:right w:val="single" w:sz="8" w:space="0" w:color="CCCCCC"/>
            </w:tcBorders>
          </w:tcPr>
          <w:p w14:paraId="08597BEF" w14:textId="77777777" w:rsidR="00F97A6E" w:rsidRDefault="00000000">
            <w:pPr>
              <w:spacing w:after="0"/>
            </w:pPr>
            <w:r>
              <w:rPr>
                <w:rFonts w:ascii="Arial" w:eastAsia="Arial" w:hAnsi="Arial" w:cs="Arial"/>
                <w:color w:val="333333"/>
                <w:sz w:val="18"/>
              </w:rPr>
              <w:t>Journal article</w:t>
            </w:r>
          </w:p>
        </w:tc>
        <w:tc>
          <w:tcPr>
            <w:tcW w:w="1446" w:type="dxa"/>
            <w:tcBorders>
              <w:top w:val="nil"/>
              <w:left w:val="single" w:sz="8" w:space="0" w:color="CCCCCC"/>
              <w:bottom w:val="nil"/>
              <w:right w:val="single" w:sz="8" w:space="0" w:color="CCCCCC"/>
            </w:tcBorders>
          </w:tcPr>
          <w:p w14:paraId="6BF44402" w14:textId="77777777" w:rsidR="00F97A6E" w:rsidRDefault="00F97A6E"/>
        </w:tc>
        <w:tc>
          <w:tcPr>
            <w:tcW w:w="867" w:type="dxa"/>
            <w:tcBorders>
              <w:top w:val="nil"/>
              <w:left w:val="single" w:sz="8" w:space="0" w:color="CCCCCC"/>
              <w:bottom w:val="nil"/>
              <w:right w:val="single" w:sz="8" w:space="0" w:color="CCCCCC"/>
            </w:tcBorders>
          </w:tcPr>
          <w:p w14:paraId="14E1E5CF" w14:textId="77777777" w:rsidR="00F97A6E" w:rsidRDefault="00F97A6E"/>
        </w:tc>
        <w:tc>
          <w:tcPr>
            <w:tcW w:w="867" w:type="dxa"/>
            <w:tcBorders>
              <w:top w:val="nil"/>
              <w:left w:val="single" w:sz="8" w:space="0" w:color="CCCCCC"/>
              <w:bottom w:val="nil"/>
              <w:right w:val="single" w:sz="8" w:space="0" w:color="CCCCCC"/>
            </w:tcBorders>
          </w:tcPr>
          <w:p w14:paraId="3939EB06" w14:textId="77777777" w:rsidR="00F97A6E" w:rsidRDefault="00F97A6E"/>
        </w:tc>
        <w:tc>
          <w:tcPr>
            <w:tcW w:w="867" w:type="dxa"/>
            <w:tcBorders>
              <w:top w:val="nil"/>
              <w:left w:val="single" w:sz="8" w:space="0" w:color="CCCCCC"/>
              <w:bottom w:val="nil"/>
              <w:right w:val="single" w:sz="8" w:space="0" w:color="CCCCCC"/>
            </w:tcBorders>
          </w:tcPr>
          <w:p w14:paraId="7DFA2130" w14:textId="77777777" w:rsidR="00F97A6E" w:rsidRDefault="00F97A6E"/>
        </w:tc>
        <w:tc>
          <w:tcPr>
            <w:tcW w:w="2169" w:type="dxa"/>
            <w:tcBorders>
              <w:top w:val="nil"/>
              <w:left w:val="single" w:sz="8" w:space="0" w:color="CCCCCC"/>
              <w:bottom w:val="nil"/>
              <w:right w:val="single" w:sz="8" w:space="0" w:color="CCCCCC"/>
            </w:tcBorders>
          </w:tcPr>
          <w:p w14:paraId="7FD830BC" w14:textId="77777777" w:rsidR="00F97A6E" w:rsidRDefault="00F97A6E"/>
        </w:tc>
        <w:tc>
          <w:tcPr>
            <w:tcW w:w="867" w:type="dxa"/>
            <w:tcBorders>
              <w:top w:val="nil"/>
              <w:left w:val="single" w:sz="8" w:space="0" w:color="CCCCCC"/>
              <w:bottom w:val="nil"/>
              <w:right w:val="single" w:sz="8" w:space="0" w:color="CCCCCC"/>
            </w:tcBorders>
          </w:tcPr>
          <w:p w14:paraId="23D297B5" w14:textId="77777777" w:rsidR="00F97A6E" w:rsidRDefault="00F97A6E"/>
        </w:tc>
      </w:tr>
      <w:tr w:rsidR="00F97A6E" w14:paraId="658FF68D" w14:textId="77777777">
        <w:trPr>
          <w:trHeight w:val="225"/>
        </w:trPr>
        <w:tc>
          <w:tcPr>
            <w:tcW w:w="434" w:type="dxa"/>
            <w:tcBorders>
              <w:top w:val="nil"/>
              <w:left w:val="single" w:sz="8" w:space="0" w:color="CCCCCC"/>
              <w:bottom w:val="nil"/>
              <w:right w:val="single" w:sz="8" w:space="0" w:color="CCCCCC"/>
            </w:tcBorders>
          </w:tcPr>
          <w:p w14:paraId="25A4543E" w14:textId="77777777" w:rsidR="00F97A6E" w:rsidRDefault="00F97A6E"/>
        </w:tc>
        <w:tc>
          <w:tcPr>
            <w:tcW w:w="3470" w:type="dxa"/>
            <w:tcBorders>
              <w:top w:val="nil"/>
              <w:left w:val="single" w:sz="8" w:space="0" w:color="CCCCCC"/>
              <w:bottom w:val="nil"/>
              <w:right w:val="nil"/>
            </w:tcBorders>
          </w:tcPr>
          <w:p w14:paraId="2C40A704" w14:textId="77777777" w:rsidR="00F97A6E" w:rsidRDefault="00000000">
            <w:pPr>
              <w:spacing w:after="0"/>
              <w:ind w:left="80"/>
            </w:pPr>
            <w:r>
              <w:rPr>
                <w:rFonts w:ascii="Arial" w:eastAsia="Arial" w:hAnsi="Arial" w:cs="Arial"/>
                <w:color w:val="333333"/>
                <w:sz w:val="18"/>
              </w:rPr>
              <w:t>Published in</w:t>
            </w:r>
          </w:p>
        </w:tc>
        <w:tc>
          <w:tcPr>
            <w:tcW w:w="3470" w:type="dxa"/>
            <w:tcBorders>
              <w:top w:val="nil"/>
              <w:left w:val="nil"/>
              <w:bottom w:val="nil"/>
              <w:right w:val="single" w:sz="8" w:space="0" w:color="CCCCCC"/>
            </w:tcBorders>
          </w:tcPr>
          <w:p w14:paraId="47540BC9" w14:textId="77777777" w:rsidR="00F97A6E" w:rsidRDefault="00000000">
            <w:pPr>
              <w:spacing w:after="0"/>
            </w:pPr>
            <w:r>
              <w:rPr>
                <w:rFonts w:ascii="Arial" w:eastAsia="Arial" w:hAnsi="Arial" w:cs="Arial"/>
                <w:color w:val="333333"/>
                <w:sz w:val="18"/>
              </w:rPr>
              <w:t>Expert Systems with Applications</w:t>
            </w:r>
          </w:p>
        </w:tc>
        <w:tc>
          <w:tcPr>
            <w:tcW w:w="1446" w:type="dxa"/>
            <w:tcBorders>
              <w:top w:val="nil"/>
              <w:left w:val="single" w:sz="8" w:space="0" w:color="CCCCCC"/>
              <w:bottom w:val="nil"/>
              <w:right w:val="single" w:sz="8" w:space="0" w:color="CCCCCC"/>
            </w:tcBorders>
          </w:tcPr>
          <w:p w14:paraId="7E54F4DC" w14:textId="77777777" w:rsidR="00F97A6E" w:rsidRDefault="00F97A6E"/>
        </w:tc>
        <w:tc>
          <w:tcPr>
            <w:tcW w:w="867" w:type="dxa"/>
            <w:tcBorders>
              <w:top w:val="nil"/>
              <w:left w:val="single" w:sz="8" w:space="0" w:color="CCCCCC"/>
              <w:bottom w:val="nil"/>
              <w:right w:val="single" w:sz="8" w:space="0" w:color="CCCCCC"/>
            </w:tcBorders>
          </w:tcPr>
          <w:p w14:paraId="1C4289C5" w14:textId="77777777" w:rsidR="00F97A6E" w:rsidRDefault="00F97A6E"/>
        </w:tc>
        <w:tc>
          <w:tcPr>
            <w:tcW w:w="867" w:type="dxa"/>
            <w:tcBorders>
              <w:top w:val="nil"/>
              <w:left w:val="single" w:sz="8" w:space="0" w:color="CCCCCC"/>
              <w:bottom w:val="nil"/>
              <w:right w:val="single" w:sz="8" w:space="0" w:color="CCCCCC"/>
            </w:tcBorders>
          </w:tcPr>
          <w:p w14:paraId="3FAC08FB" w14:textId="77777777" w:rsidR="00F97A6E" w:rsidRDefault="00F97A6E"/>
        </w:tc>
        <w:tc>
          <w:tcPr>
            <w:tcW w:w="867" w:type="dxa"/>
            <w:tcBorders>
              <w:top w:val="nil"/>
              <w:left w:val="single" w:sz="8" w:space="0" w:color="CCCCCC"/>
              <w:bottom w:val="nil"/>
              <w:right w:val="single" w:sz="8" w:space="0" w:color="CCCCCC"/>
            </w:tcBorders>
          </w:tcPr>
          <w:p w14:paraId="45E16AC9" w14:textId="77777777" w:rsidR="00F97A6E" w:rsidRDefault="00F97A6E"/>
        </w:tc>
        <w:tc>
          <w:tcPr>
            <w:tcW w:w="2169" w:type="dxa"/>
            <w:tcBorders>
              <w:top w:val="nil"/>
              <w:left w:val="single" w:sz="8" w:space="0" w:color="CCCCCC"/>
              <w:bottom w:val="nil"/>
              <w:right w:val="single" w:sz="8" w:space="0" w:color="CCCCCC"/>
            </w:tcBorders>
          </w:tcPr>
          <w:p w14:paraId="73CA868B" w14:textId="77777777" w:rsidR="00F97A6E" w:rsidRDefault="00F97A6E"/>
        </w:tc>
        <w:tc>
          <w:tcPr>
            <w:tcW w:w="867" w:type="dxa"/>
            <w:tcBorders>
              <w:top w:val="nil"/>
              <w:left w:val="single" w:sz="8" w:space="0" w:color="CCCCCC"/>
              <w:bottom w:val="nil"/>
              <w:right w:val="single" w:sz="8" w:space="0" w:color="CCCCCC"/>
            </w:tcBorders>
          </w:tcPr>
          <w:p w14:paraId="3B98876B" w14:textId="77777777" w:rsidR="00F97A6E" w:rsidRDefault="00F97A6E"/>
        </w:tc>
      </w:tr>
      <w:tr w:rsidR="00F97A6E" w14:paraId="730A9335" w14:textId="77777777">
        <w:trPr>
          <w:trHeight w:val="225"/>
        </w:trPr>
        <w:tc>
          <w:tcPr>
            <w:tcW w:w="434" w:type="dxa"/>
            <w:tcBorders>
              <w:top w:val="nil"/>
              <w:left w:val="single" w:sz="8" w:space="0" w:color="CCCCCC"/>
              <w:bottom w:val="nil"/>
              <w:right w:val="single" w:sz="8" w:space="0" w:color="CCCCCC"/>
            </w:tcBorders>
          </w:tcPr>
          <w:p w14:paraId="5EF26187" w14:textId="77777777" w:rsidR="00F97A6E" w:rsidRDefault="00F97A6E"/>
        </w:tc>
        <w:tc>
          <w:tcPr>
            <w:tcW w:w="3470" w:type="dxa"/>
            <w:tcBorders>
              <w:top w:val="nil"/>
              <w:left w:val="single" w:sz="8" w:space="0" w:color="CCCCCC"/>
              <w:bottom w:val="nil"/>
              <w:right w:val="nil"/>
            </w:tcBorders>
          </w:tcPr>
          <w:p w14:paraId="13945DE0" w14:textId="77777777" w:rsidR="00F97A6E" w:rsidRDefault="00000000">
            <w:pPr>
              <w:spacing w:after="0"/>
              <w:ind w:left="80"/>
            </w:pPr>
            <w:r>
              <w:rPr>
                <w:rFonts w:ascii="Arial" w:eastAsia="Arial" w:hAnsi="Arial" w:cs="Arial"/>
                <w:color w:val="333333"/>
                <w:sz w:val="18"/>
              </w:rPr>
              <w:t>Published by</w:t>
            </w:r>
          </w:p>
        </w:tc>
        <w:tc>
          <w:tcPr>
            <w:tcW w:w="3470" w:type="dxa"/>
            <w:tcBorders>
              <w:top w:val="nil"/>
              <w:left w:val="nil"/>
              <w:bottom w:val="nil"/>
              <w:right w:val="single" w:sz="8" w:space="0" w:color="CCCCCC"/>
            </w:tcBorders>
          </w:tcPr>
          <w:p w14:paraId="3DE20815" w14:textId="77777777" w:rsidR="00F97A6E" w:rsidRDefault="00000000">
            <w:pPr>
              <w:spacing w:after="0"/>
            </w:pPr>
            <w:r>
              <w:rPr>
                <w:rFonts w:ascii="Arial" w:eastAsia="Arial" w:hAnsi="Arial" w:cs="Arial"/>
                <w:color w:val="333333"/>
                <w:sz w:val="18"/>
              </w:rPr>
              <w:t>Elsevier BV</w:t>
            </w:r>
          </w:p>
        </w:tc>
        <w:tc>
          <w:tcPr>
            <w:tcW w:w="1446" w:type="dxa"/>
            <w:tcBorders>
              <w:top w:val="nil"/>
              <w:left w:val="single" w:sz="8" w:space="0" w:color="CCCCCC"/>
              <w:bottom w:val="nil"/>
              <w:right w:val="single" w:sz="8" w:space="0" w:color="CCCCCC"/>
            </w:tcBorders>
          </w:tcPr>
          <w:p w14:paraId="235CDFD4" w14:textId="77777777" w:rsidR="00F97A6E" w:rsidRDefault="00F97A6E"/>
        </w:tc>
        <w:tc>
          <w:tcPr>
            <w:tcW w:w="867" w:type="dxa"/>
            <w:tcBorders>
              <w:top w:val="nil"/>
              <w:left w:val="single" w:sz="8" w:space="0" w:color="CCCCCC"/>
              <w:bottom w:val="nil"/>
              <w:right w:val="single" w:sz="8" w:space="0" w:color="CCCCCC"/>
            </w:tcBorders>
          </w:tcPr>
          <w:p w14:paraId="3D038575" w14:textId="77777777" w:rsidR="00F97A6E" w:rsidRDefault="00F97A6E"/>
        </w:tc>
        <w:tc>
          <w:tcPr>
            <w:tcW w:w="867" w:type="dxa"/>
            <w:tcBorders>
              <w:top w:val="nil"/>
              <w:left w:val="single" w:sz="8" w:space="0" w:color="CCCCCC"/>
              <w:bottom w:val="nil"/>
              <w:right w:val="single" w:sz="8" w:space="0" w:color="CCCCCC"/>
            </w:tcBorders>
          </w:tcPr>
          <w:p w14:paraId="4B23B13F" w14:textId="77777777" w:rsidR="00F97A6E" w:rsidRDefault="00F97A6E"/>
        </w:tc>
        <w:tc>
          <w:tcPr>
            <w:tcW w:w="867" w:type="dxa"/>
            <w:tcBorders>
              <w:top w:val="nil"/>
              <w:left w:val="single" w:sz="8" w:space="0" w:color="CCCCCC"/>
              <w:bottom w:val="nil"/>
              <w:right w:val="single" w:sz="8" w:space="0" w:color="CCCCCC"/>
            </w:tcBorders>
          </w:tcPr>
          <w:p w14:paraId="33538C43" w14:textId="77777777" w:rsidR="00F97A6E" w:rsidRDefault="00F97A6E"/>
        </w:tc>
        <w:tc>
          <w:tcPr>
            <w:tcW w:w="2169" w:type="dxa"/>
            <w:tcBorders>
              <w:top w:val="nil"/>
              <w:left w:val="single" w:sz="8" w:space="0" w:color="CCCCCC"/>
              <w:bottom w:val="nil"/>
              <w:right w:val="single" w:sz="8" w:space="0" w:color="CCCCCC"/>
            </w:tcBorders>
          </w:tcPr>
          <w:p w14:paraId="2738C008" w14:textId="77777777" w:rsidR="00F97A6E" w:rsidRDefault="00F97A6E"/>
        </w:tc>
        <w:tc>
          <w:tcPr>
            <w:tcW w:w="867" w:type="dxa"/>
            <w:tcBorders>
              <w:top w:val="nil"/>
              <w:left w:val="single" w:sz="8" w:space="0" w:color="CCCCCC"/>
              <w:bottom w:val="nil"/>
              <w:right w:val="single" w:sz="8" w:space="0" w:color="CCCCCC"/>
            </w:tcBorders>
          </w:tcPr>
          <w:p w14:paraId="472BB6A4" w14:textId="77777777" w:rsidR="00F97A6E" w:rsidRDefault="00F97A6E"/>
        </w:tc>
      </w:tr>
      <w:tr w:rsidR="00F97A6E" w14:paraId="0AC0E04A" w14:textId="77777777">
        <w:trPr>
          <w:trHeight w:val="225"/>
        </w:trPr>
        <w:tc>
          <w:tcPr>
            <w:tcW w:w="434" w:type="dxa"/>
            <w:tcBorders>
              <w:top w:val="nil"/>
              <w:left w:val="single" w:sz="8" w:space="0" w:color="CCCCCC"/>
              <w:bottom w:val="nil"/>
              <w:right w:val="single" w:sz="8" w:space="0" w:color="CCCCCC"/>
            </w:tcBorders>
          </w:tcPr>
          <w:p w14:paraId="77BE4C17" w14:textId="77777777" w:rsidR="00F97A6E" w:rsidRDefault="00F97A6E"/>
        </w:tc>
        <w:tc>
          <w:tcPr>
            <w:tcW w:w="3470" w:type="dxa"/>
            <w:tcBorders>
              <w:top w:val="nil"/>
              <w:left w:val="single" w:sz="8" w:space="0" w:color="CCCCCC"/>
              <w:bottom w:val="nil"/>
              <w:right w:val="nil"/>
            </w:tcBorders>
          </w:tcPr>
          <w:p w14:paraId="5A7A0783"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nil"/>
              <w:right w:val="single" w:sz="8" w:space="0" w:color="CCCCCC"/>
            </w:tcBorders>
          </w:tcPr>
          <w:p w14:paraId="167F21DB" w14:textId="77777777" w:rsidR="00F97A6E" w:rsidRDefault="00000000">
            <w:pPr>
              <w:spacing w:after="0"/>
            </w:pPr>
            <w:hyperlink r:id="rId325">
              <w:r>
                <w:rPr>
                  <w:rFonts w:ascii="Arial" w:eastAsia="Arial" w:hAnsi="Arial" w:cs="Arial"/>
                  <w:color w:val="0000FF"/>
                  <w:sz w:val="18"/>
                  <w:u w:val="single" w:color="0000FF"/>
                </w:rPr>
                <w:t>0957-4174</w:t>
              </w:r>
            </w:hyperlink>
          </w:p>
        </w:tc>
        <w:tc>
          <w:tcPr>
            <w:tcW w:w="1446" w:type="dxa"/>
            <w:tcBorders>
              <w:top w:val="nil"/>
              <w:left w:val="single" w:sz="8" w:space="0" w:color="CCCCCC"/>
              <w:bottom w:val="nil"/>
              <w:right w:val="single" w:sz="8" w:space="0" w:color="CCCCCC"/>
            </w:tcBorders>
          </w:tcPr>
          <w:p w14:paraId="26428C4D" w14:textId="77777777" w:rsidR="00F97A6E" w:rsidRDefault="00F97A6E"/>
        </w:tc>
        <w:tc>
          <w:tcPr>
            <w:tcW w:w="867" w:type="dxa"/>
            <w:tcBorders>
              <w:top w:val="nil"/>
              <w:left w:val="single" w:sz="8" w:space="0" w:color="CCCCCC"/>
              <w:bottom w:val="nil"/>
              <w:right w:val="single" w:sz="8" w:space="0" w:color="CCCCCC"/>
            </w:tcBorders>
          </w:tcPr>
          <w:p w14:paraId="620D3339" w14:textId="77777777" w:rsidR="00F97A6E" w:rsidRDefault="00F97A6E"/>
        </w:tc>
        <w:tc>
          <w:tcPr>
            <w:tcW w:w="867" w:type="dxa"/>
            <w:tcBorders>
              <w:top w:val="nil"/>
              <w:left w:val="single" w:sz="8" w:space="0" w:color="CCCCCC"/>
              <w:bottom w:val="nil"/>
              <w:right w:val="single" w:sz="8" w:space="0" w:color="CCCCCC"/>
            </w:tcBorders>
          </w:tcPr>
          <w:p w14:paraId="2F72F5F6" w14:textId="77777777" w:rsidR="00F97A6E" w:rsidRDefault="00F97A6E"/>
        </w:tc>
        <w:tc>
          <w:tcPr>
            <w:tcW w:w="867" w:type="dxa"/>
            <w:tcBorders>
              <w:top w:val="nil"/>
              <w:left w:val="single" w:sz="8" w:space="0" w:color="CCCCCC"/>
              <w:bottom w:val="nil"/>
              <w:right w:val="single" w:sz="8" w:space="0" w:color="CCCCCC"/>
            </w:tcBorders>
          </w:tcPr>
          <w:p w14:paraId="6852B98E" w14:textId="77777777" w:rsidR="00F97A6E" w:rsidRDefault="00F97A6E"/>
        </w:tc>
        <w:tc>
          <w:tcPr>
            <w:tcW w:w="2169" w:type="dxa"/>
            <w:tcBorders>
              <w:top w:val="nil"/>
              <w:left w:val="single" w:sz="8" w:space="0" w:color="CCCCCC"/>
              <w:bottom w:val="nil"/>
              <w:right w:val="single" w:sz="8" w:space="0" w:color="CCCCCC"/>
            </w:tcBorders>
          </w:tcPr>
          <w:p w14:paraId="48A55899" w14:textId="77777777" w:rsidR="00F97A6E" w:rsidRDefault="00F97A6E"/>
        </w:tc>
        <w:tc>
          <w:tcPr>
            <w:tcW w:w="867" w:type="dxa"/>
            <w:tcBorders>
              <w:top w:val="nil"/>
              <w:left w:val="single" w:sz="8" w:space="0" w:color="CCCCCC"/>
              <w:bottom w:val="nil"/>
              <w:right w:val="single" w:sz="8" w:space="0" w:color="CCCCCC"/>
            </w:tcBorders>
          </w:tcPr>
          <w:p w14:paraId="0A44C186" w14:textId="77777777" w:rsidR="00F97A6E" w:rsidRDefault="00F97A6E"/>
        </w:tc>
      </w:tr>
      <w:tr w:rsidR="00F97A6E" w14:paraId="2D49E541" w14:textId="77777777">
        <w:trPr>
          <w:trHeight w:val="450"/>
        </w:trPr>
        <w:tc>
          <w:tcPr>
            <w:tcW w:w="434" w:type="dxa"/>
            <w:tcBorders>
              <w:top w:val="nil"/>
              <w:left w:val="single" w:sz="8" w:space="0" w:color="CCCCCC"/>
              <w:bottom w:val="nil"/>
              <w:right w:val="single" w:sz="8" w:space="0" w:color="CCCCCC"/>
            </w:tcBorders>
          </w:tcPr>
          <w:p w14:paraId="2469299C" w14:textId="77777777" w:rsidR="00F97A6E" w:rsidRDefault="00F97A6E"/>
        </w:tc>
        <w:tc>
          <w:tcPr>
            <w:tcW w:w="3470" w:type="dxa"/>
            <w:tcBorders>
              <w:top w:val="nil"/>
              <w:left w:val="single" w:sz="8" w:space="0" w:color="CCCCCC"/>
              <w:bottom w:val="nil"/>
              <w:right w:val="nil"/>
            </w:tcBorders>
          </w:tcPr>
          <w:p w14:paraId="716E1E62" w14:textId="77777777" w:rsidR="00F97A6E" w:rsidRDefault="00000000">
            <w:pPr>
              <w:spacing w:after="0"/>
              <w:ind w:left="80"/>
            </w:pPr>
            <w:r>
              <w:rPr>
                <w:rFonts w:ascii="Arial" w:eastAsia="Arial" w:hAnsi="Arial" w:cs="Arial"/>
                <w:color w:val="333333"/>
                <w:sz w:val="18"/>
              </w:rPr>
              <w:t>Subjects</w:t>
            </w:r>
          </w:p>
        </w:tc>
        <w:tc>
          <w:tcPr>
            <w:tcW w:w="3470" w:type="dxa"/>
            <w:tcBorders>
              <w:top w:val="nil"/>
              <w:left w:val="nil"/>
              <w:bottom w:val="nil"/>
              <w:right w:val="single" w:sz="8" w:space="0" w:color="CCCCCC"/>
            </w:tcBorders>
          </w:tcPr>
          <w:p w14:paraId="28909834" w14:textId="77777777" w:rsidR="00F97A6E" w:rsidRDefault="00000000">
            <w:pPr>
              <w:spacing w:after="0"/>
            </w:pPr>
            <w:r>
              <w:rPr>
                <w:rFonts w:ascii="Arial" w:eastAsia="Arial" w:hAnsi="Arial" w:cs="Arial"/>
                <w:color w:val="333333"/>
                <w:sz w:val="18"/>
              </w:rPr>
              <w:t>Artificial Intelligence; Computer Science Applications; General Engineering</w:t>
            </w:r>
          </w:p>
        </w:tc>
        <w:tc>
          <w:tcPr>
            <w:tcW w:w="1446" w:type="dxa"/>
            <w:tcBorders>
              <w:top w:val="nil"/>
              <w:left w:val="single" w:sz="8" w:space="0" w:color="CCCCCC"/>
              <w:bottom w:val="nil"/>
              <w:right w:val="single" w:sz="8" w:space="0" w:color="CCCCCC"/>
            </w:tcBorders>
          </w:tcPr>
          <w:p w14:paraId="4E2BCD72" w14:textId="77777777" w:rsidR="00F97A6E" w:rsidRDefault="00F97A6E"/>
        </w:tc>
        <w:tc>
          <w:tcPr>
            <w:tcW w:w="867" w:type="dxa"/>
            <w:tcBorders>
              <w:top w:val="nil"/>
              <w:left w:val="single" w:sz="8" w:space="0" w:color="CCCCCC"/>
              <w:bottom w:val="nil"/>
              <w:right w:val="single" w:sz="8" w:space="0" w:color="CCCCCC"/>
            </w:tcBorders>
          </w:tcPr>
          <w:p w14:paraId="01755DFE" w14:textId="77777777" w:rsidR="00F97A6E" w:rsidRDefault="00F97A6E"/>
        </w:tc>
        <w:tc>
          <w:tcPr>
            <w:tcW w:w="867" w:type="dxa"/>
            <w:tcBorders>
              <w:top w:val="nil"/>
              <w:left w:val="single" w:sz="8" w:space="0" w:color="CCCCCC"/>
              <w:bottom w:val="nil"/>
              <w:right w:val="single" w:sz="8" w:space="0" w:color="CCCCCC"/>
            </w:tcBorders>
          </w:tcPr>
          <w:p w14:paraId="0EA38902" w14:textId="77777777" w:rsidR="00F97A6E" w:rsidRDefault="00F97A6E"/>
        </w:tc>
        <w:tc>
          <w:tcPr>
            <w:tcW w:w="867" w:type="dxa"/>
            <w:tcBorders>
              <w:top w:val="nil"/>
              <w:left w:val="single" w:sz="8" w:space="0" w:color="CCCCCC"/>
              <w:bottom w:val="nil"/>
              <w:right w:val="single" w:sz="8" w:space="0" w:color="CCCCCC"/>
            </w:tcBorders>
          </w:tcPr>
          <w:p w14:paraId="32CBB9E4" w14:textId="77777777" w:rsidR="00F97A6E" w:rsidRDefault="00F97A6E"/>
        </w:tc>
        <w:tc>
          <w:tcPr>
            <w:tcW w:w="2169" w:type="dxa"/>
            <w:tcBorders>
              <w:top w:val="nil"/>
              <w:left w:val="single" w:sz="8" w:space="0" w:color="CCCCCC"/>
              <w:bottom w:val="nil"/>
              <w:right w:val="single" w:sz="8" w:space="0" w:color="CCCCCC"/>
            </w:tcBorders>
          </w:tcPr>
          <w:p w14:paraId="4CA72C97" w14:textId="77777777" w:rsidR="00F97A6E" w:rsidRDefault="00F97A6E"/>
        </w:tc>
        <w:tc>
          <w:tcPr>
            <w:tcW w:w="867" w:type="dxa"/>
            <w:tcBorders>
              <w:top w:val="nil"/>
              <w:left w:val="single" w:sz="8" w:space="0" w:color="CCCCCC"/>
              <w:bottom w:val="nil"/>
              <w:right w:val="single" w:sz="8" w:space="0" w:color="CCCCCC"/>
            </w:tcBorders>
          </w:tcPr>
          <w:p w14:paraId="44668D5C" w14:textId="77777777" w:rsidR="00F97A6E" w:rsidRDefault="00F97A6E"/>
        </w:tc>
      </w:tr>
      <w:tr w:rsidR="00F97A6E" w14:paraId="18DBF40F" w14:textId="77777777">
        <w:trPr>
          <w:trHeight w:val="1655"/>
        </w:trPr>
        <w:tc>
          <w:tcPr>
            <w:tcW w:w="434" w:type="dxa"/>
            <w:tcBorders>
              <w:top w:val="nil"/>
              <w:left w:val="single" w:sz="8" w:space="0" w:color="CCCCCC"/>
              <w:bottom w:val="single" w:sz="8" w:space="0" w:color="CCCCCC"/>
              <w:right w:val="single" w:sz="8" w:space="0" w:color="CCCCCC"/>
            </w:tcBorders>
          </w:tcPr>
          <w:p w14:paraId="06ECB87F" w14:textId="77777777" w:rsidR="00F97A6E" w:rsidRDefault="00F97A6E"/>
        </w:tc>
        <w:tc>
          <w:tcPr>
            <w:tcW w:w="3470" w:type="dxa"/>
            <w:tcBorders>
              <w:top w:val="nil"/>
              <w:left w:val="single" w:sz="8" w:space="0" w:color="CCCCCC"/>
              <w:bottom w:val="single" w:sz="8" w:space="0" w:color="CCCCCC"/>
              <w:right w:val="nil"/>
            </w:tcBorders>
          </w:tcPr>
          <w:p w14:paraId="426E975C"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27B1793E" w14:textId="77777777" w:rsidR="00F97A6E" w:rsidRDefault="00000000">
            <w:pPr>
              <w:spacing w:after="0"/>
            </w:pPr>
            <w:hyperlink r:id="rId326">
              <w:r>
                <w:rPr>
                  <w:rFonts w:ascii="Arial" w:eastAsia="Arial" w:hAnsi="Arial" w:cs="Arial"/>
                  <w:color w:val="0000FF"/>
                  <w:sz w:val="18"/>
                  <w:u w:val="single" w:color="0000FF"/>
                </w:rPr>
                <w:t xml:space="preserve">https://api.elsevier.com/content/article/PII: </w:t>
              </w:r>
            </w:hyperlink>
            <w:hyperlink r:id="rId327">
              <w:r>
                <w:rPr>
                  <w:rFonts w:ascii="Arial" w:eastAsia="Arial" w:hAnsi="Arial" w:cs="Arial"/>
                  <w:color w:val="0000FF"/>
                  <w:sz w:val="18"/>
                  <w:u w:val="single" w:color="0000FF"/>
                </w:rPr>
                <w:t xml:space="preserve">S0957417420308575?httpAccept=text/xm </w:t>
              </w:r>
            </w:hyperlink>
            <w:hyperlink r:id="rId328">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329">
              <w:r>
                <w:rPr>
                  <w:rFonts w:ascii="Arial" w:eastAsia="Arial" w:hAnsi="Arial" w:cs="Arial"/>
                  <w:color w:val="0000FF"/>
                  <w:sz w:val="18"/>
                  <w:u w:val="single" w:color="0000FF"/>
                </w:rPr>
                <w:t xml:space="preserve">https://api.elsevier.com/content/article/PII: </w:t>
              </w:r>
            </w:hyperlink>
            <w:hyperlink r:id="rId330">
              <w:r>
                <w:rPr>
                  <w:rFonts w:ascii="Arial" w:eastAsia="Arial" w:hAnsi="Arial" w:cs="Arial"/>
                  <w:color w:val="0000FF"/>
                  <w:sz w:val="18"/>
                  <w:u w:val="single" w:color="0000FF"/>
                </w:rPr>
                <w:t xml:space="preserve">S0957417420308575?httpAccept=text/pla </w:t>
              </w:r>
            </w:hyperlink>
            <w:hyperlink r:id="rId331">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5E850AAD" w14:textId="77777777" w:rsidR="00F97A6E" w:rsidRDefault="00F97A6E"/>
        </w:tc>
        <w:tc>
          <w:tcPr>
            <w:tcW w:w="867" w:type="dxa"/>
            <w:tcBorders>
              <w:top w:val="nil"/>
              <w:left w:val="single" w:sz="8" w:space="0" w:color="CCCCCC"/>
              <w:bottom w:val="single" w:sz="8" w:space="0" w:color="CCCCCC"/>
              <w:right w:val="single" w:sz="8" w:space="0" w:color="CCCCCC"/>
            </w:tcBorders>
          </w:tcPr>
          <w:p w14:paraId="30F76FCE" w14:textId="77777777" w:rsidR="00F97A6E" w:rsidRDefault="00F97A6E"/>
        </w:tc>
        <w:tc>
          <w:tcPr>
            <w:tcW w:w="867" w:type="dxa"/>
            <w:tcBorders>
              <w:top w:val="nil"/>
              <w:left w:val="single" w:sz="8" w:space="0" w:color="CCCCCC"/>
              <w:bottom w:val="single" w:sz="8" w:space="0" w:color="CCCCCC"/>
              <w:right w:val="single" w:sz="8" w:space="0" w:color="CCCCCC"/>
            </w:tcBorders>
          </w:tcPr>
          <w:p w14:paraId="1F890D53" w14:textId="77777777" w:rsidR="00F97A6E" w:rsidRDefault="00F97A6E"/>
        </w:tc>
        <w:tc>
          <w:tcPr>
            <w:tcW w:w="867" w:type="dxa"/>
            <w:tcBorders>
              <w:top w:val="nil"/>
              <w:left w:val="single" w:sz="8" w:space="0" w:color="CCCCCC"/>
              <w:bottom w:val="single" w:sz="8" w:space="0" w:color="CCCCCC"/>
              <w:right w:val="single" w:sz="8" w:space="0" w:color="CCCCCC"/>
            </w:tcBorders>
          </w:tcPr>
          <w:p w14:paraId="67D0FAAC" w14:textId="77777777" w:rsidR="00F97A6E" w:rsidRDefault="00F97A6E"/>
        </w:tc>
        <w:tc>
          <w:tcPr>
            <w:tcW w:w="2169" w:type="dxa"/>
            <w:tcBorders>
              <w:top w:val="nil"/>
              <w:left w:val="single" w:sz="8" w:space="0" w:color="CCCCCC"/>
              <w:bottom w:val="single" w:sz="8" w:space="0" w:color="CCCCCC"/>
              <w:right w:val="single" w:sz="8" w:space="0" w:color="CCCCCC"/>
            </w:tcBorders>
          </w:tcPr>
          <w:p w14:paraId="572D8A4D" w14:textId="77777777" w:rsidR="00F97A6E" w:rsidRDefault="00F97A6E"/>
        </w:tc>
        <w:tc>
          <w:tcPr>
            <w:tcW w:w="867" w:type="dxa"/>
            <w:tcBorders>
              <w:top w:val="nil"/>
              <w:left w:val="single" w:sz="8" w:space="0" w:color="CCCCCC"/>
              <w:bottom w:val="single" w:sz="8" w:space="0" w:color="CCCCCC"/>
              <w:right w:val="single" w:sz="8" w:space="0" w:color="CCCCCC"/>
            </w:tcBorders>
          </w:tcPr>
          <w:p w14:paraId="091F8272" w14:textId="77777777" w:rsidR="00F97A6E" w:rsidRDefault="00F97A6E"/>
        </w:tc>
      </w:tr>
      <w:tr w:rsidR="00F97A6E" w14:paraId="41965D53" w14:textId="77777777">
        <w:trPr>
          <w:trHeight w:val="4210"/>
        </w:trPr>
        <w:tc>
          <w:tcPr>
            <w:tcW w:w="434" w:type="dxa"/>
            <w:tcBorders>
              <w:top w:val="single" w:sz="8" w:space="0" w:color="CCCCCC"/>
              <w:left w:val="single" w:sz="8" w:space="0" w:color="CCCCCC"/>
              <w:bottom w:val="single" w:sz="8" w:space="0" w:color="CCCCCC"/>
              <w:right w:val="single" w:sz="8" w:space="0" w:color="CCCCCC"/>
            </w:tcBorders>
          </w:tcPr>
          <w:p w14:paraId="492E901B" w14:textId="77777777" w:rsidR="00F97A6E" w:rsidRDefault="00000000">
            <w:pPr>
              <w:spacing w:after="0"/>
              <w:ind w:left="80"/>
            </w:pPr>
            <w:r>
              <w:rPr>
                <w:rFonts w:ascii="Arial" w:eastAsia="Arial" w:hAnsi="Arial" w:cs="Arial"/>
                <w:color w:val="333333"/>
                <w:sz w:val="18"/>
              </w:rPr>
              <w:lastRenderedPageBreak/>
              <w:t>46</w:t>
            </w:r>
          </w:p>
        </w:tc>
        <w:tc>
          <w:tcPr>
            <w:tcW w:w="3470" w:type="dxa"/>
            <w:tcBorders>
              <w:top w:val="single" w:sz="8" w:space="0" w:color="CCCCCC"/>
              <w:left w:val="single" w:sz="8" w:space="0" w:color="CCCCCC"/>
              <w:bottom w:val="single" w:sz="8" w:space="0" w:color="CCCCCC"/>
              <w:right w:val="nil"/>
            </w:tcBorders>
          </w:tcPr>
          <w:p w14:paraId="1A5B3F8A" w14:textId="77777777" w:rsidR="00F97A6E" w:rsidRDefault="00000000">
            <w:pPr>
              <w:spacing w:after="1"/>
              <w:ind w:left="80"/>
            </w:pPr>
            <w:hyperlink r:id="rId332">
              <w:r>
                <w:rPr>
                  <w:rFonts w:ascii="Arial" w:eastAsia="Arial" w:hAnsi="Arial" w:cs="Arial"/>
                  <w:color w:val="0000FF"/>
                  <w:sz w:val="18"/>
                  <w:u w:val="single" w:color="0000FF"/>
                </w:rPr>
                <w:t>doi:10.1007/s42521-022-00062-w</w:t>
              </w:r>
            </w:hyperlink>
          </w:p>
          <w:p w14:paraId="39A161E8" w14:textId="77777777" w:rsidR="00F97A6E" w:rsidRDefault="00000000">
            <w:pPr>
              <w:spacing w:after="676"/>
              <w:ind w:left="80"/>
            </w:pPr>
            <w:r>
              <w:rPr>
                <w:rFonts w:ascii="Arial" w:eastAsia="Arial" w:hAnsi="Arial" w:cs="Arial"/>
                <w:color w:val="333333"/>
                <w:sz w:val="18"/>
              </w:rPr>
              <w:t>Title</w:t>
            </w:r>
          </w:p>
          <w:p w14:paraId="7F35D3C6" w14:textId="77777777" w:rsidR="00F97A6E" w:rsidRDefault="00000000">
            <w:pPr>
              <w:spacing w:after="1"/>
              <w:ind w:left="80"/>
            </w:pPr>
            <w:r>
              <w:rPr>
                <w:rFonts w:ascii="Arial" w:eastAsia="Arial" w:hAnsi="Arial" w:cs="Arial"/>
                <w:color w:val="333333"/>
                <w:sz w:val="18"/>
              </w:rPr>
              <w:t>Author</w:t>
            </w:r>
          </w:p>
          <w:p w14:paraId="4F0A529B" w14:textId="77777777" w:rsidR="00F97A6E" w:rsidRDefault="00000000">
            <w:pPr>
              <w:spacing w:after="1"/>
              <w:ind w:left="80"/>
            </w:pPr>
            <w:r>
              <w:rPr>
                <w:rFonts w:ascii="Arial" w:eastAsia="Arial" w:hAnsi="Arial" w:cs="Arial"/>
                <w:color w:val="333333"/>
                <w:sz w:val="18"/>
              </w:rPr>
              <w:t>DOI</w:t>
            </w:r>
          </w:p>
          <w:p w14:paraId="5A0FF1ED" w14:textId="77777777" w:rsidR="00F97A6E" w:rsidRDefault="00000000">
            <w:pPr>
              <w:spacing w:after="1"/>
              <w:ind w:left="80"/>
            </w:pPr>
            <w:r>
              <w:rPr>
                <w:rFonts w:ascii="Arial" w:eastAsia="Arial" w:hAnsi="Arial" w:cs="Arial"/>
                <w:color w:val="333333"/>
                <w:sz w:val="18"/>
              </w:rPr>
              <w:t>Type</w:t>
            </w:r>
          </w:p>
          <w:p w14:paraId="30C10756" w14:textId="77777777" w:rsidR="00F97A6E" w:rsidRDefault="00000000">
            <w:pPr>
              <w:spacing w:after="1"/>
              <w:ind w:left="80"/>
            </w:pPr>
            <w:r>
              <w:rPr>
                <w:rFonts w:ascii="Arial" w:eastAsia="Arial" w:hAnsi="Arial" w:cs="Arial"/>
                <w:color w:val="333333"/>
                <w:sz w:val="18"/>
              </w:rPr>
              <w:t>Published in</w:t>
            </w:r>
          </w:p>
          <w:p w14:paraId="784339D7" w14:textId="77777777" w:rsidR="00F97A6E" w:rsidRDefault="00000000">
            <w:pPr>
              <w:spacing w:after="226"/>
              <w:ind w:left="80"/>
            </w:pPr>
            <w:r>
              <w:rPr>
                <w:rFonts w:ascii="Arial" w:eastAsia="Arial" w:hAnsi="Arial" w:cs="Arial"/>
                <w:color w:val="333333"/>
                <w:sz w:val="18"/>
              </w:rPr>
              <w:t>Published by</w:t>
            </w:r>
          </w:p>
          <w:p w14:paraId="460EF7DF" w14:textId="77777777" w:rsidR="00F97A6E" w:rsidRDefault="00000000">
            <w:pPr>
              <w:spacing w:after="1"/>
              <w:ind w:left="80"/>
            </w:pPr>
            <w:r>
              <w:rPr>
                <w:rFonts w:ascii="Arial" w:eastAsia="Arial" w:hAnsi="Arial" w:cs="Arial"/>
                <w:color w:val="333333"/>
                <w:sz w:val="18"/>
              </w:rPr>
              <w:t>ISSNs</w:t>
            </w:r>
          </w:p>
          <w:p w14:paraId="47480F23" w14:textId="77777777" w:rsidR="00F97A6E" w:rsidRDefault="00000000">
            <w:pPr>
              <w:spacing w:after="1"/>
              <w:ind w:left="80"/>
            </w:pPr>
            <w:r>
              <w:rPr>
                <w:rFonts w:ascii="Arial" w:eastAsia="Arial" w:hAnsi="Arial" w:cs="Arial"/>
                <w:color w:val="333333"/>
                <w:sz w:val="18"/>
              </w:rPr>
              <w:t>Subject</w:t>
            </w:r>
          </w:p>
          <w:p w14:paraId="3279857C"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7B02C2BB" w14:textId="77777777" w:rsidR="00F97A6E" w:rsidRDefault="00000000">
            <w:pPr>
              <w:spacing w:after="0" w:line="261" w:lineRule="auto"/>
            </w:pPr>
            <w:r>
              <w:rPr>
                <w:rFonts w:ascii="Arial" w:eastAsia="Arial" w:hAnsi="Arial" w:cs="Arial"/>
                <w:color w:val="333333"/>
                <w:sz w:val="18"/>
              </w:rPr>
              <w:t>Discussion on: “Programmable money: next generation blockchain based conditional payments” by Ingo Weber and</w:t>
            </w:r>
          </w:p>
          <w:p w14:paraId="33F57439" w14:textId="77777777" w:rsidR="00F97A6E" w:rsidRDefault="00000000">
            <w:pPr>
              <w:spacing w:after="0" w:line="261" w:lineRule="auto"/>
              <w:ind w:right="1691"/>
            </w:pPr>
            <w:r>
              <w:rPr>
                <w:rFonts w:ascii="Arial" w:eastAsia="Arial" w:hAnsi="Arial" w:cs="Arial"/>
                <w:color w:val="333333"/>
                <w:sz w:val="18"/>
              </w:rPr>
              <w:t>Mark Staples Audrius Kabasinskas</w:t>
            </w:r>
          </w:p>
          <w:p w14:paraId="6A7884F2" w14:textId="77777777" w:rsidR="00F97A6E" w:rsidRDefault="00000000">
            <w:pPr>
              <w:spacing w:after="1"/>
            </w:pPr>
            <w:hyperlink r:id="rId333">
              <w:r>
                <w:rPr>
                  <w:rFonts w:ascii="Arial" w:eastAsia="Arial" w:hAnsi="Arial" w:cs="Arial"/>
                  <w:color w:val="0000FF"/>
                  <w:sz w:val="18"/>
                  <w:u w:val="single" w:color="0000FF"/>
                </w:rPr>
                <w:t>doi:10.1007/s42521-022-00062-w</w:t>
              </w:r>
            </w:hyperlink>
          </w:p>
          <w:p w14:paraId="2C913ABE" w14:textId="77777777" w:rsidR="00F97A6E" w:rsidRDefault="00000000">
            <w:pPr>
              <w:spacing w:after="1"/>
            </w:pPr>
            <w:r>
              <w:rPr>
                <w:rFonts w:ascii="Arial" w:eastAsia="Arial" w:hAnsi="Arial" w:cs="Arial"/>
                <w:color w:val="333333"/>
                <w:sz w:val="18"/>
              </w:rPr>
              <w:t>Journal article</w:t>
            </w:r>
          </w:p>
          <w:p w14:paraId="5A87440B" w14:textId="77777777" w:rsidR="00F97A6E" w:rsidRDefault="00000000">
            <w:pPr>
              <w:spacing w:after="1"/>
            </w:pPr>
            <w:r>
              <w:rPr>
                <w:rFonts w:ascii="Arial" w:eastAsia="Arial" w:hAnsi="Arial" w:cs="Arial"/>
                <w:color w:val="333333"/>
                <w:sz w:val="18"/>
              </w:rPr>
              <w:t>Digital Finance</w:t>
            </w:r>
          </w:p>
          <w:p w14:paraId="124A3C9B" w14:textId="77777777" w:rsidR="00F97A6E" w:rsidRDefault="00000000">
            <w:pPr>
              <w:spacing w:after="1"/>
            </w:pPr>
            <w:r>
              <w:rPr>
                <w:rFonts w:ascii="Arial" w:eastAsia="Arial" w:hAnsi="Arial" w:cs="Arial"/>
                <w:color w:val="333333"/>
                <w:sz w:val="18"/>
              </w:rPr>
              <w:t>Springer Science and Business Media</w:t>
            </w:r>
          </w:p>
          <w:p w14:paraId="4503BB48" w14:textId="77777777" w:rsidR="00F97A6E" w:rsidRDefault="00000000">
            <w:pPr>
              <w:spacing w:after="1"/>
            </w:pPr>
            <w:r>
              <w:rPr>
                <w:rFonts w:ascii="Arial" w:eastAsia="Arial" w:hAnsi="Arial" w:cs="Arial"/>
                <w:color w:val="333333"/>
                <w:sz w:val="18"/>
              </w:rPr>
              <w:t>LLC</w:t>
            </w:r>
          </w:p>
          <w:p w14:paraId="3B34A31B" w14:textId="77777777" w:rsidR="00F97A6E" w:rsidRDefault="00000000">
            <w:pPr>
              <w:spacing w:after="0" w:line="261" w:lineRule="auto"/>
              <w:ind w:right="910"/>
            </w:pPr>
            <w:hyperlink r:id="rId334">
              <w:r>
                <w:rPr>
                  <w:rFonts w:ascii="Arial" w:eastAsia="Arial" w:hAnsi="Arial" w:cs="Arial"/>
                  <w:color w:val="0000FF"/>
                  <w:sz w:val="18"/>
                  <w:u w:val="single" w:color="0000FF"/>
                </w:rPr>
                <w:t>2524-6984</w:t>
              </w:r>
            </w:hyperlink>
            <w:r>
              <w:rPr>
                <w:rFonts w:ascii="Arial" w:eastAsia="Arial" w:hAnsi="Arial" w:cs="Arial"/>
                <w:color w:val="333333"/>
                <w:sz w:val="18"/>
              </w:rPr>
              <w:t xml:space="preserve">; </w:t>
            </w:r>
            <w:hyperlink r:id="rId335">
              <w:r>
                <w:rPr>
                  <w:rFonts w:ascii="Arial" w:eastAsia="Arial" w:hAnsi="Arial" w:cs="Arial"/>
                  <w:color w:val="0000FF"/>
                  <w:sz w:val="18"/>
                  <w:u w:val="single" w:color="0000FF"/>
                </w:rPr>
                <w:t xml:space="preserve">2524-6186 </w:t>
              </w:r>
            </w:hyperlink>
            <w:r>
              <w:rPr>
                <w:rFonts w:ascii="Arial" w:eastAsia="Arial" w:hAnsi="Arial" w:cs="Arial"/>
                <w:color w:val="333333"/>
                <w:sz w:val="18"/>
              </w:rPr>
              <w:t>General Engineering</w:t>
            </w:r>
          </w:p>
          <w:p w14:paraId="6D621680" w14:textId="77777777" w:rsidR="00F97A6E" w:rsidRDefault="00000000">
            <w:pPr>
              <w:spacing w:after="1"/>
            </w:pPr>
            <w:hyperlink r:id="rId336">
              <w:r>
                <w:rPr>
                  <w:rFonts w:ascii="Arial" w:eastAsia="Arial" w:hAnsi="Arial" w:cs="Arial"/>
                  <w:color w:val="0000FF"/>
                  <w:sz w:val="18"/>
                  <w:u w:val="single" w:color="0000FF"/>
                </w:rPr>
                <w:t>https://link.springer.com/content/pdf/10.10</w:t>
              </w:r>
            </w:hyperlink>
          </w:p>
          <w:p w14:paraId="67062894" w14:textId="77777777" w:rsidR="00F97A6E" w:rsidRDefault="00000000">
            <w:pPr>
              <w:spacing w:after="1"/>
            </w:pPr>
            <w:hyperlink r:id="rId337">
              <w:r>
                <w:rPr>
                  <w:rFonts w:ascii="Arial" w:eastAsia="Arial" w:hAnsi="Arial" w:cs="Arial"/>
                  <w:color w:val="0000FF"/>
                  <w:sz w:val="18"/>
                  <w:u w:val="single" w:color="0000FF"/>
                </w:rPr>
                <w:t>07/s42521-022-00062-w.pdf</w:t>
              </w:r>
            </w:hyperlink>
            <w:r>
              <w:rPr>
                <w:rFonts w:ascii="Arial" w:eastAsia="Arial" w:hAnsi="Arial" w:cs="Arial"/>
                <w:color w:val="333333"/>
                <w:sz w:val="18"/>
              </w:rPr>
              <w:t xml:space="preserve">; </w:t>
            </w:r>
          </w:p>
          <w:p w14:paraId="724FAE2C" w14:textId="77777777" w:rsidR="00F97A6E" w:rsidRDefault="00000000">
            <w:pPr>
              <w:spacing w:after="1"/>
            </w:pPr>
            <w:hyperlink r:id="rId338">
              <w:r>
                <w:rPr>
                  <w:rFonts w:ascii="Arial" w:eastAsia="Arial" w:hAnsi="Arial" w:cs="Arial"/>
                  <w:color w:val="0000FF"/>
                  <w:sz w:val="18"/>
                  <w:u w:val="single" w:color="0000FF"/>
                </w:rPr>
                <w:t>https://link.springer.com/article/10.1007/s4</w:t>
              </w:r>
            </w:hyperlink>
          </w:p>
          <w:p w14:paraId="75D9CA36" w14:textId="77777777" w:rsidR="00F97A6E" w:rsidRDefault="00000000">
            <w:pPr>
              <w:spacing w:after="0"/>
            </w:pPr>
            <w:hyperlink r:id="rId339">
              <w:r>
                <w:rPr>
                  <w:rFonts w:ascii="Arial" w:eastAsia="Arial" w:hAnsi="Arial" w:cs="Arial"/>
                  <w:color w:val="0000FF"/>
                  <w:sz w:val="18"/>
                  <w:u w:val="single" w:color="0000FF"/>
                </w:rPr>
                <w:t>2521-022-00062-w/fulltext.html</w:t>
              </w:r>
            </w:hyperlink>
          </w:p>
        </w:tc>
        <w:tc>
          <w:tcPr>
            <w:tcW w:w="1446" w:type="dxa"/>
            <w:tcBorders>
              <w:top w:val="single" w:sz="8" w:space="0" w:color="CCCCCC"/>
              <w:left w:val="single" w:sz="8" w:space="0" w:color="CCCCCC"/>
              <w:bottom w:val="single" w:sz="8" w:space="0" w:color="CCCCCC"/>
              <w:right w:val="single" w:sz="8" w:space="0" w:color="CCCCCC"/>
            </w:tcBorders>
          </w:tcPr>
          <w:p w14:paraId="3F2F7FF7"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1C4CF46F"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4F4A07A9"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614C738"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462B8D9A"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0FE43A1E" w14:textId="77777777" w:rsidR="00F97A6E" w:rsidRDefault="00000000">
            <w:pPr>
              <w:spacing w:after="0"/>
              <w:ind w:left="80"/>
            </w:pPr>
            <w:r>
              <w:rPr>
                <w:rFonts w:ascii="Arial" w:eastAsia="Arial" w:hAnsi="Arial" w:cs="Arial"/>
                <w:color w:val="333333"/>
                <w:sz w:val="18"/>
              </w:rPr>
              <w:t>Y</w:t>
            </w:r>
          </w:p>
        </w:tc>
      </w:tr>
      <w:tr w:rsidR="00F97A6E" w14:paraId="045CFDC8" w14:textId="77777777">
        <w:trPr>
          <w:trHeight w:val="2198"/>
        </w:trPr>
        <w:tc>
          <w:tcPr>
            <w:tcW w:w="434" w:type="dxa"/>
            <w:tcBorders>
              <w:top w:val="single" w:sz="8" w:space="0" w:color="CCCCCC"/>
              <w:left w:val="single" w:sz="8" w:space="0" w:color="CCCCCC"/>
              <w:bottom w:val="nil"/>
              <w:right w:val="single" w:sz="8" w:space="0" w:color="CCCCCC"/>
            </w:tcBorders>
          </w:tcPr>
          <w:p w14:paraId="40871D7B" w14:textId="77777777" w:rsidR="00F97A6E" w:rsidRDefault="00000000">
            <w:pPr>
              <w:spacing w:after="0"/>
              <w:ind w:left="80"/>
            </w:pPr>
            <w:r>
              <w:rPr>
                <w:rFonts w:ascii="Arial" w:eastAsia="Arial" w:hAnsi="Arial" w:cs="Arial"/>
                <w:color w:val="333333"/>
                <w:sz w:val="18"/>
              </w:rPr>
              <w:t>47</w:t>
            </w:r>
          </w:p>
        </w:tc>
        <w:tc>
          <w:tcPr>
            <w:tcW w:w="3470" w:type="dxa"/>
            <w:tcBorders>
              <w:top w:val="single" w:sz="8" w:space="0" w:color="CCCCCC"/>
              <w:left w:val="single" w:sz="8" w:space="0" w:color="CCCCCC"/>
              <w:bottom w:val="nil"/>
              <w:right w:val="nil"/>
            </w:tcBorders>
          </w:tcPr>
          <w:p w14:paraId="1A82D9D8" w14:textId="77777777" w:rsidR="00F97A6E" w:rsidRDefault="00000000">
            <w:pPr>
              <w:spacing w:after="1"/>
              <w:ind w:left="80"/>
            </w:pPr>
            <w:hyperlink r:id="rId340">
              <w:r>
                <w:rPr>
                  <w:rFonts w:ascii="Arial" w:eastAsia="Arial" w:hAnsi="Arial" w:cs="Arial"/>
                  <w:color w:val="0000FF"/>
                  <w:sz w:val="18"/>
                  <w:u w:val="single" w:color="0000FF"/>
                </w:rPr>
                <w:t>doi:10.3390/math9172086</w:t>
              </w:r>
            </w:hyperlink>
          </w:p>
          <w:p w14:paraId="28EBE500" w14:textId="77777777" w:rsidR="00F97A6E" w:rsidRDefault="00000000">
            <w:pPr>
              <w:spacing w:after="451"/>
              <w:ind w:left="80"/>
            </w:pPr>
            <w:r>
              <w:rPr>
                <w:rFonts w:ascii="Arial" w:eastAsia="Arial" w:hAnsi="Arial" w:cs="Arial"/>
                <w:color w:val="333333"/>
                <w:sz w:val="18"/>
              </w:rPr>
              <w:t>Title</w:t>
            </w:r>
          </w:p>
          <w:p w14:paraId="7CBCE6F2" w14:textId="77777777" w:rsidR="00F97A6E" w:rsidRDefault="00000000">
            <w:pPr>
              <w:spacing w:after="1"/>
              <w:ind w:left="80"/>
            </w:pPr>
            <w:r>
              <w:rPr>
                <w:rFonts w:ascii="Arial" w:eastAsia="Arial" w:hAnsi="Arial" w:cs="Arial"/>
                <w:color w:val="333333"/>
                <w:sz w:val="18"/>
              </w:rPr>
              <w:t>Authors</w:t>
            </w:r>
          </w:p>
          <w:p w14:paraId="75F4C9B9" w14:textId="77777777" w:rsidR="00F97A6E" w:rsidRDefault="00000000">
            <w:pPr>
              <w:spacing w:after="1"/>
              <w:ind w:left="80"/>
            </w:pPr>
            <w:r>
              <w:rPr>
                <w:rFonts w:ascii="Arial" w:eastAsia="Arial" w:hAnsi="Arial" w:cs="Arial"/>
                <w:color w:val="333333"/>
                <w:sz w:val="18"/>
              </w:rPr>
              <w:t>DOI</w:t>
            </w:r>
          </w:p>
          <w:p w14:paraId="4AEBA921" w14:textId="77777777" w:rsidR="00F97A6E" w:rsidRDefault="00000000">
            <w:pPr>
              <w:spacing w:after="1"/>
              <w:ind w:left="80"/>
            </w:pPr>
            <w:r>
              <w:rPr>
                <w:rFonts w:ascii="Arial" w:eastAsia="Arial" w:hAnsi="Arial" w:cs="Arial"/>
                <w:color w:val="333333"/>
                <w:sz w:val="18"/>
              </w:rPr>
              <w:t>Type</w:t>
            </w:r>
          </w:p>
          <w:p w14:paraId="4DC4389F" w14:textId="77777777" w:rsidR="00F97A6E" w:rsidRDefault="00000000">
            <w:pPr>
              <w:spacing w:after="1"/>
              <w:ind w:left="80"/>
            </w:pPr>
            <w:r>
              <w:rPr>
                <w:rFonts w:ascii="Arial" w:eastAsia="Arial" w:hAnsi="Arial" w:cs="Arial"/>
                <w:color w:val="333333"/>
                <w:sz w:val="18"/>
              </w:rPr>
              <w:t>Published in</w:t>
            </w:r>
          </w:p>
          <w:p w14:paraId="7BBCF93C"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nil"/>
              <w:right w:val="single" w:sz="8" w:space="0" w:color="CCCCCC"/>
            </w:tcBorders>
            <w:vAlign w:val="bottom"/>
          </w:tcPr>
          <w:p w14:paraId="1BB26BF5" w14:textId="77777777" w:rsidR="00F97A6E" w:rsidRDefault="00000000">
            <w:pPr>
              <w:spacing w:after="0" w:line="261" w:lineRule="auto"/>
              <w:ind w:right="20"/>
            </w:pPr>
            <w:r>
              <w:rPr>
                <w:rFonts w:ascii="Arial" w:eastAsia="Arial" w:hAnsi="Arial" w:cs="Arial"/>
                <w:color w:val="333333"/>
                <w:sz w:val="18"/>
              </w:rPr>
              <w:t>Clustering of Latvian Pension Funds Using Convolutional Neural Network</w:t>
            </w:r>
          </w:p>
          <w:p w14:paraId="26E464E8" w14:textId="77777777" w:rsidR="00F97A6E" w:rsidRDefault="00000000">
            <w:pPr>
              <w:spacing w:after="1"/>
            </w:pPr>
            <w:r>
              <w:rPr>
                <w:rFonts w:ascii="Arial" w:eastAsia="Arial" w:hAnsi="Arial" w:cs="Arial"/>
                <w:color w:val="333333"/>
                <w:sz w:val="18"/>
              </w:rPr>
              <w:t>Extracted Features</w:t>
            </w:r>
          </w:p>
          <w:p w14:paraId="22FFD606" w14:textId="77777777" w:rsidR="00F97A6E" w:rsidRDefault="00000000">
            <w:pPr>
              <w:spacing w:after="1"/>
            </w:pPr>
            <w:r>
              <w:rPr>
                <w:rFonts w:ascii="Arial" w:eastAsia="Arial" w:hAnsi="Arial" w:cs="Arial"/>
                <w:color w:val="333333"/>
                <w:sz w:val="18"/>
              </w:rPr>
              <w:t xml:space="preserve">Vitalija Serapinaitė; </w:t>
            </w:r>
            <w:hyperlink r:id="rId341">
              <w:r>
                <w:rPr>
                  <w:rFonts w:ascii="Arial" w:eastAsia="Arial" w:hAnsi="Arial" w:cs="Arial"/>
                  <w:color w:val="0000FF"/>
                  <w:sz w:val="18"/>
                  <w:u w:val="single" w:color="0000FF"/>
                </w:rPr>
                <w:t>Audrius Kabašinskas</w:t>
              </w:r>
            </w:hyperlink>
          </w:p>
          <w:p w14:paraId="4BC2716E" w14:textId="77777777" w:rsidR="00F97A6E" w:rsidRDefault="00000000">
            <w:pPr>
              <w:spacing w:after="1"/>
            </w:pPr>
            <w:hyperlink r:id="rId342">
              <w:r>
                <w:rPr>
                  <w:rFonts w:ascii="Arial" w:eastAsia="Arial" w:hAnsi="Arial" w:cs="Arial"/>
                  <w:color w:val="0000FF"/>
                  <w:sz w:val="18"/>
                  <w:u w:val="single" w:color="0000FF"/>
                </w:rPr>
                <w:t>doi:10.3390/math9172086</w:t>
              </w:r>
            </w:hyperlink>
          </w:p>
          <w:p w14:paraId="7D866D36" w14:textId="77777777" w:rsidR="00F97A6E" w:rsidRDefault="00000000">
            <w:pPr>
              <w:spacing w:after="1"/>
            </w:pPr>
            <w:r>
              <w:rPr>
                <w:rFonts w:ascii="Arial" w:eastAsia="Arial" w:hAnsi="Arial" w:cs="Arial"/>
                <w:color w:val="333333"/>
                <w:sz w:val="18"/>
              </w:rPr>
              <w:t>Journal article</w:t>
            </w:r>
          </w:p>
          <w:p w14:paraId="2918B22C" w14:textId="77777777" w:rsidR="00F97A6E" w:rsidRDefault="00000000">
            <w:pPr>
              <w:spacing w:after="1"/>
            </w:pPr>
            <w:r>
              <w:rPr>
                <w:rFonts w:ascii="Arial" w:eastAsia="Arial" w:hAnsi="Arial" w:cs="Arial"/>
                <w:color w:val="333333"/>
                <w:sz w:val="18"/>
              </w:rPr>
              <w:t>Mathematics</w:t>
            </w:r>
          </w:p>
          <w:p w14:paraId="3377F7B6" w14:textId="77777777" w:rsidR="00F97A6E" w:rsidRDefault="00000000">
            <w:pPr>
              <w:spacing w:after="0"/>
            </w:pPr>
            <w:r>
              <w:rPr>
                <w:rFonts w:ascii="Arial" w:eastAsia="Arial" w:hAnsi="Arial" w:cs="Arial"/>
                <w:color w:val="333333"/>
                <w:sz w:val="18"/>
              </w:rPr>
              <w:t>MDPI AG</w:t>
            </w:r>
          </w:p>
        </w:tc>
        <w:tc>
          <w:tcPr>
            <w:tcW w:w="1446" w:type="dxa"/>
            <w:tcBorders>
              <w:top w:val="single" w:sz="8" w:space="0" w:color="CCCCCC"/>
              <w:left w:val="single" w:sz="8" w:space="0" w:color="CCCCCC"/>
              <w:bottom w:val="nil"/>
              <w:right w:val="single" w:sz="8" w:space="0" w:color="CCCCCC"/>
            </w:tcBorders>
          </w:tcPr>
          <w:p w14:paraId="1C66BDA9" w14:textId="77777777" w:rsidR="00F97A6E" w:rsidRDefault="00F97A6E"/>
        </w:tc>
        <w:tc>
          <w:tcPr>
            <w:tcW w:w="867" w:type="dxa"/>
            <w:tcBorders>
              <w:top w:val="single" w:sz="8" w:space="0" w:color="CCCCCC"/>
              <w:left w:val="single" w:sz="8" w:space="0" w:color="CCCCCC"/>
              <w:bottom w:val="nil"/>
              <w:right w:val="single" w:sz="8" w:space="0" w:color="CCCCCC"/>
            </w:tcBorders>
          </w:tcPr>
          <w:p w14:paraId="2C86CD3E"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nil"/>
              <w:right w:val="single" w:sz="8" w:space="0" w:color="CCCCCC"/>
            </w:tcBorders>
          </w:tcPr>
          <w:p w14:paraId="4A7C9CFD"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299F6B1B"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63DCB270" w14:textId="77777777" w:rsidR="00F97A6E" w:rsidRDefault="00F97A6E"/>
        </w:tc>
        <w:tc>
          <w:tcPr>
            <w:tcW w:w="867" w:type="dxa"/>
            <w:tcBorders>
              <w:top w:val="single" w:sz="8" w:space="0" w:color="CCCCCC"/>
              <w:left w:val="single" w:sz="8" w:space="0" w:color="CCCCCC"/>
              <w:bottom w:val="nil"/>
              <w:right w:val="single" w:sz="8" w:space="0" w:color="CCCCCC"/>
            </w:tcBorders>
          </w:tcPr>
          <w:p w14:paraId="24B66568" w14:textId="77777777" w:rsidR="00F97A6E" w:rsidRDefault="00000000">
            <w:pPr>
              <w:spacing w:after="0"/>
              <w:ind w:left="80"/>
            </w:pPr>
            <w:r>
              <w:rPr>
                <w:rFonts w:ascii="Arial" w:eastAsia="Arial" w:hAnsi="Arial" w:cs="Arial"/>
                <w:color w:val="333333"/>
                <w:sz w:val="18"/>
              </w:rPr>
              <w:t>Y</w:t>
            </w:r>
          </w:p>
        </w:tc>
      </w:tr>
    </w:tbl>
    <w:p w14:paraId="7E80A191" w14:textId="77777777" w:rsidR="00F97A6E" w:rsidRDefault="00F97A6E">
      <w:pPr>
        <w:spacing w:after="0"/>
        <w:ind w:left="-1191" w:right="15097"/>
      </w:pPr>
    </w:p>
    <w:tbl>
      <w:tblPr>
        <w:tblStyle w:val="TableGrid"/>
        <w:tblW w:w="14457" w:type="dxa"/>
        <w:tblInd w:w="0" w:type="dxa"/>
        <w:tblCellMar>
          <w:top w:w="12" w:type="dxa"/>
          <w:left w:w="0" w:type="dxa"/>
          <w:bottom w:w="0" w:type="dxa"/>
          <w:right w:w="9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126B72CE" w14:textId="77777777">
        <w:trPr>
          <w:trHeight w:val="225"/>
        </w:trPr>
        <w:tc>
          <w:tcPr>
            <w:tcW w:w="434" w:type="dxa"/>
            <w:tcBorders>
              <w:top w:val="nil"/>
              <w:left w:val="single" w:sz="8" w:space="0" w:color="CCCCCC"/>
              <w:bottom w:val="nil"/>
              <w:right w:val="single" w:sz="8" w:space="0" w:color="CCCCCC"/>
            </w:tcBorders>
          </w:tcPr>
          <w:p w14:paraId="27C3358F" w14:textId="77777777" w:rsidR="00F97A6E" w:rsidRDefault="00F97A6E"/>
        </w:tc>
        <w:tc>
          <w:tcPr>
            <w:tcW w:w="3470" w:type="dxa"/>
            <w:tcBorders>
              <w:top w:val="nil"/>
              <w:left w:val="single" w:sz="8" w:space="0" w:color="CCCCCC"/>
              <w:bottom w:val="nil"/>
              <w:right w:val="nil"/>
            </w:tcBorders>
          </w:tcPr>
          <w:p w14:paraId="06EA686C"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nil"/>
              <w:right w:val="single" w:sz="8" w:space="0" w:color="CCCCCC"/>
            </w:tcBorders>
          </w:tcPr>
          <w:p w14:paraId="69B4B6EC" w14:textId="77777777" w:rsidR="00F97A6E" w:rsidRDefault="00000000">
            <w:pPr>
              <w:spacing w:after="0"/>
            </w:pPr>
            <w:hyperlink r:id="rId343">
              <w:r>
                <w:rPr>
                  <w:rFonts w:ascii="Arial" w:eastAsia="Arial" w:hAnsi="Arial" w:cs="Arial"/>
                  <w:color w:val="0000FF"/>
                  <w:sz w:val="18"/>
                  <w:u w:val="single" w:color="0000FF"/>
                </w:rPr>
                <w:t>2227-7390</w:t>
              </w:r>
            </w:hyperlink>
          </w:p>
        </w:tc>
        <w:tc>
          <w:tcPr>
            <w:tcW w:w="1446" w:type="dxa"/>
            <w:tcBorders>
              <w:top w:val="nil"/>
              <w:left w:val="single" w:sz="8" w:space="0" w:color="CCCCCC"/>
              <w:bottom w:val="nil"/>
              <w:right w:val="single" w:sz="8" w:space="0" w:color="CCCCCC"/>
            </w:tcBorders>
          </w:tcPr>
          <w:p w14:paraId="54DA64B5" w14:textId="77777777" w:rsidR="00F97A6E" w:rsidRDefault="00F97A6E"/>
        </w:tc>
        <w:tc>
          <w:tcPr>
            <w:tcW w:w="867" w:type="dxa"/>
            <w:tcBorders>
              <w:top w:val="nil"/>
              <w:left w:val="single" w:sz="8" w:space="0" w:color="CCCCCC"/>
              <w:bottom w:val="nil"/>
              <w:right w:val="single" w:sz="8" w:space="0" w:color="CCCCCC"/>
            </w:tcBorders>
          </w:tcPr>
          <w:p w14:paraId="59565FF3" w14:textId="77777777" w:rsidR="00F97A6E" w:rsidRDefault="00F97A6E"/>
        </w:tc>
        <w:tc>
          <w:tcPr>
            <w:tcW w:w="867" w:type="dxa"/>
            <w:tcBorders>
              <w:top w:val="nil"/>
              <w:left w:val="single" w:sz="8" w:space="0" w:color="CCCCCC"/>
              <w:bottom w:val="nil"/>
              <w:right w:val="single" w:sz="8" w:space="0" w:color="CCCCCC"/>
            </w:tcBorders>
          </w:tcPr>
          <w:p w14:paraId="61ABD234" w14:textId="77777777" w:rsidR="00F97A6E" w:rsidRDefault="00F97A6E"/>
        </w:tc>
        <w:tc>
          <w:tcPr>
            <w:tcW w:w="867" w:type="dxa"/>
            <w:tcBorders>
              <w:top w:val="nil"/>
              <w:left w:val="single" w:sz="8" w:space="0" w:color="CCCCCC"/>
              <w:bottom w:val="nil"/>
              <w:right w:val="single" w:sz="8" w:space="0" w:color="CCCCCC"/>
            </w:tcBorders>
          </w:tcPr>
          <w:p w14:paraId="17AC086F" w14:textId="77777777" w:rsidR="00F97A6E" w:rsidRDefault="00F97A6E"/>
        </w:tc>
        <w:tc>
          <w:tcPr>
            <w:tcW w:w="2169" w:type="dxa"/>
            <w:tcBorders>
              <w:top w:val="nil"/>
              <w:left w:val="single" w:sz="8" w:space="0" w:color="CCCCCC"/>
              <w:bottom w:val="nil"/>
              <w:right w:val="single" w:sz="8" w:space="0" w:color="CCCCCC"/>
            </w:tcBorders>
          </w:tcPr>
          <w:p w14:paraId="3DCC413F" w14:textId="77777777" w:rsidR="00F97A6E" w:rsidRDefault="00F97A6E"/>
        </w:tc>
        <w:tc>
          <w:tcPr>
            <w:tcW w:w="867" w:type="dxa"/>
            <w:tcBorders>
              <w:top w:val="nil"/>
              <w:left w:val="single" w:sz="8" w:space="0" w:color="CCCCCC"/>
              <w:bottom w:val="nil"/>
              <w:right w:val="single" w:sz="8" w:space="0" w:color="CCCCCC"/>
            </w:tcBorders>
          </w:tcPr>
          <w:p w14:paraId="5FEFED32" w14:textId="77777777" w:rsidR="00F97A6E" w:rsidRDefault="00F97A6E"/>
        </w:tc>
      </w:tr>
      <w:tr w:rsidR="00F97A6E" w14:paraId="0398CDB6" w14:textId="77777777">
        <w:trPr>
          <w:trHeight w:val="675"/>
        </w:trPr>
        <w:tc>
          <w:tcPr>
            <w:tcW w:w="434" w:type="dxa"/>
            <w:tcBorders>
              <w:top w:val="nil"/>
              <w:left w:val="single" w:sz="8" w:space="0" w:color="CCCCCC"/>
              <w:bottom w:val="nil"/>
              <w:right w:val="single" w:sz="8" w:space="0" w:color="CCCCCC"/>
            </w:tcBorders>
          </w:tcPr>
          <w:p w14:paraId="3F2001EF" w14:textId="77777777" w:rsidR="00F97A6E" w:rsidRDefault="00F97A6E"/>
        </w:tc>
        <w:tc>
          <w:tcPr>
            <w:tcW w:w="3470" w:type="dxa"/>
            <w:tcBorders>
              <w:top w:val="nil"/>
              <w:left w:val="single" w:sz="8" w:space="0" w:color="CCCCCC"/>
              <w:bottom w:val="nil"/>
              <w:right w:val="nil"/>
            </w:tcBorders>
          </w:tcPr>
          <w:p w14:paraId="49F6F109" w14:textId="77777777" w:rsidR="00F97A6E" w:rsidRDefault="00000000">
            <w:pPr>
              <w:spacing w:after="0"/>
              <w:ind w:left="80"/>
            </w:pPr>
            <w:r>
              <w:rPr>
                <w:rFonts w:ascii="Arial" w:eastAsia="Arial" w:hAnsi="Arial" w:cs="Arial"/>
                <w:color w:val="333333"/>
                <w:sz w:val="18"/>
              </w:rPr>
              <w:t>Subjects</w:t>
            </w:r>
          </w:p>
        </w:tc>
        <w:tc>
          <w:tcPr>
            <w:tcW w:w="3470" w:type="dxa"/>
            <w:tcBorders>
              <w:top w:val="nil"/>
              <w:left w:val="nil"/>
              <w:bottom w:val="nil"/>
              <w:right w:val="single" w:sz="8" w:space="0" w:color="CCCCCC"/>
            </w:tcBorders>
          </w:tcPr>
          <w:p w14:paraId="2189BD7D" w14:textId="77777777" w:rsidR="00F97A6E" w:rsidRDefault="00000000">
            <w:pPr>
              <w:spacing w:after="1"/>
            </w:pPr>
            <w:r>
              <w:rPr>
                <w:rFonts w:ascii="Arial" w:eastAsia="Arial" w:hAnsi="Arial" w:cs="Arial"/>
                <w:color w:val="333333"/>
                <w:sz w:val="18"/>
              </w:rPr>
              <w:t>General Mathematics; Engineering</w:t>
            </w:r>
          </w:p>
          <w:p w14:paraId="3C37285F" w14:textId="77777777" w:rsidR="00F97A6E" w:rsidRDefault="00000000">
            <w:pPr>
              <w:spacing w:after="1"/>
            </w:pPr>
            <w:r>
              <w:rPr>
                <w:rFonts w:ascii="Arial" w:eastAsia="Arial" w:hAnsi="Arial" w:cs="Arial"/>
                <w:color w:val="333333"/>
                <w:sz w:val="18"/>
              </w:rPr>
              <w:t>(miscellaneous); Computer Science</w:t>
            </w:r>
          </w:p>
          <w:p w14:paraId="2B1494B0" w14:textId="77777777" w:rsidR="00F97A6E" w:rsidRDefault="00000000">
            <w:pPr>
              <w:spacing w:after="0"/>
            </w:pPr>
            <w:r>
              <w:rPr>
                <w:rFonts w:ascii="Arial" w:eastAsia="Arial" w:hAnsi="Arial" w:cs="Arial"/>
                <w:color w:val="333333"/>
                <w:sz w:val="18"/>
              </w:rPr>
              <w:t>(miscellaneous)</w:t>
            </w:r>
          </w:p>
        </w:tc>
        <w:tc>
          <w:tcPr>
            <w:tcW w:w="1446" w:type="dxa"/>
            <w:tcBorders>
              <w:top w:val="nil"/>
              <w:left w:val="single" w:sz="8" w:space="0" w:color="CCCCCC"/>
              <w:bottom w:val="nil"/>
              <w:right w:val="single" w:sz="8" w:space="0" w:color="CCCCCC"/>
            </w:tcBorders>
          </w:tcPr>
          <w:p w14:paraId="4F98E50D" w14:textId="77777777" w:rsidR="00F97A6E" w:rsidRDefault="00F97A6E"/>
        </w:tc>
        <w:tc>
          <w:tcPr>
            <w:tcW w:w="867" w:type="dxa"/>
            <w:tcBorders>
              <w:top w:val="nil"/>
              <w:left w:val="single" w:sz="8" w:space="0" w:color="CCCCCC"/>
              <w:bottom w:val="nil"/>
              <w:right w:val="single" w:sz="8" w:space="0" w:color="CCCCCC"/>
            </w:tcBorders>
          </w:tcPr>
          <w:p w14:paraId="3797F7A5" w14:textId="77777777" w:rsidR="00F97A6E" w:rsidRDefault="00F97A6E"/>
        </w:tc>
        <w:tc>
          <w:tcPr>
            <w:tcW w:w="867" w:type="dxa"/>
            <w:tcBorders>
              <w:top w:val="nil"/>
              <w:left w:val="single" w:sz="8" w:space="0" w:color="CCCCCC"/>
              <w:bottom w:val="nil"/>
              <w:right w:val="single" w:sz="8" w:space="0" w:color="CCCCCC"/>
            </w:tcBorders>
          </w:tcPr>
          <w:p w14:paraId="5C043933" w14:textId="77777777" w:rsidR="00F97A6E" w:rsidRDefault="00F97A6E"/>
        </w:tc>
        <w:tc>
          <w:tcPr>
            <w:tcW w:w="867" w:type="dxa"/>
            <w:tcBorders>
              <w:top w:val="nil"/>
              <w:left w:val="single" w:sz="8" w:space="0" w:color="CCCCCC"/>
              <w:bottom w:val="nil"/>
              <w:right w:val="single" w:sz="8" w:space="0" w:color="CCCCCC"/>
            </w:tcBorders>
          </w:tcPr>
          <w:p w14:paraId="29134593" w14:textId="77777777" w:rsidR="00F97A6E" w:rsidRDefault="00F97A6E"/>
        </w:tc>
        <w:tc>
          <w:tcPr>
            <w:tcW w:w="2169" w:type="dxa"/>
            <w:tcBorders>
              <w:top w:val="nil"/>
              <w:left w:val="single" w:sz="8" w:space="0" w:color="CCCCCC"/>
              <w:bottom w:val="nil"/>
              <w:right w:val="single" w:sz="8" w:space="0" w:color="CCCCCC"/>
            </w:tcBorders>
          </w:tcPr>
          <w:p w14:paraId="6360EF64" w14:textId="77777777" w:rsidR="00F97A6E" w:rsidRDefault="00F97A6E"/>
        </w:tc>
        <w:tc>
          <w:tcPr>
            <w:tcW w:w="867" w:type="dxa"/>
            <w:tcBorders>
              <w:top w:val="nil"/>
              <w:left w:val="single" w:sz="8" w:space="0" w:color="CCCCCC"/>
              <w:bottom w:val="nil"/>
              <w:right w:val="single" w:sz="8" w:space="0" w:color="CCCCCC"/>
            </w:tcBorders>
          </w:tcPr>
          <w:p w14:paraId="18CCCB1D" w14:textId="77777777" w:rsidR="00F97A6E" w:rsidRDefault="00F97A6E"/>
        </w:tc>
      </w:tr>
      <w:tr w:rsidR="00F97A6E" w14:paraId="1102EC4B" w14:textId="77777777">
        <w:trPr>
          <w:trHeight w:val="755"/>
        </w:trPr>
        <w:tc>
          <w:tcPr>
            <w:tcW w:w="434" w:type="dxa"/>
            <w:tcBorders>
              <w:top w:val="nil"/>
              <w:left w:val="single" w:sz="8" w:space="0" w:color="CCCCCC"/>
              <w:bottom w:val="single" w:sz="8" w:space="0" w:color="CCCCCC"/>
              <w:right w:val="single" w:sz="8" w:space="0" w:color="CCCCCC"/>
            </w:tcBorders>
          </w:tcPr>
          <w:p w14:paraId="18187F1C" w14:textId="77777777" w:rsidR="00F97A6E" w:rsidRDefault="00F97A6E"/>
        </w:tc>
        <w:tc>
          <w:tcPr>
            <w:tcW w:w="3470" w:type="dxa"/>
            <w:tcBorders>
              <w:top w:val="nil"/>
              <w:left w:val="single" w:sz="8" w:space="0" w:color="CCCCCC"/>
              <w:bottom w:val="single" w:sz="8" w:space="0" w:color="CCCCCC"/>
              <w:right w:val="nil"/>
            </w:tcBorders>
          </w:tcPr>
          <w:p w14:paraId="7ED10D4A" w14:textId="77777777" w:rsidR="00F97A6E" w:rsidRDefault="00000000">
            <w:pPr>
              <w:spacing w:after="0"/>
              <w:ind w:left="80"/>
            </w:pPr>
            <w:r>
              <w:rPr>
                <w:rFonts w:ascii="Arial" w:eastAsia="Arial" w:hAnsi="Arial" w:cs="Arial"/>
                <w:color w:val="333333"/>
                <w:sz w:val="18"/>
              </w:rPr>
              <w:t>Link</w:t>
            </w:r>
          </w:p>
        </w:tc>
        <w:tc>
          <w:tcPr>
            <w:tcW w:w="3470" w:type="dxa"/>
            <w:tcBorders>
              <w:top w:val="nil"/>
              <w:left w:val="nil"/>
              <w:bottom w:val="single" w:sz="8" w:space="0" w:color="CCCCCC"/>
              <w:right w:val="single" w:sz="8" w:space="0" w:color="CCCCCC"/>
            </w:tcBorders>
          </w:tcPr>
          <w:p w14:paraId="34F7D1F6" w14:textId="77777777" w:rsidR="00F97A6E" w:rsidRDefault="00000000">
            <w:pPr>
              <w:spacing w:after="0"/>
            </w:pPr>
            <w:hyperlink r:id="rId344">
              <w:r>
                <w:rPr>
                  <w:rFonts w:ascii="Arial" w:eastAsia="Arial" w:hAnsi="Arial" w:cs="Arial"/>
                  <w:color w:val="0000FF"/>
                  <w:sz w:val="18"/>
                  <w:u w:val="single" w:color="0000FF"/>
                </w:rPr>
                <w:t xml:space="preserve">https://www.mdpi.com/2227-7390/9/17/20 </w:t>
              </w:r>
            </w:hyperlink>
            <w:hyperlink r:id="rId345">
              <w:r>
                <w:rPr>
                  <w:rFonts w:ascii="Arial" w:eastAsia="Arial" w:hAnsi="Arial" w:cs="Arial"/>
                  <w:color w:val="0000FF"/>
                  <w:sz w:val="18"/>
                  <w:u w:val="single" w:color="0000FF"/>
                </w:rPr>
                <w:t>86/pdf</w:t>
              </w:r>
            </w:hyperlink>
          </w:p>
        </w:tc>
        <w:tc>
          <w:tcPr>
            <w:tcW w:w="1446" w:type="dxa"/>
            <w:tcBorders>
              <w:top w:val="nil"/>
              <w:left w:val="single" w:sz="8" w:space="0" w:color="CCCCCC"/>
              <w:bottom w:val="single" w:sz="8" w:space="0" w:color="CCCCCC"/>
              <w:right w:val="single" w:sz="8" w:space="0" w:color="CCCCCC"/>
            </w:tcBorders>
          </w:tcPr>
          <w:p w14:paraId="223E8A6F" w14:textId="77777777" w:rsidR="00F97A6E" w:rsidRDefault="00F97A6E"/>
        </w:tc>
        <w:tc>
          <w:tcPr>
            <w:tcW w:w="867" w:type="dxa"/>
            <w:tcBorders>
              <w:top w:val="nil"/>
              <w:left w:val="single" w:sz="8" w:space="0" w:color="CCCCCC"/>
              <w:bottom w:val="single" w:sz="8" w:space="0" w:color="CCCCCC"/>
              <w:right w:val="single" w:sz="8" w:space="0" w:color="CCCCCC"/>
            </w:tcBorders>
          </w:tcPr>
          <w:p w14:paraId="5451836A" w14:textId="77777777" w:rsidR="00F97A6E" w:rsidRDefault="00F97A6E"/>
        </w:tc>
        <w:tc>
          <w:tcPr>
            <w:tcW w:w="867" w:type="dxa"/>
            <w:tcBorders>
              <w:top w:val="nil"/>
              <w:left w:val="single" w:sz="8" w:space="0" w:color="CCCCCC"/>
              <w:bottom w:val="single" w:sz="8" w:space="0" w:color="CCCCCC"/>
              <w:right w:val="single" w:sz="8" w:space="0" w:color="CCCCCC"/>
            </w:tcBorders>
          </w:tcPr>
          <w:p w14:paraId="562B5119" w14:textId="77777777" w:rsidR="00F97A6E" w:rsidRDefault="00F97A6E"/>
        </w:tc>
        <w:tc>
          <w:tcPr>
            <w:tcW w:w="867" w:type="dxa"/>
            <w:tcBorders>
              <w:top w:val="nil"/>
              <w:left w:val="single" w:sz="8" w:space="0" w:color="CCCCCC"/>
              <w:bottom w:val="single" w:sz="8" w:space="0" w:color="CCCCCC"/>
              <w:right w:val="single" w:sz="8" w:space="0" w:color="CCCCCC"/>
            </w:tcBorders>
          </w:tcPr>
          <w:p w14:paraId="56D312E2" w14:textId="77777777" w:rsidR="00F97A6E" w:rsidRDefault="00F97A6E"/>
        </w:tc>
        <w:tc>
          <w:tcPr>
            <w:tcW w:w="2169" w:type="dxa"/>
            <w:tcBorders>
              <w:top w:val="nil"/>
              <w:left w:val="single" w:sz="8" w:space="0" w:color="CCCCCC"/>
              <w:bottom w:val="single" w:sz="8" w:space="0" w:color="CCCCCC"/>
              <w:right w:val="single" w:sz="8" w:space="0" w:color="CCCCCC"/>
            </w:tcBorders>
          </w:tcPr>
          <w:p w14:paraId="7A884A08" w14:textId="77777777" w:rsidR="00F97A6E" w:rsidRDefault="00F97A6E"/>
        </w:tc>
        <w:tc>
          <w:tcPr>
            <w:tcW w:w="867" w:type="dxa"/>
            <w:tcBorders>
              <w:top w:val="nil"/>
              <w:left w:val="single" w:sz="8" w:space="0" w:color="CCCCCC"/>
              <w:bottom w:val="single" w:sz="8" w:space="0" w:color="CCCCCC"/>
              <w:right w:val="single" w:sz="8" w:space="0" w:color="CCCCCC"/>
            </w:tcBorders>
          </w:tcPr>
          <w:p w14:paraId="598CFE41" w14:textId="77777777" w:rsidR="00F97A6E" w:rsidRDefault="00F97A6E"/>
        </w:tc>
      </w:tr>
      <w:tr w:rsidR="00F97A6E" w14:paraId="23C5B497" w14:textId="77777777">
        <w:trPr>
          <w:trHeight w:val="3310"/>
        </w:trPr>
        <w:tc>
          <w:tcPr>
            <w:tcW w:w="434" w:type="dxa"/>
            <w:tcBorders>
              <w:top w:val="single" w:sz="8" w:space="0" w:color="CCCCCC"/>
              <w:left w:val="single" w:sz="8" w:space="0" w:color="CCCCCC"/>
              <w:bottom w:val="single" w:sz="8" w:space="0" w:color="CCCCCC"/>
              <w:right w:val="single" w:sz="8" w:space="0" w:color="CCCCCC"/>
            </w:tcBorders>
          </w:tcPr>
          <w:p w14:paraId="382FA335" w14:textId="77777777" w:rsidR="00F97A6E" w:rsidRDefault="00000000">
            <w:pPr>
              <w:spacing w:after="0"/>
              <w:ind w:left="80"/>
            </w:pPr>
            <w:r>
              <w:rPr>
                <w:rFonts w:ascii="Arial" w:eastAsia="Arial" w:hAnsi="Arial" w:cs="Arial"/>
                <w:color w:val="333333"/>
                <w:sz w:val="18"/>
              </w:rPr>
              <w:lastRenderedPageBreak/>
              <w:t>48</w:t>
            </w:r>
          </w:p>
        </w:tc>
        <w:tc>
          <w:tcPr>
            <w:tcW w:w="3470" w:type="dxa"/>
            <w:tcBorders>
              <w:top w:val="single" w:sz="8" w:space="0" w:color="CCCCCC"/>
              <w:left w:val="single" w:sz="8" w:space="0" w:color="CCCCCC"/>
              <w:bottom w:val="single" w:sz="8" w:space="0" w:color="CCCCCC"/>
              <w:right w:val="nil"/>
            </w:tcBorders>
          </w:tcPr>
          <w:p w14:paraId="1694F74E" w14:textId="77777777" w:rsidR="00F97A6E" w:rsidRDefault="00000000">
            <w:pPr>
              <w:spacing w:after="450" w:line="261" w:lineRule="auto"/>
              <w:ind w:left="80" w:right="610"/>
            </w:pPr>
            <w:hyperlink r:id="rId346">
              <w:r>
                <w:rPr>
                  <w:rFonts w:ascii="Arial" w:eastAsia="Arial" w:hAnsi="Arial" w:cs="Arial"/>
                  <w:color w:val="0000FF"/>
                  <w:sz w:val="18"/>
                  <w:u w:val="single" w:color="0000FF"/>
                </w:rPr>
                <w:t xml:space="preserve">doi:10.3389/frai.2022.827584 </w:t>
              </w:r>
            </w:hyperlink>
            <w:r>
              <w:rPr>
                <w:rFonts w:ascii="Arial" w:eastAsia="Arial" w:hAnsi="Arial" w:cs="Arial"/>
                <w:color w:val="333333"/>
                <w:sz w:val="18"/>
              </w:rPr>
              <w:t>Title</w:t>
            </w:r>
          </w:p>
          <w:p w14:paraId="6BE03703" w14:textId="77777777" w:rsidR="00F97A6E" w:rsidRDefault="00000000">
            <w:pPr>
              <w:spacing w:after="226"/>
              <w:ind w:left="80"/>
            </w:pPr>
            <w:r>
              <w:rPr>
                <w:rFonts w:ascii="Arial" w:eastAsia="Arial" w:hAnsi="Arial" w:cs="Arial"/>
                <w:color w:val="333333"/>
                <w:sz w:val="18"/>
              </w:rPr>
              <w:t>Authors</w:t>
            </w:r>
          </w:p>
          <w:p w14:paraId="13AB5977" w14:textId="77777777" w:rsidR="00F97A6E" w:rsidRDefault="00000000">
            <w:pPr>
              <w:spacing w:after="1"/>
              <w:ind w:left="80"/>
            </w:pPr>
            <w:r>
              <w:rPr>
                <w:rFonts w:ascii="Arial" w:eastAsia="Arial" w:hAnsi="Arial" w:cs="Arial"/>
                <w:color w:val="333333"/>
                <w:sz w:val="18"/>
              </w:rPr>
              <w:t>DOI</w:t>
            </w:r>
          </w:p>
          <w:p w14:paraId="2F93E8F2" w14:textId="77777777" w:rsidR="00F97A6E" w:rsidRDefault="00000000">
            <w:pPr>
              <w:spacing w:after="1"/>
              <w:ind w:left="80"/>
            </w:pPr>
            <w:r>
              <w:rPr>
                <w:rFonts w:ascii="Arial" w:eastAsia="Arial" w:hAnsi="Arial" w:cs="Arial"/>
                <w:color w:val="333333"/>
                <w:sz w:val="18"/>
              </w:rPr>
              <w:t>Type</w:t>
            </w:r>
          </w:p>
          <w:p w14:paraId="585C6707" w14:textId="77777777" w:rsidR="00F97A6E" w:rsidRDefault="00000000">
            <w:pPr>
              <w:spacing w:after="1"/>
              <w:ind w:left="80"/>
            </w:pPr>
            <w:r>
              <w:rPr>
                <w:rFonts w:ascii="Arial" w:eastAsia="Arial" w:hAnsi="Arial" w:cs="Arial"/>
                <w:color w:val="333333"/>
                <w:sz w:val="18"/>
              </w:rPr>
              <w:t>Published in</w:t>
            </w:r>
          </w:p>
          <w:p w14:paraId="6BE94C96" w14:textId="77777777" w:rsidR="00F97A6E" w:rsidRDefault="00000000">
            <w:pPr>
              <w:spacing w:after="1"/>
              <w:ind w:left="80"/>
            </w:pPr>
            <w:r>
              <w:rPr>
                <w:rFonts w:ascii="Arial" w:eastAsia="Arial" w:hAnsi="Arial" w:cs="Arial"/>
                <w:color w:val="333333"/>
                <w:sz w:val="18"/>
              </w:rPr>
              <w:t>Published by</w:t>
            </w:r>
          </w:p>
          <w:p w14:paraId="702BF68C" w14:textId="77777777" w:rsidR="00F97A6E" w:rsidRDefault="00000000">
            <w:pPr>
              <w:spacing w:after="1"/>
              <w:ind w:left="80"/>
            </w:pPr>
            <w:r>
              <w:rPr>
                <w:rFonts w:ascii="Arial" w:eastAsia="Arial" w:hAnsi="Arial" w:cs="Arial"/>
                <w:color w:val="333333"/>
                <w:sz w:val="18"/>
              </w:rPr>
              <w:t>ISSN</w:t>
            </w:r>
          </w:p>
          <w:p w14:paraId="619E53D1"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1202559D" w14:textId="77777777" w:rsidR="00F97A6E" w:rsidRDefault="00000000">
            <w:pPr>
              <w:spacing w:after="1"/>
            </w:pPr>
            <w:r>
              <w:rPr>
                <w:rFonts w:ascii="Arial" w:eastAsia="Arial" w:hAnsi="Arial" w:cs="Arial"/>
                <w:color w:val="333333"/>
                <w:sz w:val="18"/>
              </w:rPr>
              <w:t>Review of Multi-Criteria Decision-Making</w:t>
            </w:r>
          </w:p>
          <w:p w14:paraId="7E9B35F5" w14:textId="77777777" w:rsidR="00F97A6E" w:rsidRDefault="00000000">
            <w:pPr>
              <w:spacing w:after="1"/>
            </w:pPr>
            <w:r>
              <w:rPr>
                <w:rFonts w:ascii="Arial" w:eastAsia="Arial" w:hAnsi="Arial" w:cs="Arial"/>
                <w:color w:val="333333"/>
                <w:sz w:val="18"/>
              </w:rPr>
              <w:t>Methods in Finance Using Explainable</w:t>
            </w:r>
          </w:p>
          <w:p w14:paraId="2371F49D" w14:textId="77777777" w:rsidR="00F97A6E" w:rsidRDefault="00000000">
            <w:pPr>
              <w:spacing w:after="1"/>
            </w:pPr>
            <w:r>
              <w:rPr>
                <w:rFonts w:ascii="Arial" w:eastAsia="Arial" w:hAnsi="Arial" w:cs="Arial"/>
                <w:color w:val="333333"/>
                <w:sz w:val="18"/>
              </w:rPr>
              <w:t>Artificial Intelligence</w:t>
            </w:r>
          </w:p>
          <w:p w14:paraId="65C1E135" w14:textId="77777777" w:rsidR="00F97A6E" w:rsidRDefault="00000000">
            <w:pPr>
              <w:spacing w:after="0" w:line="261" w:lineRule="auto"/>
            </w:pPr>
            <w:r>
              <w:rPr>
                <w:rFonts w:ascii="Arial" w:eastAsia="Arial" w:hAnsi="Arial" w:cs="Arial"/>
                <w:color w:val="333333"/>
                <w:sz w:val="18"/>
              </w:rPr>
              <w:t>Jurgita Černevičienė; Audrius Kabašinskas</w:t>
            </w:r>
          </w:p>
          <w:p w14:paraId="59E9949B" w14:textId="77777777" w:rsidR="00F97A6E" w:rsidRDefault="00000000">
            <w:pPr>
              <w:spacing w:after="1"/>
            </w:pPr>
            <w:hyperlink r:id="rId347">
              <w:r>
                <w:rPr>
                  <w:rFonts w:ascii="Arial" w:eastAsia="Arial" w:hAnsi="Arial" w:cs="Arial"/>
                  <w:color w:val="0000FF"/>
                  <w:sz w:val="18"/>
                  <w:u w:val="single" w:color="0000FF"/>
                </w:rPr>
                <w:t>doi:10.3389/frai.2022.827584</w:t>
              </w:r>
            </w:hyperlink>
          </w:p>
          <w:p w14:paraId="70F6DCCA" w14:textId="77777777" w:rsidR="00F97A6E" w:rsidRDefault="00000000">
            <w:pPr>
              <w:spacing w:after="1"/>
            </w:pPr>
            <w:r>
              <w:rPr>
                <w:rFonts w:ascii="Arial" w:eastAsia="Arial" w:hAnsi="Arial" w:cs="Arial"/>
                <w:color w:val="333333"/>
                <w:sz w:val="18"/>
              </w:rPr>
              <w:t>Journal article</w:t>
            </w:r>
          </w:p>
          <w:p w14:paraId="49813375" w14:textId="77777777" w:rsidR="00F97A6E" w:rsidRDefault="00000000">
            <w:pPr>
              <w:spacing w:after="1"/>
            </w:pPr>
            <w:r>
              <w:rPr>
                <w:rFonts w:ascii="Arial" w:eastAsia="Arial" w:hAnsi="Arial" w:cs="Arial"/>
                <w:color w:val="333333"/>
                <w:sz w:val="18"/>
              </w:rPr>
              <w:t>Frontiers in Artificial Intelligence</w:t>
            </w:r>
          </w:p>
          <w:p w14:paraId="7C9FF5ED" w14:textId="77777777" w:rsidR="00F97A6E" w:rsidRDefault="00000000">
            <w:pPr>
              <w:spacing w:after="0" w:line="261" w:lineRule="auto"/>
              <w:ind w:right="970"/>
            </w:pPr>
            <w:r>
              <w:rPr>
                <w:rFonts w:ascii="Arial" w:eastAsia="Arial" w:hAnsi="Arial" w:cs="Arial"/>
                <w:color w:val="333333"/>
                <w:sz w:val="18"/>
              </w:rPr>
              <w:t xml:space="preserve">Frontiers Media SA </w:t>
            </w:r>
            <w:hyperlink r:id="rId348">
              <w:r>
                <w:rPr>
                  <w:rFonts w:ascii="Arial" w:eastAsia="Arial" w:hAnsi="Arial" w:cs="Arial"/>
                  <w:color w:val="0000FF"/>
                  <w:sz w:val="18"/>
                  <w:u w:val="single" w:color="0000FF"/>
                </w:rPr>
                <w:t>2624-8212</w:t>
              </w:r>
            </w:hyperlink>
          </w:p>
          <w:p w14:paraId="1FAA90EB" w14:textId="77777777" w:rsidR="00F97A6E" w:rsidRDefault="00000000">
            <w:pPr>
              <w:spacing w:after="1"/>
            </w:pPr>
            <w:hyperlink r:id="rId349">
              <w:r>
                <w:rPr>
                  <w:rFonts w:ascii="Arial" w:eastAsia="Arial" w:hAnsi="Arial" w:cs="Arial"/>
                  <w:color w:val="0000FF"/>
                  <w:sz w:val="18"/>
                  <w:u w:val="single" w:color="0000FF"/>
                </w:rPr>
                <w:t>https://www.frontiersin.org/articles/10.338</w:t>
              </w:r>
            </w:hyperlink>
          </w:p>
          <w:p w14:paraId="6D863899" w14:textId="77777777" w:rsidR="00F97A6E" w:rsidRDefault="00000000">
            <w:pPr>
              <w:spacing w:after="0"/>
            </w:pPr>
            <w:hyperlink r:id="rId350">
              <w:r>
                <w:rPr>
                  <w:rFonts w:ascii="Arial" w:eastAsia="Arial" w:hAnsi="Arial" w:cs="Arial"/>
                  <w:color w:val="0000FF"/>
                  <w:sz w:val="18"/>
                  <w:u w:val="single" w:color="0000FF"/>
                </w:rPr>
                <w:t>9/frai.2022.827584/full</w:t>
              </w:r>
            </w:hyperlink>
          </w:p>
        </w:tc>
        <w:tc>
          <w:tcPr>
            <w:tcW w:w="1446" w:type="dxa"/>
            <w:tcBorders>
              <w:top w:val="single" w:sz="8" w:space="0" w:color="CCCCCC"/>
              <w:left w:val="single" w:sz="8" w:space="0" w:color="CCCCCC"/>
              <w:bottom w:val="single" w:sz="8" w:space="0" w:color="CCCCCC"/>
              <w:right w:val="single" w:sz="8" w:space="0" w:color="CCCCCC"/>
            </w:tcBorders>
          </w:tcPr>
          <w:p w14:paraId="51362C62"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26518D89"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21AF83C2"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55E6BC9"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7259F4B4"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000D92CF" w14:textId="77777777" w:rsidR="00F97A6E" w:rsidRDefault="00000000">
            <w:pPr>
              <w:spacing w:after="0"/>
              <w:ind w:left="80"/>
            </w:pPr>
            <w:r>
              <w:rPr>
                <w:rFonts w:ascii="Arial" w:eastAsia="Arial" w:hAnsi="Arial" w:cs="Arial"/>
                <w:color w:val="333333"/>
                <w:sz w:val="18"/>
              </w:rPr>
              <w:t>Y</w:t>
            </w:r>
          </w:p>
        </w:tc>
      </w:tr>
      <w:tr w:rsidR="00F97A6E" w14:paraId="485CF519" w14:textId="77777777">
        <w:trPr>
          <w:trHeight w:val="4210"/>
        </w:trPr>
        <w:tc>
          <w:tcPr>
            <w:tcW w:w="434" w:type="dxa"/>
            <w:tcBorders>
              <w:top w:val="single" w:sz="8" w:space="0" w:color="CCCCCC"/>
              <w:left w:val="single" w:sz="8" w:space="0" w:color="CCCCCC"/>
              <w:bottom w:val="single" w:sz="8" w:space="0" w:color="CCCCCC"/>
              <w:right w:val="single" w:sz="8" w:space="0" w:color="CCCCCC"/>
            </w:tcBorders>
          </w:tcPr>
          <w:p w14:paraId="72ADD0D5" w14:textId="77777777" w:rsidR="00F97A6E" w:rsidRDefault="00000000">
            <w:pPr>
              <w:spacing w:after="0"/>
              <w:ind w:left="80"/>
            </w:pPr>
            <w:r>
              <w:rPr>
                <w:rFonts w:ascii="Arial" w:eastAsia="Arial" w:hAnsi="Arial" w:cs="Arial"/>
                <w:color w:val="333333"/>
                <w:sz w:val="18"/>
              </w:rPr>
              <w:t>49</w:t>
            </w:r>
          </w:p>
        </w:tc>
        <w:tc>
          <w:tcPr>
            <w:tcW w:w="3470" w:type="dxa"/>
            <w:tcBorders>
              <w:top w:val="single" w:sz="8" w:space="0" w:color="CCCCCC"/>
              <w:left w:val="single" w:sz="8" w:space="0" w:color="CCCCCC"/>
              <w:bottom w:val="single" w:sz="8" w:space="0" w:color="CCCCCC"/>
              <w:right w:val="nil"/>
            </w:tcBorders>
          </w:tcPr>
          <w:p w14:paraId="113169E7" w14:textId="77777777" w:rsidR="00F97A6E" w:rsidRDefault="00000000">
            <w:pPr>
              <w:spacing w:after="1"/>
              <w:ind w:left="80"/>
            </w:pPr>
            <w:hyperlink r:id="rId351">
              <w:r>
                <w:rPr>
                  <w:rFonts w:ascii="Arial" w:eastAsia="Arial" w:hAnsi="Arial" w:cs="Arial"/>
                  <w:color w:val="0000FF"/>
                  <w:sz w:val="18"/>
                  <w:u w:val="single" w:color="0000FF"/>
                </w:rPr>
                <w:t>doi:10.1007/s42521-022-00065-7</w:t>
              </w:r>
            </w:hyperlink>
          </w:p>
          <w:p w14:paraId="2FB87366" w14:textId="77777777" w:rsidR="00F97A6E" w:rsidRDefault="00000000">
            <w:pPr>
              <w:spacing w:after="676"/>
              <w:ind w:left="80"/>
            </w:pPr>
            <w:r>
              <w:rPr>
                <w:rFonts w:ascii="Arial" w:eastAsia="Arial" w:hAnsi="Arial" w:cs="Arial"/>
                <w:color w:val="333333"/>
                <w:sz w:val="18"/>
              </w:rPr>
              <w:t>Title</w:t>
            </w:r>
          </w:p>
          <w:p w14:paraId="522FD789" w14:textId="77777777" w:rsidR="00F97A6E" w:rsidRDefault="00000000">
            <w:pPr>
              <w:spacing w:after="1"/>
              <w:ind w:left="80"/>
            </w:pPr>
            <w:r>
              <w:rPr>
                <w:rFonts w:ascii="Arial" w:eastAsia="Arial" w:hAnsi="Arial" w:cs="Arial"/>
                <w:color w:val="333333"/>
                <w:sz w:val="18"/>
              </w:rPr>
              <w:t>Author</w:t>
            </w:r>
          </w:p>
          <w:p w14:paraId="106C878D" w14:textId="77777777" w:rsidR="00F97A6E" w:rsidRDefault="00000000">
            <w:pPr>
              <w:spacing w:after="1"/>
              <w:ind w:left="80"/>
            </w:pPr>
            <w:r>
              <w:rPr>
                <w:rFonts w:ascii="Arial" w:eastAsia="Arial" w:hAnsi="Arial" w:cs="Arial"/>
                <w:color w:val="333333"/>
                <w:sz w:val="18"/>
              </w:rPr>
              <w:t>DOI</w:t>
            </w:r>
          </w:p>
          <w:p w14:paraId="2E98EB77" w14:textId="77777777" w:rsidR="00F97A6E" w:rsidRDefault="00000000">
            <w:pPr>
              <w:spacing w:after="1"/>
              <w:ind w:left="80"/>
            </w:pPr>
            <w:r>
              <w:rPr>
                <w:rFonts w:ascii="Arial" w:eastAsia="Arial" w:hAnsi="Arial" w:cs="Arial"/>
                <w:color w:val="333333"/>
                <w:sz w:val="18"/>
              </w:rPr>
              <w:t>Type</w:t>
            </w:r>
          </w:p>
          <w:p w14:paraId="3B8DF365" w14:textId="77777777" w:rsidR="00F97A6E" w:rsidRDefault="00000000">
            <w:pPr>
              <w:spacing w:after="1"/>
              <w:ind w:left="80"/>
            </w:pPr>
            <w:r>
              <w:rPr>
                <w:rFonts w:ascii="Arial" w:eastAsia="Arial" w:hAnsi="Arial" w:cs="Arial"/>
                <w:color w:val="333333"/>
                <w:sz w:val="18"/>
              </w:rPr>
              <w:t>Published in</w:t>
            </w:r>
          </w:p>
          <w:p w14:paraId="4FBF4840" w14:textId="77777777" w:rsidR="00F97A6E" w:rsidRDefault="00000000">
            <w:pPr>
              <w:spacing w:after="226"/>
              <w:ind w:left="80"/>
            </w:pPr>
            <w:r>
              <w:rPr>
                <w:rFonts w:ascii="Arial" w:eastAsia="Arial" w:hAnsi="Arial" w:cs="Arial"/>
                <w:color w:val="333333"/>
                <w:sz w:val="18"/>
              </w:rPr>
              <w:t>Published by</w:t>
            </w:r>
          </w:p>
          <w:p w14:paraId="7843A1ED" w14:textId="77777777" w:rsidR="00F97A6E" w:rsidRDefault="00000000">
            <w:pPr>
              <w:spacing w:after="1"/>
              <w:ind w:left="80"/>
            </w:pPr>
            <w:r>
              <w:rPr>
                <w:rFonts w:ascii="Arial" w:eastAsia="Arial" w:hAnsi="Arial" w:cs="Arial"/>
                <w:color w:val="333333"/>
                <w:sz w:val="18"/>
              </w:rPr>
              <w:t>ISSNs</w:t>
            </w:r>
          </w:p>
          <w:p w14:paraId="55A809C4" w14:textId="77777777" w:rsidR="00F97A6E" w:rsidRDefault="00000000">
            <w:pPr>
              <w:spacing w:after="1"/>
              <w:ind w:left="80"/>
            </w:pPr>
            <w:r>
              <w:rPr>
                <w:rFonts w:ascii="Arial" w:eastAsia="Arial" w:hAnsi="Arial" w:cs="Arial"/>
                <w:color w:val="333333"/>
                <w:sz w:val="18"/>
              </w:rPr>
              <w:t>Subject</w:t>
            </w:r>
          </w:p>
          <w:p w14:paraId="2A8B8A08"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463B28FA" w14:textId="77777777" w:rsidR="00F97A6E" w:rsidRDefault="00000000">
            <w:pPr>
              <w:spacing w:after="0" w:line="261" w:lineRule="auto"/>
            </w:pPr>
            <w:r>
              <w:rPr>
                <w:rFonts w:ascii="Arial" w:eastAsia="Arial" w:hAnsi="Arial" w:cs="Arial"/>
                <w:color w:val="333333"/>
                <w:sz w:val="18"/>
              </w:rPr>
              <w:t>Discussion on: “Programmable money: next generation blockchain based conditional payments” by Ingo Weber and</w:t>
            </w:r>
          </w:p>
          <w:p w14:paraId="669FD104" w14:textId="77777777" w:rsidR="00F97A6E" w:rsidRDefault="00000000">
            <w:pPr>
              <w:spacing w:after="1"/>
            </w:pPr>
            <w:r>
              <w:rPr>
                <w:rFonts w:ascii="Arial" w:eastAsia="Arial" w:hAnsi="Arial" w:cs="Arial"/>
                <w:color w:val="333333"/>
                <w:sz w:val="18"/>
              </w:rPr>
              <w:t>Mark Staples</w:t>
            </w:r>
          </w:p>
          <w:p w14:paraId="1C226A43" w14:textId="77777777" w:rsidR="00F97A6E" w:rsidRDefault="00000000">
            <w:pPr>
              <w:spacing w:after="1"/>
            </w:pPr>
            <w:r>
              <w:rPr>
                <w:rFonts w:ascii="Arial" w:eastAsia="Arial" w:hAnsi="Arial" w:cs="Arial"/>
                <w:color w:val="333333"/>
                <w:sz w:val="18"/>
              </w:rPr>
              <w:t>Olivija Filipovska</w:t>
            </w:r>
          </w:p>
          <w:p w14:paraId="6F533DB7" w14:textId="77777777" w:rsidR="00F97A6E" w:rsidRDefault="00000000">
            <w:pPr>
              <w:spacing w:after="1"/>
            </w:pPr>
            <w:hyperlink r:id="rId352">
              <w:r>
                <w:rPr>
                  <w:rFonts w:ascii="Arial" w:eastAsia="Arial" w:hAnsi="Arial" w:cs="Arial"/>
                  <w:color w:val="0000FF"/>
                  <w:sz w:val="18"/>
                  <w:u w:val="single" w:color="0000FF"/>
                </w:rPr>
                <w:t>doi:10.1007/s42521-022-00065-7</w:t>
              </w:r>
            </w:hyperlink>
          </w:p>
          <w:p w14:paraId="67738A37" w14:textId="77777777" w:rsidR="00F97A6E" w:rsidRDefault="00000000">
            <w:pPr>
              <w:spacing w:after="1"/>
            </w:pPr>
            <w:r>
              <w:rPr>
                <w:rFonts w:ascii="Arial" w:eastAsia="Arial" w:hAnsi="Arial" w:cs="Arial"/>
                <w:color w:val="333333"/>
                <w:sz w:val="18"/>
              </w:rPr>
              <w:t>Journal article</w:t>
            </w:r>
          </w:p>
          <w:p w14:paraId="568A6008" w14:textId="77777777" w:rsidR="00F97A6E" w:rsidRDefault="00000000">
            <w:pPr>
              <w:spacing w:after="1"/>
            </w:pPr>
            <w:r>
              <w:rPr>
                <w:rFonts w:ascii="Arial" w:eastAsia="Arial" w:hAnsi="Arial" w:cs="Arial"/>
                <w:color w:val="333333"/>
                <w:sz w:val="18"/>
              </w:rPr>
              <w:t>Digital Finance</w:t>
            </w:r>
          </w:p>
          <w:p w14:paraId="1592FD02" w14:textId="77777777" w:rsidR="00F97A6E" w:rsidRDefault="00000000">
            <w:pPr>
              <w:spacing w:after="1"/>
            </w:pPr>
            <w:r>
              <w:rPr>
                <w:rFonts w:ascii="Arial" w:eastAsia="Arial" w:hAnsi="Arial" w:cs="Arial"/>
                <w:color w:val="333333"/>
                <w:sz w:val="18"/>
              </w:rPr>
              <w:t>Springer Science and Business Media</w:t>
            </w:r>
          </w:p>
          <w:p w14:paraId="4300F0FF" w14:textId="77777777" w:rsidR="00F97A6E" w:rsidRDefault="00000000">
            <w:pPr>
              <w:spacing w:after="1"/>
            </w:pPr>
            <w:r>
              <w:rPr>
                <w:rFonts w:ascii="Arial" w:eastAsia="Arial" w:hAnsi="Arial" w:cs="Arial"/>
                <w:color w:val="333333"/>
                <w:sz w:val="18"/>
              </w:rPr>
              <w:t>LLC</w:t>
            </w:r>
          </w:p>
          <w:p w14:paraId="162A341E" w14:textId="77777777" w:rsidR="00F97A6E" w:rsidRDefault="00000000">
            <w:pPr>
              <w:spacing w:after="0" w:line="261" w:lineRule="auto"/>
              <w:ind w:right="910"/>
            </w:pPr>
            <w:hyperlink r:id="rId353">
              <w:r>
                <w:rPr>
                  <w:rFonts w:ascii="Arial" w:eastAsia="Arial" w:hAnsi="Arial" w:cs="Arial"/>
                  <w:color w:val="0000FF"/>
                  <w:sz w:val="18"/>
                  <w:u w:val="single" w:color="0000FF"/>
                </w:rPr>
                <w:t>2524-6984</w:t>
              </w:r>
            </w:hyperlink>
            <w:r>
              <w:rPr>
                <w:rFonts w:ascii="Arial" w:eastAsia="Arial" w:hAnsi="Arial" w:cs="Arial"/>
                <w:color w:val="333333"/>
                <w:sz w:val="18"/>
              </w:rPr>
              <w:t xml:space="preserve">; </w:t>
            </w:r>
            <w:hyperlink r:id="rId354">
              <w:r>
                <w:rPr>
                  <w:rFonts w:ascii="Arial" w:eastAsia="Arial" w:hAnsi="Arial" w:cs="Arial"/>
                  <w:color w:val="0000FF"/>
                  <w:sz w:val="18"/>
                  <w:u w:val="single" w:color="0000FF"/>
                </w:rPr>
                <w:t xml:space="preserve">2524-6186 </w:t>
              </w:r>
            </w:hyperlink>
            <w:r>
              <w:rPr>
                <w:rFonts w:ascii="Arial" w:eastAsia="Arial" w:hAnsi="Arial" w:cs="Arial"/>
                <w:color w:val="333333"/>
                <w:sz w:val="18"/>
              </w:rPr>
              <w:t>General Engineering</w:t>
            </w:r>
          </w:p>
          <w:p w14:paraId="6C1E0F54" w14:textId="77777777" w:rsidR="00F97A6E" w:rsidRDefault="00000000">
            <w:pPr>
              <w:spacing w:after="1"/>
            </w:pPr>
            <w:hyperlink r:id="rId355">
              <w:r>
                <w:rPr>
                  <w:rFonts w:ascii="Arial" w:eastAsia="Arial" w:hAnsi="Arial" w:cs="Arial"/>
                  <w:color w:val="0000FF"/>
                  <w:sz w:val="18"/>
                  <w:u w:val="single" w:color="0000FF"/>
                </w:rPr>
                <w:t>https://link.springer.com/content/pdf/10.10</w:t>
              </w:r>
            </w:hyperlink>
          </w:p>
          <w:p w14:paraId="583EFEB4" w14:textId="77777777" w:rsidR="00F97A6E" w:rsidRDefault="00000000">
            <w:pPr>
              <w:spacing w:after="1"/>
            </w:pPr>
            <w:hyperlink r:id="rId356">
              <w:r>
                <w:rPr>
                  <w:rFonts w:ascii="Arial" w:eastAsia="Arial" w:hAnsi="Arial" w:cs="Arial"/>
                  <w:color w:val="0000FF"/>
                  <w:sz w:val="18"/>
                  <w:u w:val="single" w:color="0000FF"/>
                </w:rPr>
                <w:t>07/s42521-022-00065-7.pdf</w:t>
              </w:r>
            </w:hyperlink>
            <w:r>
              <w:rPr>
                <w:rFonts w:ascii="Arial" w:eastAsia="Arial" w:hAnsi="Arial" w:cs="Arial"/>
                <w:color w:val="333333"/>
                <w:sz w:val="18"/>
              </w:rPr>
              <w:t xml:space="preserve">; </w:t>
            </w:r>
          </w:p>
          <w:p w14:paraId="03BE1C88" w14:textId="77777777" w:rsidR="00F97A6E" w:rsidRDefault="00000000">
            <w:pPr>
              <w:spacing w:after="1"/>
            </w:pPr>
            <w:hyperlink r:id="rId357">
              <w:r>
                <w:rPr>
                  <w:rFonts w:ascii="Arial" w:eastAsia="Arial" w:hAnsi="Arial" w:cs="Arial"/>
                  <w:color w:val="0000FF"/>
                  <w:sz w:val="18"/>
                  <w:u w:val="single" w:color="0000FF"/>
                </w:rPr>
                <w:t>https://link.springer.com/article/10.1007/s4</w:t>
              </w:r>
            </w:hyperlink>
          </w:p>
          <w:p w14:paraId="2F59386B" w14:textId="77777777" w:rsidR="00F97A6E" w:rsidRDefault="00000000">
            <w:pPr>
              <w:spacing w:after="0"/>
            </w:pPr>
            <w:hyperlink r:id="rId358">
              <w:r>
                <w:rPr>
                  <w:rFonts w:ascii="Arial" w:eastAsia="Arial" w:hAnsi="Arial" w:cs="Arial"/>
                  <w:color w:val="0000FF"/>
                  <w:sz w:val="18"/>
                  <w:u w:val="single" w:color="0000FF"/>
                </w:rPr>
                <w:t>2521-022-00065-7/fulltext.html</w:t>
              </w:r>
            </w:hyperlink>
          </w:p>
        </w:tc>
        <w:tc>
          <w:tcPr>
            <w:tcW w:w="1446" w:type="dxa"/>
            <w:tcBorders>
              <w:top w:val="single" w:sz="8" w:space="0" w:color="CCCCCC"/>
              <w:left w:val="single" w:sz="8" w:space="0" w:color="CCCCCC"/>
              <w:bottom w:val="single" w:sz="8" w:space="0" w:color="CCCCCC"/>
              <w:right w:val="single" w:sz="8" w:space="0" w:color="CCCCCC"/>
            </w:tcBorders>
          </w:tcPr>
          <w:p w14:paraId="0CD61E64"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0D589AAD"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1B32A91B"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018E2483"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451B75CE"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49832CDD" w14:textId="77777777" w:rsidR="00F97A6E" w:rsidRDefault="00000000">
            <w:pPr>
              <w:spacing w:after="0"/>
              <w:ind w:left="80"/>
            </w:pPr>
            <w:r>
              <w:rPr>
                <w:rFonts w:ascii="Arial" w:eastAsia="Arial" w:hAnsi="Arial" w:cs="Arial"/>
                <w:color w:val="333333"/>
                <w:sz w:val="18"/>
              </w:rPr>
              <w:t>Y</w:t>
            </w:r>
          </w:p>
        </w:tc>
      </w:tr>
      <w:tr w:rsidR="00F97A6E" w14:paraId="1719510B" w14:textId="77777777">
        <w:trPr>
          <w:trHeight w:val="463"/>
        </w:trPr>
        <w:tc>
          <w:tcPr>
            <w:tcW w:w="434" w:type="dxa"/>
            <w:tcBorders>
              <w:top w:val="single" w:sz="8" w:space="0" w:color="CCCCCC"/>
              <w:left w:val="single" w:sz="8" w:space="0" w:color="CCCCCC"/>
              <w:bottom w:val="nil"/>
              <w:right w:val="single" w:sz="8" w:space="0" w:color="CCCCCC"/>
            </w:tcBorders>
          </w:tcPr>
          <w:p w14:paraId="31339F9E" w14:textId="77777777" w:rsidR="00F97A6E" w:rsidRDefault="00000000">
            <w:pPr>
              <w:spacing w:after="0"/>
              <w:ind w:left="80"/>
            </w:pPr>
            <w:r>
              <w:rPr>
                <w:rFonts w:ascii="Arial" w:eastAsia="Arial" w:hAnsi="Arial" w:cs="Arial"/>
                <w:color w:val="333333"/>
                <w:sz w:val="18"/>
              </w:rPr>
              <w:t>50</w:t>
            </w:r>
          </w:p>
        </w:tc>
        <w:tc>
          <w:tcPr>
            <w:tcW w:w="3470" w:type="dxa"/>
            <w:tcBorders>
              <w:top w:val="single" w:sz="8" w:space="0" w:color="CCCCCC"/>
              <w:left w:val="single" w:sz="8" w:space="0" w:color="CCCCCC"/>
              <w:bottom w:val="nil"/>
              <w:right w:val="nil"/>
            </w:tcBorders>
          </w:tcPr>
          <w:p w14:paraId="247F3A94" w14:textId="77777777" w:rsidR="00F97A6E" w:rsidRDefault="00000000">
            <w:pPr>
              <w:spacing w:after="0"/>
              <w:ind w:left="80"/>
            </w:pPr>
            <w:hyperlink r:id="rId359">
              <w:r>
                <w:rPr>
                  <w:rFonts w:ascii="Arial" w:eastAsia="Arial" w:hAnsi="Arial" w:cs="Arial"/>
                  <w:color w:val="0000FF"/>
                  <w:sz w:val="18"/>
                  <w:u w:val="single" w:color="0000FF"/>
                </w:rPr>
                <w:t>doi:10.1016/j.apenergy.2022.119182</w:t>
              </w:r>
            </w:hyperlink>
          </w:p>
        </w:tc>
        <w:tc>
          <w:tcPr>
            <w:tcW w:w="3470" w:type="dxa"/>
            <w:tcBorders>
              <w:top w:val="single" w:sz="8" w:space="0" w:color="CCCCCC"/>
              <w:left w:val="nil"/>
              <w:bottom w:val="nil"/>
              <w:right w:val="single" w:sz="8" w:space="0" w:color="CCCCCC"/>
            </w:tcBorders>
          </w:tcPr>
          <w:p w14:paraId="3FF712DD" w14:textId="77777777" w:rsidR="00F97A6E" w:rsidRDefault="00F97A6E"/>
        </w:tc>
        <w:tc>
          <w:tcPr>
            <w:tcW w:w="1446" w:type="dxa"/>
            <w:tcBorders>
              <w:top w:val="single" w:sz="8" w:space="0" w:color="CCCCCC"/>
              <w:left w:val="single" w:sz="8" w:space="0" w:color="CCCCCC"/>
              <w:bottom w:val="nil"/>
              <w:right w:val="single" w:sz="8" w:space="0" w:color="CCCCCC"/>
            </w:tcBorders>
          </w:tcPr>
          <w:p w14:paraId="049B6CA0" w14:textId="77777777" w:rsidR="00F97A6E" w:rsidRDefault="00000000">
            <w:pPr>
              <w:spacing w:after="0"/>
              <w:ind w:left="80"/>
            </w:pPr>
            <w:r>
              <w:rPr>
                <w:rFonts w:ascii="Arial" w:eastAsia="Arial" w:hAnsi="Arial" w:cs="Arial"/>
                <w:color w:val="333333"/>
                <w:sz w:val="18"/>
              </w:rPr>
              <w:t>NO, UK</w:t>
            </w:r>
          </w:p>
        </w:tc>
        <w:tc>
          <w:tcPr>
            <w:tcW w:w="867" w:type="dxa"/>
            <w:tcBorders>
              <w:top w:val="single" w:sz="8" w:space="0" w:color="CCCCCC"/>
              <w:left w:val="single" w:sz="8" w:space="0" w:color="CCCCCC"/>
              <w:bottom w:val="nil"/>
              <w:right w:val="single" w:sz="8" w:space="0" w:color="CCCCCC"/>
            </w:tcBorders>
          </w:tcPr>
          <w:p w14:paraId="59A2DC6A"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57EEA161"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78B1DC07"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5A52F7EB" w14:textId="77777777" w:rsidR="00F97A6E" w:rsidRDefault="00000000">
            <w:pPr>
              <w:spacing w:after="0"/>
              <w:ind w:left="80"/>
            </w:pPr>
            <w:r>
              <w:rPr>
                <w:rFonts w:ascii="Arial" w:eastAsia="Arial" w:hAnsi="Arial" w:cs="Arial"/>
                <w:color w:val="333333"/>
                <w:sz w:val="18"/>
              </w:rPr>
              <w:t>Europe in a changing</w:t>
            </w:r>
          </w:p>
        </w:tc>
        <w:tc>
          <w:tcPr>
            <w:tcW w:w="867" w:type="dxa"/>
            <w:tcBorders>
              <w:top w:val="single" w:sz="8" w:space="0" w:color="CCCCCC"/>
              <w:left w:val="single" w:sz="8" w:space="0" w:color="CCCCCC"/>
              <w:bottom w:val="nil"/>
              <w:right w:val="single" w:sz="8" w:space="0" w:color="CCCCCC"/>
            </w:tcBorders>
          </w:tcPr>
          <w:p w14:paraId="3BFDEA7B" w14:textId="77777777" w:rsidR="00F97A6E" w:rsidRDefault="00000000">
            <w:pPr>
              <w:spacing w:after="0"/>
              <w:ind w:left="80"/>
            </w:pPr>
            <w:r>
              <w:rPr>
                <w:rFonts w:ascii="Arial" w:eastAsia="Arial" w:hAnsi="Arial" w:cs="Arial"/>
                <w:color w:val="333333"/>
                <w:sz w:val="18"/>
              </w:rPr>
              <w:t>Y</w:t>
            </w:r>
          </w:p>
        </w:tc>
      </w:tr>
    </w:tbl>
    <w:p w14:paraId="4146DD1A" w14:textId="77777777" w:rsidR="00F97A6E" w:rsidRDefault="00F97A6E">
      <w:pPr>
        <w:sectPr w:rsidR="00F97A6E" w:rsidSect="00AA57C0">
          <w:headerReference w:type="even" r:id="rId360"/>
          <w:headerReference w:type="default" r:id="rId361"/>
          <w:footerReference w:type="even" r:id="rId362"/>
          <w:footerReference w:type="default" r:id="rId363"/>
          <w:headerReference w:type="first" r:id="rId364"/>
          <w:footerReference w:type="first" r:id="rId365"/>
          <w:pgSz w:w="16838" w:h="11906" w:orient="landscape"/>
          <w:pgMar w:top="1417" w:right="1741" w:bottom="850" w:left="1191" w:header="0" w:footer="478" w:gutter="0"/>
          <w:cols w:space="720"/>
        </w:sectPr>
      </w:pPr>
    </w:p>
    <w:p w14:paraId="569CFA92" w14:textId="77777777" w:rsidR="00F97A6E" w:rsidRDefault="00F97A6E">
      <w:pPr>
        <w:spacing w:after="0"/>
        <w:ind w:left="-1440" w:right="15398"/>
      </w:pPr>
    </w:p>
    <w:tbl>
      <w:tblPr>
        <w:tblStyle w:val="TableGrid"/>
        <w:tblW w:w="14457" w:type="dxa"/>
        <w:tblInd w:w="-249" w:type="dxa"/>
        <w:tblCellMar>
          <w:top w:w="12" w:type="dxa"/>
          <w:left w:w="0" w:type="dxa"/>
          <w:bottom w:w="0" w:type="dxa"/>
          <w:right w:w="112"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14989114" w14:textId="77777777">
        <w:trPr>
          <w:trHeight w:val="4805"/>
        </w:trPr>
        <w:tc>
          <w:tcPr>
            <w:tcW w:w="434" w:type="dxa"/>
            <w:tcBorders>
              <w:top w:val="nil"/>
              <w:left w:val="single" w:sz="8" w:space="0" w:color="CCCCCC"/>
              <w:bottom w:val="single" w:sz="8" w:space="0" w:color="CCCCCC"/>
              <w:right w:val="single" w:sz="8" w:space="0" w:color="CCCCCC"/>
            </w:tcBorders>
          </w:tcPr>
          <w:p w14:paraId="5F45A1DB" w14:textId="77777777" w:rsidR="00F97A6E" w:rsidRDefault="00F97A6E"/>
        </w:tc>
        <w:tc>
          <w:tcPr>
            <w:tcW w:w="3470" w:type="dxa"/>
            <w:tcBorders>
              <w:top w:val="nil"/>
              <w:left w:val="single" w:sz="8" w:space="0" w:color="CCCCCC"/>
              <w:bottom w:val="single" w:sz="8" w:space="0" w:color="CCCCCC"/>
              <w:right w:val="nil"/>
            </w:tcBorders>
          </w:tcPr>
          <w:p w14:paraId="0D5F4134" w14:textId="77777777" w:rsidR="00F97A6E" w:rsidRDefault="00000000">
            <w:pPr>
              <w:spacing w:after="676"/>
              <w:ind w:left="80"/>
            </w:pPr>
            <w:r>
              <w:rPr>
                <w:rFonts w:ascii="Arial" w:eastAsia="Arial" w:hAnsi="Arial" w:cs="Arial"/>
                <w:color w:val="333333"/>
                <w:sz w:val="18"/>
              </w:rPr>
              <w:t>Title</w:t>
            </w:r>
          </w:p>
          <w:p w14:paraId="1A5517EC" w14:textId="77777777" w:rsidR="00F97A6E" w:rsidRDefault="00000000">
            <w:pPr>
              <w:spacing w:after="226"/>
              <w:ind w:left="80"/>
            </w:pPr>
            <w:r>
              <w:rPr>
                <w:rFonts w:ascii="Arial" w:eastAsia="Arial" w:hAnsi="Arial" w:cs="Arial"/>
                <w:color w:val="333333"/>
                <w:sz w:val="18"/>
              </w:rPr>
              <w:t>Authors</w:t>
            </w:r>
          </w:p>
          <w:p w14:paraId="4D837CC5" w14:textId="77777777" w:rsidR="00F97A6E" w:rsidRDefault="00000000">
            <w:pPr>
              <w:spacing w:after="1"/>
              <w:ind w:left="80"/>
            </w:pPr>
            <w:r>
              <w:rPr>
                <w:rFonts w:ascii="Arial" w:eastAsia="Arial" w:hAnsi="Arial" w:cs="Arial"/>
                <w:color w:val="333333"/>
                <w:sz w:val="18"/>
              </w:rPr>
              <w:t>DOI</w:t>
            </w:r>
          </w:p>
          <w:p w14:paraId="485668B5" w14:textId="77777777" w:rsidR="00F97A6E" w:rsidRDefault="00000000">
            <w:pPr>
              <w:spacing w:after="1"/>
              <w:ind w:left="80"/>
            </w:pPr>
            <w:r>
              <w:rPr>
                <w:rFonts w:ascii="Arial" w:eastAsia="Arial" w:hAnsi="Arial" w:cs="Arial"/>
                <w:color w:val="333333"/>
                <w:sz w:val="18"/>
              </w:rPr>
              <w:t>Type</w:t>
            </w:r>
          </w:p>
          <w:p w14:paraId="35FBCB1C" w14:textId="77777777" w:rsidR="00F97A6E" w:rsidRDefault="00000000">
            <w:pPr>
              <w:spacing w:after="1"/>
              <w:ind w:left="80"/>
            </w:pPr>
            <w:r>
              <w:rPr>
                <w:rFonts w:ascii="Arial" w:eastAsia="Arial" w:hAnsi="Arial" w:cs="Arial"/>
                <w:color w:val="333333"/>
                <w:sz w:val="18"/>
              </w:rPr>
              <w:t>Published in</w:t>
            </w:r>
          </w:p>
          <w:p w14:paraId="17ABC578" w14:textId="77777777" w:rsidR="00F97A6E" w:rsidRDefault="00000000">
            <w:pPr>
              <w:spacing w:after="1"/>
              <w:ind w:left="80"/>
            </w:pPr>
            <w:r>
              <w:rPr>
                <w:rFonts w:ascii="Arial" w:eastAsia="Arial" w:hAnsi="Arial" w:cs="Arial"/>
                <w:color w:val="333333"/>
                <w:sz w:val="18"/>
              </w:rPr>
              <w:t>Published by</w:t>
            </w:r>
          </w:p>
          <w:p w14:paraId="33C34D55" w14:textId="77777777" w:rsidR="00F97A6E" w:rsidRDefault="00000000">
            <w:pPr>
              <w:spacing w:after="1"/>
              <w:ind w:left="80"/>
            </w:pPr>
            <w:r>
              <w:rPr>
                <w:rFonts w:ascii="Arial" w:eastAsia="Arial" w:hAnsi="Arial" w:cs="Arial"/>
                <w:color w:val="333333"/>
                <w:sz w:val="18"/>
              </w:rPr>
              <w:t>ISSN</w:t>
            </w:r>
          </w:p>
          <w:p w14:paraId="667A8D51" w14:textId="77777777" w:rsidR="00F97A6E" w:rsidRDefault="00000000">
            <w:pPr>
              <w:spacing w:after="451"/>
              <w:ind w:left="80"/>
            </w:pPr>
            <w:r>
              <w:rPr>
                <w:rFonts w:ascii="Arial" w:eastAsia="Arial" w:hAnsi="Arial" w:cs="Arial"/>
                <w:color w:val="333333"/>
                <w:sz w:val="18"/>
              </w:rPr>
              <w:t>Subjects</w:t>
            </w:r>
          </w:p>
          <w:p w14:paraId="068C5BA8"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51A4FFD7" w14:textId="77777777" w:rsidR="00F97A6E" w:rsidRDefault="00000000">
            <w:pPr>
              <w:spacing w:after="0" w:line="261" w:lineRule="auto"/>
            </w:pPr>
            <w:r>
              <w:rPr>
                <w:rFonts w:ascii="Arial" w:eastAsia="Arial" w:hAnsi="Arial" w:cs="Arial"/>
                <w:color w:val="333333"/>
                <w:sz w:val="18"/>
              </w:rPr>
              <w:t>Empirical study of day-ahead electricity spot-price forecasting: Insights into a novel loss function for training neural networks</w:t>
            </w:r>
          </w:p>
          <w:p w14:paraId="41F7C3B5" w14:textId="77777777" w:rsidR="00F97A6E" w:rsidRDefault="00000000">
            <w:pPr>
              <w:spacing w:after="0" w:line="261" w:lineRule="auto"/>
            </w:pPr>
            <w:r>
              <w:rPr>
                <w:rFonts w:ascii="Arial" w:eastAsia="Arial" w:hAnsi="Arial" w:cs="Arial"/>
                <w:color w:val="333333"/>
                <w:sz w:val="18"/>
              </w:rPr>
              <w:t>Ahmad Amine Loutfi; Mengtao Sun; Ijlal Loutfi; Per Bjarte Solibakke</w:t>
            </w:r>
          </w:p>
          <w:p w14:paraId="591BC01C" w14:textId="77777777" w:rsidR="00F97A6E" w:rsidRDefault="00000000">
            <w:pPr>
              <w:spacing w:after="1"/>
            </w:pPr>
            <w:hyperlink r:id="rId366">
              <w:r>
                <w:rPr>
                  <w:rFonts w:ascii="Arial" w:eastAsia="Arial" w:hAnsi="Arial" w:cs="Arial"/>
                  <w:color w:val="0000FF"/>
                  <w:sz w:val="18"/>
                  <w:u w:val="single" w:color="0000FF"/>
                </w:rPr>
                <w:t>doi:10.1016/j.apenergy.2022.119182</w:t>
              </w:r>
            </w:hyperlink>
          </w:p>
          <w:p w14:paraId="18A5C558" w14:textId="77777777" w:rsidR="00F97A6E" w:rsidRDefault="00000000">
            <w:pPr>
              <w:spacing w:after="1"/>
            </w:pPr>
            <w:r>
              <w:rPr>
                <w:rFonts w:ascii="Arial" w:eastAsia="Arial" w:hAnsi="Arial" w:cs="Arial"/>
                <w:color w:val="333333"/>
                <w:sz w:val="18"/>
              </w:rPr>
              <w:t>Journal article</w:t>
            </w:r>
          </w:p>
          <w:p w14:paraId="2A908C46" w14:textId="77777777" w:rsidR="00F97A6E" w:rsidRDefault="00000000">
            <w:pPr>
              <w:spacing w:after="1"/>
            </w:pPr>
            <w:r>
              <w:rPr>
                <w:rFonts w:ascii="Arial" w:eastAsia="Arial" w:hAnsi="Arial" w:cs="Arial"/>
                <w:color w:val="333333"/>
                <w:sz w:val="18"/>
              </w:rPr>
              <w:t>Applied Energy</w:t>
            </w:r>
          </w:p>
          <w:p w14:paraId="066221F7" w14:textId="77777777" w:rsidR="00F97A6E" w:rsidRDefault="00000000">
            <w:pPr>
              <w:spacing w:after="1"/>
            </w:pPr>
            <w:r>
              <w:rPr>
                <w:rFonts w:ascii="Arial" w:eastAsia="Arial" w:hAnsi="Arial" w:cs="Arial"/>
                <w:color w:val="333333"/>
                <w:sz w:val="18"/>
              </w:rPr>
              <w:t>Elsevier BV</w:t>
            </w:r>
          </w:p>
          <w:p w14:paraId="7DBDAD9C" w14:textId="77777777" w:rsidR="00F97A6E" w:rsidRDefault="00000000">
            <w:pPr>
              <w:spacing w:after="1"/>
            </w:pPr>
            <w:hyperlink r:id="rId367">
              <w:r>
                <w:rPr>
                  <w:rFonts w:ascii="Arial" w:eastAsia="Arial" w:hAnsi="Arial" w:cs="Arial"/>
                  <w:color w:val="0000FF"/>
                  <w:sz w:val="18"/>
                  <w:u w:val="single" w:color="0000FF"/>
                </w:rPr>
                <w:t>0306-2619</w:t>
              </w:r>
            </w:hyperlink>
          </w:p>
          <w:p w14:paraId="70BA324E" w14:textId="77777777" w:rsidR="00F97A6E" w:rsidRDefault="00000000">
            <w:pPr>
              <w:spacing w:after="1"/>
            </w:pPr>
            <w:r>
              <w:rPr>
                <w:rFonts w:ascii="Arial" w:eastAsia="Arial" w:hAnsi="Arial" w:cs="Arial"/>
                <w:color w:val="333333"/>
                <w:sz w:val="18"/>
              </w:rPr>
              <w:t>Management, Monitoring, Policy and Law;</w:t>
            </w:r>
          </w:p>
          <w:p w14:paraId="3228C51C" w14:textId="77777777" w:rsidR="00F97A6E" w:rsidRDefault="00000000">
            <w:pPr>
              <w:spacing w:after="0"/>
            </w:pPr>
            <w:r>
              <w:rPr>
                <w:rFonts w:ascii="Arial" w:eastAsia="Arial" w:hAnsi="Arial" w:cs="Arial"/>
                <w:color w:val="333333"/>
                <w:sz w:val="18"/>
              </w:rPr>
              <w:t xml:space="preserve">Mechanical Engineering; General Energy; Building and Construction </w:t>
            </w:r>
            <w:hyperlink r:id="rId368">
              <w:r>
                <w:rPr>
                  <w:rFonts w:ascii="Arial" w:eastAsia="Arial" w:hAnsi="Arial" w:cs="Arial"/>
                  <w:color w:val="0000FF"/>
                  <w:sz w:val="18"/>
                  <w:u w:val="single" w:color="0000FF"/>
                </w:rPr>
                <w:t xml:space="preserve">https://api.elsevier.com/content/article/PII: </w:t>
              </w:r>
            </w:hyperlink>
            <w:hyperlink r:id="rId369">
              <w:r>
                <w:rPr>
                  <w:rFonts w:ascii="Arial" w:eastAsia="Arial" w:hAnsi="Arial" w:cs="Arial"/>
                  <w:color w:val="0000FF"/>
                  <w:sz w:val="18"/>
                  <w:u w:val="single" w:color="0000FF"/>
                </w:rPr>
                <w:t xml:space="preserve">S0306261922005542?httpAccept=text/xm </w:t>
              </w:r>
            </w:hyperlink>
            <w:hyperlink r:id="rId370">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371">
              <w:r>
                <w:rPr>
                  <w:rFonts w:ascii="Arial" w:eastAsia="Arial" w:hAnsi="Arial" w:cs="Arial"/>
                  <w:color w:val="0000FF"/>
                  <w:sz w:val="18"/>
                  <w:u w:val="single" w:color="0000FF"/>
                </w:rPr>
                <w:t xml:space="preserve">https://api.elsevier.com/content/article/PII: </w:t>
              </w:r>
            </w:hyperlink>
            <w:hyperlink r:id="rId372">
              <w:r>
                <w:rPr>
                  <w:rFonts w:ascii="Arial" w:eastAsia="Arial" w:hAnsi="Arial" w:cs="Arial"/>
                  <w:color w:val="0000FF"/>
                  <w:sz w:val="18"/>
                  <w:u w:val="single" w:color="0000FF"/>
                </w:rPr>
                <w:t xml:space="preserve">S0306261922005542?httpAccept=text/pla </w:t>
              </w:r>
            </w:hyperlink>
            <w:hyperlink r:id="rId373">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611E96DD" w14:textId="77777777" w:rsidR="00F97A6E" w:rsidRDefault="00F97A6E"/>
        </w:tc>
        <w:tc>
          <w:tcPr>
            <w:tcW w:w="867" w:type="dxa"/>
            <w:tcBorders>
              <w:top w:val="nil"/>
              <w:left w:val="single" w:sz="8" w:space="0" w:color="CCCCCC"/>
              <w:bottom w:val="single" w:sz="8" w:space="0" w:color="CCCCCC"/>
              <w:right w:val="single" w:sz="8" w:space="0" w:color="CCCCCC"/>
            </w:tcBorders>
          </w:tcPr>
          <w:p w14:paraId="6D8E985D" w14:textId="77777777" w:rsidR="00F97A6E" w:rsidRDefault="00F97A6E"/>
        </w:tc>
        <w:tc>
          <w:tcPr>
            <w:tcW w:w="867" w:type="dxa"/>
            <w:tcBorders>
              <w:top w:val="nil"/>
              <w:left w:val="single" w:sz="8" w:space="0" w:color="CCCCCC"/>
              <w:bottom w:val="single" w:sz="8" w:space="0" w:color="CCCCCC"/>
              <w:right w:val="single" w:sz="8" w:space="0" w:color="CCCCCC"/>
            </w:tcBorders>
          </w:tcPr>
          <w:p w14:paraId="12782033" w14:textId="77777777" w:rsidR="00F97A6E" w:rsidRDefault="00F97A6E"/>
        </w:tc>
        <w:tc>
          <w:tcPr>
            <w:tcW w:w="867" w:type="dxa"/>
            <w:tcBorders>
              <w:top w:val="nil"/>
              <w:left w:val="single" w:sz="8" w:space="0" w:color="CCCCCC"/>
              <w:bottom w:val="single" w:sz="8" w:space="0" w:color="CCCCCC"/>
              <w:right w:val="single" w:sz="8" w:space="0" w:color="CCCCCC"/>
            </w:tcBorders>
          </w:tcPr>
          <w:p w14:paraId="2577F41C" w14:textId="77777777" w:rsidR="00F97A6E" w:rsidRDefault="00F97A6E"/>
        </w:tc>
        <w:tc>
          <w:tcPr>
            <w:tcW w:w="2169" w:type="dxa"/>
            <w:tcBorders>
              <w:top w:val="nil"/>
              <w:left w:val="single" w:sz="8" w:space="0" w:color="CCCCCC"/>
              <w:bottom w:val="single" w:sz="8" w:space="0" w:color="CCCCCC"/>
              <w:right w:val="single" w:sz="8" w:space="0" w:color="CCCCCC"/>
            </w:tcBorders>
          </w:tcPr>
          <w:p w14:paraId="05DC96C4" w14:textId="77777777" w:rsidR="00F97A6E" w:rsidRDefault="00000000">
            <w:pPr>
              <w:spacing w:after="0"/>
              <w:ind w:left="80"/>
            </w:pPr>
            <w:r>
              <w:rPr>
                <w:rFonts w:ascii="Arial" w:eastAsia="Arial" w:hAnsi="Arial" w:cs="Arial"/>
                <w:color w:val="333333"/>
                <w:sz w:val="18"/>
              </w:rPr>
              <w:t>world, inclusive innovative and reflective societies</w:t>
            </w:r>
          </w:p>
        </w:tc>
        <w:tc>
          <w:tcPr>
            <w:tcW w:w="867" w:type="dxa"/>
            <w:tcBorders>
              <w:top w:val="nil"/>
              <w:left w:val="single" w:sz="8" w:space="0" w:color="CCCCCC"/>
              <w:bottom w:val="single" w:sz="8" w:space="0" w:color="CCCCCC"/>
              <w:right w:val="single" w:sz="8" w:space="0" w:color="CCCCCC"/>
            </w:tcBorders>
          </w:tcPr>
          <w:p w14:paraId="7A908057" w14:textId="77777777" w:rsidR="00F97A6E" w:rsidRDefault="00F97A6E"/>
        </w:tc>
      </w:tr>
      <w:tr w:rsidR="00F97A6E" w14:paraId="167FC086" w14:textId="77777777">
        <w:trPr>
          <w:trHeight w:val="4833"/>
        </w:trPr>
        <w:tc>
          <w:tcPr>
            <w:tcW w:w="434" w:type="dxa"/>
            <w:tcBorders>
              <w:top w:val="single" w:sz="8" w:space="0" w:color="CCCCCC"/>
              <w:left w:val="single" w:sz="8" w:space="0" w:color="CCCCCC"/>
              <w:bottom w:val="single" w:sz="8" w:space="0" w:color="CCCCCC"/>
              <w:right w:val="single" w:sz="8" w:space="0" w:color="CCCCCC"/>
            </w:tcBorders>
          </w:tcPr>
          <w:p w14:paraId="3C026F54" w14:textId="77777777" w:rsidR="00F97A6E" w:rsidRDefault="00000000">
            <w:pPr>
              <w:spacing w:after="0"/>
              <w:ind w:left="80"/>
            </w:pPr>
            <w:r>
              <w:rPr>
                <w:rFonts w:ascii="Arial" w:eastAsia="Arial" w:hAnsi="Arial" w:cs="Arial"/>
                <w:color w:val="333333"/>
                <w:sz w:val="18"/>
              </w:rPr>
              <w:lastRenderedPageBreak/>
              <w:t>51</w:t>
            </w:r>
          </w:p>
        </w:tc>
        <w:tc>
          <w:tcPr>
            <w:tcW w:w="3470" w:type="dxa"/>
            <w:tcBorders>
              <w:top w:val="single" w:sz="8" w:space="0" w:color="CCCCCC"/>
              <w:left w:val="single" w:sz="8" w:space="0" w:color="CCCCCC"/>
              <w:bottom w:val="single" w:sz="8" w:space="0" w:color="CCCCCC"/>
              <w:right w:val="nil"/>
            </w:tcBorders>
          </w:tcPr>
          <w:p w14:paraId="4475B2CC" w14:textId="77777777" w:rsidR="00F97A6E" w:rsidRDefault="00000000">
            <w:pPr>
              <w:spacing w:after="1"/>
              <w:ind w:left="80"/>
            </w:pPr>
            <w:hyperlink r:id="rId374">
              <w:r>
                <w:rPr>
                  <w:rFonts w:ascii="Arial" w:eastAsia="Arial" w:hAnsi="Arial" w:cs="Arial"/>
                  <w:color w:val="0000FF"/>
                  <w:sz w:val="18"/>
                  <w:u w:val="single" w:color="0000FF"/>
                </w:rPr>
                <w:t>doi:10.3390/en15103839</w:t>
              </w:r>
            </w:hyperlink>
          </w:p>
          <w:p w14:paraId="7259084F" w14:textId="77777777" w:rsidR="00F97A6E" w:rsidRDefault="00000000">
            <w:pPr>
              <w:spacing w:after="901"/>
              <w:ind w:left="80"/>
            </w:pPr>
            <w:r>
              <w:rPr>
                <w:rFonts w:ascii="Arial" w:eastAsia="Arial" w:hAnsi="Arial" w:cs="Arial"/>
                <w:color w:val="333333"/>
                <w:sz w:val="18"/>
              </w:rPr>
              <w:t>Title</w:t>
            </w:r>
          </w:p>
          <w:p w14:paraId="5CA0B47C" w14:textId="77777777" w:rsidR="00F97A6E" w:rsidRDefault="00000000">
            <w:pPr>
              <w:spacing w:after="1"/>
              <w:ind w:left="80"/>
            </w:pPr>
            <w:r>
              <w:rPr>
                <w:rFonts w:ascii="Arial" w:eastAsia="Arial" w:hAnsi="Arial" w:cs="Arial"/>
                <w:color w:val="333333"/>
                <w:sz w:val="18"/>
              </w:rPr>
              <w:t>Author</w:t>
            </w:r>
          </w:p>
          <w:p w14:paraId="1C38E792" w14:textId="77777777" w:rsidR="00F97A6E" w:rsidRDefault="00000000">
            <w:pPr>
              <w:spacing w:after="1"/>
              <w:ind w:left="80"/>
            </w:pPr>
            <w:r>
              <w:rPr>
                <w:rFonts w:ascii="Arial" w:eastAsia="Arial" w:hAnsi="Arial" w:cs="Arial"/>
                <w:color w:val="333333"/>
                <w:sz w:val="18"/>
              </w:rPr>
              <w:t>DOI</w:t>
            </w:r>
          </w:p>
          <w:p w14:paraId="4E187C71" w14:textId="77777777" w:rsidR="00F97A6E" w:rsidRDefault="00000000">
            <w:pPr>
              <w:spacing w:after="1"/>
              <w:ind w:left="80"/>
            </w:pPr>
            <w:r>
              <w:rPr>
                <w:rFonts w:ascii="Arial" w:eastAsia="Arial" w:hAnsi="Arial" w:cs="Arial"/>
                <w:color w:val="333333"/>
                <w:sz w:val="18"/>
              </w:rPr>
              <w:t>Type</w:t>
            </w:r>
          </w:p>
          <w:p w14:paraId="1C6AE1EE" w14:textId="77777777" w:rsidR="00F97A6E" w:rsidRDefault="00000000">
            <w:pPr>
              <w:spacing w:after="1"/>
              <w:ind w:left="80"/>
            </w:pPr>
            <w:r>
              <w:rPr>
                <w:rFonts w:ascii="Arial" w:eastAsia="Arial" w:hAnsi="Arial" w:cs="Arial"/>
                <w:color w:val="333333"/>
                <w:sz w:val="18"/>
              </w:rPr>
              <w:t>Published in</w:t>
            </w:r>
          </w:p>
          <w:p w14:paraId="4B6A29FF" w14:textId="77777777" w:rsidR="00F97A6E" w:rsidRDefault="00000000">
            <w:pPr>
              <w:spacing w:after="1"/>
              <w:ind w:left="80"/>
            </w:pPr>
            <w:r>
              <w:rPr>
                <w:rFonts w:ascii="Arial" w:eastAsia="Arial" w:hAnsi="Arial" w:cs="Arial"/>
                <w:color w:val="333333"/>
                <w:sz w:val="18"/>
              </w:rPr>
              <w:t>Published by</w:t>
            </w:r>
          </w:p>
          <w:p w14:paraId="42DA00DD" w14:textId="77777777" w:rsidR="00F97A6E" w:rsidRDefault="00000000">
            <w:pPr>
              <w:spacing w:after="1"/>
              <w:ind w:left="80"/>
            </w:pPr>
            <w:r>
              <w:rPr>
                <w:rFonts w:ascii="Arial" w:eastAsia="Arial" w:hAnsi="Arial" w:cs="Arial"/>
                <w:color w:val="333333"/>
                <w:sz w:val="18"/>
              </w:rPr>
              <w:t>ISSN</w:t>
            </w:r>
          </w:p>
          <w:p w14:paraId="40600756" w14:textId="77777777" w:rsidR="00F97A6E" w:rsidRDefault="00000000">
            <w:pPr>
              <w:spacing w:after="1126"/>
              <w:ind w:left="80"/>
            </w:pPr>
            <w:r>
              <w:rPr>
                <w:rFonts w:ascii="Arial" w:eastAsia="Arial" w:hAnsi="Arial" w:cs="Arial"/>
                <w:color w:val="333333"/>
                <w:sz w:val="18"/>
              </w:rPr>
              <w:t>Subjects</w:t>
            </w:r>
          </w:p>
          <w:p w14:paraId="3F063B0B"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6D13F5CD" w14:textId="77777777" w:rsidR="00F97A6E" w:rsidRDefault="00000000">
            <w:pPr>
              <w:spacing w:after="1"/>
            </w:pPr>
            <w:r>
              <w:rPr>
                <w:rFonts w:ascii="Arial" w:eastAsia="Arial" w:hAnsi="Arial" w:cs="Arial"/>
                <w:color w:val="333333"/>
                <w:sz w:val="18"/>
              </w:rPr>
              <w:t>Projecting and Forecasting the Latent</w:t>
            </w:r>
          </w:p>
          <w:p w14:paraId="31C9AD63" w14:textId="77777777" w:rsidR="00F97A6E" w:rsidRDefault="00000000">
            <w:pPr>
              <w:spacing w:after="1"/>
            </w:pPr>
            <w:r>
              <w:rPr>
                <w:rFonts w:ascii="Arial" w:eastAsia="Arial" w:hAnsi="Arial" w:cs="Arial"/>
                <w:color w:val="333333"/>
                <w:sz w:val="18"/>
              </w:rPr>
              <w:t>Volatility for the Nasdaq OMX</w:t>
            </w:r>
          </w:p>
          <w:p w14:paraId="210D88CE" w14:textId="77777777" w:rsidR="00F97A6E" w:rsidRDefault="00000000">
            <w:pPr>
              <w:spacing w:after="1"/>
            </w:pPr>
            <w:r>
              <w:rPr>
                <w:rFonts w:ascii="Arial" w:eastAsia="Arial" w:hAnsi="Arial" w:cs="Arial"/>
                <w:color w:val="333333"/>
                <w:sz w:val="18"/>
              </w:rPr>
              <w:t>Nordic/Baltic Financial Electricity Market</w:t>
            </w:r>
          </w:p>
          <w:p w14:paraId="1F461883" w14:textId="77777777" w:rsidR="00F97A6E" w:rsidRDefault="00000000">
            <w:pPr>
              <w:spacing w:after="1"/>
            </w:pPr>
            <w:r>
              <w:rPr>
                <w:rFonts w:ascii="Arial" w:eastAsia="Arial" w:hAnsi="Arial" w:cs="Arial"/>
                <w:color w:val="333333"/>
                <w:sz w:val="18"/>
              </w:rPr>
              <w:t>Applying Stochastic Volatility Market</w:t>
            </w:r>
          </w:p>
          <w:p w14:paraId="5F270C9D" w14:textId="77777777" w:rsidR="00F97A6E" w:rsidRDefault="00000000">
            <w:pPr>
              <w:spacing w:after="1"/>
            </w:pPr>
            <w:r>
              <w:rPr>
                <w:rFonts w:ascii="Arial" w:eastAsia="Arial" w:hAnsi="Arial" w:cs="Arial"/>
                <w:color w:val="333333"/>
                <w:sz w:val="18"/>
              </w:rPr>
              <w:t>Characteristics</w:t>
            </w:r>
          </w:p>
          <w:p w14:paraId="781BD79F" w14:textId="77777777" w:rsidR="00F97A6E" w:rsidRDefault="00000000">
            <w:pPr>
              <w:spacing w:after="1"/>
            </w:pPr>
            <w:hyperlink r:id="rId375">
              <w:r>
                <w:rPr>
                  <w:rFonts w:ascii="Arial" w:eastAsia="Arial" w:hAnsi="Arial" w:cs="Arial"/>
                  <w:color w:val="0000FF"/>
                  <w:sz w:val="18"/>
                  <w:u w:val="single" w:color="0000FF"/>
                </w:rPr>
                <w:t>Per Bjarte Solibakke</w:t>
              </w:r>
            </w:hyperlink>
          </w:p>
          <w:p w14:paraId="5F2BE0E0" w14:textId="77777777" w:rsidR="00F97A6E" w:rsidRDefault="00000000">
            <w:pPr>
              <w:spacing w:after="1"/>
            </w:pPr>
            <w:hyperlink r:id="rId376">
              <w:r>
                <w:rPr>
                  <w:rFonts w:ascii="Arial" w:eastAsia="Arial" w:hAnsi="Arial" w:cs="Arial"/>
                  <w:color w:val="0000FF"/>
                  <w:sz w:val="18"/>
                  <w:u w:val="single" w:color="0000FF"/>
                </w:rPr>
                <w:t>doi:10.3390/en15103839</w:t>
              </w:r>
            </w:hyperlink>
          </w:p>
          <w:p w14:paraId="315EE3CB" w14:textId="77777777" w:rsidR="00F97A6E" w:rsidRDefault="00000000">
            <w:pPr>
              <w:spacing w:after="1"/>
            </w:pPr>
            <w:r>
              <w:rPr>
                <w:rFonts w:ascii="Arial" w:eastAsia="Arial" w:hAnsi="Arial" w:cs="Arial"/>
                <w:color w:val="333333"/>
                <w:sz w:val="18"/>
              </w:rPr>
              <w:t>Journal article</w:t>
            </w:r>
          </w:p>
          <w:p w14:paraId="2055A43C" w14:textId="77777777" w:rsidR="00F97A6E" w:rsidRDefault="00000000">
            <w:pPr>
              <w:spacing w:after="1"/>
            </w:pPr>
            <w:r>
              <w:rPr>
                <w:rFonts w:ascii="Arial" w:eastAsia="Arial" w:hAnsi="Arial" w:cs="Arial"/>
                <w:color w:val="333333"/>
                <w:sz w:val="18"/>
              </w:rPr>
              <w:t>Energies</w:t>
            </w:r>
          </w:p>
          <w:p w14:paraId="108A6233" w14:textId="77777777" w:rsidR="00F97A6E" w:rsidRDefault="00000000">
            <w:pPr>
              <w:spacing w:after="1"/>
            </w:pPr>
            <w:r>
              <w:rPr>
                <w:rFonts w:ascii="Arial" w:eastAsia="Arial" w:hAnsi="Arial" w:cs="Arial"/>
                <w:color w:val="333333"/>
                <w:sz w:val="18"/>
              </w:rPr>
              <w:t>MDPI AG</w:t>
            </w:r>
          </w:p>
          <w:p w14:paraId="27E5EE2F" w14:textId="77777777" w:rsidR="00F97A6E" w:rsidRDefault="00000000">
            <w:pPr>
              <w:spacing w:after="1"/>
            </w:pPr>
            <w:hyperlink r:id="rId377">
              <w:r>
                <w:rPr>
                  <w:rFonts w:ascii="Arial" w:eastAsia="Arial" w:hAnsi="Arial" w:cs="Arial"/>
                  <w:color w:val="0000FF"/>
                  <w:sz w:val="18"/>
                  <w:u w:val="single" w:color="0000FF"/>
                </w:rPr>
                <w:t>1996-1073</w:t>
              </w:r>
            </w:hyperlink>
          </w:p>
          <w:p w14:paraId="3AEF48A2" w14:textId="77777777" w:rsidR="00F97A6E" w:rsidRDefault="00000000">
            <w:pPr>
              <w:spacing w:after="1"/>
            </w:pPr>
            <w:r>
              <w:rPr>
                <w:rFonts w:ascii="Arial" w:eastAsia="Arial" w:hAnsi="Arial" w:cs="Arial"/>
                <w:color w:val="333333"/>
                <w:sz w:val="18"/>
              </w:rPr>
              <w:t>Energy (miscellaneous); Energy</w:t>
            </w:r>
          </w:p>
          <w:p w14:paraId="08C2343D" w14:textId="77777777" w:rsidR="00F97A6E" w:rsidRDefault="00000000">
            <w:pPr>
              <w:spacing w:after="1"/>
            </w:pPr>
            <w:r>
              <w:rPr>
                <w:rFonts w:ascii="Arial" w:eastAsia="Arial" w:hAnsi="Arial" w:cs="Arial"/>
                <w:color w:val="333333"/>
                <w:sz w:val="18"/>
              </w:rPr>
              <w:t>Engineering and Power Technology;</w:t>
            </w:r>
          </w:p>
          <w:p w14:paraId="1D5AC348" w14:textId="77777777" w:rsidR="00F97A6E" w:rsidRDefault="00000000">
            <w:pPr>
              <w:spacing w:after="1"/>
            </w:pPr>
            <w:r>
              <w:rPr>
                <w:rFonts w:ascii="Arial" w:eastAsia="Arial" w:hAnsi="Arial" w:cs="Arial"/>
                <w:color w:val="333333"/>
                <w:sz w:val="18"/>
              </w:rPr>
              <w:t>Renewable Energy, Sustainability and the</w:t>
            </w:r>
          </w:p>
          <w:p w14:paraId="3E0260B2" w14:textId="77777777" w:rsidR="00F97A6E" w:rsidRDefault="00000000">
            <w:pPr>
              <w:spacing w:after="1"/>
            </w:pPr>
            <w:r>
              <w:rPr>
                <w:rFonts w:ascii="Arial" w:eastAsia="Arial" w:hAnsi="Arial" w:cs="Arial"/>
                <w:color w:val="333333"/>
                <w:sz w:val="18"/>
              </w:rPr>
              <w:t>Environment; Electrical and Electronic</w:t>
            </w:r>
          </w:p>
          <w:p w14:paraId="7C4467B3" w14:textId="77777777" w:rsidR="00F97A6E" w:rsidRDefault="00000000">
            <w:pPr>
              <w:spacing w:after="0" w:line="261" w:lineRule="auto"/>
            </w:pPr>
            <w:r>
              <w:rPr>
                <w:rFonts w:ascii="Arial" w:eastAsia="Arial" w:hAnsi="Arial" w:cs="Arial"/>
                <w:color w:val="333333"/>
                <w:sz w:val="18"/>
              </w:rPr>
              <w:t>Engineering; Control and Optimization; Engineering (miscellaneous)</w:t>
            </w:r>
          </w:p>
          <w:p w14:paraId="674B3277" w14:textId="77777777" w:rsidR="00F97A6E" w:rsidRDefault="00000000">
            <w:pPr>
              <w:spacing w:after="0"/>
            </w:pPr>
            <w:hyperlink r:id="rId378">
              <w:r>
                <w:rPr>
                  <w:rFonts w:ascii="Arial" w:eastAsia="Arial" w:hAnsi="Arial" w:cs="Arial"/>
                  <w:color w:val="0000FF"/>
                  <w:sz w:val="18"/>
                </w:rPr>
                <w:t xml:space="preserve">https://www.mdpi.com/1996-1073/15/10/3 </w:t>
              </w:r>
            </w:hyperlink>
            <w:hyperlink r:id="rId379">
              <w:r>
                <w:rPr>
                  <w:rFonts w:ascii="Arial" w:eastAsia="Arial" w:hAnsi="Arial" w:cs="Arial"/>
                  <w:color w:val="0000FF"/>
                  <w:sz w:val="18"/>
                  <w:u w:val="single" w:color="0000FF"/>
                </w:rPr>
                <w:t>839/pdf</w:t>
              </w:r>
            </w:hyperlink>
          </w:p>
        </w:tc>
        <w:tc>
          <w:tcPr>
            <w:tcW w:w="1446" w:type="dxa"/>
            <w:tcBorders>
              <w:top w:val="single" w:sz="8" w:space="0" w:color="CCCCCC"/>
              <w:left w:val="single" w:sz="8" w:space="0" w:color="CCCCCC"/>
              <w:bottom w:val="single" w:sz="8" w:space="0" w:color="CCCCCC"/>
              <w:right w:val="single" w:sz="8" w:space="0" w:color="CCCCCC"/>
            </w:tcBorders>
          </w:tcPr>
          <w:p w14:paraId="4ADBE369"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70B0075C"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2C175AEB"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707C503"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201DBD30"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2FEF9DA6" w14:textId="77777777" w:rsidR="00F97A6E" w:rsidRDefault="00000000">
            <w:pPr>
              <w:spacing w:after="0"/>
              <w:ind w:left="80"/>
            </w:pPr>
            <w:r>
              <w:rPr>
                <w:rFonts w:ascii="Arial" w:eastAsia="Arial" w:hAnsi="Arial" w:cs="Arial"/>
                <w:color w:val="333333"/>
                <w:sz w:val="18"/>
              </w:rPr>
              <w:t>Y</w:t>
            </w:r>
          </w:p>
        </w:tc>
      </w:tr>
    </w:tbl>
    <w:p w14:paraId="3E0998A4" w14:textId="77777777" w:rsidR="00F97A6E" w:rsidRDefault="00F97A6E">
      <w:pPr>
        <w:spacing w:after="0"/>
        <w:ind w:left="-1440" w:right="15398"/>
      </w:pPr>
    </w:p>
    <w:tbl>
      <w:tblPr>
        <w:tblStyle w:val="TableGrid"/>
        <w:tblW w:w="14457" w:type="dxa"/>
        <w:tblInd w:w="-249" w:type="dxa"/>
        <w:tblCellMar>
          <w:top w:w="92" w:type="dxa"/>
          <w:left w:w="0" w:type="dxa"/>
          <w:bottom w:w="0" w:type="dxa"/>
          <w:right w:w="115"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75EFDDE1" w14:textId="77777777">
        <w:trPr>
          <w:trHeight w:val="3760"/>
        </w:trPr>
        <w:tc>
          <w:tcPr>
            <w:tcW w:w="434" w:type="dxa"/>
            <w:tcBorders>
              <w:top w:val="single" w:sz="8" w:space="0" w:color="CCCCCC"/>
              <w:left w:val="single" w:sz="8" w:space="0" w:color="CCCCCC"/>
              <w:bottom w:val="single" w:sz="8" w:space="0" w:color="CCCCCC"/>
              <w:right w:val="single" w:sz="8" w:space="0" w:color="CCCCCC"/>
            </w:tcBorders>
          </w:tcPr>
          <w:p w14:paraId="11319BC1" w14:textId="77777777" w:rsidR="00F97A6E" w:rsidRDefault="00000000">
            <w:pPr>
              <w:spacing w:after="0"/>
              <w:ind w:left="80"/>
            </w:pPr>
            <w:r>
              <w:rPr>
                <w:rFonts w:ascii="Arial" w:eastAsia="Arial" w:hAnsi="Arial" w:cs="Arial"/>
                <w:color w:val="333333"/>
                <w:sz w:val="18"/>
              </w:rPr>
              <w:lastRenderedPageBreak/>
              <w:t>52</w:t>
            </w:r>
          </w:p>
        </w:tc>
        <w:tc>
          <w:tcPr>
            <w:tcW w:w="3470" w:type="dxa"/>
            <w:tcBorders>
              <w:top w:val="single" w:sz="8" w:space="0" w:color="CCCCCC"/>
              <w:left w:val="single" w:sz="8" w:space="0" w:color="CCCCCC"/>
              <w:bottom w:val="single" w:sz="8" w:space="0" w:color="CCCCCC"/>
              <w:right w:val="nil"/>
            </w:tcBorders>
          </w:tcPr>
          <w:p w14:paraId="3730FC3A" w14:textId="77777777" w:rsidR="00F97A6E" w:rsidRDefault="00000000">
            <w:pPr>
              <w:spacing w:after="1"/>
              <w:ind w:left="80"/>
            </w:pPr>
            <w:hyperlink r:id="rId380">
              <w:r>
                <w:rPr>
                  <w:rFonts w:ascii="Arial" w:eastAsia="Arial" w:hAnsi="Arial" w:cs="Arial"/>
                  <w:color w:val="0000FF"/>
                  <w:sz w:val="18"/>
                  <w:u w:val="single" w:color="0000FF"/>
                </w:rPr>
                <w:t>doi:10.1504/IJCEE.2021.10043332</w:t>
              </w:r>
            </w:hyperlink>
          </w:p>
          <w:p w14:paraId="6D4910FD" w14:textId="77777777" w:rsidR="00F97A6E" w:rsidRDefault="00000000">
            <w:pPr>
              <w:spacing w:after="451"/>
              <w:ind w:left="80"/>
            </w:pPr>
            <w:r>
              <w:rPr>
                <w:rFonts w:ascii="Arial" w:eastAsia="Arial" w:hAnsi="Arial" w:cs="Arial"/>
                <w:color w:val="333333"/>
                <w:sz w:val="18"/>
              </w:rPr>
              <w:lastRenderedPageBreak/>
              <w:t>Title</w:t>
            </w:r>
          </w:p>
          <w:p w14:paraId="271DA489" w14:textId="77777777" w:rsidR="00F97A6E" w:rsidRDefault="00000000">
            <w:pPr>
              <w:spacing w:after="1"/>
              <w:ind w:left="80"/>
            </w:pPr>
            <w:r>
              <w:rPr>
                <w:rFonts w:ascii="Arial" w:eastAsia="Arial" w:hAnsi="Arial" w:cs="Arial"/>
                <w:color w:val="333333"/>
                <w:sz w:val="18"/>
              </w:rPr>
              <w:lastRenderedPageBreak/>
              <w:t>Author</w:t>
            </w:r>
          </w:p>
          <w:p w14:paraId="373DE187" w14:textId="77777777" w:rsidR="00F97A6E" w:rsidRDefault="00000000">
            <w:pPr>
              <w:spacing w:after="1"/>
              <w:ind w:left="80"/>
            </w:pPr>
            <w:r>
              <w:rPr>
                <w:rFonts w:ascii="Arial" w:eastAsia="Arial" w:hAnsi="Arial" w:cs="Arial"/>
                <w:color w:val="333333"/>
                <w:sz w:val="18"/>
              </w:rPr>
              <w:lastRenderedPageBreak/>
              <w:t>DOI</w:t>
            </w:r>
          </w:p>
          <w:p w14:paraId="5C01D600" w14:textId="77777777" w:rsidR="00F97A6E" w:rsidRDefault="00000000">
            <w:pPr>
              <w:spacing w:after="1"/>
              <w:ind w:left="80"/>
            </w:pPr>
            <w:r>
              <w:rPr>
                <w:rFonts w:ascii="Arial" w:eastAsia="Arial" w:hAnsi="Arial" w:cs="Arial"/>
                <w:color w:val="333333"/>
                <w:sz w:val="18"/>
              </w:rPr>
              <w:lastRenderedPageBreak/>
              <w:t>Type</w:t>
            </w:r>
          </w:p>
          <w:p w14:paraId="4D7BB5A9" w14:textId="77777777" w:rsidR="00F97A6E" w:rsidRDefault="00000000">
            <w:pPr>
              <w:spacing w:after="226"/>
              <w:ind w:left="80"/>
            </w:pPr>
            <w:r>
              <w:rPr>
                <w:rFonts w:ascii="Arial" w:eastAsia="Arial" w:hAnsi="Arial" w:cs="Arial"/>
                <w:color w:val="333333"/>
                <w:sz w:val="18"/>
              </w:rPr>
              <w:lastRenderedPageBreak/>
              <w:t>Published in</w:t>
            </w:r>
          </w:p>
          <w:p w14:paraId="1DF4F14F" w14:textId="77777777" w:rsidR="00F97A6E" w:rsidRDefault="00000000">
            <w:pPr>
              <w:spacing w:after="1"/>
              <w:ind w:left="80"/>
            </w:pPr>
            <w:r>
              <w:rPr>
                <w:rFonts w:ascii="Arial" w:eastAsia="Arial" w:hAnsi="Arial" w:cs="Arial"/>
                <w:color w:val="333333"/>
                <w:sz w:val="18"/>
              </w:rPr>
              <w:lastRenderedPageBreak/>
              <w:t>Published by</w:t>
            </w:r>
          </w:p>
          <w:p w14:paraId="58DA202A" w14:textId="77777777" w:rsidR="00F97A6E" w:rsidRDefault="00000000">
            <w:pPr>
              <w:spacing w:after="1"/>
              <w:ind w:left="80"/>
            </w:pPr>
            <w:r>
              <w:rPr>
                <w:rFonts w:ascii="Arial" w:eastAsia="Arial" w:hAnsi="Arial" w:cs="Arial"/>
                <w:color w:val="333333"/>
                <w:sz w:val="18"/>
              </w:rPr>
              <w:lastRenderedPageBreak/>
              <w:t>ISSNs</w:t>
            </w:r>
          </w:p>
          <w:p w14:paraId="4310DB80" w14:textId="77777777" w:rsidR="00F97A6E" w:rsidRDefault="00000000">
            <w:pPr>
              <w:spacing w:after="226"/>
              <w:ind w:left="80"/>
            </w:pPr>
            <w:r>
              <w:rPr>
                <w:rFonts w:ascii="Arial" w:eastAsia="Arial" w:hAnsi="Arial" w:cs="Arial"/>
                <w:color w:val="333333"/>
                <w:sz w:val="18"/>
              </w:rPr>
              <w:lastRenderedPageBreak/>
              <w:t>Subjects</w:t>
            </w:r>
          </w:p>
          <w:p w14:paraId="78C19B15" w14:textId="77777777" w:rsidR="00F97A6E" w:rsidRDefault="00000000">
            <w:pPr>
              <w:spacing w:after="0"/>
              <w:ind w:left="80"/>
            </w:pPr>
            <w:r>
              <w:rPr>
                <w:rFonts w:ascii="Arial" w:eastAsia="Arial" w:hAnsi="Arial" w:cs="Arial"/>
                <w:color w:val="333333"/>
                <w:sz w:val="18"/>
              </w:rPr>
              <w:lastRenderedPageBreak/>
              <w:t>Link</w:t>
            </w:r>
          </w:p>
        </w:tc>
        <w:tc>
          <w:tcPr>
            <w:tcW w:w="3470" w:type="dxa"/>
            <w:tcBorders>
              <w:top w:val="single" w:sz="8" w:space="0" w:color="CCCCCC"/>
              <w:left w:val="nil"/>
              <w:bottom w:val="single" w:sz="8" w:space="0" w:color="CCCCCC"/>
              <w:right w:val="single" w:sz="8" w:space="0" w:color="CCCCCC"/>
            </w:tcBorders>
            <w:vAlign w:val="center"/>
          </w:tcPr>
          <w:p w14:paraId="36676FD0" w14:textId="77777777" w:rsidR="00F97A6E" w:rsidRDefault="00000000">
            <w:pPr>
              <w:spacing w:after="0" w:line="261" w:lineRule="auto"/>
            </w:pPr>
            <w:r>
              <w:rPr>
                <w:rFonts w:ascii="Arial" w:eastAsia="Arial" w:hAnsi="Arial" w:cs="Arial"/>
                <w:color w:val="333333"/>
                <w:sz w:val="18"/>
              </w:rPr>
              <w:lastRenderedPageBreak/>
              <w:t xml:space="preserve">Bootstrapped nonlinear impulse-response </w:t>
            </w:r>
            <w:r>
              <w:rPr>
                <w:rFonts w:ascii="Arial" w:eastAsia="Arial" w:hAnsi="Arial" w:cs="Arial"/>
                <w:color w:val="333333"/>
                <w:sz w:val="18"/>
              </w:rPr>
              <w:lastRenderedPageBreak/>
              <w:t>analysis: the FTSE100 (UK) and the</w:t>
            </w:r>
          </w:p>
          <w:p w14:paraId="393949B7" w14:textId="77777777" w:rsidR="00F97A6E" w:rsidRDefault="00000000">
            <w:pPr>
              <w:spacing w:after="0" w:line="261" w:lineRule="auto"/>
              <w:ind w:right="453"/>
            </w:pPr>
            <w:r>
              <w:rPr>
                <w:rFonts w:ascii="Arial" w:eastAsia="Arial" w:hAnsi="Arial" w:cs="Arial"/>
                <w:color w:val="333333"/>
                <w:sz w:val="18"/>
              </w:rPr>
              <w:lastRenderedPageBreak/>
              <w:t xml:space="preserve">NDX100 (US) indices 2012-2021 </w:t>
            </w:r>
            <w:r>
              <w:rPr>
                <w:rFonts w:ascii="Arial" w:eastAsia="Arial" w:hAnsi="Arial" w:cs="Arial"/>
                <w:color w:val="333333"/>
                <w:sz w:val="18"/>
              </w:rPr>
              <w:lastRenderedPageBreak/>
              <w:t>Per Bjarte Solibakke</w:t>
            </w:r>
          </w:p>
          <w:p w14:paraId="65CDD270" w14:textId="77777777" w:rsidR="00F97A6E" w:rsidRDefault="00000000">
            <w:pPr>
              <w:spacing w:after="1"/>
            </w:pPr>
            <w:hyperlink r:id="rId381">
              <w:r>
                <w:rPr>
                  <w:rFonts w:ascii="Arial" w:eastAsia="Arial" w:hAnsi="Arial" w:cs="Arial"/>
                  <w:color w:val="0000FF"/>
                  <w:sz w:val="18"/>
                  <w:u w:val="single" w:color="0000FF"/>
                </w:rPr>
                <w:t>doi:10.1504/IJCEE.2021.10043332</w:t>
              </w:r>
            </w:hyperlink>
          </w:p>
          <w:p w14:paraId="240EEE2D" w14:textId="77777777" w:rsidR="00F97A6E" w:rsidRDefault="00000000">
            <w:pPr>
              <w:spacing w:after="1"/>
            </w:pPr>
            <w:r>
              <w:rPr>
                <w:rFonts w:ascii="Arial" w:eastAsia="Arial" w:hAnsi="Arial" w:cs="Arial"/>
                <w:color w:val="333333"/>
                <w:sz w:val="18"/>
              </w:rPr>
              <w:lastRenderedPageBreak/>
              <w:t>Journal article</w:t>
            </w:r>
          </w:p>
          <w:p w14:paraId="6BD405DE" w14:textId="77777777" w:rsidR="00F97A6E" w:rsidRDefault="00000000">
            <w:pPr>
              <w:spacing w:after="1"/>
            </w:pPr>
            <w:r>
              <w:rPr>
                <w:rFonts w:ascii="Arial" w:eastAsia="Arial" w:hAnsi="Arial" w:cs="Arial"/>
                <w:color w:val="333333"/>
                <w:sz w:val="18"/>
              </w:rPr>
              <w:lastRenderedPageBreak/>
              <w:t>International Journal of Computational</w:t>
            </w:r>
          </w:p>
          <w:p w14:paraId="3FF20777" w14:textId="77777777" w:rsidR="00F97A6E" w:rsidRDefault="00000000">
            <w:pPr>
              <w:spacing w:after="1"/>
            </w:pPr>
            <w:r>
              <w:rPr>
                <w:rFonts w:ascii="Arial" w:eastAsia="Arial" w:hAnsi="Arial" w:cs="Arial"/>
                <w:color w:val="333333"/>
                <w:sz w:val="18"/>
              </w:rPr>
              <w:lastRenderedPageBreak/>
              <w:t>Economics and Econometrics</w:t>
            </w:r>
          </w:p>
          <w:p w14:paraId="431536C6" w14:textId="77777777" w:rsidR="00F97A6E" w:rsidRDefault="00000000">
            <w:pPr>
              <w:spacing w:after="1"/>
            </w:pPr>
            <w:r>
              <w:rPr>
                <w:rFonts w:ascii="Arial" w:eastAsia="Arial" w:hAnsi="Arial" w:cs="Arial"/>
                <w:color w:val="333333"/>
                <w:sz w:val="18"/>
              </w:rPr>
              <w:lastRenderedPageBreak/>
              <w:t>Inderscience Publishers</w:t>
            </w:r>
          </w:p>
          <w:p w14:paraId="1FE31BE7" w14:textId="77777777" w:rsidR="00F97A6E" w:rsidRDefault="00000000">
            <w:pPr>
              <w:spacing w:after="1"/>
            </w:pPr>
            <w:hyperlink r:id="rId382">
              <w:r>
                <w:rPr>
                  <w:rFonts w:ascii="Arial" w:eastAsia="Arial" w:hAnsi="Arial" w:cs="Arial"/>
                  <w:color w:val="0000FF"/>
                  <w:sz w:val="18"/>
                  <w:u w:val="single" w:color="0000FF"/>
                </w:rPr>
                <w:t>1757-1170</w:t>
              </w:r>
            </w:hyperlink>
            <w:r>
              <w:rPr>
                <w:rFonts w:ascii="Arial" w:eastAsia="Arial" w:hAnsi="Arial" w:cs="Arial"/>
                <w:color w:val="333333"/>
                <w:sz w:val="18"/>
              </w:rPr>
              <w:t xml:space="preserve">; </w:t>
            </w:r>
            <w:hyperlink r:id="rId383">
              <w:r>
                <w:rPr>
                  <w:rFonts w:ascii="Arial" w:eastAsia="Arial" w:hAnsi="Arial" w:cs="Arial"/>
                  <w:color w:val="0000FF"/>
                  <w:sz w:val="18"/>
                  <w:u w:val="single" w:color="0000FF"/>
                </w:rPr>
                <w:t>1757-1189</w:t>
              </w:r>
            </w:hyperlink>
          </w:p>
          <w:p w14:paraId="66B23BD1" w14:textId="77777777" w:rsidR="00F97A6E" w:rsidRDefault="00000000">
            <w:pPr>
              <w:spacing w:after="0" w:line="261" w:lineRule="auto"/>
            </w:pPr>
            <w:r>
              <w:rPr>
                <w:rFonts w:ascii="Arial" w:eastAsia="Arial" w:hAnsi="Arial" w:cs="Arial"/>
                <w:color w:val="333333"/>
                <w:sz w:val="18"/>
              </w:rPr>
              <w:lastRenderedPageBreak/>
              <w:t xml:space="preserve">Computer Science Applications; </w:t>
            </w:r>
            <w:r>
              <w:rPr>
                <w:rFonts w:ascii="Arial" w:eastAsia="Arial" w:hAnsi="Arial" w:cs="Arial"/>
                <w:color w:val="333333"/>
                <w:sz w:val="18"/>
              </w:rPr>
              <w:lastRenderedPageBreak/>
              <w:t>Economics and Econometrics</w:t>
            </w:r>
          </w:p>
          <w:p w14:paraId="5EADA507" w14:textId="77777777" w:rsidR="00F97A6E" w:rsidRDefault="00000000">
            <w:pPr>
              <w:spacing w:after="1"/>
            </w:pPr>
            <w:hyperlink r:id="rId384">
              <w:r>
                <w:rPr>
                  <w:rFonts w:ascii="Arial" w:eastAsia="Arial" w:hAnsi="Arial" w:cs="Arial"/>
                  <w:color w:val="0000FF"/>
                  <w:sz w:val="18"/>
                  <w:u w:val="single" w:color="0000FF"/>
                </w:rPr>
                <w:t>http://www.inderscienceonline.com/doi/full</w:t>
              </w:r>
            </w:hyperlink>
          </w:p>
          <w:p w14:paraId="46A0F128" w14:textId="77777777" w:rsidR="00F97A6E" w:rsidRDefault="00000000">
            <w:pPr>
              <w:spacing w:after="0"/>
            </w:pPr>
            <w:hyperlink r:id="rId385">
              <w:r>
                <w:rPr>
                  <w:rFonts w:ascii="Arial" w:eastAsia="Arial" w:hAnsi="Arial" w:cs="Arial"/>
                  <w:color w:val="0000FF"/>
                  <w:sz w:val="18"/>
                  <w:u w:val="single" w:color="0000FF"/>
                </w:rPr>
                <w:t>/10.1504/IJCEE.2022.120531</w:t>
              </w:r>
            </w:hyperlink>
          </w:p>
        </w:tc>
        <w:tc>
          <w:tcPr>
            <w:tcW w:w="1446" w:type="dxa"/>
            <w:tcBorders>
              <w:top w:val="single" w:sz="8" w:space="0" w:color="CCCCCC"/>
              <w:left w:val="single" w:sz="8" w:space="0" w:color="CCCCCC"/>
              <w:bottom w:val="single" w:sz="8" w:space="0" w:color="CCCCCC"/>
              <w:right w:val="single" w:sz="8" w:space="0" w:color="CCCCCC"/>
            </w:tcBorders>
          </w:tcPr>
          <w:p w14:paraId="27506FCA"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53DD4D35"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6BE7C64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5ADFAA4"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6E753A9F"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2256C5D2" w14:textId="77777777" w:rsidR="00F97A6E" w:rsidRDefault="00000000">
            <w:pPr>
              <w:spacing w:after="0"/>
              <w:ind w:left="80"/>
            </w:pPr>
            <w:r>
              <w:rPr>
                <w:rFonts w:ascii="Arial" w:eastAsia="Arial" w:hAnsi="Arial" w:cs="Arial"/>
                <w:color w:val="333333"/>
                <w:sz w:val="18"/>
              </w:rPr>
              <w:t>Y</w:t>
            </w:r>
          </w:p>
        </w:tc>
      </w:tr>
      <w:tr w:rsidR="00F97A6E" w14:paraId="0ABFB8CE" w14:textId="77777777">
        <w:trPr>
          <w:trHeight w:val="2860"/>
        </w:trPr>
        <w:tc>
          <w:tcPr>
            <w:tcW w:w="434" w:type="dxa"/>
            <w:tcBorders>
              <w:top w:val="single" w:sz="8" w:space="0" w:color="CCCCCC"/>
              <w:left w:val="single" w:sz="8" w:space="0" w:color="CCCCCC"/>
              <w:bottom w:val="single" w:sz="8" w:space="0" w:color="CCCCCC"/>
              <w:right w:val="single" w:sz="8" w:space="0" w:color="CCCCCC"/>
            </w:tcBorders>
          </w:tcPr>
          <w:p w14:paraId="0E2003B7" w14:textId="77777777" w:rsidR="00F97A6E" w:rsidRDefault="00000000">
            <w:pPr>
              <w:spacing w:after="0"/>
              <w:ind w:left="80"/>
            </w:pPr>
            <w:r>
              <w:rPr>
                <w:rFonts w:ascii="Arial" w:eastAsia="Arial" w:hAnsi="Arial" w:cs="Arial"/>
                <w:color w:val="333333"/>
                <w:sz w:val="18"/>
              </w:rPr>
              <w:lastRenderedPageBreak/>
              <w:t>53</w:t>
            </w:r>
          </w:p>
        </w:tc>
        <w:tc>
          <w:tcPr>
            <w:tcW w:w="3470" w:type="dxa"/>
            <w:tcBorders>
              <w:top w:val="single" w:sz="8" w:space="0" w:color="CCCCCC"/>
              <w:left w:val="single" w:sz="8" w:space="0" w:color="CCCCCC"/>
              <w:bottom w:val="single" w:sz="8" w:space="0" w:color="CCCCCC"/>
              <w:right w:val="nil"/>
            </w:tcBorders>
          </w:tcPr>
          <w:p w14:paraId="7D3B4A6F" w14:textId="77777777" w:rsidR="00F97A6E" w:rsidRDefault="00000000">
            <w:pPr>
              <w:spacing w:after="1"/>
              <w:ind w:left="80"/>
            </w:pPr>
            <w:hyperlink r:id="rId386">
              <w:r>
                <w:rPr>
                  <w:rFonts w:ascii="Arial" w:eastAsia="Arial" w:hAnsi="Arial" w:cs="Arial"/>
                  <w:color w:val="0000FF"/>
                  <w:sz w:val="18"/>
                  <w:u w:val="single" w:color="0000FF"/>
                </w:rPr>
                <w:t>doi:10.1007/978-3-030-56219-9_9</w:t>
              </w:r>
            </w:hyperlink>
          </w:p>
          <w:p w14:paraId="66A3850D" w14:textId="77777777" w:rsidR="00F97A6E" w:rsidRDefault="00000000">
            <w:pPr>
              <w:spacing w:after="226"/>
              <w:ind w:left="80"/>
            </w:pPr>
            <w:r>
              <w:rPr>
                <w:rFonts w:ascii="Arial" w:eastAsia="Arial" w:hAnsi="Arial" w:cs="Arial"/>
                <w:color w:val="333333"/>
                <w:sz w:val="18"/>
              </w:rPr>
              <w:t>Title</w:t>
            </w:r>
          </w:p>
          <w:p w14:paraId="2A341FD0" w14:textId="77777777" w:rsidR="00F97A6E" w:rsidRDefault="00000000">
            <w:pPr>
              <w:spacing w:after="1"/>
              <w:ind w:left="80"/>
            </w:pPr>
            <w:r>
              <w:rPr>
                <w:rFonts w:ascii="Arial" w:eastAsia="Arial" w:hAnsi="Arial" w:cs="Arial"/>
                <w:color w:val="333333"/>
                <w:sz w:val="18"/>
              </w:rPr>
              <w:t>Author</w:t>
            </w:r>
          </w:p>
          <w:p w14:paraId="2CB52B1B" w14:textId="77777777" w:rsidR="00F97A6E" w:rsidRDefault="00000000">
            <w:pPr>
              <w:spacing w:after="1"/>
              <w:ind w:left="80"/>
            </w:pPr>
            <w:r>
              <w:rPr>
                <w:rFonts w:ascii="Arial" w:eastAsia="Arial" w:hAnsi="Arial" w:cs="Arial"/>
                <w:color w:val="333333"/>
                <w:sz w:val="18"/>
              </w:rPr>
              <w:t>DOI</w:t>
            </w:r>
          </w:p>
          <w:p w14:paraId="3D437BA8" w14:textId="77777777" w:rsidR="00F97A6E" w:rsidRDefault="00000000">
            <w:pPr>
              <w:spacing w:after="1"/>
              <w:ind w:left="80"/>
            </w:pPr>
            <w:r>
              <w:rPr>
                <w:rFonts w:ascii="Arial" w:eastAsia="Arial" w:hAnsi="Arial" w:cs="Arial"/>
                <w:color w:val="333333"/>
                <w:sz w:val="18"/>
              </w:rPr>
              <w:t>Type</w:t>
            </w:r>
          </w:p>
          <w:p w14:paraId="60EBB57E" w14:textId="77777777" w:rsidR="00F97A6E" w:rsidRDefault="00000000">
            <w:pPr>
              <w:spacing w:after="1"/>
              <w:ind w:left="80"/>
            </w:pPr>
            <w:r>
              <w:rPr>
                <w:rFonts w:ascii="Arial" w:eastAsia="Arial" w:hAnsi="Arial" w:cs="Arial"/>
                <w:color w:val="333333"/>
                <w:sz w:val="18"/>
              </w:rPr>
              <w:t>Published in</w:t>
            </w:r>
          </w:p>
          <w:p w14:paraId="4D9E9E54" w14:textId="77777777" w:rsidR="00F97A6E" w:rsidRDefault="00000000">
            <w:pPr>
              <w:spacing w:after="1"/>
              <w:ind w:left="80"/>
            </w:pPr>
            <w:r>
              <w:rPr>
                <w:rFonts w:ascii="Arial" w:eastAsia="Arial" w:hAnsi="Arial" w:cs="Arial"/>
                <w:color w:val="333333"/>
                <w:sz w:val="18"/>
              </w:rPr>
              <w:t>Published by</w:t>
            </w:r>
          </w:p>
          <w:p w14:paraId="592CEA82" w14:textId="77777777" w:rsidR="00F97A6E" w:rsidRDefault="00000000">
            <w:pPr>
              <w:spacing w:after="1"/>
              <w:ind w:left="80"/>
            </w:pPr>
            <w:r>
              <w:rPr>
                <w:rFonts w:ascii="Arial" w:eastAsia="Arial" w:hAnsi="Arial" w:cs="Arial"/>
                <w:color w:val="333333"/>
                <w:sz w:val="18"/>
              </w:rPr>
              <w:t>ISSN</w:t>
            </w:r>
          </w:p>
          <w:p w14:paraId="2B2D6FF2"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092C4DEA" w14:textId="77777777" w:rsidR="00F97A6E" w:rsidRDefault="00000000">
            <w:pPr>
              <w:spacing w:after="1"/>
            </w:pPr>
            <w:r>
              <w:rPr>
                <w:rFonts w:ascii="Arial" w:eastAsia="Arial" w:hAnsi="Arial" w:cs="Arial"/>
                <w:color w:val="333333"/>
                <w:sz w:val="18"/>
              </w:rPr>
              <w:t>Stochastic Volatility Models Predictive</w:t>
            </w:r>
          </w:p>
          <w:p w14:paraId="03B5C9ED" w14:textId="77777777" w:rsidR="00F97A6E" w:rsidRDefault="00000000">
            <w:pPr>
              <w:spacing w:after="0" w:line="261" w:lineRule="auto"/>
              <w:ind w:right="724"/>
            </w:pPr>
            <w:r>
              <w:rPr>
                <w:rFonts w:ascii="Arial" w:eastAsia="Arial" w:hAnsi="Arial" w:cs="Arial"/>
                <w:color w:val="333333"/>
                <w:sz w:val="18"/>
              </w:rPr>
              <w:t>Relevance for Equity Markets Per Bjarte Solibakke</w:t>
            </w:r>
          </w:p>
          <w:p w14:paraId="70103A3F" w14:textId="77777777" w:rsidR="00F97A6E" w:rsidRDefault="00000000">
            <w:pPr>
              <w:spacing w:after="1"/>
            </w:pPr>
            <w:hyperlink r:id="rId387">
              <w:r>
                <w:rPr>
                  <w:rFonts w:ascii="Arial" w:eastAsia="Arial" w:hAnsi="Arial" w:cs="Arial"/>
                  <w:color w:val="0000FF"/>
                  <w:sz w:val="18"/>
                  <w:u w:val="single" w:color="0000FF"/>
                </w:rPr>
                <w:t>doi:10.1007/978-3-030-56219-9_9</w:t>
              </w:r>
            </w:hyperlink>
          </w:p>
          <w:p w14:paraId="39978916" w14:textId="77777777" w:rsidR="00F97A6E" w:rsidRDefault="00000000">
            <w:pPr>
              <w:spacing w:after="1"/>
            </w:pPr>
            <w:r>
              <w:rPr>
                <w:rFonts w:ascii="Arial" w:eastAsia="Arial" w:hAnsi="Arial" w:cs="Arial"/>
                <w:color w:val="333333"/>
                <w:sz w:val="18"/>
              </w:rPr>
              <w:t>Book chapter</w:t>
            </w:r>
          </w:p>
          <w:p w14:paraId="0572D0C3" w14:textId="77777777" w:rsidR="00F97A6E" w:rsidRDefault="00000000">
            <w:pPr>
              <w:spacing w:after="1"/>
            </w:pPr>
            <w:r>
              <w:rPr>
                <w:rFonts w:ascii="Arial" w:eastAsia="Arial" w:hAnsi="Arial" w:cs="Arial"/>
                <w:color w:val="333333"/>
                <w:sz w:val="18"/>
              </w:rPr>
              <w:t>Contributions to Statistics</w:t>
            </w:r>
          </w:p>
          <w:p w14:paraId="20BF6C0F" w14:textId="77777777" w:rsidR="00F97A6E" w:rsidRDefault="00000000">
            <w:pPr>
              <w:spacing w:after="1"/>
            </w:pPr>
            <w:r>
              <w:rPr>
                <w:rFonts w:ascii="Arial" w:eastAsia="Arial" w:hAnsi="Arial" w:cs="Arial"/>
                <w:color w:val="333333"/>
                <w:sz w:val="18"/>
              </w:rPr>
              <w:t>Springer International Publishing</w:t>
            </w:r>
          </w:p>
          <w:p w14:paraId="6AA13D29" w14:textId="77777777" w:rsidR="00F97A6E" w:rsidRDefault="00000000">
            <w:pPr>
              <w:spacing w:after="1"/>
            </w:pPr>
            <w:hyperlink r:id="rId388">
              <w:r>
                <w:rPr>
                  <w:rFonts w:ascii="Arial" w:eastAsia="Arial" w:hAnsi="Arial" w:cs="Arial"/>
                  <w:color w:val="0000FF"/>
                  <w:sz w:val="18"/>
                  <w:u w:val="single" w:color="0000FF"/>
                </w:rPr>
                <w:t>1431-1968</w:t>
              </w:r>
            </w:hyperlink>
          </w:p>
          <w:p w14:paraId="46B43333" w14:textId="77777777" w:rsidR="00F97A6E" w:rsidRDefault="00000000">
            <w:pPr>
              <w:spacing w:after="1"/>
            </w:pPr>
            <w:hyperlink r:id="rId389">
              <w:r>
                <w:rPr>
                  <w:rFonts w:ascii="Arial" w:eastAsia="Arial" w:hAnsi="Arial" w:cs="Arial"/>
                  <w:color w:val="0000FF"/>
                  <w:sz w:val="18"/>
                  <w:u w:val="single" w:color="0000FF"/>
                </w:rPr>
                <w:t>http://link.springer.com/content/pdf/10.100</w:t>
              </w:r>
            </w:hyperlink>
          </w:p>
          <w:p w14:paraId="0A1CF52F" w14:textId="77777777" w:rsidR="00F97A6E" w:rsidRDefault="00000000">
            <w:pPr>
              <w:spacing w:after="0"/>
            </w:pPr>
            <w:hyperlink r:id="rId390">
              <w:r>
                <w:rPr>
                  <w:rFonts w:ascii="Arial" w:eastAsia="Arial" w:hAnsi="Arial" w:cs="Arial"/>
                  <w:color w:val="0000FF"/>
                  <w:sz w:val="18"/>
                  <w:u w:val="single" w:color="0000FF"/>
                </w:rPr>
                <w:t>7/978-3-030-56219-9_9</w:t>
              </w:r>
            </w:hyperlink>
          </w:p>
        </w:tc>
        <w:tc>
          <w:tcPr>
            <w:tcW w:w="1446" w:type="dxa"/>
            <w:tcBorders>
              <w:top w:val="single" w:sz="8" w:space="0" w:color="CCCCCC"/>
              <w:left w:val="single" w:sz="8" w:space="0" w:color="CCCCCC"/>
              <w:bottom w:val="single" w:sz="8" w:space="0" w:color="CCCCCC"/>
              <w:right w:val="single" w:sz="8" w:space="0" w:color="CCCCCC"/>
            </w:tcBorders>
          </w:tcPr>
          <w:p w14:paraId="13F6D4C2"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7F4CD14B"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41061AA4"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238CABD"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77C6813C"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1558CD11" w14:textId="77777777" w:rsidR="00F97A6E" w:rsidRDefault="00000000">
            <w:pPr>
              <w:spacing w:after="0"/>
              <w:ind w:left="80"/>
            </w:pPr>
            <w:r>
              <w:rPr>
                <w:rFonts w:ascii="Arial" w:eastAsia="Arial" w:hAnsi="Arial" w:cs="Arial"/>
                <w:color w:val="333333"/>
                <w:sz w:val="18"/>
              </w:rPr>
              <w:t>Y</w:t>
            </w:r>
          </w:p>
        </w:tc>
      </w:tr>
      <w:tr w:rsidR="00F97A6E" w14:paraId="04EE47E7" w14:textId="77777777">
        <w:trPr>
          <w:trHeight w:val="3018"/>
        </w:trPr>
        <w:tc>
          <w:tcPr>
            <w:tcW w:w="434" w:type="dxa"/>
            <w:tcBorders>
              <w:top w:val="single" w:sz="8" w:space="0" w:color="CCCCCC"/>
              <w:left w:val="single" w:sz="8" w:space="0" w:color="CCCCCC"/>
              <w:bottom w:val="single" w:sz="8" w:space="0" w:color="CCCCCC"/>
              <w:right w:val="single" w:sz="8" w:space="0" w:color="CCCCCC"/>
            </w:tcBorders>
          </w:tcPr>
          <w:p w14:paraId="78217014" w14:textId="77777777" w:rsidR="00F97A6E" w:rsidRDefault="00000000">
            <w:pPr>
              <w:spacing w:after="0"/>
              <w:ind w:left="80"/>
            </w:pPr>
            <w:r>
              <w:rPr>
                <w:rFonts w:ascii="Arial" w:eastAsia="Arial" w:hAnsi="Arial" w:cs="Arial"/>
                <w:color w:val="333333"/>
                <w:sz w:val="18"/>
              </w:rPr>
              <w:t>54</w:t>
            </w:r>
          </w:p>
        </w:tc>
        <w:tc>
          <w:tcPr>
            <w:tcW w:w="3470" w:type="dxa"/>
            <w:tcBorders>
              <w:top w:val="single" w:sz="8" w:space="0" w:color="CCCCCC"/>
              <w:left w:val="single" w:sz="8" w:space="0" w:color="CCCCCC"/>
              <w:bottom w:val="single" w:sz="8" w:space="0" w:color="CCCCCC"/>
              <w:right w:val="nil"/>
            </w:tcBorders>
          </w:tcPr>
          <w:p w14:paraId="35D5A6C7" w14:textId="77777777" w:rsidR="00F97A6E" w:rsidRDefault="00000000">
            <w:pPr>
              <w:spacing w:after="225" w:line="261" w:lineRule="auto"/>
              <w:ind w:left="80" w:right="593"/>
            </w:pPr>
            <w:hyperlink r:id="rId391">
              <w:r>
                <w:rPr>
                  <w:rFonts w:ascii="Arial" w:eastAsia="Arial" w:hAnsi="Arial" w:cs="Arial"/>
                  <w:color w:val="0000FF"/>
                  <w:sz w:val="18"/>
                  <w:u w:val="single" w:color="0000FF"/>
                </w:rPr>
                <w:t xml:space="preserve">doi:10.3389/frai.2021.718450 </w:t>
              </w:r>
            </w:hyperlink>
            <w:r>
              <w:rPr>
                <w:rFonts w:ascii="Arial" w:eastAsia="Arial" w:hAnsi="Arial" w:cs="Arial"/>
                <w:color w:val="333333"/>
                <w:sz w:val="18"/>
              </w:rPr>
              <w:t>Title</w:t>
            </w:r>
          </w:p>
          <w:p w14:paraId="606BEF57" w14:textId="77777777" w:rsidR="00F97A6E" w:rsidRDefault="00000000">
            <w:pPr>
              <w:spacing w:after="1"/>
              <w:ind w:left="80"/>
            </w:pPr>
            <w:r>
              <w:rPr>
                <w:rFonts w:ascii="Arial" w:eastAsia="Arial" w:hAnsi="Arial" w:cs="Arial"/>
                <w:color w:val="333333"/>
                <w:sz w:val="18"/>
              </w:rPr>
              <w:t>Authors</w:t>
            </w:r>
          </w:p>
          <w:p w14:paraId="27C9CEA6" w14:textId="77777777" w:rsidR="00F97A6E" w:rsidRDefault="00000000">
            <w:pPr>
              <w:spacing w:after="1"/>
              <w:ind w:left="80"/>
            </w:pPr>
            <w:r>
              <w:rPr>
                <w:rFonts w:ascii="Arial" w:eastAsia="Arial" w:hAnsi="Arial" w:cs="Arial"/>
                <w:color w:val="333333"/>
                <w:sz w:val="18"/>
              </w:rPr>
              <w:t>DOI</w:t>
            </w:r>
          </w:p>
          <w:p w14:paraId="04097B51" w14:textId="77777777" w:rsidR="00F97A6E" w:rsidRDefault="00000000">
            <w:pPr>
              <w:spacing w:after="1"/>
              <w:ind w:left="80"/>
            </w:pPr>
            <w:r>
              <w:rPr>
                <w:rFonts w:ascii="Arial" w:eastAsia="Arial" w:hAnsi="Arial" w:cs="Arial"/>
                <w:color w:val="333333"/>
                <w:sz w:val="18"/>
              </w:rPr>
              <w:t>Type</w:t>
            </w:r>
          </w:p>
          <w:p w14:paraId="7ACC9110" w14:textId="77777777" w:rsidR="00F97A6E" w:rsidRDefault="00000000">
            <w:pPr>
              <w:spacing w:after="1"/>
              <w:ind w:left="80"/>
            </w:pPr>
            <w:r>
              <w:rPr>
                <w:rFonts w:ascii="Arial" w:eastAsia="Arial" w:hAnsi="Arial" w:cs="Arial"/>
                <w:color w:val="333333"/>
                <w:sz w:val="18"/>
              </w:rPr>
              <w:t>Published in</w:t>
            </w:r>
          </w:p>
          <w:p w14:paraId="14E60D53" w14:textId="77777777" w:rsidR="00F97A6E" w:rsidRDefault="00000000">
            <w:pPr>
              <w:spacing w:after="1"/>
              <w:ind w:left="80"/>
            </w:pPr>
            <w:r>
              <w:rPr>
                <w:rFonts w:ascii="Arial" w:eastAsia="Arial" w:hAnsi="Arial" w:cs="Arial"/>
                <w:color w:val="333333"/>
                <w:sz w:val="18"/>
              </w:rPr>
              <w:t>Published by</w:t>
            </w:r>
          </w:p>
          <w:p w14:paraId="5899DC07" w14:textId="77777777" w:rsidR="00F97A6E" w:rsidRDefault="00000000">
            <w:pPr>
              <w:spacing w:after="1"/>
              <w:ind w:left="80"/>
            </w:pPr>
            <w:r>
              <w:rPr>
                <w:rFonts w:ascii="Arial" w:eastAsia="Arial" w:hAnsi="Arial" w:cs="Arial"/>
                <w:color w:val="333333"/>
                <w:sz w:val="18"/>
              </w:rPr>
              <w:t>ISSN</w:t>
            </w:r>
          </w:p>
          <w:p w14:paraId="219ADF32" w14:textId="77777777" w:rsidR="00F97A6E" w:rsidRDefault="00000000">
            <w:pPr>
              <w:spacing w:after="1"/>
              <w:ind w:left="80"/>
            </w:pPr>
            <w:r>
              <w:rPr>
                <w:rFonts w:ascii="Arial" w:eastAsia="Arial" w:hAnsi="Arial" w:cs="Arial"/>
                <w:color w:val="333333"/>
                <w:sz w:val="18"/>
              </w:rPr>
              <w:t>Subject</w:t>
            </w:r>
          </w:p>
          <w:p w14:paraId="4D715528"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0FDCD120" w14:textId="77777777" w:rsidR="00F97A6E" w:rsidRDefault="00000000">
            <w:pPr>
              <w:spacing w:after="1"/>
            </w:pPr>
            <w:r>
              <w:rPr>
                <w:rFonts w:ascii="Arial" w:eastAsia="Arial" w:hAnsi="Arial" w:cs="Arial"/>
                <w:color w:val="333333"/>
                <w:sz w:val="18"/>
              </w:rPr>
              <w:t>Identification of Scams in Initial Coin</w:t>
            </w:r>
          </w:p>
          <w:p w14:paraId="254F7A30" w14:textId="77777777" w:rsidR="00F97A6E" w:rsidRDefault="00000000">
            <w:pPr>
              <w:spacing w:after="0" w:line="261" w:lineRule="auto"/>
              <w:ind w:right="333"/>
            </w:pPr>
            <w:r>
              <w:rPr>
                <w:rFonts w:ascii="Arial" w:eastAsia="Arial" w:hAnsi="Arial" w:cs="Arial"/>
                <w:color w:val="333333"/>
                <w:sz w:val="18"/>
              </w:rPr>
              <w:t xml:space="preserve">Offerings With Machine Learning Bedil Karimov; Piotr Wójcik </w:t>
            </w:r>
            <w:hyperlink r:id="rId392">
              <w:r>
                <w:rPr>
                  <w:rFonts w:ascii="Arial" w:eastAsia="Arial" w:hAnsi="Arial" w:cs="Arial"/>
                  <w:color w:val="0000FF"/>
                  <w:sz w:val="18"/>
                  <w:u w:val="single" w:color="0000FF"/>
                </w:rPr>
                <w:t>doi:10.3389/frai.2021.718450</w:t>
              </w:r>
            </w:hyperlink>
          </w:p>
          <w:p w14:paraId="750F5ACD" w14:textId="77777777" w:rsidR="00F97A6E" w:rsidRDefault="00000000">
            <w:pPr>
              <w:spacing w:after="1"/>
            </w:pPr>
            <w:r>
              <w:rPr>
                <w:rFonts w:ascii="Arial" w:eastAsia="Arial" w:hAnsi="Arial" w:cs="Arial"/>
                <w:color w:val="333333"/>
                <w:sz w:val="18"/>
              </w:rPr>
              <w:t>Journal article</w:t>
            </w:r>
          </w:p>
          <w:p w14:paraId="691B62BB" w14:textId="77777777" w:rsidR="00F97A6E" w:rsidRDefault="00000000">
            <w:pPr>
              <w:spacing w:after="1"/>
            </w:pPr>
            <w:r>
              <w:rPr>
                <w:rFonts w:ascii="Arial" w:eastAsia="Arial" w:hAnsi="Arial" w:cs="Arial"/>
                <w:color w:val="333333"/>
                <w:sz w:val="18"/>
              </w:rPr>
              <w:t>Frontiers in Artificial Intelligence</w:t>
            </w:r>
          </w:p>
          <w:p w14:paraId="5AA78E4D" w14:textId="77777777" w:rsidR="00F97A6E" w:rsidRDefault="00000000">
            <w:pPr>
              <w:spacing w:after="1"/>
            </w:pPr>
            <w:r>
              <w:rPr>
                <w:rFonts w:ascii="Arial" w:eastAsia="Arial" w:hAnsi="Arial" w:cs="Arial"/>
                <w:color w:val="333333"/>
                <w:sz w:val="18"/>
              </w:rPr>
              <w:t>Frontiers Media SA</w:t>
            </w:r>
          </w:p>
          <w:p w14:paraId="690B0F2A" w14:textId="77777777" w:rsidR="00F97A6E" w:rsidRDefault="00000000">
            <w:pPr>
              <w:spacing w:after="1"/>
            </w:pPr>
            <w:hyperlink r:id="rId393">
              <w:r>
                <w:rPr>
                  <w:rFonts w:ascii="Arial" w:eastAsia="Arial" w:hAnsi="Arial" w:cs="Arial"/>
                  <w:color w:val="0000FF"/>
                  <w:sz w:val="18"/>
                  <w:u w:val="single" w:color="0000FF"/>
                </w:rPr>
                <w:t>2624-8212</w:t>
              </w:r>
            </w:hyperlink>
          </w:p>
          <w:p w14:paraId="6851AD60" w14:textId="77777777" w:rsidR="00F97A6E" w:rsidRDefault="00000000">
            <w:pPr>
              <w:spacing w:after="1"/>
            </w:pPr>
            <w:r>
              <w:rPr>
                <w:rFonts w:ascii="Arial" w:eastAsia="Arial" w:hAnsi="Arial" w:cs="Arial"/>
                <w:color w:val="333333"/>
                <w:sz w:val="18"/>
              </w:rPr>
              <w:t>General Medicine</w:t>
            </w:r>
          </w:p>
          <w:p w14:paraId="20752407" w14:textId="77777777" w:rsidR="00F97A6E" w:rsidRDefault="00000000">
            <w:pPr>
              <w:spacing w:after="1"/>
            </w:pPr>
            <w:hyperlink r:id="rId394">
              <w:r>
                <w:rPr>
                  <w:rFonts w:ascii="Arial" w:eastAsia="Arial" w:hAnsi="Arial" w:cs="Arial"/>
                  <w:color w:val="0000FF"/>
                  <w:sz w:val="18"/>
                </w:rPr>
                <w:t>https://www.frontiersin.org/articles/10.338</w:t>
              </w:r>
            </w:hyperlink>
          </w:p>
          <w:p w14:paraId="48F3E673" w14:textId="77777777" w:rsidR="00F97A6E" w:rsidRDefault="00000000">
            <w:pPr>
              <w:spacing w:after="0"/>
            </w:pPr>
            <w:hyperlink r:id="rId395">
              <w:r>
                <w:rPr>
                  <w:rFonts w:ascii="Arial" w:eastAsia="Arial" w:hAnsi="Arial" w:cs="Arial"/>
                  <w:color w:val="0000FF"/>
                  <w:sz w:val="18"/>
                  <w:u w:val="single" w:color="0000FF"/>
                </w:rPr>
                <w:t>9/frai.2021.718450/full</w:t>
              </w:r>
            </w:hyperlink>
          </w:p>
        </w:tc>
        <w:tc>
          <w:tcPr>
            <w:tcW w:w="1446" w:type="dxa"/>
            <w:tcBorders>
              <w:top w:val="single" w:sz="8" w:space="0" w:color="CCCCCC"/>
              <w:left w:val="single" w:sz="8" w:space="0" w:color="CCCCCC"/>
              <w:bottom w:val="single" w:sz="8" w:space="0" w:color="CCCCCC"/>
              <w:right w:val="single" w:sz="8" w:space="0" w:color="CCCCCC"/>
            </w:tcBorders>
          </w:tcPr>
          <w:p w14:paraId="4FDCB5AC"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613276E7"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68085994"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3615E8E"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6975349E"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507072BB" w14:textId="77777777" w:rsidR="00F97A6E" w:rsidRDefault="00000000">
            <w:pPr>
              <w:spacing w:after="0"/>
              <w:ind w:left="80"/>
            </w:pPr>
            <w:r>
              <w:rPr>
                <w:rFonts w:ascii="Arial" w:eastAsia="Arial" w:hAnsi="Arial" w:cs="Arial"/>
                <w:color w:val="333333"/>
                <w:sz w:val="18"/>
              </w:rPr>
              <w:t>Y</w:t>
            </w:r>
          </w:p>
        </w:tc>
      </w:tr>
    </w:tbl>
    <w:p w14:paraId="444925D6" w14:textId="77777777" w:rsidR="00F97A6E" w:rsidRDefault="00F97A6E">
      <w:pPr>
        <w:spacing w:after="0"/>
        <w:ind w:left="-1440" w:right="15398"/>
      </w:pPr>
    </w:p>
    <w:tbl>
      <w:tblPr>
        <w:tblStyle w:val="TableGrid"/>
        <w:tblW w:w="14457" w:type="dxa"/>
        <w:tblInd w:w="-249" w:type="dxa"/>
        <w:tblCellMar>
          <w:top w:w="92" w:type="dxa"/>
          <w:left w:w="0" w:type="dxa"/>
          <w:bottom w:w="0" w:type="dxa"/>
          <w:right w:w="8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615A958F" w14:textId="77777777">
        <w:trPr>
          <w:trHeight w:val="3085"/>
        </w:trPr>
        <w:tc>
          <w:tcPr>
            <w:tcW w:w="434" w:type="dxa"/>
            <w:tcBorders>
              <w:top w:val="single" w:sz="8" w:space="0" w:color="CCCCCC"/>
              <w:left w:val="single" w:sz="8" w:space="0" w:color="CCCCCC"/>
              <w:bottom w:val="single" w:sz="8" w:space="0" w:color="CCCCCC"/>
              <w:right w:val="single" w:sz="8" w:space="0" w:color="CCCCCC"/>
            </w:tcBorders>
          </w:tcPr>
          <w:p w14:paraId="453D5011" w14:textId="77777777" w:rsidR="00F97A6E" w:rsidRDefault="00000000">
            <w:pPr>
              <w:spacing w:after="0"/>
              <w:ind w:left="80"/>
            </w:pPr>
            <w:r>
              <w:rPr>
                <w:rFonts w:ascii="Arial" w:eastAsia="Arial" w:hAnsi="Arial" w:cs="Arial"/>
                <w:color w:val="333333"/>
                <w:sz w:val="18"/>
              </w:rPr>
              <w:lastRenderedPageBreak/>
              <w:t>55</w:t>
            </w:r>
          </w:p>
        </w:tc>
        <w:tc>
          <w:tcPr>
            <w:tcW w:w="3470" w:type="dxa"/>
            <w:tcBorders>
              <w:top w:val="single" w:sz="8" w:space="0" w:color="CCCCCC"/>
              <w:left w:val="single" w:sz="8" w:space="0" w:color="CCCCCC"/>
              <w:bottom w:val="single" w:sz="8" w:space="0" w:color="CCCCCC"/>
              <w:right w:val="nil"/>
            </w:tcBorders>
          </w:tcPr>
          <w:p w14:paraId="5C358766" w14:textId="77777777" w:rsidR="00F97A6E" w:rsidRDefault="00000000">
            <w:pPr>
              <w:spacing w:after="1"/>
              <w:ind w:left="80"/>
            </w:pPr>
            <w:hyperlink r:id="rId396">
              <w:r>
                <w:rPr>
                  <w:rFonts w:ascii="Arial" w:eastAsia="Arial" w:hAnsi="Arial" w:cs="Arial"/>
                  <w:color w:val="0000FF"/>
                  <w:sz w:val="18"/>
                  <w:u w:val="single" w:color="0000FF"/>
                </w:rPr>
                <w:t>doi:10.1007/978-3-031-16474-3_40</w:t>
              </w:r>
            </w:hyperlink>
          </w:p>
          <w:p w14:paraId="0C982B20" w14:textId="77777777" w:rsidR="00F97A6E" w:rsidRDefault="00000000">
            <w:pPr>
              <w:spacing w:after="226"/>
              <w:ind w:left="80"/>
            </w:pPr>
            <w:r>
              <w:rPr>
                <w:rFonts w:ascii="Arial" w:eastAsia="Arial" w:hAnsi="Arial" w:cs="Arial"/>
                <w:color w:val="333333"/>
                <w:sz w:val="18"/>
              </w:rPr>
              <w:lastRenderedPageBreak/>
              <w:t>Title</w:t>
            </w:r>
          </w:p>
          <w:p w14:paraId="44BB20A6" w14:textId="77777777" w:rsidR="00F97A6E" w:rsidRDefault="00000000">
            <w:pPr>
              <w:spacing w:after="226"/>
              <w:ind w:left="80"/>
            </w:pPr>
            <w:r>
              <w:rPr>
                <w:rFonts w:ascii="Arial" w:eastAsia="Arial" w:hAnsi="Arial" w:cs="Arial"/>
                <w:color w:val="333333"/>
                <w:sz w:val="18"/>
              </w:rPr>
              <w:lastRenderedPageBreak/>
              <w:t>Authors</w:t>
            </w:r>
          </w:p>
          <w:p w14:paraId="59E058B8" w14:textId="77777777" w:rsidR="00F97A6E" w:rsidRDefault="00000000">
            <w:pPr>
              <w:spacing w:after="1"/>
              <w:ind w:left="80"/>
            </w:pPr>
            <w:r>
              <w:rPr>
                <w:rFonts w:ascii="Arial" w:eastAsia="Arial" w:hAnsi="Arial" w:cs="Arial"/>
                <w:color w:val="333333"/>
                <w:sz w:val="18"/>
              </w:rPr>
              <w:lastRenderedPageBreak/>
              <w:t>DOI</w:t>
            </w:r>
          </w:p>
          <w:p w14:paraId="0EB87193" w14:textId="77777777" w:rsidR="00F97A6E" w:rsidRDefault="00000000">
            <w:pPr>
              <w:spacing w:after="1"/>
              <w:ind w:left="80"/>
            </w:pPr>
            <w:r>
              <w:rPr>
                <w:rFonts w:ascii="Arial" w:eastAsia="Arial" w:hAnsi="Arial" w:cs="Arial"/>
                <w:color w:val="333333"/>
                <w:sz w:val="18"/>
              </w:rPr>
              <w:lastRenderedPageBreak/>
              <w:t>Type</w:t>
            </w:r>
          </w:p>
          <w:p w14:paraId="54E9C900" w14:textId="77777777" w:rsidR="00F97A6E" w:rsidRDefault="00000000">
            <w:pPr>
              <w:spacing w:after="1"/>
              <w:ind w:left="80"/>
            </w:pPr>
            <w:r>
              <w:rPr>
                <w:rFonts w:ascii="Arial" w:eastAsia="Arial" w:hAnsi="Arial" w:cs="Arial"/>
                <w:color w:val="333333"/>
                <w:sz w:val="18"/>
              </w:rPr>
              <w:lastRenderedPageBreak/>
              <w:t>Published in</w:t>
            </w:r>
          </w:p>
          <w:p w14:paraId="27D0F279" w14:textId="77777777" w:rsidR="00F97A6E" w:rsidRDefault="00000000">
            <w:pPr>
              <w:spacing w:after="1"/>
              <w:ind w:left="80"/>
            </w:pPr>
            <w:r>
              <w:rPr>
                <w:rFonts w:ascii="Arial" w:eastAsia="Arial" w:hAnsi="Arial" w:cs="Arial"/>
                <w:color w:val="333333"/>
                <w:sz w:val="18"/>
              </w:rPr>
              <w:lastRenderedPageBreak/>
              <w:t>Published by</w:t>
            </w:r>
          </w:p>
          <w:p w14:paraId="15F2CDE6" w14:textId="77777777" w:rsidR="00F97A6E" w:rsidRDefault="00000000">
            <w:pPr>
              <w:spacing w:after="1"/>
              <w:ind w:left="80"/>
            </w:pPr>
            <w:r>
              <w:rPr>
                <w:rFonts w:ascii="Arial" w:eastAsia="Arial" w:hAnsi="Arial" w:cs="Arial"/>
                <w:color w:val="333333"/>
                <w:sz w:val="18"/>
              </w:rPr>
              <w:lastRenderedPageBreak/>
              <w:t>ISSNs</w:t>
            </w:r>
          </w:p>
          <w:p w14:paraId="1ED19E0A" w14:textId="77777777" w:rsidR="00F97A6E" w:rsidRDefault="00000000">
            <w:pPr>
              <w:spacing w:after="0"/>
              <w:ind w:left="80"/>
            </w:pPr>
            <w:r>
              <w:rPr>
                <w:rFonts w:ascii="Arial" w:eastAsia="Arial" w:hAnsi="Arial" w:cs="Arial"/>
                <w:color w:val="333333"/>
                <w:sz w:val="18"/>
              </w:rPr>
              <w:lastRenderedPageBreak/>
              <w:t>Link</w:t>
            </w:r>
          </w:p>
        </w:tc>
        <w:tc>
          <w:tcPr>
            <w:tcW w:w="3470" w:type="dxa"/>
            <w:tcBorders>
              <w:top w:val="single" w:sz="8" w:space="0" w:color="CCCCCC"/>
              <w:left w:val="nil"/>
              <w:bottom w:val="single" w:sz="8" w:space="0" w:color="CCCCCC"/>
              <w:right w:val="single" w:sz="8" w:space="0" w:color="CCCCCC"/>
            </w:tcBorders>
            <w:vAlign w:val="center"/>
          </w:tcPr>
          <w:p w14:paraId="6AA8A2EC" w14:textId="77777777" w:rsidR="00F97A6E" w:rsidRDefault="00000000">
            <w:pPr>
              <w:spacing w:after="1"/>
            </w:pPr>
            <w:r>
              <w:rPr>
                <w:rFonts w:ascii="Arial" w:eastAsia="Arial" w:hAnsi="Arial" w:cs="Arial"/>
                <w:color w:val="333333"/>
                <w:sz w:val="18"/>
              </w:rPr>
              <w:lastRenderedPageBreak/>
              <w:t>A Generic Approach to Extend</w:t>
            </w:r>
          </w:p>
          <w:p w14:paraId="627F27E6" w14:textId="77777777" w:rsidR="00F97A6E" w:rsidRDefault="00000000">
            <w:pPr>
              <w:spacing w:after="1"/>
            </w:pPr>
            <w:r>
              <w:rPr>
                <w:rFonts w:ascii="Arial" w:eastAsia="Arial" w:hAnsi="Arial" w:cs="Arial"/>
                <w:color w:val="333333"/>
                <w:sz w:val="18"/>
              </w:rPr>
              <w:lastRenderedPageBreak/>
              <w:t>Interpretability of Deep Networks</w:t>
            </w:r>
          </w:p>
          <w:p w14:paraId="432A9F89" w14:textId="77777777" w:rsidR="00F97A6E" w:rsidRDefault="00000000">
            <w:pPr>
              <w:spacing w:after="0" w:line="261" w:lineRule="auto"/>
              <w:ind w:right="20"/>
            </w:pPr>
            <w:r>
              <w:rPr>
                <w:rFonts w:ascii="Arial" w:eastAsia="Arial" w:hAnsi="Arial" w:cs="Arial"/>
                <w:color w:val="333333"/>
                <w:sz w:val="18"/>
              </w:rPr>
              <w:lastRenderedPageBreak/>
              <w:t xml:space="preserve">Catarina Silva; António Morais; </w:t>
            </w:r>
            <w:r>
              <w:rPr>
                <w:rFonts w:ascii="Arial" w:eastAsia="Arial" w:hAnsi="Arial" w:cs="Arial"/>
                <w:color w:val="333333"/>
                <w:sz w:val="18"/>
              </w:rPr>
              <w:lastRenderedPageBreak/>
              <w:t>Bernardete Ribeiro</w:t>
            </w:r>
          </w:p>
          <w:p w14:paraId="553723B5" w14:textId="77777777" w:rsidR="00F97A6E" w:rsidRDefault="00000000">
            <w:pPr>
              <w:spacing w:after="1"/>
            </w:pPr>
            <w:hyperlink r:id="rId397">
              <w:r>
                <w:rPr>
                  <w:rFonts w:ascii="Arial" w:eastAsia="Arial" w:hAnsi="Arial" w:cs="Arial"/>
                  <w:color w:val="0000FF"/>
                  <w:sz w:val="18"/>
                  <w:u w:val="single" w:color="0000FF"/>
                </w:rPr>
                <w:t>doi:10.1007/978-3-031-16474-3_40</w:t>
              </w:r>
            </w:hyperlink>
          </w:p>
          <w:p w14:paraId="3F61C7E5" w14:textId="77777777" w:rsidR="00F97A6E" w:rsidRDefault="00000000">
            <w:pPr>
              <w:spacing w:after="1"/>
            </w:pPr>
            <w:r>
              <w:rPr>
                <w:rFonts w:ascii="Arial" w:eastAsia="Arial" w:hAnsi="Arial" w:cs="Arial"/>
                <w:color w:val="333333"/>
                <w:sz w:val="18"/>
              </w:rPr>
              <w:lastRenderedPageBreak/>
              <w:t>Book chapter</w:t>
            </w:r>
          </w:p>
          <w:p w14:paraId="253E80AC" w14:textId="77777777" w:rsidR="00F97A6E" w:rsidRDefault="00000000">
            <w:pPr>
              <w:spacing w:after="1"/>
            </w:pPr>
            <w:r>
              <w:rPr>
                <w:rFonts w:ascii="Arial" w:eastAsia="Arial" w:hAnsi="Arial" w:cs="Arial"/>
                <w:color w:val="333333"/>
                <w:sz w:val="18"/>
              </w:rPr>
              <w:lastRenderedPageBreak/>
              <w:t>Progress in Artificial Intelligence</w:t>
            </w:r>
          </w:p>
          <w:p w14:paraId="69DB1036" w14:textId="77777777" w:rsidR="00F97A6E" w:rsidRDefault="00000000">
            <w:pPr>
              <w:spacing w:after="1"/>
            </w:pPr>
            <w:r>
              <w:rPr>
                <w:rFonts w:ascii="Arial" w:eastAsia="Arial" w:hAnsi="Arial" w:cs="Arial"/>
                <w:color w:val="333333"/>
                <w:sz w:val="18"/>
              </w:rPr>
              <w:lastRenderedPageBreak/>
              <w:t>Springer International Publishing</w:t>
            </w:r>
          </w:p>
          <w:p w14:paraId="1409DDA2" w14:textId="77777777" w:rsidR="00F97A6E" w:rsidRDefault="00000000">
            <w:pPr>
              <w:spacing w:after="1"/>
            </w:pPr>
            <w:hyperlink r:id="rId398">
              <w:r>
                <w:rPr>
                  <w:rFonts w:ascii="Arial" w:eastAsia="Arial" w:hAnsi="Arial" w:cs="Arial"/>
                  <w:color w:val="0000FF"/>
                  <w:sz w:val="18"/>
                  <w:u w:val="single" w:color="0000FF"/>
                </w:rPr>
                <w:t>0302-9743</w:t>
              </w:r>
            </w:hyperlink>
            <w:r>
              <w:rPr>
                <w:rFonts w:ascii="Arial" w:eastAsia="Arial" w:hAnsi="Arial" w:cs="Arial"/>
                <w:color w:val="333333"/>
                <w:sz w:val="18"/>
              </w:rPr>
              <w:t xml:space="preserve">; </w:t>
            </w:r>
            <w:hyperlink r:id="rId399">
              <w:r>
                <w:rPr>
                  <w:rFonts w:ascii="Arial" w:eastAsia="Arial" w:hAnsi="Arial" w:cs="Arial"/>
                  <w:color w:val="0000FF"/>
                  <w:sz w:val="18"/>
                  <w:u w:val="single" w:color="0000FF"/>
                </w:rPr>
                <w:t>1611-3349</w:t>
              </w:r>
            </w:hyperlink>
          </w:p>
          <w:p w14:paraId="5988468C" w14:textId="77777777" w:rsidR="00F97A6E" w:rsidRDefault="00000000">
            <w:pPr>
              <w:spacing w:after="1"/>
            </w:pPr>
            <w:hyperlink r:id="rId400">
              <w:r>
                <w:rPr>
                  <w:rFonts w:ascii="Arial" w:eastAsia="Arial" w:hAnsi="Arial" w:cs="Arial"/>
                  <w:color w:val="0000FF"/>
                  <w:sz w:val="18"/>
                  <w:u w:val="single" w:color="0000FF"/>
                </w:rPr>
                <w:t>https://link.springer.com/content/pdf/10.10</w:t>
              </w:r>
            </w:hyperlink>
          </w:p>
          <w:p w14:paraId="5C0759A0" w14:textId="77777777" w:rsidR="00F97A6E" w:rsidRDefault="00000000">
            <w:pPr>
              <w:spacing w:after="0"/>
            </w:pPr>
            <w:hyperlink r:id="rId401">
              <w:r>
                <w:rPr>
                  <w:rFonts w:ascii="Arial" w:eastAsia="Arial" w:hAnsi="Arial" w:cs="Arial"/>
                  <w:color w:val="0000FF"/>
                  <w:sz w:val="18"/>
                  <w:u w:val="single" w:color="0000FF"/>
                </w:rPr>
                <w:t>07/978-3-031-16474-3_40</w:t>
              </w:r>
            </w:hyperlink>
          </w:p>
        </w:tc>
        <w:tc>
          <w:tcPr>
            <w:tcW w:w="1446" w:type="dxa"/>
            <w:tcBorders>
              <w:top w:val="single" w:sz="8" w:space="0" w:color="CCCCCC"/>
              <w:left w:val="single" w:sz="8" w:space="0" w:color="CCCCCC"/>
              <w:bottom w:val="single" w:sz="8" w:space="0" w:color="CCCCCC"/>
              <w:right w:val="single" w:sz="8" w:space="0" w:color="CCCCCC"/>
            </w:tcBorders>
          </w:tcPr>
          <w:p w14:paraId="21063721"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067DA4F7"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1D2E3F25"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23936C0"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37F62217"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7886AAFD" w14:textId="77777777" w:rsidR="00F97A6E" w:rsidRDefault="00000000">
            <w:pPr>
              <w:spacing w:after="0"/>
              <w:ind w:left="80"/>
            </w:pPr>
            <w:r>
              <w:rPr>
                <w:rFonts w:ascii="Arial" w:eastAsia="Arial" w:hAnsi="Arial" w:cs="Arial"/>
                <w:color w:val="333333"/>
                <w:sz w:val="18"/>
              </w:rPr>
              <w:t>Y</w:t>
            </w:r>
          </w:p>
        </w:tc>
      </w:tr>
      <w:tr w:rsidR="00F97A6E" w14:paraId="62320364" w14:textId="77777777">
        <w:trPr>
          <w:trHeight w:val="3760"/>
        </w:trPr>
        <w:tc>
          <w:tcPr>
            <w:tcW w:w="434" w:type="dxa"/>
            <w:tcBorders>
              <w:top w:val="single" w:sz="8" w:space="0" w:color="CCCCCC"/>
              <w:left w:val="single" w:sz="8" w:space="0" w:color="CCCCCC"/>
              <w:bottom w:val="single" w:sz="8" w:space="0" w:color="CCCCCC"/>
              <w:right w:val="single" w:sz="8" w:space="0" w:color="CCCCCC"/>
            </w:tcBorders>
          </w:tcPr>
          <w:p w14:paraId="6B286D22" w14:textId="77777777" w:rsidR="00F97A6E" w:rsidRDefault="00000000">
            <w:pPr>
              <w:spacing w:after="0"/>
              <w:ind w:left="80"/>
            </w:pPr>
            <w:r>
              <w:rPr>
                <w:rFonts w:ascii="Arial" w:eastAsia="Arial" w:hAnsi="Arial" w:cs="Arial"/>
                <w:color w:val="333333"/>
                <w:sz w:val="18"/>
              </w:rPr>
              <w:lastRenderedPageBreak/>
              <w:t>56</w:t>
            </w:r>
          </w:p>
        </w:tc>
        <w:tc>
          <w:tcPr>
            <w:tcW w:w="3470" w:type="dxa"/>
            <w:tcBorders>
              <w:top w:val="single" w:sz="8" w:space="0" w:color="CCCCCC"/>
              <w:left w:val="single" w:sz="8" w:space="0" w:color="CCCCCC"/>
              <w:bottom w:val="single" w:sz="8" w:space="0" w:color="CCCCCC"/>
              <w:right w:val="nil"/>
            </w:tcBorders>
          </w:tcPr>
          <w:p w14:paraId="08EF978F" w14:textId="77777777" w:rsidR="00F97A6E" w:rsidRDefault="00000000">
            <w:pPr>
              <w:spacing w:after="1"/>
              <w:ind w:left="80"/>
            </w:pPr>
            <w:hyperlink r:id="rId402">
              <w:r>
                <w:rPr>
                  <w:rFonts w:ascii="Arial" w:eastAsia="Arial" w:hAnsi="Arial" w:cs="Arial"/>
                  <w:color w:val="0000FF"/>
                  <w:sz w:val="18"/>
                  <w:u w:val="single" w:color="0000FF"/>
                </w:rPr>
                <w:t>doi:10.1007/978-3-030-93286-2_7</w:t>
              </w:r>
            </w:hyperlink>
          </w:p>
          <w:p w14:paraId="6A95F322" w14:textId="77777777" w:rsidR="00F97A6E" w:rsidRDefault="00000000">
            <w:pPr>
              <w:spacing w:after="676"/>
              <w:ind w:left="80"/>
            </w:pPr>
            <w:r>
              <w:rPr>
                <w:rFonts w:ascii="Arial" w:eastAsia="Arial" w:hAnsi="Arial" w:cs="Arial"/>
                <w:color w:val="333333"/>
                <w:sz w:val="18"/>
              </w:rPr>
              <w:t>Title</w:t>
            </w:r>
          </w:p>
          <w:p w14:paraId="159D434F" w14:textId="77777777" w:rsidR="00F97A6E" w:rsidRDefault="00000000">
            <w:pPr>
              <w:spacing w:after="226"/>
              <w:ind w:left="80"/>
            </w:pPr>
            <w:r>
              <w:rPr>
                <w:rFonts w:ascii="Arial" w:eastAsia="Arial" w:hAnsi="Arial" w:cs="Arial"/>
                <w:color w:val="333333"/>
                <w:sz w:val="18"/>
              </w:rPr>
              <w:t>Authors</w:t>
            </w:r>
          </w:p>
          <w:p w14:paraId="4D2BED03" w14:textId="77777777" w:rsidR="00F97A6E" w:rsidRDefault="00000000">
            <w:pPr>
              <w:spacing w:after="1"/>
              <w:ind w:left="80"/>
            </w:pPr>
            <w:r>
              <w:rPr>
                <w:rFonts w:ascii="Arial" w:eastAsia="Arial" w:hAnsi="Arial" w:cs="Arial"/>
                <w:color w:val="333333"/>
                <w:sz w:val="18"/>
              </w:rPr>
              <w:t>DOI</w:t>
            </w:r>
          </w:p>
          <w:p w14:paraId="29307896" w14:textId="77777777" w:rsidR="00F97A6E" w:rsidRDefault="00000000">
            <w:pPr>
              <w:spacing w:after="1"/>
              <w:ind w:left="80"/>
            </w:pPr>
            <w:r>
              <w:rPr>
                <w:rFonts w:ascii="Arial" w:eastAsia="Arial" w:hAnsi="Arial" w:cs="Arial"/>
                <w:color w:val="333333"/>
                <w:sz w:val="18"/>
              </w:rPr>
              <w:t>Type</w:t>
            </w:r>
          </w:p>
          <w:p w14:paraId="438EECEE" w14:textId="77777777" w:rsidR="00F97A6E" w:rsidRDefault="00000000">
            <w:pPr>
              <w:spacing w:after="226"/>
              <w:ind w:left="80"/>
            </w:pPr>
            <w:r>
              <w:rPr>
                <w:rFonts w:ascii="Arial" w:eastAsia="Arial" w:hAnsi="Arial" w:cs="Arial"/>
                <w:color w:val="333333"/>
                <w:sz w:val="18"/>
              </w:rPr>
              <w:t>Published in</w:t>
            </w:r>
          </w:p>
          <w:p w14:paraId="5D244984" w14:textId="77777777" w:rsidR="00F97A6E" w:rsidRDefault="00000000">
            <w:pPr>
              <w:spacing w:after="1"/>
              <w:ind w:left="80"/>
            </w:pPr>
            <w:r>
              <w:rPr>
                <w:rFonts w:ascii="Arial" w:eastAsia="Arial" w:hAnsi="Arial" w:cs="Arial"/>
                <w:color w:val="333333"/>
                <w:sz w:val="18"/>
              </w:rPr>
              <w:t>Published by</w:t>
            </w:r>
          </w:p>
          <w:p w14:paraId="54252BBD" w14:textId="77777777" w:rsidR="00F97A6E" w:rsidRDefault="00000000">
            <w:pPr>
              <w:spacing w:after="1"/>
              <w:ind w:left="80"/>
            </w:pPr>
            <w:r>
              <w:rPr>
                <w:rFonts w:ascii="Arial" w:eastAsia="Arial" w:hAnsi="Arial" w:cs="Arial"/>
                <w:color w:val="333333"/>
                <w:sz w:val="18"/>
              </w:rPr>
              <w:t>ISSNs</w:t>
            </w:r>
          </w:p>
          <w:p w14:paraId="310BC2E2"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2B402E0C" w14:textId="77777777" w:rsidR="00F97A6E" w:rsidRDefault="00000000">
            <w:pPr>
              <w:spacing w:after="1"/>
            </w:pPr>
            <w:r>
              <w:rPr>
                <w:rFonts w:ascii="Arial" w:eastAsia="Arial" w:hAnsi="Arial" w:cs="Arial"/>
                <w:color w:val="333333"/>
                <w:sz w:val="18"/>
              </w:rPr>
              <w:t>Is Trust a Valid Indicator of Tax</w:t>
            </w:r>
          </w:p>
          <w:p w14:paraId="583342F2" w14:textId="77777777" w:rsidR="00F97A6E" w:rsidRDefault="00000000">
            <w:pPr>
              <w:spacing w:after="0" w:line="261" w:lineRule="auto"/>
            </w:pPr>
            <w:r>
              <w:rPr>
                <w:rFonts w:ascii="Arial" w:eastAsia="Arial" w:hAnsi="Arial" w:cs="Arial"/>
                <w:color w:val="333333"/>
                <w:sz w:val="18"/>
              </w:rPr>
              <w:t>Compliance Behaviour? A Study on Taxpayers’ Public Perception Using</w:t>
            </w:r>
          </w:p>
          <w:p w14:paraId="419C2DC8" w14:textId="77777777" w:rsidR="00F97A6E" w:rsidRDefault="00000000">
            <w:pPr>
              <w:spacing w:after="1"/>
            </w:pPr>
            <w:r>
              <w:rPr>
                <w:rFonts w:ascii="Arial" w:eastAsia="Arial" w:hAnsi="Arial" w:cs="Arial"/>
                <w:color w:val="333333"/>
                <w:sz w:val="18"/>
              </w:rPr>
              <w:t>Sentiment Analysis Tools</w:t>
            </w:r>
          </w:p>
          <w:p w14:paraId="1F9532C4" w14:textId="77777777" w:rsidR="00F97A6E" w:rsidRDefault="00000000">
            <w:pPr>
              <w:spacing w:after="1"/>
            </w:pPr>
            <w:hyperlink r:id="rId403">
              <w:r>
                <w:rPr>
                  <w:rFonts w:ascii="Arial" w:eastAsia="Arial" w:hAnsi="Arial" w:cs="Arial"/>
                  <w:color w:val="0000FF"/>
                  <w:sz w:val="18"/>
                  <w:u w:val="single" w:color="0000FF"/>
                </w:rPr>
                <w:t>Coita Ioana-Florina</w:t>
              </w:r>
            </w:hyperlink>
            <w:r>
              <w:rPr>
                <w:rFonts w:ascii="Arial" w:eastAsia="Arial" w:hAnsi="Arial" w:cs="Arial"/>
                <w:color w:val="333333"/>
                <w:sz w:val="18"/>
              </w:rPr>
              <w:t xml:space="preserve">; </w:t>
            </w:r>
            <w:hyperlink r:id="rId404">
              <w:r>
                <w:rPr>
                  <w:rFonts w:ascii="Arial" w:eastAsia="Arial" w:hAnsi="Arial" w:cs="Arial"/>
                  <w:color w:val="0000FF"/>
                  <w:sz w:val="18"/>
                  <w:u w:val="single" w:color="0000FF"/>
                </w:rPr>
                <w:t>Cioban Ștefana</w:t>
              </w:r>
            </w:hyperlink>
            <w:r>
              <w:rPr>
                <w:rFonts w:ascii="Arial" w:eastAsia="Arial" w:hAnsi="Arial" w:cs="Arial"/>
                <w:color w:val="333333"/>
                <w:sz w:val="18"/>
              </w:rPr>
              <w:t xml:space="preserve">; </w:t>
            </w:r>
            <w:hyperlink r:id="rId405">
              <w:r>
                <w:rPr>
                  <w:rFonts w:ascii="Arial" w:eastAsia="Arial" w:hAnsi="Arial" w:cs="Arial"/>
                  <w:color w:val="0000FF"/>
                  <w:sz w:val="18"/>
                  <w:u w:val="single" w:color="0000FF"/>
                </w:rPr>
                <w:t>Mare</w:t>
              </w:r>
            </w:hyperlink>
          </w:p>
          <w:p w14:paraId="39C94C44" w14:textId="77777777" w:rsidR="00F97A6E" w:rsidRDefault="00000000">
            <w:pPr>
              <w:spacing w:after="1"/>
            </w:pPr>
            <w:hyperlink r:id="rId406">
              <w:r>
                <w:rPr>
                  <w:rFonts w:ascii="Arial" w:eastAsia="Arial" w:hAnsi="Arial" w:cs="Arial"/>
                  <w:color w:val="0000FF"/>
                  <w:sz w:val="18"/>
                  <w:u w:val="single" w:color="0000FF"/>
                </w:rPr>
                <w:t>Codruța</w:t>
              </w:r>
            </w:hyperlink>
          </w:p>
          <w:p w14:paraId="7A7F95FB" w14:textId="77777777" w:rsidR="00F97A6E" w:rsidRDefault="00000000">
            <w:pPr>
              <w:spacing w:after="1"/>
            </w:pPr>
            <w:hyperlink r:id="rId407">
              <w:r>
                <w:rPr>
                  <w:rFonts w:ascii="Arial" w:eastAsia="Arial" w:hAnsi="Arial" w:cs="Arial"/>
                  <w:color w:val="0000FF"/>
                  <w:sz w:val="18"/>
                  <w:u w:val="single" w:color="0000FF"/>
                </w:rPr>
                <w:t>doi:10.1007/978-3-030-93286-2_7</w:t>
              </w:r>
            </w:hyperlink>
          </w:p>
          <w:p w14:paraId="0BA9B0C1" w14:textId="77777777" w:rsidR="00F97A6E" w:rsidRDefault="00000000">
            <w:pPr>
              <w:spacing w:after="1"/>
            </w:pPr>
            <w:r>
              <w:rPr>
                <w:rFonts w:ascii="Arial" w:eastAsia="Arial" w:hAnsi="Arial" w:cs="Arial"/>
                <w:color w:val="333333"/>
                <w:sz w:val="18"/>
              </w:rPr>
              <w:t>Book chapter</w:t>
            </w:r>
          </w:p>
          <w:p w14:paraId="07EE8541" w14:textId="77777777" w:rsidR="00F97A6E" w:rsidRDefault="00000000">
            <w:pPr>
              <w:spacing w:after="1"/>
            </w:pPr>
            <w:r>
              <w:rPr>
                <w:rFonts w:ascii="Arial" w:eastAsia="Arial" w:hAnsi="Arial" w:cs="Arial"/>
                <w:color w:val="333333"/>
                <w:sz w:val="18"/>
              </w:rPr>
              <w:t>Digitalization and Big Data for Resilience</w:t>
            </w:r>
          </w:p>
          <w:p w14:paraId="647AB75F" w14:textId="77777777" w:rsidR="00F97A6E" w:rsidRDefault="00000000">
            <w:pPr>
              <w:spacing w:after="0" w:line="261" w:lineRule="auto"/>
              <w:ind w:right="600"/>
            </w:pPr>
            <w:r>
              <w:rPr>
                <w:rFonts w:ascii="Arial" w:eastAsia="Arial" w:hAnsi="Arial" w:cs="Arial"/>
                <w:color w:val="333333"/>
                <w:sz w:val="18"/>
              </w:rPr>
              <w:t>and Economic Intelligence Springer International Publishing</w:t>
            </w:r>
          </w:p>
          <w:p w14:paraId="52D9B085" w14:textId="77777777" w:rsidR="00F97A6E" w:rsidRDefault="00000000">
            <w:pPr>
              <w:spacing w:after="1"/>
            </w:pPr>
            <w:hyperlink r:id="rId408">
              <w:r>
                <w:rPr>
                  <w:rFonts w:ascii="Arial" w:eastAsia="Arial" w:hAnsi="Arial" w:cs="Arial"/>
                  <w:color w:val="0000FF"/>
                  <w:sz w:val="18"/>
                  <w:u w:val="single" w:color="0000FF"/>
                </w:rPr>
                <w:t>2198-7246</w:t>
              </w:r>
            </w:hyperlink>
            <w:r>
              <w:rPr>
                <w:rFonts w:ascii="Arial" w:eastAsia="Arial" w:hAnsi="Arial" w:cs="Arial"/>
                <w:color w:val="333333"/>
                <w:sz w:val="18"/>
              </w:rPr>
              <w:t xml:space="preserve">; </w:t>
            </w:r>
            <w:hyperlink r:id="rId409">
              <w:r>
                <w:rPr>
                  <w:rFonts w:ascii="Arial" w:eastAsia="Arial" w:hAnsi="Arial" w:cs="Arial"/>
                  <w:color w:val="0000FF"/>
                  <w:sz w:val="18"/>
                  <w:u w:val="single" w:color="0000FF"/>
                </w:rPr>
                <w:t>2198-7254</w:t>
              </w:r>
            </w:hyperlink>
          </w:p>
          <w:p w14:paraId="0455C592" w14:textId="77777777" w:rsidR="00F97A6E" w:rsidRDefault="00000000">
            <w:pPr>
              <w:spacing w:after="1"/>
            </w:pPr>
            <w:hyperlink r:id="rId410">
              <w:r>
                <w:rPr>
                  <w:rFonts w:ascii="Arial" w:eastAsia="Arial" w:hAnsi="Arial" w:cs="Arial"/>
                  <w:color w:val="0000FF"/>
                  <w:sz w:val="18"/>
                  <w:u w:val="single" w:color="0000FF"/>
                </w:rPr>
                <w:t>https://link.springer.com/content/pdf/10.10</w:t>
              </w:r>
            </w:hyperlink>
          </w:p>
          <w:p w14:paraId="6989310D" w14:textId="77777777" w:rsidR="00F97A6E" w:rsidRDefault="00000000">
            <w:pPr>
              <w:spacing w:after="0"/>
            </w:pPr>
            <w:hyperlink r:id="rId411">
              <w:r>
                <w:rPr>
                  <w:rFonts w:ascii="Arial" w:eastAsia="Arial" w:hAnsi="Arial" w:cs="Arial"/>
                  <w:color w:val="0000FF"/>
                  <w:sz w:val="18"/>
                  <w:u w:val="single" w:color="0000FF"/>
                </w:rPr>
                <w:t>07/978-3-030-93286-2_7</w:t>
              </w:r>
            </w:hyperlink>
          </w:p>
        </w:tc>
        <w:tc>
          <w:tcPr>
            <w:tcW w:w="1446" w:type="dxa"/>
            <w:tcBorders>
              <w:top w:val="single" w:sz="8" w:space="0" w:color="CCCCCC"/>
              <w:left w:val="single" w:sz="8" w:space="0" w:color="CCCCCC"/>
              <w:bottom w:val="single" w:sz="8" w:space="0" w:color="CCCCCC"/>
              <w:right w:val="single" w:sz="8" w:space="0" w:color="CCCCCC"/>
            </w:tcBorders>
          </w:tcPr>
          <w:p w14:paraId="4F2BB6B5"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5B0D28AD"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22DE5668"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6A59A4A"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5A1CDFCC"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20C289ED" w14:textId="77777777" w:rsidR="00F97A6E" w:rsidRDefault="00000000">
            <w:pPr>
              <w:spacing w:after="0"/>
              <w:ind w:left="80"/>
            </w:pPr>
            <w:r>
              <w:rPr>
                <w:rFonts w:ascii="Arial" w:eastAsia="Arial" w:hAnsi="Arial" w:cs="Arial"/>
                <w:color w:val="333333"/>
                <w:sz w:val="18"/>
              </w:rPr>
              <w:t>Y</w:t>
            </w:r>
          </w:p>
        </w:tc>
      </w:tr>
      <w:tr w:rsidR="00F97A6E" w14:paraId="37C3225D" w14:textId="77777777">
        <w:trPr>
          <w:trHeight w:val="2793"/>
        </w:trPr>
        <w:tc>
          <w:tcPr>
            <w:tcW w:w="434" w:type="dxa"/>
            <w:tcBorders>
              <w:top w:val="single" w:sz="8" w:space="0" w:color="CCCCCC"/>
              <w:left w:val="single" w:sz="8" w:space="0" w:color="CCCCCC"/>
              <w:bottom w:val="single" w:sz="8" w:space="0" w:color="CCCCCC"/>
              <w:right w:val="single" w:sz="8" w:space="0" w:color="CCCCCC"/>
            </w:tcBorders>
          </w:tcPr>
          <w:p w14:paraId="33B8F94E" w14:textId="77777777" w:rsidR="00F97A6E" w:rsidRDefault="00000000">
            <w:pPr>
              <w:spacing w:after="0"/>
              <w:ind w:left="80"/>
            </w:pPr>
            <w:r>
              <w:rPr>
                <w:rFonts w:ascii="Arial" w:eastAsia="Arial" w:hAnsi="Arial" w:cs="Arial"/>
                <w:color w:val="333333"/>
                <w:sz w:val="18"/>
              </w:rPr>
              <w:t>57</w:t>
            </w:r>
          </w:p>
        </w:tc>
        <w:tc>
          <w:tcPr>
            <w:tcW w:w="3470" w:type="dxa"/>
            <w:tcBorders>
              <w:top w:val="single" w:sz="8" w:space="0" w:color="CCCCCC"/>
              <w:left w:val="single" w:sz="8" w:space="0" w:color="CCCCCC"/>
              <w:bottom w:val="single" w:sz="8" w:space="0" w:color="CCCCCC"/>
              <w:right w:val="nil"/>
            </w:tcBorders>
          </w:tcPr>
          <w:p w14:paraId="5A410757" w14:textId="77777777" w:rsidR="00F97A6E" w:rsidRDefault="00000000">
            <w:pPr>
              <w:spacing w:after="1"/>
              <w:ind w:left="80"/>
            </w:pPr>
            <w:hyperlink r:id="rId412">
              <w:r>
                <w:rPr>
                  <w:rFonts w:ascii="Arial" w:eastAsia="Arial" w:hAnsi="Arial" w:cs="Arial"/>
                  <w:color w:val="0000FF"/>
                  <w:sz w:val="18"/>
                  <w:u w:val="single" w:color="0000FF"/>
                </w:rPr>
                <w:t>doi:10.1007/978-981-16-2765-1_6</w:t>
              </w:r>
            </w:hyperlink>
          </w:p>
          <w:p w14:paraId="0BC384ED" w14:textId="77777777" w:rsidR="00F97A6E" w:rsidRDefault="00000000">
            <w:pPr>
              <w:spacing w:after="226"/>
              <w:ind w:left="80"/>
            </w:pPr>
            <w:r>
              <w:rPr>
                <w:rFonts w:ascii="Arial" w:eastAsia="Arial" w:hAnsi="Arial" w:cs="Arial"/>
                <w:color w:val="333333"/>
                <w:sz w:val="18"/>
              </w:rPr>
              <w:t>Title</w:t>
            </w:r>
          </w:p>
          <w:p w14:paraId="66CF3649" w14:textId="77777777" w:rsidR="00F97A6E" w:rsidRDefault="00000000">
            <w:pPr>
              <w:spacing w:after="1"/>
              <w:ind w:left="80"/>
            </w:pPr>
            <w:r>
              <w:rPr>
                <w:rFonts w:ascii="Arial" w:eastAsia="Arial" w:hAnsi="Arial" w:cs="Arial"/>
                <w:color w:val="333333"/>
                <w:sz w:val="18"/>
              </w:rPr>
              <w:t>Authors</w:t>
            </w:r>
          </w:p>
          <w:p w14:paraId="36628595" w14:textId="77777777" w:rsidR="00F97A6E" w:rsidRDefault="00000000">
            <w:pPr>
              <w:spacing w:after="1"/>
              <w:ind w:left="80"/>
            </w:pPr>
            <w:r>
              <w:rPr>
                <w:rFonts w:ascii="Arial" w:eastAsia="Arial" w:hAnsi="Arial" w:cs="Arial"/>
                <w:color w:val="333333"/>
                <w:sz w:val="18"/>
              </w:rPr>
              <w:t>DOI</w:t>
            </w:r>
          </w:p>
          <w:p w14:paraId="7CAB70A7" w14:textId="77777777" w:rsidR="00F97A6E" w:rsidRDefault="00000000">
            <w:pPr>
              <w:spacing w:after="1"/>
              <w:ind w:left="80"/>
            </w:pPr>
            <w:r>
              <w:rPr>
                <w:rFonts w:ascii="Arial" w:eastAsia="Arial" w:hAnsi="Arial" w:cs="Arial"/>
                <w:color w:val="333333"/>
                <w:sz w:val="18"/>
              </w:rPr>
              <w:t>Type</w:t>
            </w:r>
          </w:p>
          <w:p w14:paraId="580DBA77" w14:textId="77777777" w:rsidR="00F97A6E" w:rsidRDefault="00000000">
            <w:pPr>
              <w:spacing w:after="1"/>
              <w:ind w:left="80"/>
            </w:pPr>
            <w:r>
              <w:rPr>
                <w:rFonts w:ascii="Arial" w:eastAsia="Arial" w:hAnsi="Arial" w:cs="Arial"/>
                <w:color w:val="333333"/>
                <w:sz w:val="18"/>
              </w:rPr>
              <w:t>Published in</w:t>
            </w:r>
          </w:p>
          <w:p w14:paraId="21B7548E" w14:textId="77777777" w:rsidR="00F97A6E" w:rsidRDefault="00000000">
            <w:pPr>
              <w:spacing w:after="1"/>
              <w:ind w:left="80"/>
            </w:pPr>
            <w:r>
              <w:rPr>
                <w:rFonts w:ascii="Arial" w:eastAsia="Arial" w:hAnsi="Arial" w:cs="Arial"/>
                <w:color w:val="333333"/>
                <w:sz w:val="18"/>
              </w:rPr>
              <w:t>Published by</w:t>
            </w:r>
          </w:p>
          <w:p w14:paraId="11337F97" w14:textId="77777777" w:rsidR="00F97A6E" w:rsidRDefault="00000000">
            <w:pPr>
              <w:spacing w:after="1"/>
              <w:ind w:left="80"/>
            </w:pPr>
            <w:r>
              <w:rPr>
                <w:rFonts w:ascii="Arial" w:eastAsia="Arial" w:hAnsi="Arial" w:cs="Arial"/>
                <w:color w:val="333333"/>
                <w:sz w:val="18"/>
              </w:rPr>
              <w:t>ISSNs</w:t>
            </w:r>
          </w:p>
          <w:p w14:paraId="7FB27993"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7CEF05AB" w14:textId="77777777" w:rsidR="00F97A6E" w:rsidRDefault="00000000">
            <w:pPr>
              <w:spacing w:after="1"/>
            </w:pPr>
            <w:r>
              <w:rPr>
                <w:rFonts w:ascii="Arial" w:eastAsia="Arial" w:hAnsi="Arial" w:cs="Arial"/>
                <w:color w:val="333333"/>
                <w:sz w:val="18"/>
              </w:rPr>
              <w:t>The Utility of Neural Model in Predicting</w:t>
            </w:r>
          </w:p>
          <w:p w14:paraId="78B96854" w14:textId="77777777" w:rsidR="00F97A6E" w:rsidRDefault="00000000">
            <w:pPr>
              <w:spacing w:after="1"/>
            </w:pPr>
            <w:r>
              <w:rPr>
                <w:rFonts w:ascii="Arial" w:eastAsia="Arial" w:hAnsi="Arial" w:cs="Arial"/>
                <w:color w:val="333333"/>
                <w:sz w:val="18"/>
              </w:rPr>
              <w:t>Tax Avoidance Behavior</w:t>
            </w:r>
          </w:p>
          <w:p w14:paraId="7BE45E6A" w14:textId="77777777" w:rsidR="00F97A6E" w:rsidRDefault="00000000">
            <w:pPr>
              <w:spacing w:after="0" w:line="261" w:lineRule="auto"/>
            </w:pPr>
            <w:hyperlink r:id="rId413">
              <w:r>
                <w:rPr>
                  <w:rFonts w:ascii="Arial" w:eastAsia="Arial" w:hAnsi="Arial" w:cs="Arial"/>
                  <w:color w:val="0000FF"/>
                  <w:sz w:val="18"/>
                  <w:u w:val="single" w:color="0000FF"/>
                </w:rPr>
                <w:t>Coita Ioana-Florina</w:t>
              </w:r>
            </w:hyperlink>
            <w:r>
              <w:rPr>
                <w:rFonts w:ascii="Arial" w:eastAsia="Arial" w:hAnsi="Arial" w:cs="Arial"/>
                <w:color w:val="333333"/>
                <w:sz w:val="18"/>
              </w:rPr>
              <w:t xml:space="preserve">; </w:t>
            </w:r>
            <w:hyperlink r:id="rId414">
              <w:r>
                <w:rPr>
                  <w:rFonts w:ascii="Arial" w:eastAsia="Arial" w:hAnsi="Arial" w:cs="Arial"/>
                  <w:color w:val="0000FF"/>
                  <w:sz w:val="18"/>
                  <w:u w:val="single" w:color="0000FF"/>
                </w:rPr>
                <w:t xml:space="preserve">Codruţa Mare </w:t>
              </w:r>
            </w:hyperlink>
            <w:hyperlink r:id="rId415">
              <w:r>
                <w:rPr>
                  <w:rFonts w:ascii="Arial" w:eastAsia="Arial" w:hAnsi="Arial" w:cs="Arial"/>
                  <w:color w:val="0000FF"/>
                  <w:sz w:val="18"/>
                  <w:u w:val="single" w:color="0000FF"/>
                </w:rPr>
                <w:t>doi:10.1007/978-981-16-2765-1_6</w:t>
              </w:r>
            </w:hyperlink>
          </w:p>
          <w:p w14:paraId="03070B1D" w14:textId="77777777" w:rsidR="00F97A6E" w:rsidRDefault="00000000">
            <w:pPr>
              <w:spacing w:after="1"/>
            </w:pPr>
            <w:r>
              <w:rPr>
                <w:rFonts w:ascii="Arial" w:eastAsia="Arial" w:hAnsi="Arial" w:cs="Arial"/>
                <w:color w:val="333333"/>
                <w:sz w:val="18"/>
              </w:rPr>
              <w:t>Book chapter</w:t>
            </w:r>
          </w:p>
          <w:p w14:paraId="4041FBBA" w14:textId="77777777" w:rsidR="00F97A6E" w:rsidRDefault="00000000">
            <w:pPr>
              <w:spacing w:after="1"/>
            </w:pPr>
            <w:r>
              <w:rPr>
                <w:rFonts w:ascii="Arial" w:eastAsia="Arial" w:hAnsi="Arial" w:cs="Arial"/>
                <w:color w:val="333333"/>
                <w:sz w:val="18"/>
              </w:rPr>
              <w:t>Intelligent Decision Technologies</w:t>
            </w:r>
          </w:p>
          <w:p w14:paraId="3E62DE26" w14:textId="77777777" w:rsidR="00F97A6E" w:rsidRDefault="00000000">
            <w:pPr>
              <w:spacing w:after="1"/>
            </w:pPr>
            <w:r>
              <w:rPr>
                <w:rFonts w:ascii="Arial" w:eastAsia="Arial" w:hAnsi="Arial" w:cs="Arial"/>
                <w:color w:val="333333"/>
                <w:sz w:val="18"/>
              </w:rPr>
              <w:t>Springer Singapore</w:t>
            </w:r>
          </w:p>
          <w:p w14:paraId="71F11E89" w14:textId="77777777" w:rsidR="00F97A6E" w:rsidRDefault="00000000">
            <w:pPr>
              <w:spacing w:after="1"/>
            </w:pPr>
            <w:hyperlink r:id="rId416">
              <w:r>
                <w:rPr>
                  <w:rFonts w:ascii="Arial" w:eastAsia="Arial" w:hAnsi="Arial" w:cs="Arial"/>
                  <w:color w:val="0000FF"/>
                  <w:sz w:val="18"/>
                  <w:u w:val="single" w:color="0000FF"/>
                </w:rPr>
                <w:t>2190-3018</w:t>
              </w:r>
            </w:hyperlink>
            <w:r>
              <w:rPr>
                <w:rFonts w:ascii="Arial" w:eastAsia="Arial" w:hAnsi="Arial" w:cs="Arial"/>
                <w:color w:val="333333"/>
                <w:sz w:val="18"/>
              </w:rPr>
              <w:t xml:space="preserve">; </w:t>
            </w:r>
            <w:hyperlink r:id="rId417">
              <w:r>
                <w:rPr>
                  <w:rFonts w:ascii="Arial" w:eastAsia="Arial" w:hAnsi="Arial" w:cs="Arial"/>
                  <w:color w:val="0000FF"/>
                  <w:sz w:val="18"/>
                  <w:u w:val="single" w:color="0000FF"/>
                </w:rPr>
                <w:t>2190-3026</w:t>
              </w:r>
            </w:hyperlink>
          </w:p>
          <w:p w14:paraId="4A2D5997" w14:textId="77777777" w:rsidR="00F97A6E" w:rsidRDefault="00000000">
            <w:pPr>
              <w:spacing w:after="1"/>
            </w:pPr>
            <w:hyperlink r:id="rId418">
              <w:r>
                <w:rPr>
                  <w:rFonts w:ascii="Arial" w:eastAsia="Arial" w:hAnsi="Arial" w:cs="Arial"/>
                  <w:color w:val="0000FF"/>
                  <w:sz w:val="18"/>
                </w:rPr>
                <w:t>https://link.springer.com/content/pdf/10.10</w:t>
              </w:r>
            </w:hyperlink>
          </w:p>
          <w:p w14:paraId="48D2DE61" w14:textId="77777777" w:rsidR="00F97A6E" w:rsidRDefault="00000000">
            <w:pPr>
              <w:spacing w:after="0"/>
            </w:pPr>
            <w:hyperlink r:id="rId419">
              <w:r>
                <w:rPr>
                  <w:rFonts w:ascii="Arial" w:eastAsia="Arial" w:hAnsi="Arial" w:cs="Arial"/>
                  <w:color w:val="0000FF"/>
                  <w:sz w:val="18"/>
                  <w:u w:val="single" w:color="0000FF"/>
                </w:rPr>
                <w:t>07/978-981-16-2765-1_6</w:t>
              </w:r>
            </w:hyperlink>
          </w:p>
        </w:tc>
        <w:tc>
          <w:tcPr>
            <w:tcW w:w="1446" w:type="dxa"/>
            <w:tcBorders>
              <w:top w:val="single" w:sz="8" w:space="0" w:color="CCCCCC"/>
              <w:left w:val="single" w:sz="8" w:space="0" w:color="CCCCCC"/>
              <w:bottom w:val="single" w:sz="8" w:space="0" w:color="CCCCCC"/>
              <w:right w:val="single" w:sz="8" w:space="0" w:color="CCCCCC"/>
            </w:tcBorders>
          </w:tcPr>
          <w:p w14:paraId="5CAA17FD"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04671C35"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02B1C1D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8656157"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64542E75"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0C8725D5" w14:textId="77777777" w:rsidR="00F97A6E" w:rsidRDefault="00000000">
            <w:pPr>
              <w:spacing w:after="0"/>
              <w:ind w:left="80"/>
            </w:pPr>
            <w:r>
              <w:rPr>
                <w:rFonts w:ascii="Arial" w:eastAsia="Arial" w:hAnsi="Arial" w:cs="Arial"/>
                <w:color w:val="333333"/>
                <w:sz w:val="18"/>
              </w:rPr>
              <w:t>Y</w:t>
            </w:r>
          </w:p>
        </w:tc>
      </w:tr>
    </w:tbl>
    <w:p w14:paraId="540A1649" w14:textId="77777777" w:rsidR="00F97A6E" w:rsidRDefault="00F97A6E">
      <w:pPr>
        <w:sectPr w:rsidR="00F97A6E" w:rsidSect="00AA57C0">
          <w:headerReference w:type="even" r:id="rId420"/>
          <w:headerReference w:type="default" r:id="rId421"/>
          <w:footerReference w:type="even" r:id="rId422"/>
          <w:footerReference w:type="default" r:id="rId423"/>
          <w:headerReference w:type="first" r:id="rId424"/>
          <w:footerReference w:type="first" r:id="rId425"/>
          <w:pgSz w:w="16838" w:h="11906" w:orient="landscape"/>
          <w:pgMar w:top="1417" w:right="1440" w:bottom="850" w:left="1440" w:header="0" w:footer="478" w:gutter="0"/>
          <w:cols w:space="720"/>
        </w:sectPr>
      </w:pPr>
    </w:p>
    <w:p w14:paraId="2205D9D2" w14:textId="77777777" w:rsidR="00F97A6E" w:rsidRDefault="00F97A6E">
      <w:pPr>
        <w:spacing w:after="0"/>
        <w:ind w:left="-1191" w:right="15513"/>
      </w:pPr>
    </w:p>
    <w:tbl>
      <w:tblPr>
        <w:tblStyle w:val="TableGrid"/>
        <w:tblW w:w="14457" w:type="dxa"/>
        <w:tblInd w:w="0" w:type="dxa"/>
        <w:tblCellMar>
          <w:top w:w="92" w:type="dxa"/>
          <w:left w:w="0" w:type="dxa"/>
          <w:bottom w:w="25" w:type="dxa"/>
          <w:right w:w="9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49CCE3C2" w14:textId="77777777">
        <w:trPr>
          <w:trHeight w:val="3985"/>
        </w:trPr>
        <w:tc>
          <w:tcPr>
            <w:tcW w:w="434" w:type="dxa"/>
            <w:tcBorders>
              <w:top w:val="single" w:sz="8" w:space="0" w:color="CCCCCC"/>
              <w:left w:val="single" w:sz="8" w:space="0" w:color="CCCCCC"/>
              <w:bottom w:val="single" w:sz="8" w:space="0" w:color="CCCCCC"/>
              <w:right w:val="single" w:sz="8" w:space="0" w:color="CCCCCC"/>
            </w:tcBorders>
          </w:tcPr>
          <w:p w14:paraId="558204F6" w14:textId="77777777" w:rsidR="00F97A6E" w:rsidRDefault="00000000">
            <w:pPr>
              <w:spacing w:after="0"/>
              <w:ind w:left="80"/>
            </w:pPr>
            <w:r>
              <w:rPr>
                <w:rFonts w:ascii="Arial" w:eastAsia="Arial" w:hAnsi="Arial" w:cs="Arial"/>
                <w:color w:val="333333"/>
                <w:sz w:val="18"/>
              </w:rPr>
              <w:t>58</w:t>
            </w:r>
          </w:p>
        </w:tc>
        <w:tc>
          <w:tcPr>
            <w:tcW w:w="3470" w:type="dxa"/>
            <w:tcBorders>
              <w:top w:val="single" w:sz="8" w:space="0" w:color="CCCCCC"/>
              <w:left w:val="single" w:sz="8" w:space="0" w:color="CCCCCC"/>
              <w:bottom w:val="single" w:sz="8" w:space="0" w:color="CCCCCC"/>
              <w:right w:val="nil"/>
            </w:tcBorders>
          </w:tcPr>
          <w:p w14:paraId="780529A1" w14:textId="77777777" w:rsidR="00F97A6E" w:rsidRDefault="00000000">
            <w:pPr>
              <w:spacing w:after="1"/>
              <w:ind w:left="80"/>
            </w:pPr>
            <w:hyperlink r:id="rId426">
              <w:r>
                <w:rPr>
                  <w:rFonts w:ascii="Arial" w:eastAsia="Arial" w:hAnsi="Arial" w:cs="Arial"/>
                  <w:color w:val="0000FF"/>
                  <w:sz w:val="18"/>
                  <w:u w:val="single" w:color="0000FF"/>
                </w:rPr>
                <w:t>doi:10.3390/risks9060116</w:t>
              </w:r>
            </w:hyperlink>
          </w:p>
          <w:p w14:paraId="791B04A3" w14:textId="77777777" w:rsidR="00F97A6E" w:rsidRDefault="00000000">
            <w:pPr>
              <w:spacing w:after="451"/>
              <w:ind w:left="80"/>
            </w:pPr>
            <w:r>
              <w:rPr>
                <w:rFonts w:ascii="Arial" w:eastAsia="Arial" w:hAnsi="Arial" w:cs="Arial"/>
                <w:color w:val="333333"/>
                <w:sz w:val="18"/>
              </w:rPr>
              <w:t>Title</w:t>
            </w:r>
          </w:p>
          <w:p w14:paraId="1C8DEADC" w14:textId="77777777" w:rsidR="00F97A6E" w:rsidRDefault="00000000">
            <w:pPr>
              <w:spacing w:after="226"/>
              <w:ind w:left="80"/>
            </w:pPr>
            <w:r>
              <w:rPr>
                <w:rFonts w:ascii="Arial" w:eastAsia="Arial" w:hAnsi="Arial" w:cs="Arial"/>
                <w:color w:val="333333"/>
                <w:sz w:val="18"/>
              </w:rPr>
              <w:t>Authors</w:t>
            </w:r>
          </w:p>
          <w:p w14:paraId="0B77C754" w14:textId="77777777" w:rsidR="00F97A6E" w:rsidRDefault="00000000">
            <w:pPr>
              <w:spacing w:after="1"/>
              <w:ind w:left="80"/>
            </w:pPr>
            <w:r>
              <w:rPr>
                <w:rFonts w:ascii="Arial" w:eastAsia="Arial" w:hAnsi="Arial" w:cs="Arial"/>
                <w:color w:val="333333"/>
                <w:sz w:val="18"/>
              </w:rPr>
              <w:t>DOI</w:t>
            </w:r>
          </w:p>
          <w:p w14:paraId="0D2686FC" w14:textId="77777777" w:rsidR="00F97A6E" w:rsidRDefault="00000000">
            <w:pPr>
              <w:spacing w:after="1"/>
              <w:ind w:left="80"/>
            </w:pPr>
            <w:r>
              <w:rPr>
                <w:rFonts w:ascii="Arial" w:eastAsia="Arial" w:hAnsi="Arial" w:cs="Arial"/>
                <w:color w:val="333333"/>
                <w:sz w:val="18"/>
              </w:rPr>
              <w:t>Type</w:t>
            </w:r>
          </w:p>
          <w:p w14:paraId="1A151E22" w14:textId="77777777" w:rsidR="00F97A6E" w:rsidRDefault="00000000">
            <w:pPr>
              <w:spacing w:after="1"/>
              <w:ind w:left="80"/>
            </w:pPr>
            <w:r>
              <w:rPr>
                <w:rFonts w:ascii="Arial" w:eastAsia="Arial" w:hAnsi="Arial" w:cs="Arial"/>
                <w:color w:val="333333"/>
                <w:sz w:val="18"/>
              </w:rPr>
              <w:t>Published in</w:t>
            </w:r>
          </w:p>
          <w:p w14:paraId="3731B4C0" w14:textId="77777777" w:rsidR="00F97A6E" w:rsidRDefault="00000000">
            <w:pPr>
              <w:spacing w:after="1"/>
              <w:ind w:left="80"/>
            </w:pPr>
            <w:r>
              <w:rPr>
                <w:rFonts w:ascii="Arial" w:eastAsia="Arial" w:hAnsi="Arial" w:cs="Arial"/>
                <w:color w:val="333333"/>
                <w:sz w:val="18"/>
              </w:rPr>
              <w:t>Published by</w:t>
            </w:r>
          </w:p>
          <w:p w14:paraId="08EFFEA6" w14:textId="77777777" w:rsidR="00F97A6E" w:rsidRDefault="00000000">
            <w:pPr>
              <w:spacing w:after="1"/>
              <w:ind w:left="80"/>
            </w:pPr>
            <w:r>
              <w:rPr>
                <w:rFonts w:ascii="Arial" w:eastAsia="Arial" w:hAnsi="Arial" w:cs="Arial"/>
                <w:color w:val="333333"/>
                <w:sz w:val="18"/>
              </w:rPr>
              <w:t>ISSN</w:t>
            </w:r>
          </w:p>
          <w:p w14:paraId="7A08D20F" w14:textId="77777777" w:rsidR="00F97A6E" w:rsidRDefault="00000000">
            <w:pPr>
              <w:spacing w:after="451"/>
              <w:ind w:left="80"/>
            </w:pPr>
            <w:r>
              <w:rPr>
                <w:rFonts w:ascii="Arial" w:eastAsia="Arial" w:hAnsi="Arial" w:cs="Arial"/>
                <w:color w:val="333333"/>
                <w:sz w:val="18"/>
              </w:rPr>
              <w:t>Subjects</w:t>
            </w:r>
          </w:p>
          <w:p w14:paraId="3F6F8CA6"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3573983E" w14:textId="77777777" w:rsidR="00F97A6E" w:rsidRDefault="00000000">
            <w:pPr>
              <w:spacing w:after="1"/>
            </w:pPr>
            <w:r>
              <w:rPr>
                <w:rFonts w:ascii="Arial" w:eastAsia="Arial" w:hAnsi="Arial" w:cs="Arial"/>
                <w:color w:val="333333"/>
                <w:sz w:val="18"/>
              </w:rPr>
              <w:t>A Statistical Model of Fraud Risk in</w:t>
            </w:r>
          </w:p>
          <w:p w14:paraId="2EA4577E" w14:textId="77777777" w:rsidR="00F97A6E" w:rsidRDefault="00000000">
            <w:pPr>
              <w:spacing w:after="1"/>
            </w:pPr>
            <w:r>
              <w:rPr>
                <w:rFonts w:ascii="Arial" w:eastAsia="Arial" w:hAnsi="Arial" w:cs="Arial"/>
                <w:color w:val="333333"/>
                <w:sz w:val="18"/>
              </w:rPr>
              <w:t>Financial Statements. Case for Romania</w:t>
            </w:r>
          </w:p>
          <w:p w14:paraId="71BD55DC" w14:textId="77777777" w:rsidR="00F97A6E" w:rsidRDefault="00000000">
            <w:pPr>
              <w:spacing w:after="1"/>
            </w:pPr>
            <w:r>
              <w:rPr>
                <w:rFonts w:ascii="Arial" w:eastAsia="Arial" w:hAnsi="Arial" w:cs="Arial"/>
                <w:color w:val="333333"/>
                <w:sz w:val="18"/>
              </w:rPr>
              <w:t>Companies</w:t>
            </w:r>
          </w:p>
          <w:p w14:paraId="0793D801" w14:textId="77777777" w:rsidR="00F97A6E" w:rsidRDefault="00000000">
            <w:pPr>
              <w:spacing w:after="1"/>
            </w:pPr>
            <w:r>
              <w:rPr>
                <w:rFonts w:ascii="Arial" w:eastAsia="Arial" w:hAnsi="Arial" w:cs="Arial"/>
                <w:color w:val="333333"/>
                <w:sz w:val="18"/>
              </w:rPr>
              <w:t>Andrada-Ioana Sabău (Popa); Codruța</w:t>
            </w:r>
          </w:p>
          <w:p w14:paraId="4DD2543C" w14:textId="77777777" w:rsidR="00F97A6E" w:rsidRDefault="00000000">
            <w:pPr>
              <w:spacing w:after="0" w:line="261" w:lineRule="auto"/>
            </w:pPr>
            <w:r>
              <w:rPr>
                <w:rFonts w:ascii="Arial" w:eastAsia="Arial" w:hAnsi="Arial" w:cs="Arial"/>
                <w:color w:val="333333"/>
                <w:sz w:val="18"/>
              </w:rPr>
              <w:t xml:space="preserve">Mare; </w:t>
            </w:r>
            <w:hyperlink r:id="rId427">
              <w:r>
                <w:rPr>
                  <w:rFonts w:ascii="Arial" w:eastAsia="Arial" w:hAnsi="Arial" w:cs="Arial"/>
                  <w:color w:val="0000FF"/>
                  <w:sz w:val="18"/>
                  <w:u w:val="single" w:color="0000FF"/>
                </w:rPr>
                <w:t xml:space="preserve">Ioana Lavinia Safta </w:t>
              </w:r>
            </w:hyperlink>
            <w:hyperlink r:id="rId428">
              <w:r>
                <w:rPr>
                  <w:rFonts w:ascii="Arial" w:eastAsia="Arial" w:hAnsi="Arial" w:cs="Arial"/>
                  <w:color w:val="0000FF"/>
                  <w:sz w:val="18"/>
                  <w:u w:val="single" w:color="0000FF"/>
                </w:rPr>
                <w:t>doi:10.3390/risks9060116</w:t>
              </w:r>
            </w:hyperlink>
          </w:p>
          <w:p w14:paraId="18F672A4" w14:textId="77777777" w:rsidR="00F97A6E" w:rsidRDefault="00000000">
            <w:pPr>
              <w:spacing w:after="1"/>
            </w:pPr>
            <w:r>
              <w:rPr>
                <w:rFonts w:ascii="Arial" w:eastAsia="Arial" w:hAnsi="Arial" w:cs="Arial"/>
                <w:color w:val="333333"/>
                <w:sz w:val="18"/>
              </w:rPr>
              <w:t>Journal article</w:t>
            </w:r>
          </w:p>
          <w:p w14:paraId="4198C62F" w14:textId="77777777" w:rsidR="00F97A6E" w:rsidRDefault="00000000">
            <w:pPr>
              <w:spacing w:after="1"/>
            </w:pPr>
            <w:r>
              <w:rPr>
                <w:rFonts w:ascii="Arial" w:eastAsia="Arial" w:hAnsi="Arial" w:cs="Arial"/>
                <w:color w:val="333333"/>
                <w:sz w:val="18"/>
              </w:rPr>
              <w:t>Risks</w:t>
            </w:r>
          </w:p>
          <w:p w14:paraId="1CF7D34A" w14:textId="77777777" w:rsidR="00F97A6E" w:rsidRDefault="00000000">
            <w:pPr>
              <w:spacing w:after="1"/>
            </w:pPr>
            <w:r>
              <w:rPr>
                <w:rFonts w:ascii="Arial" w:eastAsia="Arial" w:hAnsi="Arial" w:cs="Arial"/>
                <w:color w:val="333333"/>
                <w:sz w:val="18"/>
              </w:rPr>
              <w:t>MDPI AG</w:t>
            </w:r>
          </w:p>
          <w:p w14:paraId="6A718C08" w14:textId="77777777" w:rsidR="00F97A6E" w:rsidRDefault="00000000">
            <w:pPr>
              <w:spacing w:after="1"/>
            </w:pPr>
            <w:hyperlink r:id="rId429">
              <w:r>
                <w:rPr>
                  <w:rFonts w:ascii="Arial" w:eastAsia="Arial" w:hAnsi="Arial" w:cs="Arial"/>
                  <w:color w:val="0000FF"/>
                  <w:sz w:val="18"/>
                  <w:u w:val="single" w:color="0000FF"/>
                </w:rPr>
                <w:t>2227-9091</w:t>
              </w:r>
            </w:hyperlink>
          </w:p>
          <w:p w14:paraId="2115FA0E" w14:textId="77777777" w:rsidR="00F97A6E" w:rsidRDefault="00000000">
            <w:pPr>
              <w:spacing w:after="1"/>
            </w:pPr>
            <w:r>
              <w:rPr>
                <w:rFonts w:ascii="Arial" w:eastAsia="Arial" w:hAnsi="Arial" w:cs="Arial"/>
                <w:color w:val="333333"/>
                <w:sz w:val="18"/>
              </w:rPr>
              <w:t>Strategy and Management; Economics,</w:t>
            </w:r>
          </w:p>
          <w:p w14:paraId="6326BB2F" w14:textId="77777777" w:rsidR="00F97A6E" w:rsidRDefault="00000000">
            <w:pPr>
              <w:spacing w:after="0" w:line="261" w:lineRule="auto"/>
            </w:pPr>
            <w:r>
              <w:rPr>
                <w:rFonts w:ascii="Arial" w:eastAsia="Arial" w:hAnsi="Arial" w:cs="Arial"/>
                <w:color w:val="333333"/>
                <w:sz w:val="18"/>
              </w:rPr>
              <w:t>Econometrics and Finance (miscellaneous); Accounting</w:t>
            </w:r>
          </w:p>
          <w:p w14:paraId="5FE7DA95" w14:textId="77777777" w:rsidR="00F97A6E" w:rsidRDefault="00000000">
            <w:pPr>
              <w:spacing w:after="0"/>
            </w:pPr>
            <w:hyperlink r:id="rId430">
              <w:r>
                <w:rPr>
                  <w:rFonts w:ascii="Arial" w:eastAsia="Arial" w:hAnsi="Arial" w:cs="Arial"/>
                  <w:color w:val="0000FF"/>
                  <w:sz w:val="18"/>
                  <w:u w:val="single" w:color="0000FF"/>
                </w:rPr>
                <w:t xml:space="preserve">https://www.mdpi.com/2227-9091/9/6/116/ </w:t>
              </w:r>
            </w:hyperlink>
            <w:hyperlink r:id="rId431">
              <w:r>
                <w:rPr>
                  <w:rFonts w:ascii="Arial" w:eastAsia="Arial" w:hAnsi="Arial" w:cs="Arial"/>
                  <w:color w:val="0000FF"/>
                  <w:sz w:val="18"/>
                  <w:u w:val="single" w:color="0000FF"/>
                </w:rPr>
                <w:t>pdf</w:t>
              </w:r>
            </w:hyperlink>
          </w:p>
        </w:tc>
        <w:tc>
          <w:tcPr>
            <w:tcW w:w="1446" w:type="dxa"/>
            <w:tcBorders>
              <w:top w:val="single" w:sz="8" w:space="0" w:color="CCCCCC"/>
              <w:left w:val="single" w:sz="8" w:space="0" w:color="CCCCCC"/>
              <w:bottom w:val="single" w:sz="8" w:space="0" w:color="CCCCCC"/>
              <w:right w:val="single" w:sz="8" w:space="0" w:color="CCCCCC"/>
            </w:tcBorders>
          </w:tcPr>
          <w:p w14:paraId="5CB95E2B"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4E5E81DE"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1AA91138"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3065693"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05343F51"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406DA7D8" w14:textId="77777777" w:rsidR="00F97A6E" w:rsidRDefault="00000000">
            <w:pPr>
              <w:spacing w:after="0"/>
              <w:ind w:left="80"/>
            </w:pPr>
            <w:r>
              <w:rPr>
                <w:rFonts w:ascii="Arial" w:eastAsia="Arial" w:hAnsi="Arial" w:cs="Arial"/>
                <w:color w:val="333333"/>
                <w:sz w:val="18"/>
              </w:rPr>
              <w:t>Y</w:t>
            </w:r>
          </w:p>
        </w:tc>
      </w:tr>
      <w:tr w:rsidR="00F97A6E" w14:paraId="41E9B03B" w14:textId="77777777">
        <w:trPr>
          <w:trHeight w:val="3985"/>
        </w:trPr>
        <w:tc>
          <w:tcPr>
            <w:tcW w:w="434" w:type="dxa"/>
            <w:tcBorders>
              <w:top w:val="single" w:sz="8" w:space="0" w:color="CCCCCC"/>
              <w:left w:val="single" w:sz="8" w:space="0" w:color="CCCCCC"/>
              <w:bottom w:val="single" w:sz="8" w:space="0" w:color="CCCCCC"/>
              <w:right w:val="single" w:sz="8" w:space="0" w:color="CCCCCC"/>
            </w:tcBorders>
          </w:tcPr>
          <w:p w14:paraId="544A5E98" w14:textId="77777777" w:rsidR="00F97A6E" w:rsidRDefault="00000000">
            <w:pPr>
              <w:spacing w:after="0"/>
              <w:ind w:left="80"/>
            </w:pPr>
            <w:r>
              <w:rPr>
                <w:rFonts w:ascii="Arial" w:eastAsia="Arial" w:hAnsi="Arial" w:cs="Arial"/>
                <w:color w:val="333333"/>
                <w:sz w:val="18"/>
              </w:rPr>
              <w:t>59</w:t>
            </w:r>
          </w:p>
        </w:tc>
        <w:tc>
          <w:tcPr>
            <w:tcW w:w="3470" w:type="dxa"/>
            <w:tcBorders>
              <w:top w:val="single" w:sz="8" w:space="0" w:color="CCCCCC"/>
              <w:left w:val="single" w:sz="8" w:space="0" w:color="CCCCCC"/>
              <w:bottom w:val="single" w:sz="8" w:space="0" w:color="CCCCCC"/>
              <w:right w:val="nil"/>
            </w:tcBorders>
          </w:tcPr>
          <w:p w14:paraId="441BD43F" w14:textId="77777777" w:rsidR="00F97A6E" w:rsidRDefault="00000000">
            <w:pPr>
              <w:spacing w:after="1"/>
              <w:ind w:left="80"/>
            </w:pPr>
            <w:hyperlink r:id="rId432">
              <w:r>
                <w:rPr>
                  <w:rFonts w:ascii="Arial" w:eastAsia="Arial" w:hAnsi="Arial" w:cs="Arial"/>
                  <w:color w:val="0000FF"/>
                  <w:sz w:val="18"/>
                  <w:u w:val="single" w:color="0000FF"/>
                </w:rPr>
                <w:t>doi:10.3390/risks9060104</w:t>
              </w:r>
            </w:hyperlink>
          </w:p>
          <w:p w14:paraId="7AAA455B" w14:textId="77777777" w:rsidR="00F97A6E" w:rsidRDefault="00000000">
            <w:pPr>
              <w:spacing w:after="226"/>
              <w:ind w:left="80"/>
            </w:pPr>
            <w:r>
              <w:rPr>
                <w:rFonts w:ascii="Arial" w:eastAsia="Arial" w:hAnsi="Arial" w:cs="Arial"/>
                <w:color w:val="333333"/>
                <w:sz w:val="18"/>
              </w:rPr>
              <w:t>Title</w:t>
            </w:r>
          </w:p>
          <w:p w14:paraId="7133B768" w14:textId="77777777" w:rsidR="00F97A6E" w:rsidRDefault="00000000">
            <w:pPr>
              <w:spacing w:after="451"/>
              <w:ind w:left="80"/>
            </w:pPr>
            <w:r>
              <w:rPr>
                <w:rFonts w:ascii="Arial" w:eastAsia="Arial" w:hAnsi="Arial" w:cs="Arial"/>
                <w:color w:val="333333"/>
                <w:sz w:val="18"/>
              </w:rPr>
              <w:t>Authors</w:t>
            </w:r>
          </w:p>
          <w:p w14:paraId="680FFAA7" w14:textId="77777777" w:rsidR="00F97A6E" w:rsidRDefault="00000000">
            <w:pPr>
              <w:spacing w:after="1"/>
              <w:ind w:left="80"/>
            </w:pPr>
            <w:r>
              <w:rPr>
                <w:rFonts w:ascii="Arial" w:eastAsia="Arial" w:hAnsi="Arial" w:cs="Arial"/>
                <w:color w:val="333333"/>
                <w:sz w:val="18"/>
              </w:rPr>
              <w:t>DOI</w:t>
            </w:r>
          </w:p>
          <w:p w14:paraId="480FCBD5" w14:textId="77777777" w:rsidR="00F97A6E" w:rsidRDefault="00000000">
            <w:pPr>
              <w:spacing w:after="1"/>
              <w:ind w:left="80"/>
            </w:pPr>
            <w:r>
              <w:rPr>
                <w:rFonts w:ascii="Arial" w:eastAsia="Arial" w:hAnsi="Arial" w:cs="Arial"/>
                <w:color w:val="333333"/>
                <w:sz w:val="18"/>
              </w:rPr>
              <w:t>Type</w:t>
            </w:r>
          </w:p>
          <w:p w14:paraId="210B8B30" w14:textId="77777777" w:rsidR="00F97A6E" w:rsidRDefault="00000000">
            <w:pPr>
              <w:spacing w:after="1"/>
              <w:ind w:left="80"/>
            </w:pPr>
            <w:r>
              <w:rPr>
                <w:rFonts w:ascii="Arial" w:eastAsia="Arial" w:hAnsi="Arial" w:cs="Arial"/>
                <w:color w:val="333333"/>
                <w:sz w:val="18"/>
              </w:rPr>
              <w:t>Published in</w:t>
            </w:r>
          </w:p>
          <w:p w14:paraId="52E77DFD" w14:textId="77777777" w:rsidR="00F97A6E" w:rsidRDefault="00000000">
            <w:pPr>
              <w:spacing w:after="1"/>
              <w:ind w:left="80"/>
            </w:pPr>
            <w:r>
              <w:rPr>
                <w:rFonts w:ascii="Arial" w:eastAsia="Arial" w:hAnsi="Arial" w:cs="Arial"/>
                <w:color w:val="333333"/>
                <w:sz w:val="18"/>
              </w:rPr>
              <w:t>Published by</w:t>
            </w:r>
          </w:p>
          <w:p w14:paraId="15D92CAD" w14:textId="77777777" w:rsidR="00F97A6E" w:rsidRDefault="00000000">
            <w:pPr>
              <w:spacing w:after="1"/>
              <w:ind w:left="80"/>
            </w:pPr>
            <w:r>
              <w:rPr>
                <w:rFonts w:ascii="Arial" w:eastAsia="Arial" w:hAnsi="Arial" w:cs="Arial"/>
                <w:color w:val="333333"/>
                <w:sz w:val="18"/>
              </w:rPr>
              <w:t>ISSN</w:t>
            </w:r>
          </w:p>
          <w:p w14:paraId="4793B38D" w14:textId="77777777" w:rsidR="00F97A6E" w:rsidRDefault="00000000">
            <w:pPr>
              <w:spacing w:after="451"/>
              <w:ind w:left="80"/>
            </w:pPr>
            <w:r>
              <w:rPr>
                <w:rFonts w:ascii="Arial" w:eastAsia="Arial" w:hAnsi="Arial" w:cs="Arial"/>
                <w:color w:val="333333"/>
                <w:sz w:val="18"/>
              </w:rPr>
              <w:t>Subjects</w:t>
            </w:r>
          </w:p>
          <w:p w14:paraId="085C05BD"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4D54CB26" w14:textId="77777777" w:rsidR="00F97A6E" w:rsidRDefault="00000000">
            <w:pPr>
              <w:spacing w:after="1"/>
            </w:pPr>
            <w:r>
              <w:rPr>
                <w:rFonts w:ascii="Arial" w:eastAsia="Arial" w:hAnsi="Arial" w:cs="Arial"/>
                <w:color w:val="333333"/>
                <w:sz w:val="18"/>
              </w:rPr>
              <w:t>Privacy Intrusiveness in Financial-Banking</w:t>
            </w:r>
          </w:p>
          <w:p w14:paraId="49024014" w14:textId="77777777" w:rsidR="00F97A6E" w:rsidRDefault="00000000">
            <w:pPr>
              <w:spacing w:after="1"/>
            </w:pPr>
            <w:r>
              <w:rPr>
                <w:rFonts w:ascii="Arial" w:eastAsia="Arial" w:hAnsi="Arial" w:cs="Arial"/>
                <w:color w:val="333333"/>
                <w:sz w:val="18"/>
              </w:rPr>
              <w:t>Fraud Detection</w:t>
            </w:r>
          </w:p>
          <w:p w14:paraId="76611FD8" w14:textId="77777777" w:rsidR="00F97A6E" w:rsidRDefault="00000000">
            <w:pPr>
              <w:spacing w:after="1"/>
            </w:pPr>
            <w:hyperlink r:id="rId433">
              <w:r>
                <w:rPr>
                  <w:rFonts w:ascii="Arial" w:eastAsia="Arial" w:hAnsi="Arial" w:cs="Arial"/>
                  <w:color w:val="0000FF"/>
                  <w:sz w:val="18"/>
                  <w:u w:val="single" w:color="0000FF"/>
                </w:rPr>
                <w:t>Larisa Găbudeanu</w:t>
              </w:r>
            </w:hyperlink>
            <w:r>
              <w:rPr>
                <w:rFonts w:ascii="Arial" w:eastAsia="Arial" w:hAnsi="Arial" w:cs="Arial"/>
                <w:color w:val="333333"/>
                <w:sz w:val="18"/>
              </w:rPr>
              <w:t>; Iulia Brici; Codruța</w:t>
            </w:r>
          </w:p>
          <w:p w14:paraId="070FA6D8" w14:textId="77777777" w:rsidR="00F97A6E" w:rsidRDefault="00000000">
            <w:pPr>
              <w:spacing w:after="1"/>
            </w:pPr>
            <w:r>
              <w:rPr>
                <w:rFonts w:ascii="Arial" w:eastAsia="Arial" w:hAnsi="Arial" w:cs="Arial"/>
                <w:color w:val="333333"/>
                <w:sz w:val="18"/>
              </w:rPr>
              <w:t>Mare; Ioan Cosmin Mihai; Mircea</w:t>
            </w:r>
          </w:p>
          <w:p w14:paraId="7E806C3B" w14:textId="77777777" w:rsidR="00F97A6E" w:rsidRDefault="00000000">
            <w:pPr>
              <w:spacing w:after="0" w:line="261" w:lineRule="auto"/>
            </w:pPr>
            <w:r>
              <w:rPr>
                <w:rFonts w:ascii="Arial" w:eastAsia="Arial" w:hAnsi="Arial" w:cs="Arial"/>
                <w:color w:val="333333"/>
                <w:sz w:val="18"/>
              </w:rPr>
              <w:t xml:space="preserve">Constantin Șcheau </w:t>
            </w:r>
            <w:hyperlink r:id="rId434">
              <w:r>
                <w:rPr>
                  <w:rFonts w:ascii="Arial" w:eastAsia="Arial" w:hAnsi="Arial" w:cs="Arial"/>
                  <w:color w:val="0000FF"/>
                  <w:sz w:val="18"/>
                  <w:u w:val="single" w:color="0000FF"/>
                </w:rPr>
                <w:t>doi:10.3390/risks9060104</w:t>
              </w:r>
            </w:hyperlink>
          </w:p>
          <w:p w14:paraId="1FC50361" w14:textId="77777777" w:rsidR="00F97A6E" w:rsidRDefault="00000000">
            <w:pPr>
              <w:spacing w:after="1"/>
            </w:pPr>
            <w:r>
              <w:rPr>
                <w:rFonts w:ascii="Arial" w:eastAsia="Arial" w:hAnsi="Arial" w:cs="Arial"/>
                <w:color w:val="333333"/>
                <w:sz w:val="18"/>
              </w:rPr>
              <w:t>Journal article</w:t>
            </w:r>
          </w:p>
          <w:p w14:paraId="641F61F3" w14:textId="77777777" w:rsidR="00F97A6E" w:rsidRDefault="00000000">
            <w:pPr>
              <w:spacing w:after="1"/>
            </w:pPr>
            <w:r>
              <w:rPr>
                <w:rFonts w:ascii="Arial" w:eastAsia="Arial" w:hAnsi="Arial" w:cs="Arial"/>
                <w:color w:val="333333"/>
                <w:sz w:val="18"/>
              </w:rPr>
              <w:t>Risks</w:t>
            </w:r>
          </w:p>
          <w:p w14:paraId="22FD8C95" w14:textId="77777777" w:rsidR="00F97A6E" w:rsidRDefault="00000000">
            <w:pPr>
              <w:spacing w:after="1"/>
            </w:pPr>
            <w:r>
              <w:rPr>
                <w:rFonts w:ascii="Arial" w:eastAsia="Arial" w:hAnsi="Arial" w:cs="Arial"/>
                <w:color w:val="333333"/>
                <w:sz w:val="18"/>
              </w:rPr>
              <w:t>MDPI AG</w:t>
            </w:r>
          </w:p>
          <w:p w14:paraId="7406F9C8" w14:textId="77777777" w:rsidR="00F97A6E" w:rsidRDefault="00000000">
            <w:pPr>
              <w:spacing w:after="1"/>
            </w:pPr>
            <w:hyperlink r:id="rId435">
              <w:r>
                <w:rPr>
                  <w:rFonts w:ascii="Arial" w:eastAsia="Arial" w:hAnsi="Arial" w:cs="Arial"/>
                  <w:color w:val="0000FF"/>
                  <w:sz w:val="18"/>
                  <w:u w:val="single" w:color="0000FF"/>
                </w:rPr>
                <w:t>2227-9091</w:t>
              </w:r>
            </w:hyperlink>
          </w:p>
          <w:p w14:paraId="4AA95CB3" w14:textId="77777777" w:rsidR="00F97A6E" w:rsidRDefault="00000000">
            <w:pPr>
              <w:spacing w:after="1"/>
            </w:pPr>
            <w:r>
              <w:rPr>
                <w:rFonts w:ascii="Arial" w:eastAsia="Arial" w:hAnsi="Arial" w:cs="Arial"/>
                <w:color w:val="333333"/>
                <w:sz w:val="18"/>
              </w:rPr>
              <w:t>Strategy and Management; Economics,</w:t>
            </w:r>
          </w:p>
          <w:p w14:paraId="5E562035" w14:textId="77777777" w:rsidR="00F97A6E" w:rsidRDefault="00000000">
            <w:pPr>
              <w:spacing w:after="0" w:line="261" w:lineRule="auto"/>
            </w:pPr>
            <w:r>
              <w:rPr>
                <w:rFonts w:ascii="Arial" w:eastAsia="Arial" w:hAnsi="Arial" w:cs="Arial"/>
                <w:color w:val="333333"/>
                <w:sz w:val="18"/>
              </w:rPr>
              <w:t>Econometrics and Finance (miscellaneous); Accounting</w:t>
            </w:r>
          </w:p>
          <w:p w14:paraId="291E81A6" w14:textId="77777777" w:rsidR="00F97A6E" w:rsidRDefault="00000000">
            <w:pPr>
              <w:spacing w:after="0"/>
            </w:pPr>
            <w:hyperlink r:id="rId436">
              <w:r>
                <w:rPr>
                  <w:rFonts w:ascii="Arial" w:eastAsia="Arial" w:hAnsi="Arial" w:cs="Arial"/>
                  <w:color w:val="0000FF"/>
                  <w:sz w:val="18"/>
                  <w:u w:val="single" w:color="0000FF"/>
                </w:rPr>
                <w:t xml:space="preserve">https://www.mdpi.com/2227-9091/9/6/104/ </w:t>
              </w:r>
            </w:hyperlink>
            <w:hyperlink r:id="rId437">
              <w:r>
                <w:rPr>
                  <w:rFonts w:ascii="Arial" w:eastAsia="Arial" w:hAnsi="Arial" w:cs="Arial"/>
                  <w:color w:val="0000FF"/>
                  <w:sz w:val="18"/>
                  <w:u w:val="single" w:color="0000FF"/>
                </w:rPr>
                <w:t>pdf</w:t>
              </w:r>
            </w:hyperlink>
          </w:p>
        </w:tc>
        <w:tc>
          <w:tcPr>
            <w:tcW w:w="1446" w:type="dxa"/>
            <w:tcBorders>
              <w:top w:val="single" w:sz="8" w:space="0" w:color="CCCCCC"/>
              <w:left w:val="single" w:sz="8" w:space="0" w:color="CCCCCC"/>
              <w:bottom w:val="single" w:sz="8" w:space="0" w:color="CCCCCC"/>
              <w:right w:val="single" w:sz="8" w:space="0" w:color="CCCCCC"/>
            </w:tcBorders>
          </w:tcPr>
          <w:p w14:paraId="12608277"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1B79DBCF"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2CF2601A"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95D9F5B"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47B76510"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61ACEC14" w14:textId="77777777" w:rsidR="00F97A6E" w:rsidRDefault="00000000">
            <w:pPr>
              <w:spacing w:after="0"/>
              <w:ind w:left="80"/>
            </w:pPr>
            <w:r>
              <w:rPr>
                <w:rFonts w:ascii="Arial" w:eastAsia="Arial" w:hAnsi="Arial" w:cs="Arial"/>
                <w:color w:val="333333"/>
                <w:sz w:val="18"/>
              </w:rPr>
              <w:t>Y</w:t>
            </w:r>
          </w:p>
        </w:tc>
      </w:tr>
      <w:tr w:rsidR="00F97A6E" w14:paraId="735BDCAE" w14:textId="77777777">
        <w:trPr>
          <w:trHeight w:val="1668"/>
        </w:trPr>
        <w:tc>
          <w:tcPr>
            <w:tcW w:w="434" w:type="dxa"/>
            <w:tcBorders>
              <w:top w:val="single" w:sz="8" w:space="0" w:color="CCCCCC"/>
              <w:left w:val="single" w:sz="8" w:space="0" w:color="CCCCCC"/>
              <w:bottom w:val="nil"/>
              <w:right w:val="single" w:sz="8" w:space="0" w:color="CCCCCC"/>
            </w:tcBorders>
          </w:tcPr>
          <w:p w14:paraId="3D1A8FAA" w14:textId="77777777" w:rsidR="00F97A6E" w:rsidRDefault="00000000">
            <w:pPr>
              <w:spacing w:after="0"/>
              <w:ind w:left="80"/>
            </w:pPr>
            <w:r>
              <w:rPr>
                <w:rFonts w:ascii="Arial" w:eastAsia="Arial" w:hAnsi="Arial" w:cs="Arial"/>
                <w:color w:val="333333"/>
                <w:sz w:val="18"/>
              </w:rPr>
              <w:lastRenderedPageBreak/>
              <w:t>60</w:t>
            </w:r>
          </w:p>
        </w:tc>
        <w:tc>
          <w:tcPr>
            <w:tcW w:w="3470" w:type="dxa"/>
            <w:tcBorders>
              <w:top w:val="single" w:sz="8" w:space="0" w:color="CCCCCC"/>
              <w:left w:val="single" w:sz="8" w:space="0" w:color="CCCCCC"/>
              <w:bottom w:val="nil"/>
              <w:right w:val="nil"/>
            </w:tcBorders>
          </w:tcPr>
          <w:p w14:paraId="3F064A7E" w14:textId="77777777" w:rsidR="00F97A6E" w:rsidRDefault="00000000">
            <w:pPr>
              <w:spacing w:after="1"/>
              <w:ind w:left="80"/>
            </w:pPr>
            <w:hyperlink r:id="rId438">
              <w:r>
                <w:rPr>
                  <w:rFonts w:ascii="Arial" w:eastAsia="Arial" w:hAnsi="Arial" w:cs="Arial"/>
                  <w:color w:val="0000FF"/>
                  <w:sz w:val="18"/>
                  <w:u w:val="single" w:color="0000FF"/>
                </w:rPr>
                <w:t>doi:10.3390/math10193625</w:t>
              </w:r>
            </w:hyperlink>
          </w:p>
          <w:p w14:paraId="6F64A687" w14:textId="77777777" w:rsidR="00F97A6E" w:rsidRDefault="00000000">
            <w:pPr>
              <w:spacing w:after="451"/>
              <w:ind w:left="80"/>
            </w:pPr>
            <w:r>
              <w:rPr>
                <w:rFonts w:ascii="Arial" w:eastAsia="Arial" w:hAnsi="Arial" w:cs="Arial"/>
                <w:color w:val="333333"/>
                <w:sz w:val="18"/>
              </w:rPr>
              <w:t>Title</w:t>
            </w:r>
          </w:p>
          <w:p w14:paraId="03557252" w14:textId="77777777" w:rsidR="00F97A6E" w:rsidRDefault="00000000">
            <w:pPr>
              <w:spacing w:after="0"/>
              <w:ind w:left="80"/>
            </w:pPr>
            <w:r>
              <w:rPr>
                <w:rFonts w:ascii="Arial" w:eastAsia="Arial" w:hAnsi="Arial" w:cs="Arial"/>
                <w:color w:val="333333"/>
                <w:sz w:val="18"/>
              </w:rPr>
              <w:t>Authors</w:t>
            </w:r>
          </w:p>
        </w:tc>
        <w:tc>
          <w:tcPr>
            <w:tcW w:w="3470" w:type="dxa"/>
            <w:tcBorders>
              <w:top w:val="single" w:sz="8" w:space="0" w:color="CCCCCC"/>
              <w:left w:val="nil"/>
              <w:bottom w:val="nil"/>
              <w:right w:val="single" w:sz="8" w:space="0" w:color="CCCCCC"/>
            </w:tcBorders>
            <w:vAlign w:val="bottom"/>
          </w:tcPr>
          <w:p w14:paraId="000F6F36" w14:textId="77777777" w:rsidR="00F97A6E" w:rsidRDefault="00000000">
            <w:pPr>
              <w:spacing w:after="1"/>
            </w:pPr>
            <w:r>
              <w:rPr>
                <w:rFonts w:ascii="Arial" w:eastAsia="Arial" w:hAnsi="Arial" w:cs="Arial"/>
                <w:color w:val="333333"/>
                <w:sz w:val="18"/>
              </w:rPr>
              <w:t>Machine Learning Models for Predicting</w:t>
            </w:r>
          </w:p>
          <w:p w14:paraId="6B2A1FAA" w14:textId="77777777" w:rsidR="00F97A6E" w:rsidRDefault="00000000">
            <w:pPr>
              <w:spacing w:after="1"/>
            </w:pPr>
            <w:r>
              <w:rPr>
                <w:rFonts w:ascii="Arial" w:eastAsia="Arial" w:hAnsi="Arial" w:cs="Arial"/>
                <w:color w:val="333333"/>
                <w:sz w:val="18"/>
              </w:rPr>
              <w:t>Romanian Farmers’ Purchase of Crop</w:t>
            </w:r>
          </w:p>
          <w:p w14:paraId="4A0DADAD" w14:textId="77777777" w:rsidR="00F97A6E" w:rsidRDefault="00000000">
            <w:pPr>
              <w:spacing w:after="1"/>
            </w:pPr>
            <w:r>
              <w:rPr>
                <w:rFonts w:ascii="Arial" w:eastAsia="Arial" w:hAnsi="Arial" w:cs="Arial"/>
                <w:color w:val="333333"/>
                <w:sz w:val="18"/>
              </w:rPr>
              <w:t>Insurance</w:t>
            </w:r>
          </w:p>
          <w:p w14:paraId="09CCA323" w14:textId="77777777" w:rsidR="00F97A6E" w:rsidRDefault="00000000">
            <w:pPr>
              <w:spacing w:after="0" w:line="261" w:lineRule="auto"/>
            </w:pPr>
            <w:hyperlink r:id="rId439">
              <w:r>
                <w:rPr>
                  <w:rFonts w:ascii="Arial" w:eastAsia="Arial" w:hAnsi="Arial" w:cs="Arial"/>
                  <w:color w:val="0000FF"/>
                  <w:sz w:val="18"/>
                  <w:u w:val="single" w:color="0000FF"/>
                </w:rPr>
                <w:t>Codruţa Mare</w:t>
              </w:r>
            </w:hyperlink>
            <w:r>
              <w:rPr>
                <w:rFonts w:ascii="Arial" w:eastAsia="Arial" w:hAnsi="Arial" w:cs="Arial"/>
                <w:color w:val="333333"/>
                <w:sz w:val="18"/>
              </w:rPr>
              <w:t xml:space="preserve">; </w:t>
            </w:r>
            <w:hyperlink r:id="rId440">
              <w:r>
                <w:rPr>
                  <w:rFonts w:ascii="Arial" w:eastAsia="Arial" w:hAnsi="Arial" w:cs="Arial"/>
                  <w:color w:val="0000FF"/>
                  <w:sz w:val="18"/>
                  <w:u w:val="single" w:color="0000FF"/>
                </w:rPr>
                <w:t>Daniela Manaţe</w:t>
              </w:r>
            </w:hyperlink>
            <w:r>
              <w:rPr>
                <w:rFonts w:ascii="Arial" w:eastAsia="Arial" w:hAnsi="Arial" w:cs="Arial"/>
                <w:color w:val="333333"/>
                <w:sz w:val="18"/>
              </w:rPr>
              <w:t xml:space="preserve">; </w:t>
            </w:r>
            <w:hyperlink r:id="rId441">
              <w:r>
                <w:rPr>
                  <w:rFonts w:ascii="Arial" w:eastAsia="Arial" w:hAnsi="Arial" w:cs="Arial"/>
                  <w:color w:val="0000FF"/>
                  <w:sz w:val="18"/>
                  <w:u w:val="single" w:color="0000FF"/>
                </w:rPr>
                <w:t>Gabriela</w:t>
              </w:r>
            </w:hyperlink>
            <w:hyperlink r:id="rId442">
              <w:r>
                <w:rPr>
                  <w:rFonts w:ascii="Arial" w:eastAsia="Arial" w:hAnsi="Arial" w:cs="Arial"/>
                  <w:color w:val="0000FF"/>
                  <w:sz w:val="18"/>
                  <w:u w:val="single" w:color="0000FF"/>
                </w:rPr>
                <w:t>Mihaela Mureşan</w:t>
              </w:r>
            </w:hyperlink>
            <w:r>
              <w:rPr>
                <w:rFonts w:ascii="Arial" w:eastAsia="Arial" w:hAnsi="Arial" w:cs="Arial"/>
                <w:color w:val="333333"/>
                <w:sz w:val="18"/>
              </w:rPr>
              <w:t xml:space="preserve">; </w:t>
            </w:r>
            <w:hyperlink r:id="rId443">
              <w:r>
                <w:rPr>
                  <w:rFonts w:ascii="Arial" w:eastAsia="Arial" w:hAnsi="Arial" w:cs="Arial"/>
                  <w:color w:val="0000FF"/>
                  <w:sz w:val="18"/>
                  <w:u w:val="single" w:color="0000FF"/>
                </w:rPr>
                <w:t>Simona Laura Dragoş</w:t>
              </w:r>
            </w:hyperlink>
            <w:r>
              <w:rPr>
                <w:rFonts w:ascii="Arial" w:eastAsia="Arial" w:hAnsi="Arial" w:cs="Arial"/>
                <w:color w:val="333333"/>
                <w:sz w:val="18"/>
              </w:rPr>
              <w:t xml:space="preserve">; </w:t>
            </w:r>
          </w:p>
          <w:p w14:paraId="0A9B2EAA" w14:textId="77777777" w:rsidR="00F97A6E" w:rsidRDefault="00000000">
            <w:pPr>
              <w:spacing w:after="0"/>
            </w:pPr>
            <w:hyperlink r:id="rId444">
              <w:r>
                <w:rPr>
                  <w:rFonts w:ascii="Arial" w:eastAsia="Arial" w:hAnsi="Arial" w:cs="Arial"/>
                  <w:color w:val="0000FF"/>
                  <w:sz w:val="18"/>
                  <w:u w:val="single" w:color="0000FF"/>
                </w:rPr>
                <w:t>Cristian Mihai Dragoş</w:t>
              </w:r>
            </w:hyperlink>
            <w:r>
              <w:rPr>
                <w:rFonts w:ascii="Arial" w:eastAsia="Arial" w:hAnsi="Arial" w:cs="Arial"/>
                <w:color w:val="333333"/>
                <w:sz w:val="18"/>
              </w:rPr>
              <w:t xml:space="preserve">; </w:t>
            </w:r>
            <w:hyperlink r:id="rId445">
              <w:r>
                <w:rPr>
                  <w:rFonts w:ascii="Arial" w:eastAsia="Arial" w:hAnsi="Arial" w:cs="Arial"/>
                  <w:color w:val="0000FF"/>
                  <w:sz w:val="18"/>
                  <w:u w:val="single" w:color="0000FF"/>
                </w:rPr>
                <w:t>Alexandra-Anca</w:t>
              </w:r>
            </w:hyperlink>
          </w:p>
        </w:tc>
        <w:tc>
          <w:tcPr>
            <w:tcW w:w="1446" w:type="dxa"/>
            <w:tcBorders>
              <w:top w:val="single" w:sz="8" w:space="0" w:color="CCCCCC"/>
              <w:left w:val="single" w:sz="8" w:space="0" w:color="CCCCCC"/>
              <w:bottom w:val="nil"/>
              <w:right w:val="single" w:sz="8" w:space="0" w:color="CCCCCC"/>
            </w:tcBorders>
          </w:tcPr>
          <w:p w14:paraId="7E59E507" w14:textId="77777777" w:rsidR="00F97A6E" w:rsidRDefault="00F97A6E"/>
        </w:tc>
        <w:tc>
          <w:tcPr>
            <w:tcW w:w="867" w:type="dxa"/>
            <w:tcBorders>
              <w:top w:val="single" w:sz="8" w:space="0" w:color="CCCCCC"/>
              <w:left w:val="single" w:sz="8" w:space="0" w:color="CCCCCC"/>
              <w:bottom w:val="nil"/>
              <w:right w:val="single" w:sz="8" w:space="0" w:color="CCCCCC"/>
            </w:tcBorders>
          </w:tcPr>
          <w:p w14:paraId="59B4435D"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nil"/>
              <w:right w:val="single" w:sz="8" w:space="0" w:color="CCCCCC"/>
            </w:tcBorders>
          </w:tcPr>
          <w:p w14:paraId="7389305B"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711110A3"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36B8278A" w14:textId="77777777" w:rsidR="00F97A6E" w:rsidRDefault="00F97A6E"/>
        </w:tc>
        <w:tc>
          <w:tcPr>
            <w:tcW w:w="867" w:type="dxa"/>
            <w:tcBorders>
              <w:top w:val="single" w:sz="8" w:space="0" w:color="CCCCCC"/>
              <w:left w:val="single" w:sz="8" w:space="0" w:color="CCCCCC"/>
              <w:bottom w:val="nil"/>
              <w:right w:val="single" w:sz="8" w:space="0" w:color="CCCCCC"/>
            </w:tcBorders>
          </w:tcPr>
          <w:p w14:paraId="51D1A961" w14:textId="77777777" w:rsidR="00F97A6E" w:rsidRDefault="00000000">
            <w:pPr>
              <w:spacing w:after="0"/>
              <w:ind w:left="80"/>
            </w:pPr>
            <w:r>
              <w:rPr>
                <w:rFonts w:ascii="Arial" w:eastAsia="Arial" w:hAnsi="Arial" w:cs="Arial"/>
                <w:color w:val="333333"/>
                <w:sz w:val="18"/>
              </w:rPr>
              <w:t>Y</w:t>
            </w:r>
          </w:p>
        </w:tc>
      </w:tr>
    </w:tbl>
    <w:p w14:paraId="262DF560" w14:textId="77777777" w:rsidR="00F97A6E" w:rsidRDefault="00F97A6E">
      <w:pPr>
        <w:spacing w:after="0"/>
        <w:ind w:left="-1191" w:right="15513"/>
      </w:pPr>
    </w:p>
    <w:tbl>
      <w:tblPr>
        <w:tblStyle w:val="TableGrid"/>
        <w:tblW w:w="14457" w:type="dxa"/>
        <w:tblInd w:w="0" w:type="dxa"/>
        <w:tblCellMar>
          <w:top w:w="12" w:type="dxa"/>
          <w:left w:w="0" w:type="dxa"/>
          <w:bottom w:w="12" w:type="dxa"/>
          <w:right w:w="10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417EB856" w14:textId="77777777">
        <w:trPr>
          <w:trHeight w:val="225"/>
        </w:trPr>
        <w:tc>
          <w:tcPr>
            <w:tcW w:w="434" w:type="dxa"/>
            <w:tcBorders>
              <w:top w:val="nil"/>
              <w:left w:val="single" w:sz="8" w:space="0" w:color="CCCCCC"/>
              <w:bottom w:val="nil"/>
              <w:right w:val="single" w:sz="8" w:space="0" w:color="CCCCCC"/>
            </w:tcBorders>
          </w:tcPr>
          <w:p w14:paraId="4C2B2895" w14:textId="77777777" w:rsidR="00F97A6E" w:rsidRDefault="00F97A6E"/>
        </w:tc>
        <w:tc>
          <w:tcPr>
            <w:tcW w:w="3470" w:type="dxa"/>
            <w:tcBorders>
              <w:top w:val="nil"/>
              <w:left w:val="single" w:sz="8" w:space="0" w:color="CCCCCC"/>
              <w:bottom w:val="nil"/>
              <w:right w:val="nil"/>
            </w:tcBorders>
          </w:tcPr>
          <w:p w14:paraId="2EC0CBA0" w14:textId="77777777" w:rsidR="00F97A6E" w:rsidRDefault="00F97A6E"/>
        </w:tc>
        <w:tc>
          <w:tcPr>
            <w:tcW w:w="3470" w:type="dxa"/>
            <w:tcBorders>
              <w:top w:val="nil"/>
              <w:left w:val="nil"/>
              <w:bottom w:val="nil"/>
              <w:right w:val="single" w:sz="8" w:space="0" w:color="CCCCCC"/>
            </w:tcBorders>
          </w:tcPr>
          <w:p w14:paraId="35507764" w14:textId="77777777" w:rsidR="00F97A6E" w:rsidRDefault="00000000">
            <w:pPr>
              <w:spacing w:after="0"/>
            </w:pPr>
            <w:hyperlink r:id="rId446">
              <w:r>
                <w:rPr>
                  <w:rFonts w:ascii="Arial" w:eastAsia="Arial" w:hAnsi="Arial" w:cs="Arial"/>
                  <w:color w:val="0000FF"/>
                  <w:sz w:val="18"/>
                  <w:u w:val="single" w:color="0000FF"/>
                </w:rPr>
                <w:t>Purcel</w:t>
              </w:r>
            </w:hyperlink>
          </w:p>
        </w:tc>
        <w:tc>
          <w:tcPr>
            <w:tcW w:w="1446" w:type="dxa"/>
            <w:tcBorders>
              <w:top w:val="nil"/>
              <w:left w:val="single" w:sz="8" w:space="0" w:color="CCCCCC"/>
              <w:bottom w:val="nil"/>
              <w:right w:val="single" w:sz="8" w:space="0" w:color="CCCCCC"/>
            </w:tcBorders>
          </w:tcPr>
          <w:p w14:paraId="6B010EFE" w14:textId="77777777" w:rsidR="00F97A6E" w:rsidRDefault="00F97A6E"/>
        </w:tc>
        <w:tc>
          <w:tcPr>
            <w:tcW w:w="867" w:type="dxa"/>
            <w:tcBorders>
              <w:top w:val="nil"/>
              <w:left w:val="single" w:sz="8" w:space="0" w:color="CCCCCC"/>
              <w:bottom w:val="nil"/>
              <w:right w:val="single" w:sz="8" w:space="0" w:color="CCCCCC"/>
            </w:tcBorders>
          </w:tcPr>
          <w:p w14:paraId="22A9140C" w14:textId="77777777" w:rsidR="00F97A6E" w:rsidRDefault="00F97A6E"/>
        </w:tc>
        <w:tc>
          <w:tcPr>
            <w:tcW w:w="867" w:type="dxa"/>
            <w:tcBorders>
              <w:top w:val="nil"/>
              <w:left w:val="single" w:sz="8" w:space="0" w:color="CCCCCC"/>
              <w:bottom w:val="nil"/>
              <w:right w:val="single" w:sz="8" w:space="0" w:color="CCCCCC"/>
            </w:tcBorders>
          </w:tcPr>
          <w:p w14:paraId="4B72C7E2" w14:textId="77777777" w:rsidR="00F97A6E" w:rsidRDefault="00F97A6E"/>
        </w:tc>
        <w:tc>
          <w:tcPr>
            <w:tcW w:w="867" w:type="dxa"/>
            <w:tcBorders>
              <w:top w:val="nil"/>
              <w:left w:val="single" w:sz="8" w:space="0" w:color="CCCCCC"/>
              <w:bottom w:val="nil"/>
              <w:right w:val="single" w:sz="8" w:space="0" w:color="CCCCCC"/>
            </w:tcBorders>
          </w:tcPr>
          <w:p w14:paraId="0D6AF36F" w14:textId="77777777" w:rsidR="00F97A6E" w:rsidRDefault="00F97A6E"/>
        </w:tc>
        <w:tc>
          <w:tcPr>
            <w:tcW w:w="2169" w:type="dxa"/>
            <w:tcBorders>
              <w:top w:val="nil"/>
              <w:left w:val="single" w:sz="8" w:space="0" w:color="CCCCCC"/>
              <w:bottom w:val="nil"/>
              <w:right w:val="single" w:sz="8" w:space="0" w:color="CCCCCC"/>
            </w:tcBorders>
          </w:tcPr>
          <w:p w14:paraId="5B09A3FE" w14:textId="77777777" w:rsidR="00F97A6E" w:rsidRDefault="00F97A6E"/>
        </w:tc>
        <w:tc>
          <w:tcPr>
            <w:tcW w:w="867" w:type="dxa"/>
            <w:tcBorders>
              <w:top w:val="nil"/>
              <w:left w:val="single" w:sz="8" w:space="0" w:color="CCCCCC"/>
              <w:bottom w:val="nil"/>
              <w:right w:val="single" w:sz="8" w:space="0" w:color="CCCCCC"/>
            </w:tcBorders>
          </w:tcPr>
          <w:p w14:paraId="1BE529BB" w14:textId="77777777" w:rsidR="00F97A6E" w:rsidRDefault="00F97A6E"/>
        </w:tc>
      </w:tr>
      <w:tr w:rsidR="00F97A6E" w14:paraId="4B147DEF" w14:textId="77777777">
        <w:trPr>
          <w:trHeight w:val="225"/>
        </w:trPr>
        <w:tc>
          <w:tcPr>
            <w:tcW w:w="434" w:type="dxa"/>
            <w:tcBorders>
              <w:top w:val="nil"/>
              <w:left w:val="single" w:sz="8" w:space="0" w:color="CCCCCC"/>
              <w:bottom w:val="nil"/>
              <w:right w:val="single" w:sz="8" w:space="0" w:color="CCCCCC"/>
            </w:tcBorders>
          </w:tcPr>
          <w:p w14:paraId="35728712" w14:textId="77777777" w:rsidR="00F97A6E" w:rsidRDefault="00F97A6E"/>
        </w:tc>
        <w:tc>
          <w:tcPr>
            <w:tcW w:w="3470" w:type="dxa"/>
            <w:tcBorders>
              <w:top w:val="nil"/>
              <w:left w:val="single" w:sz="8" w:space="0" w:color="CCCCCC"/>
              <w:bottom w:val="nil"/>
              <w:right w:val="nil"/>
            </w:tcBorders>
          </w:tcPr>
          <w:p w14:paraId="05B4907D" w14:textId="77777777" w:rsidR="00F97A6E" w:rsidRDefault="00000000">
            <w:pPr>
              <w:spacing w:after="0"/>
              <w:ind w:left="80"/>
            </w:pPr>
            <w:r>
              <w:rPr>
                <w:rFonts w:ascii="Arial" w:eastAsia="Arial" w:hAnsi="Arial" w:cs="Arial"/>
                <w:color w:val="333333"/>
                <w:sz w:val="18"/>
              </w:rPr>
              <w:t>DOI</w:t>
            </w:r>
          </w:p>
        </w:tc>
        <w:tc>
          <w:tcPr>
            <w:tcW w:w="3470" w:type="dxa"/>
            <w:tcBorders>
              <w:top w:val="nil"/>
              <w:left w:val="nil"/>
              <w:bottom w:val="nil"/>
              <w:right w:val="single" w:sz="8" w:space="0" w:color="CCCCCC"/>
            </w:tcBorders>
          </w:tcPr>
          <w:p w14:paraId="7B17C1CE" w14:textId="77777777" w:rsidR="00F97A6E" w:rsidRDefault="00000000">
            <w:pPr>
              <w:spacing w:after="0"/>
            </w:pPr>
            <w:hyperlink r:id="rId447">
              <w:r>
                <w:rPr>
                  <w:rFonts w:ascii="Arial" w:eastAsia="Arial" w:hAnsi="Arial" w:cs="Arial"/>
                  <w:color w:val="0000FF"/>
                  <w:sz w:val="18"/>
                  <w:u w:val="single" w:color="0000FF"/>
                </w:rPr>
                <w:t>doi:10.3390/math10193625</w:t>
              </w:r>
            </w:hyperlink>
          </w:p>
        </w:tc>
        <w:tc>
          <w:tcPr>
            <w:tcW w:w="1446" w:type="dxa"/>
            <w:tcBorders>
              <w:top w:val="nil"/>
              <w:left w:val="single" w:sz="8" w:space="0" w:color="CCCCCC"/>
              <w:bottom w:val="nil"/>
              <w:right w:val="single" w:sz="8" w:space="0" w:color="CCCCCC"/>
            </w:tcBorders>
          </w:tcPr>
          <w:p w14:paraId="5972F717" w14:textId="77777777" w:rsidR="00F97A6E" w:rsidRDefault="00F97A6E"/>
        </w:tc>
        <w:tc>
          <w:tcPr>
            <w:tcW w:w="867" w:type="dxa"/>
            <w:tcBorders>
              <w:top w:val="nil"/>
              <w:left w:val="single" w:sz="8" w:space="0" w:color="CCCCCC"/>
              <w:bottom w:val="nil"/>
              <w:right w:val="single" w:sz="8" w:space="0" w:color="CCCCCC"/>
            </w:tcBorders>
          </w:tcPr>
          <w:p w14:paraId="2A7E25EB" w14:textId="77777777" w:rsidR="00F97A6E" w:rsidRDefault="00F97A6E"/>
        </w:tc>
        <w:tc>
          <w:tcPr>
            <w:tcW w:w="867" w:type="dxa"/>
            <w:tcBorders>
              <w:top w:val="nil"/>
              <w:left w:val="single" w:sz="8" w:space="0" w:color="CCCCCC"/>
              <w:bottom w:val="nil"/>
              <w:right w:val="single" w:sz="8" w:space="0" w:color="CCCCCC"/>
            </w:tcBorders>
          </w:tcPr>
          <w:p w14:paraId="448165D0" w14:textId="77777777" w:rsidR="00F97A6E" w:rsidRDefault="00F97A6E"/>
        </w:tc>
        <w:tc>
          <w:tcPr>
            <w:tcW w:w="867" w:type="dxa"/>
            <w:tcBorders>
              <w:top w:val="nil"/>
              <w:left w:val="single" w:sz="8" w:space="0" w:color="CCCCCC"/>
              <w:bottom w:val="nil"/>
              <w:right w:val="single" w:sz="8" w:space="0" w:color="CCCCCC"/>
            </w:tcBorders>
          </w:tcPr>
          <w:p w14:paraId="332BB44E" w14:textId="77777777" w:rsidR="00F97A6E" w:rsidRDefault="00F97A6E"/>
        </w:tc>
        <w:tc>
          <w:tcPr>
            <w:tcW w:w="2169" w:type="dxa"/>
            <w:tcBorders>
              <w:top w:val="nil"/>
              <w:left w:val="single" w:sz="8" w:space="0" w:color="CCCCCC"/>
              <w:bottom w:val="nil"/>
              <w:right w:val="single" w:sz="8" w:space="0" w:color="CCCCCC"/>
            </w:tcBorders>
          </w:tcPr>
          <w:p w14:paraId="2EB0E2B6" w14:textId="77777777" w:rsidR="00F97A6E" w:rsidRDefault="00F97A6E"/>
        </w:tc>
        <w:tc>
          <w:tcPr>
            <w:tcW w:w="867" w:type="dxa"/>
            <w:tcBorders>
              <w:top w:val="nil"/>
              <w:left w:val="single" w:sz="8" w:space="0" w:color="CCCCCC"/>
              <w:bottom w:val="nil"/>
              <w:right w:val="single" w:sz="8" w:space="0" w:color="CCCCCC"/>
            </w:tcBorders>
          </w:tcPr>
          <w:p w14:paraId="52F639CE" w14:textId="77777777" w:rsidR="00F97A6E" w:rsidRDefault="00F97A6E"/>
        </w:tc>
      </w:tr>
      <w:tr w:rsidR="00F97A6E" w14:paraId="105DF021" w14:textId="77777777">
        <w:trPr>
          <w:trHeight w:val="225"/>
        </w:trPr>
        <w:tc>
          <w:tcPr>
            <w:tcW w:w="434" w:type="dxa"/>
            <w:tcBorders>
              <w:top w:val="nil"/>
              <w:left w:val="single" w:sz="8" w:space="0" w:color="CCCCCC"/>
              <w:bottom w:val="nil"/>
              <w:right w:val="single" w:sz="8" w:space="0" w:color="CCCCCC"/>
            </w:tcBorders>
          </w:tcPr>
          <w:p w14:paraId="6C301B74" w14:textId="77777777" w:rsidR="00F97A6E" w:rsidRDefault="00F97A6E"/>
        </w:tc>
        <w:tc>
          <w:tcPr>
            <w:tcW w:w="3470" w:type="dxa"/>
            <w:tcBorders>
              <w:top w:val="nil"/>
              <w:left w:val="single" w:sz="8" w:space="0" w:color="CCCCCC"/>
              <w:bottom w:val="nil"/>
              <w:right w:val="nil"/>
            </w:tcBorders>
          </w:tcPr>
          <w:p w14:paraId="0C9A24FC" w14:textId="77777777" w:rsidR="00F97A6E" w:rsidRDefault="00000000">
            <w:pPr>
              <w:spacing w:after="0"/>
              <w:ind w:left="80"/>
            </w:pPr>
            <w:r>
              <w:rPr>
                <w:rFonts w:ascii="Arial" w:eastAsia="Arial" w:hAnsi="Arial" w:cs="Arial"/>
                <w:color w:val="333333"/>
                <w:sz w:val="18"/>
              </w:rPr>
              <w:t>Type</w:t>
            </w:r>
          </w:p>
        </w:tc>
        <w:tc>
          <w:tcPr>
            <w:tcW w:w="3470" w:type="dxa"/>
            <w:tcBorders>
              <w:top w:val="nil"/>
              <w:left w:val="nil"/>
              <w:bottom w:val="nil"/>
              <w:right w:val="single" w:sz="8" w:space="0" w:color="CCCCCC"/>
            </w:tcBorders>
          </w:tcPr>
          <w:p w14:paraId="108983FC" w14:textId="77777777" w:rsidR="00F97A6E" w:rsidRDefault="00000000">
            <w:pPr>
              <w:spacing w:after="0"/>
            </w:pPr>
            <w:r>
              <w:rPr>
                <w:rFonts w:ascii="Arial" w:eastAsia="Arial" w:hAnsi="Arial" w:cs="Arial"/>
                <w:color w:val="333333"/>
                <w:sz w:val="18"/>
              </w:rPr>
              <w:t>Journal article</w:t>
            </w:r>
          </w:p>
        </w:tc>
        <w:tc>
          <w:tcPr>
            <w:tcW w:w="1446" w:type="dxa"/>
            <w:tcBorders>
              <w:top w:val="nil"/>
              <w:left w:val="single" w:sz="8" w:space="0" w:color="CCCCCC"/>
              <w:bottom w:val="nil"/>
              <w:right w:val="single" w:sz="8" w:space="0" w:color="CCCCCC"/>
            </w:tcBorders>
          </w:tcPr>
          <w:p w14:paraId="06990303" w14:textId="77777777" w:rsidR="00F97A6E" w:rsidRDefault="00F97A6E"/>
        </w:tc>
        <w:tc>
          <w:tcPr>
            <w:tcW w:w="867" w:type="dxa"/>
            <w:tcBorders>
              <w:top w:val="nil"/>
              <w:left w:val="single" w:sz="8" w:space="0" w:color="CCCCCC"/>
              <w:bottom w:val="nil"/>
              <w:right w:val="single" w:sz="8" w:space="0" w:color="CCCCCC"/>
            </w:tcBorders>
          </w:tcPr>
          <w:p w14:paraId="371540DD" w14:textId="77777777" w:rsidR="00F97A6E" w:rsidRDefault="00F97A6E"/>
        </w:tc>
        <w:tc>
          <w:tcPr>
            <w:tcW w:w="867" w:type="dxa"/>
            <w:tcBorders>
              <w:top w:val="nil"/>
              <w:left w:val="single" w:sz="8" w:space="0" w:color="CCCCCC"/>
              <w:bottom w:val="nil"/>
              <w:right w:val="single" w:sz="8" w:space="0" w:color="CCCCCC"/>
            </w:tcBorders>
          </w:tcPr>
          <w:p w14:paraId="45662FA8" w14:textId="77777777" w:rsidR="00F97A6E" w:rsidRDefault="00F97A6E"/>
        </w:tc>
        <w:tc>
          <w:tcPr>
            <w:tcW w:w="867" w:type="dxa"/>
            <w:tcBorders>
              <w:top w:val="nil"/>
              <w:left w:val="single" w:sz="8" w:space="0" w:color="CCCCCC"/>
              <w:bottom w:val="nil"/>
              <w:right w:val="single" w:sz="8" w:space="0" w:color="CCCCCC"/>
            </w:tcBorders>
          </w:tcPr>
          <w:p w14:paraId="7C3F23E8" w14:textId="77777777" w:rsidR="00F97A6E" w:rsidRDefault="00F97A6E"/>
        </w:tc>
        <w:tc>
          <w:tcPr>
            <w:tcW w:w="2169" w:type="dxa"/>
            <w:tcBorders>
              <w:top w:val="nil"/>
              <w:left w:val="single" w:sz="8" w:space="0" w:color="CCCCCC"/>
              <w:bottom w:val="nil"/>
              <w:right w:val="single" w:sz="8" w:space="0" w:color="CCCCCC"/>
            </w:tcBorders>
          </w:tcPr>
          <w:p w14:paraId="1D51805B" w14:textId="77777777" w:rsidR="00F97A6E" w:rsidRDefault="00F97A6E"/>
        </w:tc>
        <w:tc>
          <w:tcPr>
            <w:tcW w:w="867" w:type="dxa"/>
            <w:tcBorders>
              <w:top w:val="nil"/>
              <w:left w:val="single" w:sz="8" w:space="0" w:color="CCCCCC"/>
              <w:bottom w:val="nil"/>
              <w:right w:val="single" w:sz="8" w:space="0" w:color="CCCCCC"/>
            </w:tcBorders>
          </w:tcPr>
          <w:p w14:paraId="5AB5ED50" w14:textId="77777777" w:rsidR="00F97A6E" w:rsidRDefault="00F97A6E"/>
        </w:tc>
      </w:tr>
      <w:tr w:rsidR="00F97A6E" w14:paraId="4C45EEF9" w14:textId="77777777">
        <w:trPr>
          <w:trHeight w:val="225"/>
        </w:trPr>
        <w:tc>
          <w:tcPr>
            <w:tcW w:w="434" w:type="dxa"/>
            <w:tcBorders>
              <w:top w:val="nil"/>
              <w:left w:val="single" w:sz="8" w:space="0" w:color="CCCCCC"/>
              <w:bottom w:val="nil"/>
              <w:right w:val="single" w:sz="8" w:space="0" w:color="CCCCCC"/>
            </w:tcBorders>
          </w:tcPr>
          <w:p w14:paraId="7ED1E233" w14:textId="77777777" w:rsidR="00F97A6E" w:rsidRDefault="00F97A6E"/>
        </w:tc>
        <w:tc>
          <w:tcPr>
            <w:tcW w:w="3470" w:type="dxa"/>
            <w:tcBorders>
              <w:top w:val="nil"/>
              <w:left w:val="single" w:sz="8" w:space="0" w:color="CCCCCC"/>
              <w:bottom w:val="nil"/>
              <w:right w:val="nil"/>
            </w:tcBorders>
          </w:tcPr>
          <w:p w14:paraId="54DFB1EA" w14:textId="77777777" w:rsidR="00F97A6E" w:rsidRDefault="00000000">
            <w:pPr>
              <w:spacing w:after="0"/>
              <w:ind w:left="80"/>
            </w:pPr>
            <w:r>
              <w:rPr>
                <w:rFonts w:ascii="Arial" w:eastAsia="Arial" w:hAnsi="Arial" w:cs="Arial"/>
                <w:color w:val="333333"/>
                <w:sz w:val="18"/>
              </w:rPr>
              <w:t>Published in</w:t>
            </w:r>
          </w:p>
        </w:tc>
        <w:tc>
          <w:tcPr>
            <w:tcW w:w="3470" w:type="dxa"/>
            <w:tcBorders>
              <w:top w:val="nil"/>
              <w:left w:val="nil"/>
              <w:bottom w:val="nil"/>
              <w:right w:val="single" w:sz="8" w:space="0" w:color="CCCCCC"/>
            </w:tcBorders>
          </w:tcPr>
          <w:p w14:paraId="24B953B9" w14:textId="77777777" w:rsidR="00F97A6E" w:rsidRDefault="00000000">
            <w:pPr>
              <w:spacing w:after="0"/>
            </w:pPr>
            <w:r>
              <w:rPr>
                <w:rFonts w:ascii="Arial" w:eastAsia="Arial" w:hAnsi="Arial" w:cs="Arial"/>
                <w:color w:val="333333"/>
                <w:sz w:val="18"/>
              </w:rPr>
              <w:t>Mathematics</w:t>
            </w:r>
          </w:p>
        </w:tc>
        <w:tc>
          <w:tcPr>
            <w:tcW w:w="1446" w:type="dxa"/>
            <w:tcBorders>
              <w:top w:val="nil"/>
              <w:left w:val="single" w:sz="8" w:space="0" w:color="CCCCCC"/>
              <w:bottom w:val="nil"/>
              <w:right w:val="single" w:sz="8" w:space="0" w:color="CCCCCC"/>
            </w:tcBorders>
          </w:tcPr>
          <w:p w14:paraId="74CDA164" w14:textId="77777777" w:rsidR="00F97A6E" w:rsidRDefault="00F97A6E"/>
        </w:tc>
        <w:tc>
          <w:tcPr>
            <w:tcW w:w="867" w:type="dxa"/>
            <w:tcBorders>
              <w:top w:val="nil"/>
              <w:left w:val="single" w:sz="8" w:space="0" w:color="CCCCCC"/>
              <w:bottom w:val="nil"/>
              <w:right w:val="single" w:sz="8" w:space="0" w:color="CCCCCC"/>
            </w:tcBorders>
          </w:tcPr>
          <w:p w14:paraId="0FB57A95" w14:textId="77777777" w:rsidR="00F97A6E" w:rsidRDefault="00F97A6E"/>
        </w:tc>
        <w:tc>
          <w:tcPr>
            <w:tcW w:w="867" w:type="dxa"/>
            <w:tcBorders>
              <w:top w:val="nil"/>
              <w:left w:val="single" w:sz="8" w:space="0" w:color="CCCCCC"/>
              <w:bottom w:val="nil"/>
              <w:right w:val="single" w:sz="8" w:space="0" w:color="CCCCCC"/>
            </w:tcBorders>
          </w:tcPr>
          <w:p w14:paraId="402C6658" w14:textId="77777777" w:rsidR="00F97A6E" w:rsidRDefault="00F97A6E"/>
        </w:tc>
        <w:tc>
          <w:tcPr>
            <w:tcW w:w="867" w:type="dxa"/>
            <w:tcBorders>
              <w:top w:val="nil"/>
              <w:left w:val="single" w:sz="8" w:space="0" w:color="CCCCCC"/>
              <w:bottom w:val="nil"/>
              <w:right w:val="single" w:sz="8" w:space="0" w:color="CCCCCC"/>
            </w:tcBorders>
          </w:tcPr>
          <w:p w14:paraId="025F0B00" w14:textId="77777777" w:rsidR="00F97A6E" w:rsidRDefault="00F97A6E"/>
        </w:tc>
        <w:tc>
          <w:tcPr>
            <w:tcW w:w="2169" w:type="dxa"/>
            <w:tcBorders>
              <w:top w:val="nil"/>
              <w:left w:val="single" w:sz="8" w:space="0" w:color="CCCCCC"/>
              <w:bottom w:val="nil"/>
              <w:right w:val="single" w:sz="8" w:space="0" w:color="CCCCCC"/>
            </w:tcBorders>
          </w:tcPr>
          <w:p w14:paraId="1335A7FD" w14:textId="77777777" w:rsidR="00F97A6E" w:rsidRDefault="00F97A6E"/>
        </w:tc>
        <w:tc>
          <w:tcPr>
            <w:tcW w:w="867" w:type="dxa"/>
            <w:tcBorders>
              <w:top w:val="nil"/>
              <w:left w:val="single" w:sz="8" w:space="0" w:color="CCCCCC"/>
              <w:bottom w:val="nil"/>
              <w:right w:val="single" w:sz="8" w:space="0" w:color="CCCCCC"/>
            </w:tcBorders>
          </w:tcPr>
          <w:p w14:paraId="0C7A561B" w14:textId="77777777" w:rsidR="00F97A6E" w:rsidRDefault="00F97A6E"/>
        </w:tc>
      </w:tr>
      <w:tr w:rsidR="00F97A6E" w14:paraId="56137A7F" w14:textId="77777777">
        <w:trPr>
          <w:trHeight w:val="225"/>
        </w:trPr>
        <w:tc>
          <w:tcPr>
            <w:tcW w:w="434" w:type="dxa"/>
            <w:tcBorders>
              <w:top w:val="nil"/>
              <w:left w:val="single" w:sz="8" w:space="0" w:color="CCCCCC"/>
              <w:bottom w:val="nil"/>
              <w:right w:val="single" w:sz="8" w:space="0" w:color="CCCCCC"/>
            </w:tcBorders>
          </w:tcPr>
          <w:p w14:paraId="31EDA3E5" w14:textId="77777777" w:rsidR="00F97A6E" w:rsidRDefault="00F97A6E"/>
        </w:tc>
        <w:tc>
          <w:tcPr>
            <w:tcW w:w="3470" w:type="dxa"/>
            <w:tcBorders>
              <w:top w:val="nil"/>
              <w:left w:val="single" w:sz="8" w:space="0" w:color="CCCCCC"/>
              <w:bottom w:val="nil"/>
              <w:right w:val="nil"/>
            </w:tcBorders>
          </w:tcPr>
          <w:p w14:paraId="04B54F14" w14:textId="77777777" w:rsidR="00F97A6E" w:rsidRDefault="00000000">
            <w:pPr>
              <w:spacing w:after="0"/>
              <w:ind w:left="80"/>
            </w:pPr>
            <w:r>
              <w:rPr>
                <w:rFonts w:ascii="Arial" w:eastAsia="Arial" w:hAnsi="Arial" w:cs="Arial"/>
                <w:color w:val="333333"/>
                <w:sz w:val="18"/>
              </w:rPr>
              <w:t>Published by</w:t>
            </w:r>
          </w:p>
        </w:tc>
        <w:tc>
          <w:tcPr>
            <w:tcW w:w="3470" w:type="dxa"/>
            <w:tcBorders>
              <w:top w:val="nil"/>
              <w:left w:val="nil"/>
              <w:bottom w:val="nil"/>
              <w:right w:val="single" w:sz="8" w:space="0" w:color="CCCCCC"/>
            </w:tcBorders>
          </w:tcPr>
          <w:p w14:paraId="3AA75F4C" w14:textId="77777777" w:rsidR="00F97A6E" w:rsidRDefault="00000000">
            <w:pPr>
              <w:spacing w:after="0"/>
            </w:pPr>
            <w:r>
              <w:rPr>
                <w:rFonts w:ascii="Arial" w:eastAsia="Arial" w:hAnsi="Arial" w:cs="Arial"/>
                <w:color w:val="333333"/>
                <w:sz w:val="18"/>
              </w:rPr>
              <w:t>MDPI AG</w:t>
            </w:r>
          </w:p>
        </w:tc>
        <w:tc>
          <w:tcPr>
            <w:tcW w:w="1446" w:type="dxa"/>
            <w:tcBorders>
              <w:top w:val="nil"/>
              <w:left w:val="single" w:sz="8" w:space="0" w:color="CCCCCC"/>
              <w:bottom w:val="nil"/>
              <w:right w:val="single" w:sz="8" w:space="0" w:color="CCCCCC"/>
            </w:tcBorders>
          </w:tcPr>
          <w:p w14:paraId="41FFC6D1" w14:textId="77777777" w:rsidR="00F97A6E" w:rsidRDefault="00F97A6E"/>
        </w:tc>
        <w:tc>
          <w:tcPr>
            <w:tcW w:w="867" w:type="dxa"/>
            <w:tcBorders>
              <w:top w:val="nil"/>
              <w:left w:val="single" w:sz="8" w:space="0" w:color="CCCCCC"/>
              <w:bottom w:val="nil"/>
              <w:right w:val="single" w:sz="8" w:space="0" w:color="CCCCCC"/>
            </w:tcBorders>
          </w:tcPr>
          <w:p w14:paraId="0C7B2276" w14:textId="77777777" w:rsidR="00F97A6E" w:rsidRDefault="00F97A6E"/>
        </w:tc>
        <w:tc>
          <w:tcPr>
            <w:tcW w:w="867" w:type="dxa"/>
            <w:tcBorders>
              <w:top w:val="nil"/>
              <w:left w:val="single" w:sz="8" w:space="0" w:color="CCCCCC"/>
              <w:bottom w:val="nil"/>
              <w:right w:val="single" w:sz="8" w:space="0" w:color="CCCCCC"/>
            </w:tcBorders>
          </w:tcPr>
          <w:p w14:paraId="6AE5B6DF" w14:textId="77777777" w:rsidR="00F97A6E" w:rsidRDefault="00F97A6E"/>
        </w:tc>
        <w:tc>
          <w:tcPr>
            <w:tcW w:w="867" w:type="dxa"/>
            <w:tcBorders>
              <w:top w:val="nil"/>
              <w:left w:val="single" w:sz="8" w:space="0" w:color="CCCCCC"/>
              <w:bottom w:val="nil"/>
              <w:right w:val="single" w:sz="8" w:space="0" w:color="CCCCCC"/>
            </w:tcBorders>
          </w:tcPr>
          <w:p w14:paraId="09A57716" w14:textId="77777777" w:rsidR="00F97A6E" w:rsidRDefault="00F97A6E"/>
        </w:tc>
        <w:tc>
          <w:tcPr>
            <w:tcW w:w="2169" w:type="dxa"/>
            <w:tcBorders>
              <w:top w:val="nil"/>
              <w:left w:val="single" w:sz="8" w:space="0" w:color="CCCCCC"/>
              <w:bottom w:val="nil"/>
              <w:right w:val="single" w:sz="8" w:space="0" w:color="CCCCCC"/>
            </w:tcBorders>
          </w:tcPr>
          <w:p w14:paraId="2BD63407" w14:textId="77777777" w:rsidR="00F97A6E" w:rsidRDefault="00F97A6E"/>
        </w:tc>
        <w:tc>
          <w:tcPr>
            <w:tcW w:w="867" w:type="dxa"/>
            <w:tcBorders>
              <w:top w:val="nil"/>
              <w:left w:val="single" w:sz="8" w:space="0" w:color="CCCCCC"/>
              <w:bottom w:val="nil"/>
              <w:right w:val="single" w:sz="8" w:space="0" w:color="CCCCCC"/>
            </w:tcBorders>
          </w:tcPr>
          <w:p w14:paraId="5396AA63" w14:textId="77777777" w:rsidR="00F97A6E" w:rsidRDefault="00F97A6E"/>
        </w:tc>
      </w:tr>
      <w:tr w:rsidR="00F97A6E" w14:paraId="3737D70B" w14:textId="77777777">
        <w:trPr>
          <w:trHeight w:val="225"/>
        </w:trPr>
        <w:tc>
          <w:tcPr>
            <w:tcW w:w="434" w:type="dxa"/>
            <w:tcBorders>
              <w:top w:val="nil"/>
              <w:left w:val="single" w:sz="8" w:space="0" w:color="CCCCCC"/>
              <w:bottom w:val="nil"/>
              <w:right w:val="single" w:sz="8" w:space="0" w:color="CCCCCC"/>
            </w:tcBorders>
          </w:tcPr>
          <w:p w14:paraId="444F2E82" w14:textId="77777777" w:rsidR="00F97A6E" w:rsidRDefault="00F97A6E"/>
        </w:tc>
        <w:tc>
          <w:tcPr>
            <w:tcW w:w="3470" w:type="dxa"/>
            <w:tcBorders>
              <w:top w:val="nil"/>
              <w:left w:val="single" w:sz="8" w:space="0" w:color="CCCCCC"/>
              <w:bottom w:val="nil"/>
              <w:right w:val="nil"/>
            </w:tcBorders>
          </w:tcPr>
          <w:p w14:paraId="2CB7F8EF"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nil"/>
              <w:right w:val="single" w:sz="8" w:space="0" w:color="CCCCCC"/>
            </w:tcBorders>
          </w:tcPr>
          <w:p w14:paraId="28D5BC25" w14:textId="77777777" w:rsidR="00F97A6E" w:rsidRDefault="00000000">
            <w:pPr>
              <w:spacing w:after="0"/>
            </w:pPr>
            <w:hyperlink r:id="rId448">
              <w:r>
                <w:rPr>
                  <w:rFonts w:ascii="Arial" w:eastAsia="Arial" w:hAnsi="Arial" w:cs="Arial"/>
                  <w:color w:val="0000FF"/>
                  <w:sz w:val="18"/>
                  <w:u w:val="single" w:color="0000FF"/>
                </w:rPr>
                <w:t>2227-7390</w:t>
              </w:r>
            </w:hyperlink>
          </w:p>
        </w:tc>
        <w:tc>
          <w:tcPr>
            <w:tcW w:w="1446" w:type="dxa"/>
            <w:tcBorders>
              <w:top w:val="nil"/>
              <w:left w:val="single" w:sz="8" w:space="0" w:color="CCCCCC"/>
              <w:bottom w:val="nil"/>
              <w:right w:val="single" w:sz="8" w:space="0" w:color="CCCCCC"/>
            </w:tcBorders>
          </w:tcPr>
          <w:p w14:paraId="2A9FB0AF" w14:textId="77777777" w:rsidR="00F97A6E" w:rsidRDefault="00F97A6E"/>
        </w:tc>
        <w:tc>
          <w:tcPr>
            <w:tcW w:w="867" w:type="dxa"/>
            <w:tcBorders>
              <w:top w:val="nil"/>
              <w:left w:val="single" w:sz="8" w:space="0" w:color="CCCCCC"/>
              <w:bottom w:val="nil"/>
              <w:right w:val="single" w:sz="8" w:space="0" w:color="CCCCCC"/>
            </w:tcBorders>
          </w:tcPr>
          <w:p w14:paraId="4B49E9DD" w14:textId="77777777" w:rsidR="00F97A6E" w:rsidRDefault="00F97A6E"/>
        </w:tc>
        <w:tc>
          <w:tcPr>
            <w:tcW w:w="867" w:type="dxa"/>
            <w:tcBorders>
              <w:top w:val="nil"/>
              <w:left w:val="single" w:sz="8" w:space="0" w:color="CCCCCC"/>
              <w:bottom w:val="nil"/>
              <w:right w:val="single" w:sz="8" w:space="0" w:color="CCCCCC"/>
            </w:tcBorders>
          </w:tcPr>
          <w:p w14:paraId="6D9D9747" w14:textId="77777777" w:rsidR="00F97A6E" w:rsidRDefault="00F97A6E"/>
        </w:tc>
        <w:tc>
          <w:tcPr>
            <w:tcW w:w="867" w:type="dxa"/>
            <w:tcBorders>
              <w:top w:val="nil"/>
              <w:left w:val="single" w:sz="8" w:space="0" w:color="CCCCCC"/>
              <w:bottom w:val="nil"/>
              <w:right w:val="single" w:sz="8" w:space="0" w:color="CCCCCC"/>
            </w:tcBorders>
          </w:tcPr>
          <w:p w14:paraId="51C17062" w14:textId="77777777" w:rsidR="00F97A6E" w:rsidRDefault="00F97A6E"/>
        </w:tc>
        <w:tc>
          <w:tcPr>
            <w:tcW w:w="2169" w:type="dxa"/>
            <w:tcBorders>
              <w:top w:val="nil"/>
              <w:left w:val="single" w:sz="8" w:space="0" w:color="CCCCCC"/>
              <w:bottom w:val="nil"/>
              <w:right w:val="single" w:sz="8" w:space="0" w:color="CCCCCC"/>
            </w:tcBorders>
          </w:tcPr>
          <w:p w14:paraId="05014788" w14:textId="77777777" w:rsidR="00F97A6E" w:rsidRDefault="00F97A6E"/>
        </w:tc>
        <w:tc>
          <w:tcPr>
            <w:tcW w:w="867" w:type="dxa"/>
            <w:tcBorders>
              <w:top w:val="nil"/>
              <w:left w:val="single" w:sz="8" w:space="0" w:color="CCCCCC"/>
              <w:bottom w:val="nil"/>
              <w:right w:val="single" w:sz="8" w:space="0" w:color="CCCCCC"/>
            </w:tcBorders>
          </w:tcPr>
          <w:p w14:paraId="1D21DD69" w14:textId="77777777" w:rsidR="00F97A6E" w:rsidRDefault="00F97A6E"/>
        </w:tc>
      </w:tr>
      <w:tr w:rsidR="00F97A6E" w14:paraId="4BD14841" w14:textId="77777777">
        <w:trPr>
          <w:trHeight w:val="675"/>
        </w:trPr>
        <w:tc>
          <w:tcPr>
            <w:tcW w:w="434" w:type="dxa"/>
            <w:tcBorders>
              <w:top w:val="nil"/>
              <w:left w:val="single" w:sz="8" w:space="0" w:color="CCCCCC"/>
              <w:bottom w:val="nil"/>
              <w:right w:val="single" w:sz="8" w:space="0" w:color="CCCCCC"/>
            </w:tcBorders>
          </w:tcPr>
          <w:p w14:paraId="744188ED" w14:textId="77777777" w:rsidR="00F97A6E" w:rsidRDefault="00F97A6E"/>
        </w:tc>
        <w:tc>
          <w:tcPr>
            <w:tcW w:w="3470" w:type="dxa"/>
            <w:tcBorders>
              <w:top w:val="nil"/>
              <w:left w:val="single" w:sz="8" w:space="0" w:color="CCCCCC"/>
              <w:bottom w:val="nil"/>
              <w:right w:val="nil"/>
            </w:tcBorders>
          </w:tcPr>
          <w:p w14:paraId="112ED453" w14:textId="77777777" w:rsidR="00F97A6E" w:rsidRDefault="00000000">
            <w:pPr>
              <w:spacing w:after="0"/>
              <w:ind w:left="80"/>
            </w:pPr>
            <w:r>
              <w:rPr>
                <w:rFonts w:ascii="Arial" w:eastAsia="Arial" w:hAnsi="Arial" w:cs="Arial"/>
                <w:color w:val="333333"/>
                <w:sz w:val="18"/>
              </w:rPr>
              <w:t>Subjects</w:t>
            </w:r>
          </w:p>
        </w:tc>
        <w:tc>
          <w:tcPr>
            <w:tcW w:w="3470" w:type="dxa"/>
            <w:tcBorders>
              <w:top w:val="nil"/>
              <w:left w:val="nil"/>
              <w:bottom w:val="nil"/>
              <w:right w:val="single" w:sz="8" w:space="0" w:color="CCCCCC"/>
            </w:tcBorders>
          </w:tcPr>
          <w:p w14:paraId="4C94411A" w14:textId="77777777" w:rsidR="00F97A6E" w:rsidRDefault="00000000">
            <w:pPr>
              <w:spacing w:after="1"/>
            </w:pPr>
            <w:r>
              <w:rPr>
                <w:rFonts w:ascii="Arial" w:eastAsia="Arial" w:hAnsi="Arial" w:cs="Arial"/>
                <w:color w:val="333333"/>
                <w:sz w:val="18"/>
              </w:rPr>
              <w:t>General Mathematics; Engineering</w:t>
            </w:r>
          </w:p>
          <w:p w14:paraId="6E927130" w14:textId="77777777" w:rsidR="00F97A6E" w:rsidRDefault="00000000">
            <w:pPr>
              <w:spacing w:after="1"/>
            </w:pPr>
            <w:r>
              <w:rPr>
                <w:rFonts w:ascii="Arial" w:eastAsia="Arial" w:hAnsi="Arial" w:cs="Arial"/>
                <w:color w:val="333333"/>
                <w:sz w:val="18"/>
              </w:rPr>
              <w:t>(miscellaneous); Computer Science</w:t>
            </w:r>
          </w:p>
          <w:p w14:paraId="030D2A1D" w14:textId="77777777" w:rsidR="00F97A6E" w:rsidRDefault="00000000">
            <w:pPr>
              <w:spacing w:after="0"/>
            </w:pPr>
            <w:r>
              <w:rPr>
                <w:rFonts w:ascii="Arial" w:eastAsia="Arial" w:hAnsi="Arial" w:cs="Arial"/>
                <w:color w:val="333333"/>
                <w:sz w:val="18"/>
              </w:rPr>
              <w:t>(miscellaneous)</w:t>
            </w:r>
          </w:p>
        </w:tc>
        <w:tc>
          <w:tcPr>
            <w:tcW w:w="1446" w:type="dxa"/>
            <w:tcBorders>
              <w:top w:val="nil"/>
              <w:left w:val="single" w:sz="8" w:space="0" w:color="CCCCCC"/>
              <w:bottom w:val="nil"/>
              <w:right w:val="single" w:sz="8" w:space="0" w:color="CCCCCC"/>
            </w:tcBorders>
          </w:tcPr>
          <w:p w14:paraId="2B154EC3" w14:textId="77777777" w:rsidR="00F97A6E" w:rsidRDefault="00F97A6E"/>
        </w:tc>
        <w:tc>
          <w:tcPr>
            <w:tcW w:w="867" w:type="dxa"/>
            <w:tcBorders>
              <w:top w:val="nil"/>
              <w:left w:val="single" w:sz="8" w:space="0" w:color="CCCCCC"/>
              <w:bottom w:val="nil"/>
              <w:right w:val="single" w:sz="8" w:space="0" w:color="CCCCCC"/>
            </w:tcBorders>
          </w:tcPr>
          <w:p w14:paraId="6B7B5978" w14:textId="77777777" w:rsidR="00F97A6E" w:rsidRDefault="00F97A6E"/>
        </w:tc>
        <w:tc>
          <w:tcPr>
            <w:tcW w:w="867" w:type="dxa"/>
            <w:tcBorders>
              <w:top w:val="nil"/>
              <w:left w:val="single" w:sz="8" w:space="0" w:color="CCCCCC"/>
              <w:bottom w:val="nil"/>
              <w:right w:val="single" w:sz="8" w:space="0" w:color="CCCCCC"/>
            </w:tcBorders>
          </w:tcPr>
          <w:p w14:paraId="76243E23" w14:textId="77777777" w:rsidR="00F97A6E" w:rsidRDefault="00F97A6E"/>
        </w:tc>
        <w:tc>
          <w:tcPr>
            <w:tcW w:w="867" w:type="dxa"/>
            <w:tcBorders>
              <w:top w:val="nil"/>
              <w:left w:val="single" w:sz="8" w:space="0" w:color="CCCCCC"/>
              <w:bottom w:val="nil"/>
              <w:right w:val="single" w:sz="8" w:space="0" w:color="CCCCCC"/>
            </w:tcBorders>
          </w:tcPr>
          <w:p w14:paraId="6770B3FB" w14:textId="77777777" w:rsidR="00F97A6E" w:rsidRDefault="00F97A6E"/>
        </w:tc>
        <w:tc>
          <w:tcPr>
            <w:tcW w:w="2169" w:type="dxa"/>
            <w:tcBorders>
              <w:top w:val="nil"/>
              <w:left w:val="single" w:sz="8" w:space="0" w:color="CCCCCC"/>
              <w:bottom w:val="nil"/>
              <w:right w:val="single" w:sz="8" w:space="0" w:color="CCCCCC"/>
            </w:tcBorders>
          </w:tcPr>
          <w:p w14:paraId="69B59A58" w14:textId="77777777" w:rsidR="00F97A6E" w:rsidRDefault="00F97A6E"/>
        </w:tc>
        <w:tc>
          <w:tcPr>
            <w:tcW w:w="867" w:type="dxa"/>
            <w:tcBorders>
              <w:top w:val="nil"/>
              <w:left w:val="single" w:sz="8" w:space="0" w:color="CCCCCC"/>
              <w:bottom w:val="nil"/>
              <w:right w:val="single" w:sz="8" w:space="0" w:color="CCCCCC"/>
            </w:tcBorders>
          </w:tcPr>
          <w:p w14:paraId="76EF0CF7" w14:textId="77777777" w:rsidR="00F97A6E" w:rsidRDefault="00F97A6E"/>
        </w:tc>
      </w:tr>
      <w:tr w:rsidR="00F97A6E" w14:paraId="499646C4" w14:textId="77777777">
        <w:trPr>
          <w:trHeight w:val="755"/>
        </w:trPr>
        <w:tc>
          <w:tcPr>
            <w:tcW w:w="434" w:type="dxa"/>
            <w:tcBorders>
              <w:top w:val="nil"/>
              <w:left w:val="single" w:sz="8" w:space="0" w:color="CCCCCC"/>
              <w:bottom w:val="single" w:sz="8" w:space="0" w:color="CCCCCC"/>
              <w:right w:val="single" w:sz="8" w:space="0" w:color="CCCCCC"/>
            </w:tcBorders>
          </w:tcPr>
          <w:p w14:paraId="36CDCE70" w14:textId="77777777" w:rsidR="00F97A6E" w:rsidRDefault="00F97A6E"/>
        </w:tc>
        <w:tc>
          <w:tcPr>
            <w:tcW w:w="3470" w:type="dxa"/>
            <w:tcBorders>
              <w:top w:val="nil"/>
              <w:left w:val="single" w:sz="8" w:space="0" w:color="CCCCCC"/>
              <w:bottom w:val="single" w:sz="8" w:space="0" w:color="CCCCCC"/>
              <w:right w:val="nil"/>
            </w:tcBorders>
          </w:tcPr>
          <w:p w14:paraId="10757CF3" w14:textId="77777777" w:rsidR="00F97A6E" w:rsidRDefault="00000000">
            <w:pPr>
              <w:spacing w:after="0"/>
              <w:ind w:left="80"/>
            </w:pPr>
            <w:r>
              <w:rPr>
                <w:rFonts w:ascii="Arial" w:eastAsia="Arial" w:hAnsi="Arial" w:cs="Arial"/>
                <w:color w:val="333333"/>
                <w:sz w:val="18"/>
              </w:rPr>
              <w:t>Link</w:t>
            </w:r>
          </w:p>
        </w:tc>
        <w:tc>
          <w:tcPr>
            <w:tcW w:w="3470" w:type="dxa"/>
            <w:tcBorders>
              <w:top w:val="nil"/>
              <w:left w:val="nil"/>
              <w:bottom w:val="single" w:sz="8" w:space="0" w:color="CCCCCC"/>
              <w:right w:val="single" w:sz="8" w:space="0" w:color="CCCCCC"/>
            </w:tcBorders>
          </w:tcPr>
          <w:p w14:paraId="06473D17" w14:textId="77777777" w:rsidR="00F97A6E" w:rsidRDefault="00000000">
            <w:pPr>
              <w:spacing w:after="0"/>
            </w:pPr>
            <w:hyperlink r:id="rId449">
              <w:r>
                <w:rPr>
                  <w:rFonts w:ascii="Arial" w:eastAsia="Arial" w:hAnsi="Arial" w:cs="Arial"/>
                  <w:color w:val="0000FF"/>
                  <w:sz w:val="18"/>
                  <w:u w:val="single" w:color="0000FF"/>
                </w:rPr>
                <w:t xml:space="preserve">https://www.mdpi.com/2227-7390/10/19/3 </w:t>
              </w:r>
            </w:hyperlink>
            <w:hyperlink r:id="rId450">
              <w:r>
                <w:rPr>
                  <w:rFonts w:ascii="Arial" w:eastAsia="Arial" w:hAnsi="Arial" w:cs="Arial"/>
                  <w:color w:val="0000FF"/>
                  <w:sz w:val="18"/>
                  <w:u w:val="single" w:color="0000FF"/>
                </w:rPr>
                <w:t>625/pdf</w:t>
              </w:r>
            </w:hyperlink>
          </w:p>
        </w:tc>
        <w:tc>
          <w:tcPr>
            <w:tcW w:w="1446" w:type="dxa"/>
            <w:tcBorders>
              <w:top w:val="nil"/>
              <w:left w:val="single" w:sz="8" w:space="0" w:color="CCCCCC"/>
              <w:bottom w:val="single" w:sz="8" w:space="0" w:color="CCCCCC"/>
              <w:right w:val="single" w:sz="8" w:space="0" w:color="CCCCCC"/>
            </w:tcBorders>
          </w:tcPr>
          <w:p w14:paraId="75FF416B" w14:textId="77777777" w:rsidR="00F97A6E" w:rsidRDefault="00F97A6E"/>
        </w:tc>
        <w:tc>
          <w:tcPr>
            <w:tcW w:w="867" w:type="dxa"/>
            <w:tcBorders>
              <w:top w:val="nil"/>
              <w:left w:val="single" w:sz="8" w:space="0" w:color="CCCCCC"/>
              <w:bottom w:val="single" w:sz="8" w:space="0" w:color="CCCCCC"/>
              <w:right w:val="single" w:sz="8" w:space="0" w:color="CCCCCC"/>
            </w:tcBorders>
          </w:tcPr>
          <w:p w14:paraId="5C7D8A33" w14:textId="77777777" w:rsidR="00F97A6E" w:rsidRDefault="00F97A6E"/>
        </w:tc>
        <w:tc>
          <w:tcPr>
            <w:tcW w:w="867" w:type="dxa"/>
            <w:tcBorders>
              <w:top w:val="nil"/>
              <w:left w:val="single" w:sz="8" w:space="0" w:color="CCCCCC"/>
              <w:bottom w:val="single" w:sz="8" w:space="0" w:color="CCCCCC"/>
              <w:right w:val="single" w:sz="8" w:space="0" w:color="CCCCCC"/>
            </w:tcBorders>
          </w:tcPr>
          <w:p w14:paraId="572BA8C2" w14:textId="77777777" w:rsidR="00F97A6E" w:rsidRDefault="00F97A6E"/>
        </w:tc>
        <w:tc>
          <w:tcPr>
            <w:tcW w:w="867" w:type="dxa"/>
            <w:tcBorders>
              <w:top w:val="nil"/>
              <w:left w:val="single" w:sz="8" w:space="0" w:color="CCCCCC"/>
              <w:bottom w:val="single" w:sz="8" w:space="0" w:color="CCCCCC"/>
              <w:right w:val="single" w:sz="8" w:space="0" w:color="CCCCCC"/>
            </w:tcBorders>
          </w:tcPr>
          <w:p w14:paraId="40F5F956" w14:textId="77777777" w:rsidR="00F97A6E" w:rsidRDefault="00F97A6E"/>
        </w:tc>
        <w:tc>
          <w:tcPr>
            <w:tcW w:w="2169" w:type="dxa"/>
            <w:tcBorders>
              <w:top w:val="nil"/>
              <w:left w:val="single" w:sz="8" w:space="0" w:color="CCCCCC"/>
              <w:bottom w:val="single" w:sz="8" w:space="0" w:color="CCCCCC"/>
              <w:right w:val="single" w:sz="8" w:space="0" w:color="CCCCCC"/>
            </w:tcBorders>
          </w:tcPr>
          <w:p w14:paraId="376B306F" w14:textId="77777777" w:rsidR="00F97A6E" w:rsidRDefault="00F97A6E"/>
        </w:tc>
        <w:tc>
          <w:tcPr>
            <w:tcW w:w="867" w:type="dxa"/>
            <w:tcBorders>
              <w:top w:val="nil"/>
              <w:left w:val="single" w:sz="8" w:space="0" w:color="CCCCCC"/>
              <w:bottom w:val="single" w:sz="8" w:space="0" w:color="CCCCCC"/>
              <w:right w:val="single" w:sz="8" w:space="0" w:color="CCCCCC"/>
            </w:tcBorders>
          </w:tcPr>
          <w:p w14:paraId="262DE426" w14:textId="77777777" w:rsidR="00F97A6E" w:rsidRDefault="00F97A6E"/>
        </w:tc>
      </w:tr>
      <w:tr w:rsidR="00F97A6E" w14:paraId="70C24F65" w14:textId="77777777">
        <w:trPr>
          <w:trHeight w:val="3085"/>
        </w:trPr>
        <w:tc>
          <w:tcPr>
            <w:tcW w:w="434" w:type="dxa"/>
            <w:tcBorders>
              <w:top w:val="single" w:sz="8" w:space="0" w:color="CCCCCC"/>
              <w:left w:val="single" w:sz="8" w:space="0" w:color="CCCCCC"/>
              <w:bottom w:val="single" w:sz="8" w:space="0" w:color="CCCCCC"/>
              <w:right w:val="single" w:sz="8" w:space="0" w:color="CCCCCC"/>
            </w:tcBorders>
          </w:tcPr>
          <w:p w14:paraId="2525B98D" w14:textId="77777777" w:rsidR="00F97A6E" w:rsidRDefault="00000000">
            <w:pPr>
              <w:spacing w:after="0"/>
              <w:ind w:left="80"/>
            </w:pPr>
            <w:r>
              <w:rPr>
                <w:rFonts w:ascii="Arial" w:eastAsia="Arial" w:hAnsi="Arial" w:cs="Arial"/>
                <w:color w:val="333333"/>
                <w:sz w:val="18"/>
              </w:rPr>
              <w:lastRenderedPageBreak/>
              <w:t>61</w:t>
            </w:r>
          </w:p>
        </w:tc>
        <w:tc>
          <w:tcPr>
            <w:tcW w:w="3470" w:type="dxa"/>
            <w:tcBorders>
              <w:top w:val="single" w:sz="8" w:space="0" w:color="CCCCCC"/>
              <w:left w:val="single" w:sz="8" w:space="0" w:color="CCCCCC"/>
              <w:bottom w:val="single" w:sz="8" w:space="0" w:color="CCCCCC"/>
              <w:right w:val="nil"/>
            </w:tcBorders>
          </w:tcPr>
          <w:p w14:paraId="334C22BA" w14:textId="77777777" w:rsidR="00F97A6E" w:rsidRDefault="00000000">
            <w:pPr>
              <w:spacing w:after="225" w:line="261" w:lineRule="auto"/>
              <w:ind w:left="80" w:right="450"/>
            </w:pPr>
            <w:hyperlink r:id="rId451">
              <w:r>
                <w:rPr>
                  <w:rFonts w:ascii="Arial" w:eastAsia="Arial" w:hAnsi="Arial" w:cs="Arial"/>
                  <w:color w:val="0000FF"/>
                  <w:sz w:val="18"/>
                  <w:u w:val="single" w:color="0000FF"/>
                </w:rPr>
                <w:t xml:space="preserve">doi:10.15308/finiz-2020-97-102 </w:t>
              </w:r>
            </w:hyperlink>
            <w:r>
              <w:rPr>
                <w:rFonts w:ascii="Arial" w:eastAsia="Arial" w:hAnsi="Arial" w:cs="Arial"/>
                <w:color w:val="333333"/>
                <w:sz w:val="18"/>
              </w:rPr>
              <w:t>Title</w:t>
            </w:r>
          </w:p>
          <w:p w14:paraId="0ADCFE82" w14:textId="77777777" w:rsidR="00F97A6E" w:rsidRDefault="00000000">
            <w:pPr>
              <w:spacing w:after="226"/>
              <w:ind w:left="80"/>
            </w:pPr>
            <w:r>
              <w:rPr>
                <w:rFonts w:ascii="Arial" w:eastAsia="Arial" w:hAnsi="Arial" w:cs="Arial"/>
                <w:color w:val="333333"/>
                <w:sz w:val="18"/>
              </w:rPr>
              <w:t>Authors</w:t>
            </w:r>
          </w:p>
          <w:p w14:paraId="5B1C78E6" w14:textId="77777777" w:rsidR="00F97A6E" w:rsidRDefault="00000000">
            <w:pPr>
              <w:spacing w:after="1"/>
              <w:ind w:left="80"/>
            </w:pPr>
            <w:r>
              <w:rPr>
                <w:rFonts w:ascii="Arial" w:eastAsia="Arial" w:hAnsi="Arial" w:cs="Arial"/>
                <w:color w:val="333333"/>
                <w:sz w:val="18"/>
              </w:rPr>
              <w:t>DOI</w:t>
            </w:r>
          </w:p>
          <w:p w14:paraId="6E56E7D1" w14:textId="77777777" w:rsidR="00F97A6E" w:rsidRDefault="00000000">
            <w:pPr>
              <w:spacing w:after="1"/>
              <w:ind w:left="80"/>
            </w:pPr>
            <w:r>
              <w:rPr>
                <w:rFonts w:ascii="Arial" w:eastAsia="Arial" w:hAnsi="Arial" w:cs="Arial"/>
                <w:color w:val="333333"/>
                <w:sz w:val="18"/>
              </w:rPr>
              <w:t>Type</w:t>
            </w:r>
          </w:p>
          <w:p w14:paraId="17083C15" w14:textId="77777777" w:rsidR="00F97A6E" w:rsidRDefault="00000000">
            <w:pPr>
              <w:spacing w:after="226"/>
              <w:ind w:left="80"/>
            </w:pPr>
            <w:r>
              <w:rPr>
                <w:rFonts w:ascii="Arial" w:eastAsia="Arial" w:hAnsi="Arial" w:cs="Arial"/>
                <w:color w:val="333333"/>
                <w:sz w:val="18"/>
              </w:rPr>
              <w:t>Published in</w:t>
            </w:r>
          </w:p>
          <w:p w14:paraId="31F5AE8C" w14:textId="77777777" w:rsidR="00F97A6E" w:rsidRDefault="00000000">
            <w:pPr>
              <w:spacing w:after="1"/>
              <w:ind w:left="80"/>
            </w:pPr>
            <w:r>
              <w:rPr>
                <w:rFonts w:ascii="Arial" w:eastAsia="Arial" w:hAnsi="Arial" w:cs="Arial"/>
                <w:color w:val="333333"/>
                <w:sz w:val="18"/>
              </w:rPr>
              <w:t>Published by</w:t>
            </w:r>
          </w:p>
          <w:p w14:paraId="3935FE30"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67653C4B" w14:textId="77777777" w:rsidR="00F97A6E" w:rsidRDefault="00000000">
            <w:pPr>
              <w:spacing w:after="1"/>
            </w:pPr>
            <w:r>
              <w:rPr>
                <w:rFonts w:ascii="Arial" w:eastAsia="Arial" w:hAnsi="Arial" w:cs="Arial"/>
                <w:color w:val="333333"/>
                <w:sz w:val="18"/>
              </w:rPr>
              <w:t>Echo State Networks Usage for Stock</w:t>
            </w:r>
          </w:p>
          <w:p w14:paraId="31C706AD" w14:textId="77777777" w:rsidR="00F97A6E" w:rsidRDefault="00000000">
            <w:pPr>
              <w:spacing w:after="1"/>
            </w:pPr>
            <w:r>
              <w:rPr>
                <w:rFonts w:ascii="Arial" w:eastAsia="Arial" w:hAnsi="Arial" w:cs="Arial"/>
                <w:color w:val="333333"/>
                <w:sz w:val="18"/>
              </w:rPr>
              <w:t>Price Predictions</w:t>
            </w:r>
          </w:p>
          <w:p w14:paraId="3B57F73C" w14:textId="77777777" w:rsidR="00F97A6E" w:rsidRDefault="00000000">
            <w:pPr>
              <w:spacing w:after="1"/>
            </w:pPr>
            <w:r>
              <w:rPr>
                <w:rFonts w:ascii="Arial" w:eastAsia="Arial" w:hAnsi="Arial" w:cs="Arial"/>
                <w:color w:val="333333"/>
                <w:sz w:val="18"/>
              </w:rPr>
              <w:t>Lidija Barjaktarović; Marko Barjaktarović;</w:t>
            </w:r>
          </w:p>
          <w:p w14:paraId="38B49137" w14:textId="77777777" w:rsidR="00F97A6E" w:rsidRDefault="00000000">
            <w:pPr>
              <w:spacing w:after="1"/>
            </w:pPr>
            <w:r>
              <w:rPr>
                <w:rFonts w:ascii="Arial" w:eastAsia="Arial" w:hAnsi="Arial" w:cs="Arial"/>
                <w:color w:val="333333"/>
                <w:sz w:val="18"/>
              </w:rPr>
              <w:t>Snežana Konjikušić</w:t>
            </w:r>
          </w:p>
          <w:p w14:paraId="0233AB59" w14:textId="77777777" w:rsidR="00F97A6E" w:rsidRDefault="00000000">
            <w:pPr>
              <w:spacing w:after="1"/>
            </w:pPr>
            <w:hyperlink r:id="rId452">
              <w:r>
                <w:rPr>
                  <w:rFonts w:ascii="Arial" w:eastAsia="Arial" w:hAnsi="Arial" w:cs="Arial"/>
                  <w:color w:val="0000FF"/>
                  <w:sz w:val="18"/>
                  <w:u w:val="single" w:color="0000FF"/>
                </w:rPr>
                <w:t>doi:10.15308/finiz-2020-97-102</w:t>
              </w:r>
            </w:hyperlink>
          </w:p>
          <w:p w14:paraId="134129EF" w14:textId="77777777" w:rsidR="00F97A6E" w:rsidRDefault="00000000">
            <w:pPr>
              <w:spacing w:after="1"/>
            </w:pPr>
            <w:r>
              <w:rPr>
                <w:rFonts w:ascii="Arial" w:eastAsia="Arial" w:hAnsi="Arial" w:cs="Arial"/>
                <w:color w:val="333333"/>
                <w:sz w:val="18"/>
              </w:rPr>
              <w:t>Proceedings article</w:t>
            </w:r>
          </w:p>
          <w:p w14:paraId="45F27CEF" w14:textId="77777777" w:rsidR="00F97A6E" w:rsidRDefault="00000000">
            <w:pPr>
              <w:spacing w:after="1"/>
            </w:pPr>
            <w:r>
              <w:rPr>
                <w:rFonts w:ascii="Arial" w:eastAsia="Arial" w:hAnsi="Arial" w:cs="Arial"/>
                <w:color w:val="333333"/>
                <w:sz w:val="18"/>
              </w:rPr>
              <w:t>Proceedings of the 7th International</w:t>
            </w:r>
          </w:p>
          <w:p w14:paraId="02AFB5C5" w14:textId="77777777" w:rsidR="00F97A6E" w:rsidRDefault="00000000">
            <w:pPr>
              <w:spacing w:after="1"/>
            </w:pPr>
            <w:r>
              <w:rPr>
                <w:rFonts w:ascii="Arial" w:eastAsia="Arial" w:hAnsi="Arial" w:cs="Arial"/>
                <w:color w:val="333333"/>
                <w:sz w:val="18"/>
              </w:rPr>
              <w:t>Scientific Conference - FINIZ 2020</w:t>
            </w:r>
          </w:p>
          <w:p w14:paraId="29DCEAFC" w14:textId="77777777" w:rsidR="00F97A6E" w:rsidRDefault="00000000">
            <w:pPr>
              <w:spacing w:after="1"/>
            </w:pPr>
            <w:r>
              <w:rPr>
                <w:rFonts w:ascii="Arial" w:eastAsia="Arial" w:hAnsi="Arial" w:cs="Arial"/>
                <w:color w:val="333333"/>
                <w:sz w:val="18"/>
              </w:rPr>
              <w:t>Singidunum University</w:t>
            </w:r>
          </w:p>
          <w:p w14:paraId="1B2F83AB" w14:textId="77777777" w:rsidR="00F97A6E" w:rsidRDefault="00000000">
            <w:pPr>
              <w:spacing w:after="0"/>
            </w:pPr>
            <w:hyperlink r:id="rId453">
              <w:r>
                <w:rPr>
                  <w:rFonts w:ascii="Arial" w:eastAsia="Arial" w:hAnsi="Arial" w:cs="Arial"/>
                  <w:color w:val="0000FF"/>
                  <w:sz w:val="18"/>
                  <w:u w:val="single" w:color="0000FF"/>
                </w:rPr>
                <w:t xml:space="preserve">http://portal.finiz.singidunum.ac.rs/Media/fi </w:t>
              </w:r>
            </w:hyperlink>
            <w:hyperlink r:id="rId454">
              <w:r>
                <w:rPr>
                  <w:rFonts w:ascii="Arial" w:eastAsia="Arial" w:hAnsi="Arial" w:cs="Arial"/>
                  <w:color w:val="0000FF"/>
                  <w:sz w:val="18"/>
                  <w:u w:val="single" w:color="0000FF"/>
                </w:rPr>
                <w:t>les/2020/97-102.pdf</w:t>
              </w:r>
            </w:hyperlink>
          </w:p>
        </w:tc>
        <w:tc>
          <w:tcPr>
            <w:tcW w:w="1446" w:type="dxa"/>
            <w:tcBorders>
              <w:top w:val="single" w:sz="8" w:space="0" w:color="CCCCCC"/>
              <w:left w:val="single" w:sz="8" w:space="0" w:color="CCCCCC"/>
              <w:bottom w:val="single" w:sz="8" w:space="0" w:color="CCCCCC"/>
              <w:right w:val="single" w:sz="8" w:space="0" w:color="CCCCCC"/>
            </w:tcBorders>
          </w:tcPr>
          <w:p w14:paraId="08DAF17E"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526F355B"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0F5EC1F2"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1432B3E"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48DECA8E"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260D8C0B" w14:textId="77777777" w:rsidR="00F97A6E" w:rsidRDefault="00000000">
            <w:pPr>
              <w:spacing w:after="0"/>
              <w:ind w:left="80"/>
            </w:pPr>
            <w:r>
              <w:rPr>
                <w:rFonts w:ascii="Arial" w:eastAsia="Arial" w:hAnsi="Arial" w:cs="Arial"/>
                <w:color w:val="333333"/>
                <w:sz w:val="18"/>
              </w:rPr>
              <w:t>Y</w:t>
            </w:r>
          </w:p>
        </w:tc>
      </w:tr>
      <w:tr w:rsidR="00F97A6E" w14:paraId="3C1BA1B2" w14:textId="77777777">
        <w:trPr>
          <w:trHeight w:val="3773"/>
        </w:trPr>
        <w:tc>
          <w:tcPr>
            <w:tcW w:w="434" w:type="dxa"/>
            <w:tcBorders>
              <w:top w:val="single" w:sz="8" w:space="0" w:color="CCCCCC"/>
              <w:left w:val="single" w:sz="8" w:space="0" w:color="CCCCCC"/>
              <w:bottom w:val="nil"/>
              <w:right w:val="single" w:sz="8" w:space="0" w:color="CCCCCC"/>
            </w:tcBorders>
          </w:tcPr>
          <w:p w14:paraId="696CC7E1" w14:textId="77777777" w:rsidR="00F97A6E" w:rsidRDefault="00000000">
            <w:pPr>
              <w:spacing w:after="0"/>
              <w:ind w:left="80"/>
            </w:pPr>
            <w:r>
              <w:rPr>
                <w:rFonts w:ascii="Arial" w:eastAsia="Arial" w:hAnsi="Arial" w:cs="Arial"/>
                <w:color w:val="333333"/>
                <w:sz w:val="18"/>
              </w:rPr>
              <w:t>62</w:t>
            </w:r>
          </w:p>
        </w:tc>
        <w:tc>
          <w:tcPr>
            <w:tcW w:w="3470" w:type="dxa"/>
            <w:tcBorders>
              <w:top w:val="single" w:sz="8" w:space="0" w:color="CCCCCC"/>
              <w:left w:val="single" w:sz="8" w:space="0" w:color="CCCCCC"/>
              <w:bottom w:val="nil"/>
              <w:right w:val="nil"/>
            </w:tcBorders>
          </w:tcPr>
          <w:p w14:paraId="0D3CFC0D" w14:textId="77777777" w:rsidR="00F97A6E" w:rsidRDefault="00000000">
            <w:pPr>
              <w:spacing w:after="1"/>
              <w:ind w:left="80"/>
            </w:pPr>
            <w:hyperlink r:id="rId455">
              <w:r>
                <w:rPr>
                  <w:rFonts w:ascii="Arial" w:eastAsia="Arial" w:hAnsi="Arial" w:cs="Arial"/>
                  <w:color w:val="0000FF"/>
                  <w:sz w:val="18"/>
                  <w:u w:val="single" w:color="0000FF"/>
                </w:rPr>
                <w:t>doi:10.1016/j.ipm.2021.102848</w:t>
              </w:r>
            </w:hyperlink>
          </w:p>
          <w:p w14:paraId="779E351E" w14:textId="77777777" w:rsidR="00F97A6E" w:rsidRDefault="00000000">
            <w:pPr>
              <w:spacing w:after="676"/>
              <w:ind w:left="80"/>
            </w:pPr>
            <w:r>
              <w:rPr>
                <w:rFonts w:ascii="Arial" w:eastAsia="Arial" w:hAnsi="Arial" w:cs="Arial"/>
                <w:color w:val="333333"/>
                <w:sz w:val="18"/>
              </w:rPr>
              <w:t>Title</w:t>
            </w:r>
          </w:p>
          <w:p w14:paraId="0B68BB29" w14:textId="77777777" w:rsidR="00F97A6E" w:rsidRDefault="00000000">
            <w:pPr>
              <w:spacing w:after="226"/>
              <w:ind w:left="80"/>
            </w:pPr>
            <w:r>
              <w:rPr>
                <w:rFonts w:ascii="Arial" w:eastAsia="Arial" w:hAnsi="Arial" w:cs="Arial"/>
                <w:color w:val="333333"/>
                <w:sz w:val="18"/>
              </w:rPr>
              <w:t>Authors</w:t>
            </w:r>
          </w:p>
          <w:p w14:paraId="4BE0BFBA" w14:textId="77777777" w:rsidR="00F97A6E" w:rsidRDefault="00000000">
            <w:pPr>
              <w:spacing w:after="1"/>
              <w:ind w:left="80"/>
            </w:pPr>
            <w:r>
              <w:rPr>
                <w:rFonts w:ascii="Arial" w:eastAsia="Arial" w:hAnsi="Arial" w:cs="Arial"/>
                <w:color w:val="333333"/>
                <w:sz w:val="18"/>
              </w:rPr>
              <w:t>DOI</w:t>
            </w:r>
          </w:p>
          <w:p w14:paraId="08282661" w14:textId="77777777" w:rsidR="00F97A6E" w:rsidRDefault="00000000">
            <w:pPr>
              <w:spacing w:after="1"/>
              <w:ind w:left="80"/>
            </w:pPr>
            <w:r>
              <w:rPr>
                <w:rFonts w:ascii="Arial" w:eastAsia="Arial" w:hAnsi="Arial" w:cs="Arial"/>
                <w:color w:val="333333"/>
                <w:sz w:val="18"/>
              </w:rPr>
              <w:t>Type</w:t>
            </w:r>
          </w:p>
          <w:p w14:paraId="0755089F" w14:textId="77777777" w:rsidR="00F97A6E" w:rsidRDefault="00000000">
            <w:pPr>
              <w:spacing w:after="1"/>
              <w:ind w:left="80"/>
            </w:pPr>
            <w:r>
              <w:rPr>
                <w:rFonts w:ascii="Arial" w:eastAsia="Arial" w:hAnsi="Arial" w:cs="Arial"/>
                <w:color w:val="333333"/>
                <w:sz w:val="18"/>
              </w:rPr>
              <w:t>Published in</w:t>
            </w:r>
          </w:p>
          <w:p w14:paraId="643863C6" w14:textId="77777777" w:rsidR="00F97A6E" w:rsidRDefault="00000000">
            <w:pPr>
              <w:spacing w:after="1"/>
              <w:ind w:left="80"/>
            </w:pPr>
            <w:r>
              <w:rPr>
                <w:rFonts w:ascii="Arial" w:eastAsia="Arial" w:hAnsi="Arial" w:cs="Arial"/>
                <w:color w:val="333333"/>
                <w:sz w:val="18"/>
              </w:rPr>
              <w:t>Published by</w:t>
            </w:r>
          </w:p>
          <w:p w14:paraId="62587C9E" w14:textId="77777777" w:rsidR="00F97A6E" w:rsidRDefault="00000000">
            <w:pPr>
              <w:spacing w:after="1"/>
              <w:ind w:left="80"/>
            </w:pPr>
            <w:r>
              <w:rPr>
                <w:rFonts w:ascii="Arial" w:eastAsia="Arial" w:hAnsi="Arial" w:cs="Arial"/>
                <w:color w:val="333333"/>
                <w:sz w:val="18"/>
              </w:rPr>
              <w:t>ISSN</w:t>
            </w:r>
          </w:p>
          <w:p w14:paraId="77B1A37E" w14:textId="77777777" w:rsidR="00F97A6E" w:rsidRDefault="00000000">
            <w:pPr>
              <w:spacing w:after="0"/>
              <w:ind w:left="80"/>
            </w:pPr>
            <w:r>
              <w:rPr>
                <w:rFonts w:ascii="Arial" w:eastAsia="Arial" w:hAnsi="Arial" w:cs="Arial"/>
                <w:color w:val="333333"/>
                <w:sz w:val="18"/>
              </w:rPr>
              <w:t>Subjects</w:t>
            </w:r>
          </w:p>
        </w:tc>
        <w:tc>
          <w:tcPr>
            <w:tcW w:w="3470" w:type="dxa"/>
            <w:tcBorders>
              <w:top w:val="single" w:sz="8" w:space="0" w:color="CCCCCC"/>
              <w:left w:val="nil"/>
              <w:bottom w:val="nil"/>
              <w:right w:val="single" w:sz="8" w:space="0" w:color="CCCCCC"/>
            </w:tcBorders>
            <w:vAlign w:val="bottom"/>
          </w:tcPr>
          <w:p w14:paraId="74DA20C4" w14:textId="77777777" w:rsidR="00F97A6E" w:rsidRDefault="00000000">
            <w:pPr>
              <w:spacing w:after="0" w:line="261" w:lineRule="auto"/>
            </w:pPr>
            <w:r>
              <w:rPr>
                <w:rFonts w:ascii="Arial" w:eastAsia="Arial" w:hAnsi="Arial" w:cs="Arial"/>
                <w:color w:val="333333"/>
                <w:sz w:val="18"/>
              </w:rPr>
              <w:t>Financial literacy and psychological disaster preparedness: applicability of approach based on fuzzy functional dependencies</w:t>
            </w:r>
          </w:p>
          <w:p w14:paraId="6F27F31D" w14:textId="77777777" w:rsidR="00F97A6E" w:rsidRDefault="00000000">
            <w:pPr>
              <w:spacing w:after="0" w:line="261" w:lineRule="auto"/>
            </w:pPr>
            <w:r>
              <w:rPr>
                <w:rFonts w:ascii="Arial" w:eastAsia="Arial" w:hAnsi="Arial" w:cs="Arial"/>
                <w:color w:val="333333"/>
                <w:sz w:val="18"/>
              </w:rPr>
              <w:t xml:space="preserve">Miljan Vučetić; Zuzana Brokešová; Miroslav Hudec; Erika Pastoráková </w:t>
            </w:r>
            <w:hyperlink r:id="rId456">
              <w:r>
                <w:rPr>
                  <w:rFonts w:ascii="Arial" w:eastAsia="Arial" w:hAnsi="Arial" w:cs="Arial"/>
                  <w:color w:val="0000FF"/>
                  <w:sz w:val="18"/>
                  <w:u w:val="single" w:color="0000FF"/>
                </w:rPr>
                <w:t>doi:10.1016/j.ipm.2021.102848</w:t>
              </w:r>
            </w:hyperlink>
          </w:p>
          <w:p w14:paraId="6AA69FBC" w14:textId="77777777" w:rsidR="00F97A6E" w:rsidRDefault="00000000">
            <w:pPr>
              <w:spacing w:after="1"/>
            </w:pPr>
            <w:r>
              <w:rPr>
                <w:rFonts w:ascii="Arial" w:eastAsia="Arial" w:hAnsi="Arial" w:cs="Arial"/>
                <w:color w:val="333333"/>
                <w:sz w:val="18"/>
              </w:rPr>
              <w:t>Journal article</w:t>
            </w:r>
          </w:p>
          <w:p w14:paraId="154AE769" w14:textId="77777777" w:rsidR="00F97A6E" w:rsidRDefault="00000000">
            <w:pPr>
              <w:spacing w:after="1"/>
            </w:pPr>
            <w:r>
              <w:rPr>
                <w:rFonts w:ascii="Arial" w:eastAsia="Arial" w:hAnsi="Arial" w:cs="Arial"/>
                <w:color w:val="333333"/>
                <w:sz w:val="18"/>
              </w:rPr>
              <w:t>Information Processing &amp; Management</w:t>
            </w:r>
          </w:p>
          <w:p w14:paraId="759C6123" w14:textId="77777777" w:rsidR="00F97A6E" w:rsidRDefault="00000000">
            <w:pPr>
              <w:spacing w:after="1"/>
            </w:pPr>
            <w:r>
              <w:rPr>
                <w:rFonts w:ascii="Arial" w:eastAsia="Arial" w:hAnsi="Arial" w:cs="Arial"/>
                <w:color w:val="333333"/>
                <w:sz w:val="18"/>
              </w:rPr>
              <w:t>Elsevier BV</w:t>
            </w:r>
          </w:p>
          <w:p w14:paraId="0B476C30" w14:textId="77777777" w:rsidR="00F97A6E" w:rsidRDefault="00000000">
            <w:pPr>
              <w:spacing w:after="1"/>
            </w:pPr>
            <w:hyperlink r:id="rId457">
              <w:r>
                <w:rPr>
                  <w:rFonts w:ascii="Arial" w:eastAsia="Arial" w:hAnsi="Arial" w:cs="Arial"/>
                  <w:color w:val="0000FF"/>
                  <w:sz w:val="18"/>
                  <w:u w:val="single" w:color="0000FF"/>
                </w:rPr>
                <w:t>0306-4573</w:t>
              </w:r>
            </w:hyperlink>
          </w:p>
          <w:p w14:paraId="4E0E1347" w14:textId="77777777" w:rsidR="00F97A6E" w:rsidRDefault="00000000">
            <w:pPr>
              <w:spacing w:after="1"/>
            </w:pPr>
            <w:r>
              <w:rPr>
                <w:rFonts w:ascii="Arial" w:eastAsia="Arial" w:hAnsi="Arial" w:cs="Arial"/>
                <w:color w:val="333333"/>
                <w:sz w:val="18"/>
              </w:rPr>
              <w:t>Library and Information Sciences;</w:t>
            </w:r>
          </w:p>
          <w:p w14:paraId="0D065A38" w14:textId="77777777" w:rsidR="00F97A6E" w:rsidRDefault="00000000">
            <w:pPr>
              <w:spacing w:after="1"/>
            </w:pPr>
            <w:r>
              <w:rPr>
                <w:rFonts w:ascii="Arial" w:eastAsia="Arial" w:hAnsi="Arial" w:cs="Arial"/>
                <w:color w:val="333333"/>
                <w:sz w:val="18"/>
              </w:rPr>
              <w:t>Management Science and Operations</w:t>
            </w:r>
          </w:p>
          <w:p w14:paraId="47BFDE80" w14:textId="77777777" w:rsidR="00F97A6E" w:rsidRDefault="00000000">
            <w:pPr>
              <w:spacing w:after="1"/>
            </w:pPr>
            <w:r>
              <w:rPr>
                <w:rFonts w:ascii="Arial" w:eastAsia="Arial" w:hAnsi="Arial" w:cs="Arial"/>
                <w:color w:val="333333"/>
                <w:sz w:val="18"/>
              </w:rPr>
              <w:t>Research; Computer Science</w:t>
            </w:r>
          </w:p>
          <w:p w14:paraId="26C7AB45" w14:textId="77777777" w:rsidR="00F97A6E" w:rsidRDefault="00000000">
            <w:pPr>
              <w:spacing w:after="0"/>
            </w:pPr>
            <w:r>
              <w:rPr>
                <w:rFonts w:ascii="Arial" w:eastAsia="Arial" w:hAnsi="Arial" w:cs="Arial"/>
                <w:color w:val="333333"/>
                <w:sz w:val="18"/>
              </w:rPr>
              <w:t>Applications; Media Technology;</w:t>
            </w:r>
          </w:p>
        </w:tc>
        <w:tc>
          <w:tcPr>
            <w:tcW w:w="1446" w:type="dxa"/>
            <w:tcBorders>
              <w:top w:val="single" w:sz="8" w:space="0" w:color="CCCCCC"/>
              <w:left w:val="single" w:sz="8" w:space="0" w:color="CCCCCC"/>
              <w:bottom w:val="nil"/>
              <w:right w:val="single" w:sz="8" w:space="0" w:color="CCCCCC"/>
            </w:tcBorders>
          </w:tcPr>
          <w:p w14:paraId="55023694" w14:textId="77777777" w:rsidR="00F97A6E" w:rsidRDefault="00000000">
            <w:pPr>
              <w:spacing w:after="0"/>
              <w:ind w:left="80"/>
            </w:pPr>
            <w:r>
              <w:rPr>
                <w:rFonts w:ascii="Arial" w:eastAsia="Arial" w:hAnsi="Arial" w:cs="Arial"/>
                <w:color w:val="333333"/>
                <w:sz w:val="18"/>
              </w:rPr>
              <w:t>CZ, RS, SK</w:t>
            </w:r>
          </w:p>
        </w:tc>
        <w:tc>
          <w:tcPr>
            <w:tcW w:w="867" w:type="dxa"/>
            <w:tcBorders>
              <w:top w:val="single" w:sz="8" w:space="0" w:color="CCCCCC"/>
              <w:left w:val="single" w:sz="8" w:space="0" w:color="CCCCCC"/>
              <w:bottom w:val="nil"/>
              <w:right w:val="single" w:sz="8" w:space="0" w:color="CCCCCC"/>
            </w:tcBorders>
          </w:tcPr>
          <w:p w14:paraId="50F4B4AA"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56C3C2FC"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2F1C2699"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66018862"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nil"/>
              <w:right w:val="single" w:sz="8" w:space="0" w:color="CCCCCC"/>
            </w:tcBorders>
          </w:tcPr>
          <w:p w14:paraId="63D9F868" w14:textId="77777777" w:rsidR="00F97A6E" w:rsidRDefault="00000000">
            <w:pPr>
              <w:spacing w:after="0"/>
              <w:ind w:left="80"/>
            </w:pPr>
            <w:r>
              <w:rPr>
                <w:rFonts w:ascii="Arial" w:eastAsia="Arial" w:hAnsi="Arial" w:cs="Arial"/>
                <w:color w:val="333333"/>
                <w:sz w:val="18"/>
              </w:rPr>
              <w:t>Y</w:t>
            </w:r>
          </w:p>
        </w:tc>
      </w:tr>
    </w:tbl>
    <w:p w14:paraId="0B17036F" w14:textId="77777777" w:rsidR="00F97A6E" w:rsidRDefault="00F97A6E">
      <w:pPr>
        <w:spacing w:after="0"/>
        <w:ind w:left="-1191" w:right="15513"/>
      </w:pPr>
    </w:p>
    <w:tbl>
      <w:tblPr>
        <w:tblStyle w:val="TableGrid"/>
        <w:tblW w:w="14457" w:type="dxa"/>
        <w:tblInd w:w="0" w:type="dxa"/>
        <w:tblCellMar>
          <w:top w:w="12" w:type="dxa"/>
          <w:left w:w="0" w:type="dxa"/>
          <w:bottom w:w="12" w:type="dxa"/>
          <w:right w:w="89"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65CBD4BD" w14:textId="77777777">
        <w:trPr>
          <w:trHeight w:val="225"/>
        </w:trPr>
        <w:tc>
          <w:tcPr>
            <w:tcW w:w="434" w:type="dxa"/>
            <w:tcBorders>
              <w:top w:val="nil"/>
              <w:left w:val="single" w:sz="8" w:space="0" w:color="CCCCCC"/>
              <w:bottom w:val="nil"/>
              <w:right w:val="single" w:sz="8" w:space="0" w:color="CCCCCC"/>
            </w:tcBorders>
          </w:tcPr>
          <w:p w14:paraId="0CEB5DAB" w14:textId="77777777" w:rsidR="00F97A6E" w:rsidRDefault="00F97A6E"/>
        </w:tc>
        <w:tc>
          <w:tcPr>
            <w:tcW w:w="3470" w:type="dxa"/>
            <w:tcBorders>
              <w:top w:val="nil"/>
              <w:left w:val="single" w:sz="8" w:space="0" w:color="CCCCCC"/>
              <w:bottom w:val="nil"/>
              <w:right w:val="nil"/>
            </w:tcBorders>
          </w:tcPr>
          <w:p w14:paraId="3C752045" w14:textId="77777777" w:rsidR="00F97A6E" w:rsidRDefault="00F97A6E"/>
        </w:tc>
        <w:tc>
          <w:tcPr>
            <w:tcW w:w="3470" w:type="dxa"/>
            <w:tcBorders>
              <w:top w:val="nil"/>
              <w:left w:val="nil"/>
              <w:bottom w:val="nil"/>
              <w:right w:val="single" w:sz="8" w:space="0" w:color="CCCCCC"/>
            </w:tcBorders>
          </w:tcPr>
          <w:p w14:paraId="7463C4EA" w14:textId="77777777" w:rsidR="00F97A6E" w:rsidRDefault="00000000">
            <w:pPr>
              <w:spacing w:after="0"/>
            </w:pPr>
            <w:r>
              <w:rPr>
                <w:rFonts w:ascii="Arial" w:eastAsia="Arial" w:hAnsi="Arial" w:cs="Arial"/>
                <w:color w:val="333333"/>
                <w:sz w:val="18"/>
              </w:rPr>
              <w:t>Information Systems</w:t>
            </w:r>
          </w:p>
        </w:tc>
        <w:tc>
          <w:tcPr>
            <w:tcW w:w="1446" w:type="dxa"/>
            <w:tcBorders>
              <w:top w:val="nil"/>
              <w:left w:val="single" w:sz="8" w:space="0" w:color="CCCCCC"/>
              <w:bottom w:val="nil"/>
              <w:right w:val="single" w:sz="8" w:space="0" w:color="CCCCCC"/>
            </w:tcBorders>
          </w:tcPr>
          <w:p w14:paraId="32863AA5" w14:textId="77777777" w:rsidR="00F97A6E" w:rsidRDefault="00F97A6E"/>
        </w:tc>
        <w:tc>
          <w:tcPr>
            <w:tcW w:w="867" w:type="dxa"/>
            <w:tcBorders>
              <w:top w:val="nil"/>
              <w:left w:val="single" w:sz="8" w:space="0" w:color="CCCCCC"/>
              <w:bottom w:val="nil"/>
              <w:right w:val="single" w:sz="8" w:space="0" w:color="CCCCCC"/>
            </w:tcBorders>
          </w:tcPr>
          <w:p w14:paraId="6284AC86" w14:textId="77777777" w:rsidR="00F97A6E" w:rsidRDefault="00F97A6E"/>
        </w:tc>
        <w:tc>
          <w:tcPr>
            <w:tcW w:w="867" w:type="dxa"/>
            <w:tcBorders>
              <w:top w:val="nil"/>
              <w:left w:val="single" w:sz="8" w:space="0" w:color="CCCCCC"/>
              <w:bottom w:val="nil"/>
              <w:right w:val="single" w:sz="8" w:space="0" w:color="CCCCCC"/>
            </w:tcBorders>
          </w:tcPr>
          <w:p w14:paraId="16DB6FB1" w14:textId="77777777" w:rsidR="00F97A6E" w:rsidRDefault="00F97A6E"/>
        </w:tc>
        <w:tc>
          <w:tcPr>
            <w:tcW w:w="867" w:type="dxa"/>
            <w:tcBorders>
              <w:top w:val="nil"/>
              <w:left w:val="single" w:sz="8" w:space="0" w:color="CCCCCC"/>
              <w:bottom w:val="nil"/>
              <w:right w:val="single" w:sz="8" w:space="0" w:color="CCCCCC"/>
            </w:tcBorders>
          </w:tcPr>
          <w:p w14:paraId="7B589910" w14:textId="77777777" w:rsidR="00F97A6E" w:rsidRDefault="00F97A6E"/>
        </w:tc>
        <w:tc>
          <w:tcPr>
            <w:tcW w:w="2169" w:type="dxa"/>
            <w:tcBorders>
              <w:top w:val="nil"/>
              <w:left w:val="single" w:sz="8" w:space="0" w:color="CCCCCC"/>
              <w:bottom w:val="nil"/>
              <w:right w:val="single" w:sz="8" w:space="0" w:color="CCCCCC"/>
            </w:tcBorders>
          </w:tcPr>
          <w:p w14:paraId="10F4EAC2" w14:textId="77777777" w:rsidR="00F97A6E" w:rsidRDefault="00F97A6E"/>
        </w:tc>
        <w:tc>
          <w:tcPr>
            <w:tcW w:w="867" w:type="dxa"/>
            <w:tcBorders>
              <w:top w:val="nil"/>
              <w:left w:val="single" w:sz="8" w:space="0" w:color="CCCCCC"/>
              <w:bottom w:val="nil"/>
              <w:right w:val="single" w:sz="8" w:space="0" w:color="CCCCCC"/>
            </w:tcBorders>
          </w:tcPr>
          <w:p w14:paraId="1EDED631" w14:textId="77777777" w:rsidR="00F97A6E" w:rsidRDefault="00F97A6E"/>
        </w:tc>
      </w:tr>
      <w:tr w:rsidR="00F97A6E" w14:paraId="3E1F6FE6" w14:textId="77777777">
        <w:trPr>
          <w:trHeight w:val="1655"/>
        </w:trPr>
        <w:tc>
          <w:tcPr>
            <w:tcW w:w="434" w:type="dxa"/>
            <w:tcBorders>
              <w:top w:val="nil"/>
              <w:left w:val="single" w:sz="8" w:space="0" w:color="CCCCCC"/>
              <w:bottom w:val="single" w:sz="8" w:space="0" w:color="CCCCCC"/>
              <w:right w:val="single" w:sz="8" w:space="0" w:color="CCCCCC"/>
            </w:tcBorders>
          </w:tcPr>
          <w:p w14:paraId="57AD46AD" w14:textId="77777777" w:rsidR="00F97A6E" w:rsidRDefault="00F97A6E"/>
        </w:tc>
        <w:tc>
          <w:tcPr>
            <w:tcW w:w="3470" w:type="dxa"/>
            <w:tcBorders>
              <w:top w:val="nil"/>
              <w:left w:val="single" w:sz="8" w:space="0" w:color="CCCCCC"/>
              <w:bottom w:val="single" w:sz="8" w:space="0" w:color="CCCCCC"/>
              <w:right w:val="nil"/>
            </w:tcBorders>
          </w:tcPr>
          <w:p w14:paraId="2D7D49E5"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3A889103" w14:textId="77777777" w:rsidR="00F97A6E" w:rsidRDefault="00000000">
            <w:pPr>
              <w:spacing w:after="0"/>
            </w:pPr>
            <w:hyperlink r:id="rId458">
              <w:r>
                <w:rPr>
                  <w:rFonts w:ascii="Arial" w:eastAsia="Arial" w:hAnsi="Arial" w:cs="Arial"/>
                  <w:color w:val="0000FF"/>
                  <w:sz w:val="18"/>
                  <w:u w:val="single" w:color="0000FF"/>
                </w:rPr>
                <w:t xml:space="preserve">https://api.elsevier.com/content/article/PII: </w:t>
              </w:r>
            </w:hyperlink>
            <w:hyperlink r:id="rId459">
              <w:r>
                <w:rPr>
                  <w:rFonts w:ascii="Arial" w:eastAsia="Arial" w:hAnsi="Arial" w:cs="Arial"/>
                  <w:color w:val="0000FF"/>
                  <w:sz w:val="18"/>
                  <w:u w:val="single" w:color="0000FF"/>
                </w:rPr>
                <w:t xml:space="preserve">S0306457321003204?httpAccept=text/xm </w:t>
              </w:r>
            </w:hyperlink>
            <w:hyperlink r:id="rId460">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461">
              <w:r>
                <w:rPr>
                  <w:rFonts w:ascii="Arial" w:eastAsia="Arial" w:hAnsi="Arial" w:cs="Arial"/>
                  <w:color w:val="0000FF"/>
                  <w:sz w:val="18"/>
                  <w:u w:val="single" w:color="0000FF"/>
                </w:rPr>
                <w:t xml:space="preserve">https://api.elsevier.com/content/article/PII: </w:t>
              </w:r>
            </w:hyperlink>
            <w:hyperlink r:id="rId462">
              <w:r>
                <w:rPr>
                  <w:rFonts w:ascii="Arial" w:eastAsia="Arial" w:hAnsi="Arial" w:cs="Arial"/>
                  <w:color w:val="0000FF"/>
                  <w:sz w:val="18"/>
                  <w:u w:val="single" w:color="0000FF"/>
                </w:rPr>
                <w:t xml:space="preserve">S0306457321003204?httpAccept=text/pla </w:t>
              </w:r>
            </w:hyperlink>
            <w:hyperlink r:id="rId463">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242FEA1F" w14:textId="77777777" w:rsidR="00F97A6E" w:rsidRDefault="00F97A6E"/>
        </w:tc>
        <w:tc>
          <w:tcPr>
            <w:tcW w:w="867" w:type="dxa"/>
            <w:tcBorders>
              <w:top w:val="nil"/>
              <w:left w:val="single" w:sz="8" w:space="0" w:color="CCCCCC"/>
              <w:bottom w:val="single" w:sz="8" w:space="0" w:color="CCCCCC"/>
              <w:right w:val="single" w:sz="8" w:space="0" w:color="CCCCCC"/>
            </w:tcBorders>
          </w:tcPr>
          <w:p w14:paraId="5D356C6B" w14:textId="77777777" w:rsidR="00F97A6E" w:rsidRDefault="00F97A6E"/>
        </w:tc>
        <w:tc>
          <w:tcPr>
            <w:tcW w:w="867" w:type="dxa"/>
            <w:tcBorders>
              <w:top w:val="nil"/>
              <w:left w:val="single" w:sz="8" w:space="0" w:color="CCCCCC"/>
              <w:bottom w:val="single" w:sz="8" w:space="0" w:color="CCCCCC"/>
              <w:right w:val="single" w:sz="8" w:space="0" w:color="CCCCCC"/>
            </w:tcBorders>
          </w:tcPr>
          <w:p w14:paraId="658D37CF" w14:textId="77777777" w:rsidR="00F97A6E" w:rsidRDefault="00F97A6E"/>
        </w:tc>
        <w:tc>
          <w:tcPr>
            <w:tcW w:w="867" w:type="dxa"/>
            <w:tcBorders>
              <w:top w:val="nil"/>
              <w:left w:val="single" w:sz="8" w:space="0" w:color="CCCCCC"/>
              <w:bottom w:val="single" w:sz="8" w:space="0" w:color="CCCCCC"/>
              <w:right w:val="single" w:sz="8" w:space="0" w:color="CCCCCC"/>
            </w:tcBorders>
          </w:tcPr>
          <w:p w14:paraId="75A2F276" w14:textId="77777777" w:rsidR="00F97A6E" w:rsidRDefault="00F97A6E"/>
        </w:tc>
        <w:tc>
          <w:tcPr>
            <w:tcW w:w="2169" w:type="dxa"/>
            <w:tcBorders>
              <w:top w:val="nil"/>
              <w:left w:val="single" w:sz="8" w:space="0" w:color="CCCCCC"/>
              <w:bottom w:val="single" w:sz="8" w:space="0" w:color="CCCCCC"/>
              <w:right w:val="single" w:sz="8" w:space="0" w:color="CCCCCC"/>
            </w:tcBorders>
          </w:tcPr>
          <w:p w14:paraId="073C9926" w14:textId="77777777" w:rsidR="00F97A6E" w:rsidRDefault="00F97A6E"/>
        </w:tc>
        <w:tc>
          <w:tcPr>
            <w:tcW w:w="867" w:type="dxa"/>
            <w:tcBorders>
              <w:top w:val="nil"/>
              <w:left w:val="single" w:sz="8" w:space="0" w:color="CCCCCC"/>
              <w:bottom w:val="single" w:sz="8" w:space="0" w:color="CCCCCC"/>
              <w:right w:val="single" w:sz="8" w:space="0" w:color="CCCCCC"/>
            </w:tcBorders>
          </w:tcPr>
          <w:p w14:paraId="3ACBF915" w14:textId="77777777" w:rsidR="00F97A6E" w:rsidRDefault="00F97A6E"/>
        </w:tc>
      </w:tr>
      <w:tr w:rsidR="00F97A6E" w14:paraId="680CF1D6" w14:textId="77777777">
        <w:trPr>
          <w:trHeight w:val="5560"/>
        </w:trPr>
        <w:tc>
          <w:tcPr>
            <w:tcW w:w="434" w:type="dxa"/>
            <w:tcBorders>
              <w:top w:val="single" w:sz="8" w:space="0" w:color="CCCCCC"/>
              <w:left w:val="single" w:sz="8" w:space="0" w:color="CCCCCC"/>
              <w:bottom w:val="single" w:sz="8" w:space="0" w:color="CCCCCC"/>
              <w:right w:val="single" w:sz="8" w:space="0" w:color="CCCCCC"/>
            </w:tcBorders>
          </w:tcPr>
          <w:p w14:paraId="57149927" w14:textId="77777777" w:rsidR="00F97A6E" w:rsidRDefault="00000000">
            <w:pPr>
              <w:spacing w:after="0"/>
              <w:ind w:left="80"/>
            </w:pPr>
            <w:r>
              <w:rPr>
                <w:rFonts w:ascii="Arial" w:eastAsia="Arial" w:hAnsi="Arial" w:cs="Arial"/>
                <w:color w:val="333333"/>
                <w:sz w:val="18"/>
              </w:rPr>
              <w:t>63</w:t>
            </w:r>
          </w:p>
        </w:tc>
        <w:tc>
          <w:tcPr>
            <w:tcW w:w="3470" w:type="dxa"/>
            <w:tcBorders>
              <w:top w:val="single" w:sz="8" w:space="0" w:color="CCCCCC"/>
              <w:left w:val="single" w:sz="8" w:space="0" w:color="CCCCCC"/>
              <w:bottom w:val="single" w:sz="8" w:space="0" w:color="CCCCCC"/>
              <w:right w:val="nil"/>
            </w:tcBorders>
          </w:tcPr>
          <w:p w14:paraId="4C445BC3" w14:textId="77777777" w:rsidR="00F97A6E" w:rsidRDefault="00000000">
            <w:pPr>
              <w:spacing w:after="450" w:line="261" w:lineRule="auto"/>
              <w:ind w:left="80" w:right="279"/>
            </w:pPr>
            <w:hyperlink r:id="rId464">
              <w:r>
                <w:rPr>
                  <w:rFonts w:ascii="Arial" w:eastAsia="Arial" w:hAnsi="Arial" w:cs="Arial"/>
                  <w:color w:val="0000FF"/>
                  <w:sz w:val="18"/>
                  <w:u w:val="single" w:color="0000FF"/>
                </w:rPr>
                <w:t xml:space="preserve">doi:10.1016/j.elerap.2021.101079 </w:t>
              </w:r>
            </w:hyperlink>
            <w:r>
              <w:rPr>
                <w:rFonts w:ascii="Arial" w:eastAsia="Arial" w:hAnsi="Arial" w:cs="Arial"/>
                <w:color w:val="333333"/>
                <w:sz w:val="18"/>
              </w:rPr>
              <w:t>Title</w:t>
            </w:r>
          </w:p>
          <w:p w14:paraId="75812592" w14:textId="77777777" w:rsidR="00F97A6E" w:rsidRDefault="00000000">
            <w:pPr>
              <w:spacing w:after="451"/>
              <w:ind w:left="80"/>
            </w:pPr>
            <w:r>
              <w:rPr>
                <w:rFonts w:ascii="Arial" w:eastAsia="Arial" w:hAnsi="Arial" w:cs="Arial"/>
                <w:color w:val="333333"/>
                <w:sz w:val="18"/>
              </w:rPr>
              <w:t>Authors</w:t>
            </w:r>
          </w:p>
          <w:p w14:paraId="768B5B28" w14:textId="77777777" w:rsidR="00F97A6E" w:rsidRDefault="00000000">
            <w:pPr>
              <w:spacing w:after="1"/>
              <w:ind w:left="80"/>
            </w:pPr>
            <w:r>
              <w:rPr>
                <w:rFonts w:ascii="Arial" w:eastAsia="Arial" w:hAnsi="Arial" w:cs="Arial"/>
                <w:color w:val="333333"/>
                <w:sz w:val="18"/>
              </w:rPr>
              <w:t>DOI</w:t>
            </w:r>
          </w:p>
          <w:p w14:paraId="5B34F6CE" w14:textId="77777777" w:rsidR="00F97A6E" w:rsidRDefault="00000000">
            <w:pPr>
              <w:spacing w:after="1"/>
              <w:ind w:left="80"/>
            </w:pPr>
            <w:r>
              <w:rPr>
                <w:rFonts w:ascii="Arial" w:eastAsia="Arial" w:hAnsi="Arial" w:cs="Arial"/>
                <w:color w:val="333333"/>
                <w:sz w:val="18"/>
              </w:rPr>
              <w:t>Type</w:t>
            </w:r>
          </w:p>
          <w:p w14:paraId="19ED1E9F" w14:textId="77777777" w:rsidR="00F97A6E" w:rsidRDefault="00000000">
            <w:pPr>
              <w:spacing w:after="226"/>
              <w:ind w:left="80"/>
            </w:pPr>
            <w:r>
              <w:rPr>
                <w:rFonts w:ascii="Arial" w:eastAsia="Arial" w:hAnsi="Arial" w:cs="Arial"/>
                <w:color w:val="333333"/>
                <w:sz w:val="18"/>
              </w:rPr>
              <w:t>Published in</w:t>
            </w:r>
          </w:p>
          <w:p w14:paraId="38BC6ED0" w14:textId="77777777" w:rsidR="00F97A6E" w:rsidRDefault="00000000">
            <w:pPr>
              <w:spacing w:after="1"/>
              <w:ind w:left="80"/>
            </w:pPr>
            <w:r>
              <w:rPr>
                <w:rFonts w:ascii="Arial" w:eastAsia="Arial" w:hAnsi="Arial" w:cs="Arial"/>
                <w:color w:val="333333"/>
                <w:sz w:val="18"/>
              </w:rPr>
              <w:t>Published by</w:t>
            </w:r>
          </w:p>
          <w:p w14:paraId="2FF3EC1E" w14:textId="77777777" w:rsidR="00F97A6E" w:rsidRDefault="00000000">
            <w:pPr>
              <w:spacing w:after="1"/>
              <w:ind w:left="80"/>
            </w:pPr>
            <w:r>
              <w:rPr>
                <w:rFonts w:ascii="Arial" w:eastAsia="Arial" w:hAnsi="Arial" w:cs="Arial"/>
                <w:color w:val="333333"/>
                <w:sz w:val="18"/>
              </w:rPr>
              <w:t>ISSN</w:t>
            </w:r>
          </w:p>
          <w:p w14:paraId="3BB60A79" w14:textId="77777777" w:rsidR="00F97A6E" w:rsidRDefault="00000000">
            <w:pPr>
              <w:spacing w:after="676"/>
              <w:ind w:left="80"/>
            </w:pPr>
            <w:r>
              <w:rPr>
                <w:rFonts w:ascii="Arial" w:eastAsia="Arial" w:hAnsi="Arial" w:cs="Arial"/>
                <w:color w:val="333333"/>
                <w:sz w:val="18"/>
              </w:rPr>
              <w:t>Subjects</w:t>
            </w:r>
          </w:p>
          <w:p w14:paraId="51BC9A0D"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4B6EB33F" w14:textId="77777777" w:rsidR="00F97A6E" w:rsidRDefault="00000000">
            <w:pPr>
              <w:spacing w:after="0" w:line="261" w:lineRule="auto"/>
            </w:pPr>
            <w:r>
              <w:rPr>
                <w:rFonts w:ascii="Arial" w:eastAsia="Arial" w:hAnsi="Arial" w:cs="Arial"/>
                <w:color w:val="333333"/>
                <w:sz w:val="18"/>
              </w:rPr>
              <w:t>Risk-return modelling in the p2p lending market: Trends, gaps, recommendations and future directions</w:t>
            </w:r>
          </w:p>
          <w:p w14:paraId="70DF5F83" w14:textId="77777777" w:rsidR="00F97A6E" w:rsidRDefault="00000000">
            <w:pPr>
              <w:spacing w:after="1"/>
            </w:pPr>
            <w:r>
              <w:rPr>
                <w:rFonts w:ascii="Arial" w:eastAsia="Arial" w:hAnsi="Arial" w:cs="Arial"/>
                <w:color w:val="333333"/>
                <w:sz w:val="18"/>
              </w:rPr>
              <w:t>Miller-Janny Ariza-Garzón; María-Del-Mar</w:t>
            </w:r>
          </w:p>
          <w:p w14:paraId="44600672" w14:textId="77777777" w:rsidR="00F97A6E" w:rsidRDefault="00000000">
            <w:pPr>
              <w:spacing w:after="0" w:line="261" w:lineRule="auto"/>
            </w:pPr>
            <w:r>
              <w:rPr>
                <w:rFonts w:ascii="Arial" w:eastAsia="Arial" w:hAnsi="Arial" w:cs="Arial"/>
                <w:color w:val="333333"/>
                <w:sz w:val="18"/>
              </w:rPr>
              <w:t>Camacho-Miñano; María-Jesús SegoviaVargas; Javier Arroyo</w:t>
            </w:r>
          </w:p>
          <w:p w14:paraId="32E425CC" w14:textId="77777777" w:rsidR="00F97A6E" w:rsidRDefault="00000000">
            <w:pPr>
              <w:spacing w:after="1"/>
            </w:pPr>
            <w:hyperlink r:id="rId465">
              <w:r>
                <w:rPr>
                  <w:rFonts w:ascii="Arial" w:eastAsia="Arial" w:hAnsi="Arial" w:cs="Arial"/>
                  <w:color w:val="0000FF"/>
                  <w:sz w:val="18"/>
                  <w:u w:val="single" w:color="0000FF"/>
                </w:rPr>
                <w:t>doi:10.1016/j.elerap.2021.101079</w:t>
              </w:r>
            </w:hyperlink>
          </w:p>
          <w:p w14:paraId="758AC98A" w14:textId="77777777" w:rsidR="00F97A6E" w:rsidRDefault="00000000">
            <w:pPr>
              <w:spacing w:after="1"/>
            </w:pPr>
            <w:r>
              <w:rPr>
                <w:rFonts w:ascii="Arial" w:eastAsia="Arial" w:hAnsi="Arial" w:cs="Arial"/>
                <w:color w:val="333333"/>
                <w:sz w:val="18"/>
              </w:rPr>
              <w:t>Journal article</w:t>
            </w:r>
          </w:p>
          <w:p w14:paraId="6862A971" w14:textId="77777777" w:rsidR="00F97A6E" w:rsidRDefault="00000000">
            <w:pPr>
              <w:spacing w:after="1"/>
            </w:pPr>
            <w:r>
              <w:rPr>
                <w:rFonts w:ascii="Arial" w:eastAsia="Arial" w:hAnsi="Arial" w:cs="Arial"/>
                <w:color w:val="333333"/>
                <w:sz w:val="18"/>
              </w:rPr>
              <w:t>Electronic Commerce Research and</w:t>
            </w:r>
          </w:p>
          <w:p w14:paraId="2C0B4D10" w14:textId="77777777" w:rsidR="00F97A6E" w:rsidRDefault="00000000">
            <w:pPr>
              <w:spacing w:after="1"/>
            </w:pPr>
            <w:r>
              <w:rPr>
                <w:rFonts w:ascii="Arial" w:eastAsia="Arial" w:hAnsi="Arial" w:cs="Arial"/>
                <w:color w:val="333333"/>
                <w:sz w:val="18"/>
              </w:rPr>
              <w:t>Applications</w:t>
            </w:r>
          </w:p>
          <w:p w14:paraId="48981FB3" w14:textId="77777777" w:rsidR="00F97A6E" w:rsidRDefault="00000000">
            <w:pPr>
              <w:spacing w:after="1"/>
            </w:pPr>
            <w:r>
              <w:rPr>
                <w:rFonts w:ascii="Arial" w:eastAsia="Arial" w:hAnsi="Arial" w:cs="Arial"/>
                <w:color w:val="333333"/>
                <w:sz w:val="18"/>
              </w:rPr>
              <w:t>Elsevier BV</w:t>
            </w:r>
          </w:p>
          <w:p w14:paraId="0F04FB69" w14:textId="77777777" w:rsidR="00F97A6E" w:rsidRDefault="00000000">
            <w:pPr>
              <w:spacing w:after="1"/>
            </w:pPr>
            <w:hyperlink r:id="rId466">
              <w:r>
                <w:rPr>
                  <w:rFonts w:ascii="Arial" w:eastAsia="Arial" w:hAnsi="Arial" w:cs="Arial"/>
                  <w:color w:val="0000FF"/>
                  <w:sz w:val="18"/>
                  <w:u w:val="single" w:color="0000FF"/>
                </w:rPr>
                <w:t>1567-4223</w:t>
              </w:r>
            </w:hyperlink>
          </w:p>
          <w:p w14:paraId="4D2D9567" w14:textId="77777777" w:rsidR="00F97A6E" w:rsidRDefault="00000000">
            <w:pPr>
              <w:spacing w:after="1"/>
            </w:pPr>
            <w:r>
              <w:rPr>
                <w:rFonts w:ascii="Arial" w:eastAsia="Arial" w:hAnsi="Arial" w:cs="Arial"/>
                <w:color w:val="333333"/>
                <w:sz w:val="18"/>
              </w:rPr>
              <w:t>Management of Technology and</w:t>
            </w:r>
          </w:p>
          <w:p w14:paraId="68C97B57" w14:textId="77777777" w:rsidR="00F97A6E" w:rsidRDefault="00000000">
            <w:pPr>
              <w:spacing w:after="1"/>
            </w:pPr>
            <w:r>
              <w:rPr>
                <w:rFonts w:ascii="Arial" w:eastAsia="Arial" w:hAnsi="Arial" w:cs="Arial"/>
                <w:color w:val="333333"/>
                <w:sz w:val="18"/>
              </w:rPr>
              <w:t>Innovation; Marketing; Computer</w:t>
            </w:r>
          </w:p>
          <w:p w14:paraId="148D9A2A" w14:textId="77777777" w:rsidR="00F97A6E" w:rsidRDefault="00000000">
            <w:pPr>
              <w:spacing w:after="0"/>
            </w:pPr>
            <w:r>
              <w:rPr>
                <w:rFonts w:ascii="Arial" w:eastAsia="Arial" w:hAnsi="Arial" w:cs="Arial"/>
                <w:color w:val="333333"/>
                <w:sz w:val="18"/>
              </w:rPr>
              <w:t xml:space="preserve">Networks and Communications; Computer Science Applications </w:t>
            </w:r>
            <w:hyperlink r:id="rId467">
              <w:r>
                <w:rPr>
                  <w:rFonts w:ascii="Arial" w:eastAsia="Arial" w:hAnsi="Arial" w:cs="Arial"/>
                  <w:color w:val="0000FF"/>
                  <w:sz w:val="18"/>
                  <w:u w:val="single" w:color="0000FF"/>
                </w:rPr>
                <w:t xml:space="preserve">https://api.elsevier.com/content/article/PII: </w:t>
              </w:r>
            </w:hyperlink>
            <w:hyperlink r:id="rId468">
              <w:r>
                <w:rPr>
                  <w:rFonts w:ascii="Arial" w:eastAsia="Arial" w:hAnsi="Arial" w:cs="Arial"/>
                  <w:color w:val="0000FF"/>
                  <w:sz w:val="18"/>
                  <w:u w:val="single" w:color="0000FF"/>
                </w:rPr>
                <w:t xml:space="preserve">S156742232100051X?httpAccept=text/xm </w:t>
              </w:r>
            </w:hyperlink>
            <w:hyperlink r:id="rId469">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470">
              <w:r>
                <w:rPr>
                  <w:rFonts w:ascii="Arial" w:eastAsia="Arial" w:hAnsi="Arial" w:cs="Arial"/>
                  <w:color w:val="0000FF"/>
                  <w:sz w:val="18"/>
                  <w:u w:val="single" w:color="0000FF"/>
                </w:rPr>
                <w:t xml:space="preserve">https://api.elsevier.com/content/article/PII: </w:t>
              </w:r>
            </w:hyperlink>
            <w:hyperlink r:id="rId471">
              <w:r>
                <w:rPr>
                  <w:rFonts w:ascii="Arial" w:eastAsia="Arial" w:hAnsi="Arial" w:cs="Arial"/>
                  <w:color w:val="0000FF"/>
                  <w:sz w:val="18"/>
                  <w:u w:val="single" w:color="0000FF"/>
                </w:rPr>
                <w:t xml:space="preserve">S156742232100051X?httpAccept=text/pla </w:t>
              </w:r>
            </w:hyperlink>
            <w:hyperlink r:id="rId472">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176003C5"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597D4D1E"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37046CB6"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FCB62C6"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78992BE7"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2736454A" w14:textId="77777777" w:rsidR="00F97A6E" w:rsidRDefault="00000000">
            <w:pPr>
              <w:spacing w:after="0"/>
              <w:ind w:left="80"/>
            </w:pPr>
            <w:r>
              <w:rPr>
                <w:rFonts w:ascii="Arial" w:eastAsia="Arial" w:hAnsi="Arial" w:cs="Arial"/>
                <w:color w:val="333333"/>
                <w:sz w:val="18"/>
              </w:rPr>
              <w:t>Y</w:t>
            </w:r>
          </w:p>
        </w:tc>
      </w:tr>
      <w:tr w:rsidR="00F97A6E" w14:paraId="40435513" w14:textId="77777777">
        <w:trPr>
          <w:trHeight w:val="2198"/>
        </w:trPr>
        <w:tc>
          <w:tcPr>
            <w:tcW w:w="434" w:type="dxa"/>
            <w:tcBorders>
              <w:top w:val="single" w:sz="8" w:space="0" w:color="CCCCCC"/>
              <w:left w:val="single" w:sz="8" w:space="0" w:color="CCCCCC"/>
              <w:bottom w:val="nil"/>
              <w:right w:val="single" w:sz="8" w:space="0" w:color="CCCCCC"/>
            </w:tcBorders>
          </w:tcPr>
          <w:p w14:paraId="53A6834C" w14:textId="77777777" w:rsidR="00F97A6E" w:rsidRDefault="00000000">
            <w:pPr>
              <w:spacing w:after="0"/>
              <w:ind w:left="80"/>
            </w:pPr>
            <w:r>
              <w:rPr>
                <w:rFonts w:ascii="Arial" w:eastAsia="Arial" w:hAnsi="Arial" w:cs="Arial"/>
                <w:color w:val="333333"/>
                <w:sz w:val="18"/>
              </w:rPr>
              <w:lastRenderedPageBreak/>
              <w:t>64</w:t>
            </w:r>
          </w:p>
        </w:tc>
        <w:tc>
          <w:tcPr>
            <w:tcW w:w="3470" w:type="dxa"/>
            <w:tcBorders>
              <w:top w:val="single" w:sz="8" w:space="0" w:color="CCCCCC"/>
              <w:left w:val="single" w:sz="8" w:space="0" w:color="CCCCCC"/>
              <w:bottom w:val="nil"/>
              <w:right w:val="nil"/>
            </w:tcBorders>
          </w:tcPr>
          <w:p w14:paraId="3607CB4F" w14:textId="77777777" w:rsidR="00F97A6E" w:rsidRDefault="00000000">
            <w:pPr>
              <w:spacing w:after="1"/>
              <w:ind w:left="80"/>
            </w:pPr>
            <w:hyperlink r:id="rId473">
              <w:r>
                <w:rPr>
                  <w:rFonts w:ascii="Arial" w:eastAsia="Arial" w:hAnsi="Arial" w:cs="Arial"/>
                  <w:color w:val="0000FF"/>
                  <w:sz w:val="18"/>
                  <w:u w:val="single" w:color="0000FF"/>
                </w:rPr>
                <w:t>doi:10.1186/s40854-021-00310-9</w:t>
              </w:r>
            </w:hyperlink>
          </w:p>
          <w:p w14:paraId="640F613A" w14:textId="77777777" w:rsidR="00F97A6E" w:rsidRDefault="00000000">
            <w:pPr>
              <w:spacing w:after="451"/>
              <w:ind w:left="80"/>
            </w:pPr>
            <w:r>
              <w:rPr>
                <w:rFonts w:ascii="Arial" w:eastAsia="Arial" w:hAnsi="Arial" w:cs="Arial"/>
                <w:color w:val="333333"/>
                <w:sz w:val="18"/>
              </w:rPr>
              <w:t>Title</w:t>
            </w:r>
          </w:p>
          <w:p w14:paraId="3D11CB82" w14:textId="77777777" w:rsidR="00F97A6E" w:rsidRDefault="00000000">
            <w:pPr>
              <w:spacing w:after="1"/>
              <w:ind w:left="80"/>
            </w:pPr>
            <w:r>
              <w:rPr>
                <w:rFonts w:ascii="Arial" w:eastAsia="Arial" w:hAnsi="Arial" w:cs="Arial"/>
                <w:color w:val="333333"/>
                <w:sz w:val="18"/>
              </w:rPr>
              <w:t>Authors</w:t>
            </w:r>
          </w:p>
          <w:p w14:paraId="6EB9011B" w14:textId="77777777" w:rsidR="00F97A6E" w:rsidRDefault="00000000">
            <w:pPr>
              <w:spacing w:after="1"/>
              <w:ind w:left="80"/>
            </w:pPr>
            <w:r>
              <w:rPr>
                <w:rFonts w:ascii="Arial" w:eastAsia="Arial" w:hAnsi="Arial" w:cs="Arial"/>
                <w:color w:val="333333"/>
                <w:sz w:val="18"/>
              </w:rPr>
              <w:t>DOI</w:t>
            </w:r>
          </w:p>
          <w:p w14:paraId="4A6C6291" w14:textId="77777777" w:rsidR="00F97A6E" w:rsidRDefault="00000000">
            <w:pPr>
              <w:spacing w:after="1"/>
              <w:ind w:left="80"/>
            </w:pPr>
            <w:r>
              <w:rPr>
                <w:rFonts w:ascii="Arial" w:eastAsia="Arial" w:hAnsi="Arial" w:cs="Arial"/>
                <w:color w:val="333333"/>
                <w:sz w:val="18"/>
              </w:rPr>
              <w:t>Type</w:t>
            </w:r>
          </w:p>
          <w:p w14:paraId="3B0E34F6" w14:textId="77777777" w:rsidR="00F97A6E" w:rsidRDefault="00000000">
            <w:pPr>
              <w:spacing w:after="1"/>
              <w:ind w:left="80"/>
            </w:pPr>
            <w:r>
              <w:rPr>
                <w:rFonts w:ascii="Arial" w:eastAsia="Arial" w:hAnsi="Arial" w:cs="Arial"/>
                <w:color w:val="333333"/>
                <w:sz w:val="18"/>
              </w:rPr>
              <w:t>Published in</w:t>
            </w:r>
          </w:p>
          <w:p w14:paraId="2B128481" w14:textId="77777777" w:rsidR="00F97A6E" w:rsidRDefault="00000000">
            <w:pPr>
              <w:spacing w:after="0"/>
              <w:ind w:left="80"/>
            </w:pPr>
            <w:r>
              <w:rPr>
                <w:rFonts w:ascii="Arial" w:eastAsia="Arial" w:hAnsi="Arial" w:cs="Arial"/>
                <w:color w:val="333333"/>
                <w:sz w:val="18"/>
              </w:rPr>
              <w:t>Published by</w:t>
            </w:r>
          </w:p>
        </w:tc>
        <w:tc>
          <w:tcPr>
            <w:tcW w:w="3470" w:type="dxa"/>
            <w:tcBorders>
              <w:top w:val="single" w:sz="8" w:space="0" w:color="CCCCCC"/>
              <w:left w:val="nil"/>
              <w:bottom w:val="nil"/>
              <w:right w:val="single" w:sz="8" w:space="0" w:color="CCCCCC"/>
            </w:tcBorders>
            <w:vAlign w:val="bottom"/>
          </w:tcPr>
          <w:p w14:paraId="0072191E" w14:textId="77777777" w:rsidR="00F97A6E" w:rsidRDefault="00000000">
            <w:pPr>
              <w:spacing w:after="0" w:line="261" w:lineRule="auto"/>
            </w:pPr>
            <w:r>
              <w:rPr>
                <w:rFonts w:ascii="Arial" w:eastAsia="Arial" w:hAnsi="Arial" w:cs="Arial"/>
                <w:color w:val="333333"/>
                <w:sz w:val="18"/>
              </w:rPr>
              <w:t>Analysis of the cryptocurrency market using different prototype-based clustering techniques</w:t>
            </w:r>
          </w:p>
          <w:p w14:paraId="343A359E" w14:textId="77777777" w:rsidR="00F97A6E" w:rsidRDefault="00000000">
            <w:pPr>
              <w:spacing w:after="0" w:line="261" w:lineRule="auto"/>
            </w:pPr>
            <w:hyperlink r:id="rId474">
              <w:r>
                <w:rPr>
                  <w:rFonts w:ascii="Arial" w:eastAsia="Arial" w:hAnsi="Arial" w:cs="Arial"/>
                  <w:color w:val="0000FF"/>
                  <w:sz w:val="18"/>
                  <w:u w:val="single" w:color="0000FF"/>
                </w:rPr>
                <w:t>Luis Lorenzo</w:t>
              </w:r>
            </w:hyperlink>
            <w:r>
              <w:rPr>
                <w:rFonts w:ascii="Arial" w:eastAsia="Arial" w:hAnsi="Arial" w:cs="Arial"/>
                <w:color w:val="333333"/>
                <w:sz w:val="18"/>
              </w:rPr>
              <w:t xml:space="preserve">; Javier Arroyo </w:t>
            </w:r>
            <w:hyperlink r:id="rId475">
              <w:r>
                <w:rPr>
                  <w:rFonts w:ascii="Arial" w:eastAsia="Arial" w:hAnsi="Arial" w:cs="Arial"/>
                  <w:color w:val="0000FF"/>
                  <w:sz w:val="18"/>
                  <w:u w:val="single" w:color="0000FF"/>
                </w:rPr>
                <w:t>doi:10.1186/s40854-021-00310-9</w:t>
              </w:r>
            </w:hyperlink>
          </w:p>
          <w:p w14:paraId="3827BE33" w14:textId="77777777" w:rsidR="00F97A6E" w:rsidRDefault="00000000">
            <w:pPr>
              <w:spacing w:after="1"/>
            </w:pPr>
            <w:r>
              <w:rPr>
                <w:rFonts w:ascii="Arial" w:eastAsia="Arial" w:hAnsi="Arial" w:cs="Arial"/>
                <w:color w:val="333333"/>
                <w:sz w:val="18"/>
              </w:rPr>
              <w:t>Journal article</w:t>
            </w:r>
          </w:p>
          <w:p w14:paraId="67B87AA9" w14:textId="77777777" w:rsidR="00F97A6E" w:rsidRDefault="00000000">
            <w:pPr>
              <w:spacing w:after="1"/>
            </w:pPr>
            <w:r>
              <w:rPr>
                <w:rFonts w:ascii="Arial" w:eastAsia="Arial" w:hAnsi="Arial" w:cs="Arial"/>
                <w:color w:val="333333"/>
                <w:sz w:val="18"/>
              </w:rPr>
              <w:t>Financial Innovation</w:t>
            </w:r>
          </w:p>
          <w:p w14:paraId="2B469C9B" w14:textId="77777777" w:rsidR="00F97A6E" w:rsidRDefault="00000000">
            <w:pPr>
              <w:spacing w:after="0"/>
            </w:pPr>
            <w:r>
              <w:rPr>
                <w:rFonts w:ascii="Arial" w:eastAsia="Arial" w:hAnsi="Arial" w:cs="Arial"/>
                <w:color w:val="333333"/>
                <w:sz w:val="18"/>
              </w:rPr>
              <w:t>Springer Science and Business Media</w:t>
            </w:r>
          </w:p>
        </w:tc>
        <w:tc>
          <w:tcPr>
            <w:tcW w:w="1446" w:type="dxa"/>
            <w:tcBorders>
              <w:top w:val="single" w:sz="8" w:space="0" w:color="CCCCCC"/>
              <w:left w:val="single" w:sz="8" w:space="0" w:color="CCCCCC"/>
              <w:bottom w:val="nil"/>
              <w:right w:val="single" w:sz="8" w:space="0" w:color="CCCCCC"/>
            </w:tcBorders>
          </w:tcPr>
          <w:p w14:paraId="4EF2BFC6" w14:textId="77777777" w:rsidR="00F97A6E" w:rsidRDefault="00F97A6E"/>
        </w:tc>
        <w:tc>
          <w:tcPr>
            <w:tcW w:w="867" w:type="dxa"/>
            <w:tcBorders>
              <w:top w:val="single" w:sz="8" w:space="0" w:color="CCCCCC"/>
              <w:left w:val="single" w:sz="8" w:space="0" w:color="CCCCCC"/>
              <w:bottom w:val="nil"/>
              <w:right w:val="single" w:sz="8" w:space="0" w:color="CCCCCC"/>
            </w:tcBorders>
          </w:tcPr>
          <w:p w14:paraId="51B3E41F"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nil"/>
              <w:right w:val="single" w:sz="8" w:space="0" w:color="CCCCCC"/>
            </w:tcBorders>
          </w:tcPr>
          <w:p w14:paraId="7D436741"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1DDD1B55"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466E42F3" w14:textId="77777777" w:rsidR="00F97A6E" w:rsidRDefault="00F97A6E"/>
        </w:tc>
        <w:tc>
          <w:tcPr>
            <w:tcW w:w="867" w:type="dxa"/>
            <w:tcBorders>
              <w:top w:val="single" w:sz="8" w:space="0" w:color="CCCCCC"/>
              <w:left w:val="single" w:sz="8" w:space="0" w:color="CCCCCC"/>
              <w:bottom w:val="nil"/>
              <w:right w:val="single" w:sz="8" w:space="0" w:color="CCCCCC"/>
            </w:tcBorders>
          </w:tcPr>
          <w:p w14:paraId="0F0B5187" w14:textId="77777777" w:rsidR="00F97A6E" w:rsidRDefault="00000000">
            <w:pPr>
              <w:spacing w:after="0"/>
              <w:ind w:left="80"/>
            </w:pPr>
            <w:r>
              <w:rPr>
                <w:rFonts w:ascii="Arial" w:eastAsia="Arial" w:hAnsi="Arial" w:cs="Arial"/>
                <w:color w:val="333333"/>
                <w:sz w:val="18"/>
              </w:rPr>
              <w:t>Y</w:t>
            </w:r>
          </w:p>
        </w:tc>
      </w:tr>
    </w:tbl>
    <w:p w14:paraId="72239A1C" w14:textId="77777777" w:rsidR="00F97A6E" w:rsidRDefault="00F97A6E">
      <w:pPr>
        <w:spacing w:after="0"/>
        <w:ind w:left="-1191" w:right="15513"/>
      </w:pPr>
    </w:p>
    <w:tbl>
      <w:tblPr>
        <w:tblStyle w:val="TableGrid"/>
        <w:tblW w:w="14457" w:type="dxa"/>
        <w:tblInd w:w="0" w:type="dxa"/>
        <w:tblCellMar>
          <w:top w:w="12" w:type="dxa"/>
          <w:left w:w="0" w:type="dxa"/>
          <w:bottom w:w="0" w:type="dxa"/>
          <w:right w:w="9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19B1B117" w14:textId="77777777">
        <w:trPr>
          <w:trHeight w:val="225"/>
        </w:trPr>
        <w:tc>
          <w:tcPr>
            <w:tcW w:w="434" w:type="dxa"/>
            <w:tcBorders>
              <w:top w:val="nil"/>
              <w:left w:val="single" w:sz="8" w:space="0" w:color="CCCCCC"/>
              <w:bottom w:val="nil"/>
              <w:right w:val="single" w:sz="8" w:space="0" w:color="CCCCCC"/>
            </w:tcBorders>
          </w:tcPr>
          <w:p w14:paraId="5ADC06B4" w14:textId="77777777" w:rsidR="00F97A6E" w:rsidRDefault="00F97A6E"/>
        </w:tc>
        <w:tc>
          <w:tcPr>
            <w:tcW w:w="3470" w:type="dxa"/>
            <w:tcBorders>
              <w:top w:val="nil"/>
              <w:left w:val="single" w:sz="8" w:space="0" w:color="CCCCCC"/>
              <w:bottom w:val="nil"/>
              <w:right w:val="nil"/>
            </w:tcBorders>
          </w:tcPr>
          <w:p w14:paraId="45F9FBD6" w14:textId="77777777" w:rsidR="00F97A6E" w:rsidRDefault="00F97A6E"/>
        </w:tc>
        <w:tc>
          <w:tcPr>
            <w:tcW w:w="3470" w:type="dxa"/>
            <w:tcBorders>
              <w:top w:val="nil"/>
              <w:left w:val="nil"/>
              <w:bottom w:val="nil"/>
              <w:right w:val="single" w:sz="8" w:space="0" w:color="CCCCCC"/>
            </w:tcBorders>
          </w:tcPr>
          <w:p w14:paraId="223F0F6B" w14:textId="77777777" w:rsidR="00F97A6E" w:rsidRDefault="00000000">
            <w:pPr>
              <w:spacing w:after="0"/>
            </w:pPr>
            <w:r>
              <w:rPr>
                <w:rFonts w:ascii="Arial" w:eastAsia="Arial" w:hAnsi="Arial" w:cs="Arial"/>
                <w:color w:val="333333"/>
                <w:sz w:val="18"/>
              </w:rPr>
              <w:t>LLC</w:t>
            </w:r>
          </w:p>
        </w:tc>
        <w:tc>
          <w:tcPr>
            <w:tcW w:w="1446" w:type="dxa"/>
            <w:tcBorders>
              <w:top w:val="nil"/>
              <w:left w:val="single" w:sz="8" w:space="0" w:color="CCCCCC"/>
              <w:bottom w:val="nil"/>
              <w:right w:val="single" w:sz="8" w:space="0" w:color="CCCCCC"/>
            </w:tcBorders>
          </w:tcPr>
          <w:p w14:paraId="683F4B11" w14:textId="77777777" w:rsidR="00F97A6E" w:rsidRDefault="00F97A6E"/>
        </w:tc>
        <w:tc>
          <w:tcPr>
            <w:tcW w:w="867" w:type="dxa"/>
            <w:tcBorders>
              <w:top w:val="nil"/>
              <w:left w:val="single" w:sz="8" w:space="0" w:color="CCCCCC"/>
              <w:bottom w:val="nil"/>
              <w:right w:val="single" w:sz="8" w:space="0" w:color="CCCCCC"/>
            </w:tcBorders>
          </w:tcPr>
          <w:p w14:paraId="5F2FCB27" w14:textId="77777777" w:rsidR="00F97A6E" w:rsidRDefault="00F97A6E"/>
        </w:tc>
        <w:tc>
          <w:tcPr>
            <w:tcW w:w="867" w:type="dxa"/>
            <w:tcBorders>
              <w:top w:val="nil"/>
              <w:left w:val="single" w:sz="8" w:space="0" w:color="CCCCCC"/>
              <w:bottom w:val="nil"/>
              <w:right w:val="single" w:sz="8" w:space="0" w:color="CCCCCC"/>
            </w:tcBorders>
          </w:tcPr>
          <w:p w14:paraId="47917A4C" w14:textId="77777777" w:rsidR="00F97A6E" w:rsidRDefault="00F97A6E"/>
        </w:tc>
        <w:tc>
          <w:tcPr>
            <w:tcW w:w="867" w:type="dxa"/>
            <w:tcBorders>
              <w:top w:val="nil"/>
              <w:left w:val="single" w:sz="8" w:space="0" w:color="CCCCCC"/>
              <w:bottom w:val="nil"/>
              <w:right w:val="single" w:sz="8" w:space="0" w:color="CCCCCC"/>
            </w:tcBorders>
          </w:tcPr>
          <w:p w14:paraId="330D9B5D" w14:textId="77777777" w:rsidR="00F97A6E" w:rsidRDefault="00F97A6E"/>
        </w:tc>
        <w:tc>
          <w:tcPr>
            <w:tcW w:w="2169" w:type="dxa"/>
            <w:tcBorders>
              <w:top w:val="nil"/>
              <w:left w:val="single" w:sz="8" w:space="0" w:color="CCCCCC"/>
              <w:bottom w:val="nil"/>
              <w:right w:val="single" w:sz="8" w:space="0" w:color="CCCCCC"/>
            </w:tcBorders>
          </w:tcPr>
          <w:p w14:paraId="2C0E0BE3" w14:textId="77777777" w:rsidR="00F97A6E" w:rsidRDefault="00F97A6E"/>
        </w:tc>
        <w:tc>
          <w:tcPr>
            <w:tcW w:w="867" w:type="dxa"/>
            <w:tcBorders>
              <w:top w:val="nil"/>
              <w:left w:val="single" w:sz="8" w:space="0" w:color="CCCCCC"/>
              <w:bottom w:val="nil"/>
              <w:right w:val="single" w:sz="8" w:space="0" w:color="CCCCCC"/>
            </w:tcBorders>
          </w:tcPr>
          <w:p w14:paraId="31EAD9C9" w14:textId="77777777" w:rsidR="00F97A6E" w:rsidRDefault="00F97A6E"/>
        </w:tc>
      </w:tr>
      <w:tr w:rsidR="00F97A6E" w14:paraId="5E930BB6" w14:textId="77777777">
        <w:trPr>
          <w:trHeight w:val="225"/>
        </w:trPr>
        <w:tc>
          <w:tcPr>
            <w:tcW w:w="434" w:type="dxa"/>
            <w:tcBorders>
              <w:top w:val="nil"/>
              <w:left w:val="single" w:sz="8" w:space="0" w:color="CCCCCC"/>
              <w:bottom w:val="nil"/>
              <w:right w:val="single" w:sz="8" w:space="0" w:color="CCCCCC"/>
            </w:tcBorders>
          </w:tcPr>
          <w:p w14:paraId="50E37441" w14:textId="77777777" w:rsidR="00F97A6E" w:rsidRDefault="00F97A6E"/>
        </w:tc>
        <w:tc>
          <w:tcPr>
            <w:tcW w:w="3470" w:type="dxa"/>
            <w:tcBorders>
              <w:top w:val="nil"/>
              <w:left w:val="single" w:sz="8" w:space="0" w:color="CCCCCC"/>
              <w:bottom w:val="nil"/>
              <w:right w:val="nil"/>
            </w:tcBorders>
          </w:tcPr>
          <w:p w14:paraId="40EFC498"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nil"/>
              <w:right w:val="single" w:sz="8" w:space="0" w:color="CCCCCC"/>
            </w:tcBorders>
          </w:tcPr>
          <w:p w14:paraId="4955D309" w14:textId="77777777" w:rsidR="00F97A6E" w:rsidRDefault="00000000">
            <w:pPr>
              <w:spacing w:after="0"/>
            </w:pPr>
            <w:hyperlink r:id="rId476">
              <w:r>
                <w:rPr>
                  <w:rFonts w:ascii="Arial" w:eastAsia="Arial" w:hAnsi="Arial" w:cs="Arial"/>
                  <w:color w:val="0000FF"/>
                  <w:sz w:val="18"/>
                  <w:u w:val="single" w:color="0000FF"/>
                </w:rPr>
                <w:t>2199-4730</w:t>
              </w:r>
            </w:hyperlink>
          </w:p>
        </w:tc>
        <w:tc>
          <w:tcPr>
            <w:tcW w:w="1446" w:type="dxa"/>
            <w:tcBorders>
              <w:top w:val="nil"/>
              <w:left w:val="single" w:sz="8" w:space="0" w:color="CCCCCC"/>
              <w:bottom w:val="nil"/>
              <w:right w:val="single" w:sz="8" w:space="0" w:color="CCCCCC"/>
            </w:tcBorders>
          </w:tcPr>
          <w:p w14:paraId="7C8DD59C" w14:textId="77777777" w:rsidR="00F97A6E" w:rsidRDefault="00F97A6E"/>
        </w:tc>
        <w:tc>
          <w:tcPr>
            <w:tcW w:w="867" w:type="dxa"/>
            <w:tcBorders>
              <w:top w:val="nil"/>
              <w:left w:val="single" w:sz="8" w:space="0" w:color="CCCCCC"/>
              <w:bottom w:val="nil"/>
              <w:right w:val="single" w:sz="8" w:space="0" w:color="CCCCCC"/>
            </w:tcBorders>
          </w:tcPr>
          <w:p w14:paraId="6848BD9A" w14:textId="77777777" w:rsidR="00F97A6E" w:rsidRDefault="00F97A6E"/>
        </w:tc>
        <w:tc>
          <w:tcPr>
            <w:tcW w:w="867" w:type="dxa"/>
            <w:tcBorders>
              <w:top w:val="nil"/>
              <w:left w:val="single" w:sz="8" w:space="0" w:color="CCCCCC"/>
              <w:bottom w:val="nil"/>
              <w:right w:val="single" w:sz="8" w:space="0" w:color="CCCCCC"/>
            </w:tcBorders>
          </w:tcPr>
          <w:p w14:paraId="499EA76B" w14:textId="77777777" w:rsidR="00F97A6E" w:rsidRDefault="00F97A6E"/>
        </w:tc>
        <w:tc>
          <w:tcPr>
            <w:tcW w:w="867" w:type="dxa"/>
            <w:tcBorders>
              <w:top w:val="nil"/>
              <w:left w:val="single" w:sz="8" w:space="0" w:color="CCCCCC"/>
              <w:bottom w:val="nil"/>
              <w:right w:val="single" w:sz="8" w:space="0" w:color="CCCCCC"/>
            </w:tcBorders>
          </w:tcPr>
          <w:p w14:paraId="668991FB" w14:textId="77777777" w:rsidR="00F97A6E" w:rsidRDefault="00F97A6E"/>
        </w:tc>
        <w:tc>
          <w:tcPr>
            <w:tcW w:w="2169" w:type="dxa"/>
            <w:tcBorders>
              <w:top w:val="nil"/>
              <w:left w:val="single" w:sz="8" w:space="0" w:color="CCCCCC"/>
              <w:bottom w:val="nil"/>
              <w:right w:val="single" w:sz="8" w:space="0" w:color="CCCCCC"/>
            </w:tcBorders>
          </w:tcPr>
          <w:p w14:paraId="46B2296B" w14:textId="77777777" w:rsidR="00F97A6E" w:rsidRDefault="00F97A6E"/>
        </w:tc>
        <w:tc>
          <w:tcPr>
            <w:tcW w:w="867" w:type="dxa"/>
            <w:tcBorders>
              <w:top w:val="nil"/>
              <w:left w:val="single" w:sz="8" w:space="0" w:color="CCCCCC"/>
              <w:bottom w:val="nil"/>
              <w:right w:val="single" w:sz="8" w:space="0" w:color="CCCCCC"/>
            </w:tcBorders>
          </w:tcPr>
          <w:p w14:paraId="3BEBC28A" w14:textId="77777777" w:rsidR="00F97A6E" w:rsidRDefault="00F97A6E"/>
        </w:tc>
      </w:tr>
      <w:tr w:rsidR="00F97A6E" w14:paraId="417E1689" w14:textId="77777777">
        <w:trPr>
          <w:trHeight w:val="450"/>
        </w:trPr>
        <w:tc>
          <w:tcPr>
            <w:tcW w:w="434" w:type="dxa"/>
            <w:tcBorders>
              <w:top w:val="nil"/>
              <w:left w:val="single" w:sz="8" w:space="0" w:color="CCCCCC"/>
              <w:bottom w:val="nil"/>
              <w:right w:val="single" w:sz="8" w:space="0" w:color="CCCCCC"/>
            </w:tcBorders>
          </w:tcPr>
          <w:p w14:paraId="4A352E51" w14:textId="77777777" w:rsidR="00F97A6E" w:rsidRDefault="00F97A6E"/>
        </w:tc>
        <w:tc>
          <w:tcPr>
            <w:tcW w:w="3470" w:type="dxa"/>
            <w:tcBorders>
              <w:top w:val="nil"/>
              <w:left w:val="single" w:sz="8" w:space="0" w:color="CCCCCC"/>
              <w:bottom w:val="nil"/>
              <w:right w:val="nil"/>
            </w:tcBorders>
          </w:tcPr>
          <w:p w14:paraId="753EB429" w14:textId="77777777" w:rsidR="00F97A6E" w:rsidRDefault="00000000">
            <w:pPr>
              <w:spacing w:after="0"/>
              <w:ind w:left="80"/>
            </w:pPr>
            <w:r>
              <w:rPr>
                <w:rFonts w:ascii="Arial" w:eastAsia="Arial" w:hAnsi="Arial" w:cs="Arial"/>
                <w:color w:val="333333"/>
                <w:sz w:val="18"/>
              </w:rPr>
              <w:t>Subjects</w:t>
            </w:r>
          </w:p>
        </w:tc>
        <w:tc>
          <w:tcPr>
            <w:tcW w:w="3470" w:type="dxa"/>
            <w:tcBorders>
              <w:top w:val="nil"/>
              <w:left w:val="nil"/>
              <w:bottom w:val="nil"/>
              <w:right w:val="single" w:sz="8" w:space="0" w:color="CCCCCC"/>
            </w:tcBorders>
          </w:tcPr>
          <w:p w14:paraId="019287D4" w14:textId="77777777" w:rsidR="00F97A6E" w:rsidRDefault="00000000">
            <w:pPr>
              <w:spacing w:after="0"/>
            </w:pPr>
            <w:r>
              <w:rPr>
                <w:rFonts w:ascii="Arial" w:eastAsia="Arial" w:hAnsi="Arial" w:cs="Arial"/>
                <w:color w:val="333333"/>
                <w:sz w:val="18"/>
              </w:rPr>
              <w:t>Management of Technology and Innovation; Finance</w:t>
            </w:r>
          </w:p>
        </w:tc>
        <w:tc>
          <w:tcPr>
            <w:tcW w:w="1446" w:type="dxa"/>
            <w:tcBorders>
              <w:top w:val="nil"/>
              <w:left w:val="single" w:sz="8" w:space="0" w:color="CCCCCC"/>
              <w:bottom w:val="nil"/>
              <w:right w:val="single" w:sz="8" w:space="0" w:color="CCCCCC"/>
            </w:tcBorders>
          </w:tcPr>
          <w:p w14:paraId="6D7177F3" w14:textId="77777777" w:rsidR="00F97A6E" w:rsidRDefault="00F97A6E"/>
        </w:tc>
        <w:tc>
          <w:tcPr>
            <w:tcW w:w="867" w:type="dxa"/>
            <w:tcBorders>
              <w:top w:val="nil"/>
              <w:left w:val="single" w:sz="8" w:space="0" w:color="CCCCCC"/>
              <w:bottom w:val="nil"/>
              <w:right w:val="single" w:sz="8" w:space="0" w:color="CCCCCC"/>
            </w:tcBorders>
          </w:tcPr>
          <w:p w14:paraId="35139E5D" w14:textId="77777777" w:rsidR="00F97A6E" w:rsidRDefault="00F97A6E"/>
        </w:tc>
        <w:tc>
          <w:tcPr>
            <w:tcW w:w="867" w:type="dxa"/>
            <w:tcBorders>
              <w:top w:val="nil"/>
              <w:left w:val="single" w:sz="8" w:space="0" w:color="CCCCCC"/>
              <w:bottom w:val="nil"/>
              <w:right w:val="single" w:sz="8" w:space="0" w:color="CCCCCC"/>
            </w:tcBorders>
          </w:tcPr>
          <w:p w14:paraId="4CAF292E" w14:textId="77777777" w:rsidR="00F97A6E" w:rsidRDefault="00F97A6E"/>
        </w:tc>
        <w:tc>
          <w:tcPr>
            <w:tcW w:w="867" w:type="dxa"/>
            <w:tcBorders>
              <w:top w:val="nil"/>
              <w:left w:val="single" w:sz="8" w:space="0" w:color="CCCCCC"/>
              <w:bottom w:val="nil"/>
              <w:right w:val="single" w:sz="8" w:space="0" w:color="CCCCCC"/>
            </w:tcBorders>
          </w:tcPr>
          <w:p w14:paraId="76CBA9EA" w14:textId="77777777" w:rsidR="00F97A6E" w:rsidRDefault="00F97A6E"/>
        </w:tc>
        <w:tc>
          <w:tcPr>
            <w:tcW w:w="2169" w:type="dxa"/>
            <w:tcBorders>
              <w:top w:val="nil"/>
              <w:left w:val="single" w:sz="8" w:space="0" w:color="CCCCCC"/>
              <w:bottom w:val="nil"/>
              <w:right w:val="single" w:sz="8" w:space="0" w:color="CCCCCC"/>
            </w:tcBorders>
          </w:tcPr>
          <w:p w14:paraId="7E427EE6" w14:textId="77777777" w:rsidR="00F97A6E" w:rsidRDefault="00F97A6E"/>
        </w:tc>
        <w:tc>
          <w:tcPr>
            <w:tcW w:w="867" w:type="dxa"/>
            <w:tcBorders>
              <w:top w:val="nil"/>
              <w:left w:val="single" w:sz="8" w:space="0" w:color="CCCCCC"/>
              <w:bottom w:val="nil"/>
              <w:right w:val="single" w:sz="8" w:space="0" w:color="CCCCCC"/>
            </w:tcBorders>
          </w:tcPr>
          <w:p w14:paraId="580B385C" w14:textId="77777777" w:rsidR="00F97A6E" w:rsidRDefault="00F97A6E"/>
        </w:tc>
      </w:tr>
      <w:tr w:rsidR="00F97A6E" w14:paraId="284542C3" w14:textId="77777777">
        <w:trPr>
          <w:trHeight w:val="1205"/>
        </w:trPr>
        <w:tc>
          <w:tcPr>
            <w:tcW w:w="434" w:type="dxa"/>
            <w:tcBorders>
              <w:top w:val="nil"/>
              <w:left w:val="single" w:sz="8" w:space="0" w:color="CCCCCC"/>
              <w:bottom w:val="single" w:sz="8" w:space="0" w:color="CCCCCC"/>
              <w:right w:val="single" w:sz="8" w:space="0" w:color="CCCCCC"/>
            </w:tcBorders>
          </w:tcPr>
          <w:p w14:paraId="1D335BF1" w14:textId="77777777" w:rsidR="00F97A6E" w:rsidRDefault="00F97A6E"/>
        </w:tc>
        <w:tc>
          <w:tcPr>
            <w:tcW w:w="3470" w:type="dxa"/>
            <w:tcBorders>
              <w:top w:val="nil"/>
              <w:left w:val="single" w:sz="8" w:space="0" w:color="CCCCCC"/>
              <w:bottom w:val="single" w:sz="8" w:space="0" w:color="CCCCCC"/>
              <w:right w:val="nil"/>
            </w:tcBorders>
          </w:tcPr>
          <w:p w14:paraId="565ADBAE"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76AA85B6" w14:textId="77777777" w:rsidR="00F97A6E" w:rsidRDefault="00000000">
            <w:pPr>
              <w:spacing w:after="1"/>
            </w:pPr>
            <w:hyperlink r:id="rId477">
              <w:r>
                <w:rPr>
                  <w:rFonts w:ascii="Arial" w:eastAsia="Arial" w:hAnsi="Arial" w:cs="Arial"/>
                  <w:color w:val="0000FF"/>
                  <w:sz w:val="18"/>
                  <w:u w:val="single" w:color="0000FF"/>
                </w:rPr>
                <w:t>https://link.springer.com/content/pdf/10.11</w:t>
              </w:r>
            </w:hyperlink>
          </w:p>
          <w:p w14:paraId="06D89FB7" w14:textId="77777777" w:rsidR="00F97A6E" w:rsidRDefault="00000000">
            <w:pPr>
              <w:spacing w:after="1"/>
            </w:pPr>
            <w:hyperlink r:id="rId478">
              <w:r>
                <w:rPr>
                  <w:rFonts w:ascii="Arial" w:eastAsia="Arial" w:hAnsi="Arial" w:cs="Arial"/>
                  <w:color w:val="0000FF"/>
                  <w:sz w:val="18"/>
                  <w:u w:val="single" w:color="0000FF"/>
                </w:rPr>
                <w:t>86/s40854-021-00310-9.pdf</w:t>
              </w:r>
            </w:hyperlink>
            <w:r>
              <w:rPr>
                <w:rFonts w:ascii="Arial" w:eastAsia="Arial" w:hAnsi="Arial" w:cs="Arial"/>
                <w:color w:val="333333"/>
                <w:sz w:val="18"/>
              </w:rPr>
              <w:t xml:space="preserve">; </w:t>
            </w:r>
          </w:p>
          <w:p w14:paraId="3F73E80D" w14:textId="77777777" w:rsidR="00F97A6E" w:rsidRDefault="00000000">
            <w:pPr>
              <w:spacing w:after="1"/>
            </w:pPr>
            <w:hyperlink r:id="rId479">
              <w:r>
                <w:rPr>
                  <w:rFonts w:ascii="Arial" w:eastAsia="Arial" w:hAnsi="Arial" w:cs="Arial"/>
                  <w:color w:val="0000FF"/>
                  <w:sz w:val="18"/>
                  <w:u w:val="single" w:color="0000FF"/>
                </w:rPr>
                <w:t>https://link.springer.com/article/10.1186/s4</w:t>
              </w:r>
            </w:hyperlink>
          </w:p>
          <w:p w14:paraId="5C9A19E1" w14:textId="77777777" w:rsidR="00F97A6E" w:rsidRDefault="00000000">
            <w:pPr>
              <w:spacing w:after="0"/>
            </w:pPr>
            <w:hyperlink r:id="rId480">
              <w:r>
                <w:rPr>
                  <w:rFonts w:ascii="Arial" w:eastAsia="Arial" w:hAnsi="Arial" w:cs="Arial"/>
                  <w:color w:val="0000FF"/>
                  <w:sz w:val="18"/>
                  <w:u w:val="single" w:color="0000FF"/>
                </w:rPr>
                <w:t>0854-021-00310-9/fulltext.html</w:t>
              </w:r>
            </w:hyperlink>
          </w:p>
        </w:tc>
        <w:tc>
          <w:tcPr>
            <w:tcW w:w="1446" w:type="dxa"/>
            <w:tcBorders>
              <w:top w:val="nil"/>
              <w:left w:val="single" w:sz="8" w:space="0" w:color="CCCCCC"/>
              <w:bottom w:val="single" w:sz="8" w:space="0" w:color="CCCCCC"/>
              <w:right w:val="single" w:sz="8" w:space="0" w:color="CCCCCC"/>
            </w:tcBorders>
          </w:tcPr>
          <w:p w14:paraId="1EDFC0CE" w14:textId="77777777" w:rsidR="00F97A6E" w:rsidRDefault="00F97A6E"/>
        </w:tc>
        <w:tc>
          <w:tcPr>
            <w:tcW w:w="867" w:type="dxa"/>
            <w:tcBorders>
              <w:top w:val="nil"/>
              <w:left w:val="single" w:sz="8" w:space="0" w:color="CCCCCC"/>
              <w:bottom w:val="single" w:sz="8" w:space="0" w:color="CCCCCC"/>
              <w:right w:val="single" w:sz="8" w:space="0" w:color="CCCCCC"/>
            </w:tcBorders>
          </w:tcPr>
          <w:p w14:paraId="08F4602D" w14:textId="77777777" w:rsidR="00F97A6E" w:rsidRDefault="00F97A6E"/>
        </w:tc>
        <w:tc>
          <w:tcPr>
            <w:tcW w:w="867" w:type="dxa"/>
            <w:tcBorders>
              <w:top w:val="nil"/>
              <w:left w:val="single" w:sz="8" w:space="0" w:color="CCCCCC"/>
              <w:bottom w:val="single" w:sz="8" w:space="0" w:color="CCCCCC"/>
              <w:right w:val="single" w:sz="8" w:space="0" w:color="CCCCCC"/>
            </w:tcBorders>
          </w:tcPr>
          <w:p w14:paraId="221A60D0" w14:textId="77777777" w:rsidR="00F97A6E" w:rsidRDefault="00F97A6E"/>
        </w:tc>
        <w:tc>
          <w:tcPr>
            <w:tcW w:w="867" w:type="dxa"/>
            <w:tcBorders>
              <w:top w:val="nil"/>
              <w:left w:val="single" w:sz="8" w:space="0" w:color="CCCCCC"/>
              <w:bottom w:val="single" w:sz="8" w:space="0" w:color="CCCCCC"/>
              <w:right w:val="single" w:sz="8" w:space="0" w:color="CCCCCC"/>
            </w:tcBorders>
          </w:tcPr>
          <w:p w14:paraId="6900C375" w14:textId="77777777" w:rsidR="00F97A6E" w:rsidRDefault="00F97A6E"/>
        </w:tc>
        <w:tc>
          <w:tcPr>
            <w:tcW w:w="2169" w:type="dxa"/>
            <w:tcBorders>
              <w:top w:val="nil"/>
              <w:left w:val="single" w:sz="8" w:space="0" w:color="CCCCCC"/>
              <w:bottom w:val="single" w:sz="8" w:space="0" w:color="CCCCCC"/>
              <w:right w:val="single" w:sz="8" w:space="0" w:color="CCCCCC"/>
            </w:tcBorders>
          </w:tcPr>
          <w:p w14:paraId="5D574CAC" w14:textId="77777777" w:rsidR="00F97A6E" w:rsidRDefault="00F97A6E"/>
        </w:tc>
        <w:tc>
          <w:tcPr>
            <w:tcW w:w="867" w:type="dxa"/>
            <w:tcBorders>
              <w:top w:val="nil"/>
              <w:left w:val="single" w:sz="8" w:space="0" w:color="CCCCCC"/>
              <w:bottom w:val="single" w:sz="8" w:space="0" w:color="CCCCCC"/>
              <w:right w:val="single" w:sz="8" w:space="0" w:color="CCCCCC"/>
            </w:tcBorders>
          </w:tcPr>
          <w:p w14:paraId="79255545" w14:textId="77777777" w:rsidR="00F97A6E" w:rsidRDefault="00F97A6E"/>
        </w:tc>
      </w:tr>
      <w:tr w:rsidR="00F97A6E" w14:paraId="5ACD8D7A" w14:textId="77777777">
        <w:trPr>
          <w:trHeight w:val="4210"/>
        </w:trPr>
        <w:tc>
          <w:tcPr>
            <w:tcW w:w="434" w:type="dxa"/>
            <w:tcBorders>
              <w:top w:val="single" w:sz="8" w:space="0" w:color="CCCCCC"/>
              <w:left w:val="single" w:sz="8" w:space="0" w:color="CCCCCC"/>
              <w:bottom w:val="single" w:sz="8" w:space="0" w:color="CCCCCC"/>
              <w:right w:val="single" w:sz="8" w:space="0" w:color="CCCCCC"/>
            </w:tcBorders>
          </w:tcPr>
          <w:p w14:paraId="041EEEB6" w14:textId="77777777" w:rsidR="00F97A6E" w:rsidRDefault="00000000">
            <w:pPr>
              <w:spacing w:after="0"/>
              <w:ind w:left="80"/>
            </w:pPr>
            <w:r>
              <w:rPr>
                <w:rFonts w:ascii="Arial" w:eastAsia="Arial" w:hAnsi="Arial" w:cs="Arial"/>
                <w:color w:val="333333"/>
                <w:sz w:val="18"/>
              </w:rPr>
              <w:lastRenderedPageBreak/>
              <w:t>65</w:t>
            </w:r>
          </w:p>
        </w:tc>
        <w:tc>
          <w:tcPr>
            <w:tcW w:w="3470" w:type="dxa"/>
            <w:tcBorders>
              <w:top w:val="single" w:sz="8" w:space="0" w:color="CCCCCC"/>
              <w:left w:val="single" w:sz="8" w:space="0" w:color="CCCCCC"/>
              <w:bottom w:val="single" w:sz="8" w:space="0" w:color="CCCCCC"/>
              <w:right w:val="nil"/>
            </w:tcBorders>
          </w:tcPr>
          <w:p w14:paraId="31B8749D" w14:textId="77777777" w:rsidR="00F97A6E" w:rsidRDefault="00000000">
            <w:pPr>
              <w:spacing w:after="1"/>
              <w:ind w:left="80"/>
            </w:pPr>
            <w:hyperlink r:id="rId481">
              <w:r>
                <w:rPr>
                  <w:rFonts w:ascii="Arial" w:eastAsia="Arial" w:hAnsi="Arial" w:cs="Arial"/>
                  <w:color w:val="0000FF"/>
                  <w:sz w:val="18"/>
                  <w:u w:val="single" w:color="0000FF"/>
                </w:rPr>
                <w:t>doi:10.1007/s42521-022-00063-9</w:t>
              </w:r>
            </w:hyperlink>
          </w:p>
          <w:p w14:paraId="0C5E833B" w14:textId="77777777" w:rsidR="00F97A6E" w:rsidRDefault="00000000">
            <w:pPr>
              <w:spacing w:after="676"/>
              <w:ind w:left="80"/>
            </w:pPr>
            <w:r>
              <w:rPr>
                <w:rFonts w:ascii="Arial" w:eastAsia="Arial" w:hAnsi="Arial" w:cs="Arial"/>
                <w:color w:val="333333"/>
                <w:sz w:val="18"/>
              </w:rPr>
              <w:t>Title</w:t>
            </w:r>
          </w:p>
          <w:p w14:paraId="20DD19E5" w14:textId="77777777" w:rsidR="00F97A6E" w:rsidRDefault="00000000">
            <w:pPr>
              <w:spacing w:after="1"/>
              <w:ind w:left="80"/>
            </w:pPr>
            <w:r>
              <w:rPr>
                <w:rFonts w:ascii="Arial" w:eastAsia="Arial" w:hAnsi="Arial" w:cs="Arial"/>
                <w:color w:val="333333"/>
                <w:sz w:val="18"/>
              </w:rPr>
              <w:t>Author</w:t>
            </w:r>
          </w:p>
          <w:p w14:paraId="5D372727" w14:textId="77777777" w:rsidR="00F97A6E" w:rsidRDefault="00000000">
            <w:pPr>
              <w:spacing w:after="1"/>
              <w:ind w:left="80"/>
            </w:pPr>
            <w:r>
              <w:rPr>
                <w:rFonts w:ascii="Arial" w:eastAsia="Arial" w:hAnsi="Arial" w:cs="Arial"/>
                <w:color w:val="333333"/>
                <w:sz w:val="18"/>
              </w:rPr>
              <w:t>DOI</w:t>
            </w:r>
          </w:p>
          <w:p w14:paraId="27E5EF84" w14:textId="77777777" w:rsidR="00F97A6E" w:rsidRDefault="00000000">
            <w:pPr>
              <w:spacing w:after="1"/>
              <w:ind w:left="80"/>
            </w:pPr>
            <w:r>
              <w:rPr>
                <w:rFonts w:ascii="Arial" w:eastAsia="Arial" w:hAnsi="Arial" w:cs="Arial"/>
                <w:color w:val="333333"/>
                <w:sz w:val="18"/>
              </w:rPr>
              <w:t>Type</w:t>
            </w:r>
          </w:p>
          <w:p w14:paraId="3B226775" w14:textId="77777777" w:rsidR="00F97A6E" w:rsidRDefault="00000000">
            <w:pPr>
              <w:spacing w:after="1"/>
              <w:ind w:left="80"/>
            </w:pPr>
            <w:r>
              <w:rPr>
                <w:rFonts w:ascii="Arial" w:eastAsia="Arial" w:hAnsi="Arial" w:cs="Arial"/>
                <w:color w:val="333333"/>
                <w:sz w:val="18"/>
              </w:rPr>
              <w:t>Published in</w:t>
            </w:r>
          </w:p>
          <w:p w14:paraId="31E7B870" w14:textId="77777777" w:rsidR="00F97A6E" w:rsidRDefault="00000000">
            <w:pPr>
              <w:spacing w:after="226"/>
              <w:ind w:left="80"/>
            </w:pPr>
            <w:r>
              <w:rPr>
                <w:rFonts w:ascii="Arial" w:eastAsia="Arial" w:hAnsi="Arial" w:cs="Arial"/>
                <w:color w:val="333333"/>
                <w:sz w:val="18"/>
              </w:rPr>
              <w:t>Published by</w:t>
            </w:r>
          </w:p>
          <w:p w14:paraId="219B7EBA" w14:textId="77777777" w:rsidR="00F97A6E" w:rsidRDefault="00000000">
            <w:pPr>
              <w:spacing w:after="1"/>
              <w:ind w:left="80"/>
            </w:pPr>
            <w:r>
              <w:rPr>
                <w:rFonts w:ascii="Arial" w:eastAsia="Arial" w:hAnsi="Arial" w:cs="Arial"/>
                <w:color w:val="333333"/>
                <w:sz w:val="18"/>
              </w:rPr>
              <w:t>ISSNs</w:t>
            </w:r>
          </w:p>
          <w:p w14:paraId="65595778" w14:textId="77777777" w:rsidR="00F97A6E" w:rsidRDefault="00000000">
            <w:pPr>
              <w:spacing w:after="1"/>
              <w:ind w:left="80"/>
            </w:pPr>
            <w:r>
              <w:rPr>
                <w:rFonts w:ascii="Arial" w:eastAsia="Arial" w:hAnsi="Arial" w:cs="Arial"/>
                <w:color w:val="333333"/>
                <w:sz w:val="18"/>
              </w:rPr>
              <w:t>Subject</w:t>
            </w:r>
          </w:p>
          <w:p w14:paraId="2F7D95C0"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7FE6A397" w14:textId="77777777" w:rsidR="00F97A6E" w:rsidRDefault="00000000">
            <w:pPr>
              <w:spacing w:after="0" w:line="261" w:lineRule="auto"/>
            </w:pPr>
            <w:r>
              <w:rPr>
                <w:rFonts w:ascii="Arial" w:eastAsia="Arial" w:hAnsi="Arial" w:cs="Arial"/>
                <w:color w:val="333333"/>
                <w:sz w:val="18"/>
              </w:rPr>
              <w:t>Discussion on: “Programmable money: next generation blockchain based conditional payments” by Ingo Weber and</w:t>
            </w:r>
          </w:p>
          <w:p w14:paraId="4E1EC493" w14:textId="77777777" w:rsidR="00F97A6E" w:rsidRDefault="00000000">
            <w:pPr>
              <w:spacing w:after="0" w:line="261" w:lineRule="auto"/>
              <w:ind w:right="1871"/>
            </w:pPr>
            <w:r>
              <w:rPr>
                <w:rFonts w:ascii="Arial" w:eastAsia="Arial" w:hAnsi="Arial" w:cs="Arial"/>
                <w:color w:val="333333"/>
                <w:sz w:val="18"/>
              </w:rPr>
              <w:t>Mark Staples Joerg Osterrieder</w:t>
            </w:r>
          </w:p>
          <w:p w14:paraId="0D682AD3" w14:textId="77777777" w:rsidR="00F97A6E" w:rsidRDefault="00000000">
            <w:pPr>
              <w:spacing w:after="1"/>
            </w:pPr>
            <w:hyperlink r:id="rId482">
              <w:r>
                <w:rPr>
                  <w:rFonts w:ascii="Arial" w:eastAsia="Arial" w:hAnsi="Arial" w:cs="Arial"/>
                  <w:color w:val="0000FF"/>
                  <w:sz w:val="18"/>
                  <w:u w:val="single" w:color="0000FF"/>
                </w:rPr>
                <w:t>doi:10.1007/s42521-022-00063-9</w:t>
              </w:r>
            </w:hyperlink>
          </w:p>
          <w:p w14:paraId="703F97F2" w14:textId="77777777" w:rsidR="00F97A6E" w:rsidRDefault="00000000">
            <w:pPr>
              <w:spacing w:after="1"/>
            </w:pPr>
            <w:r>
              <w:rPr>
                <w:rFonts w:ascii="Arial" w:eastAsia="Arial" w:hAnsi="Arial" w:cs="Arial"/>
                <w:color w:val="333333"/>
                <w:sz w:val="18"/>
              </w:rPr>
              <w:t>Journal article</w:t>
            </w:r>
          </w:p>
          <w:p w14:paraId="52B52110" w14:textId="77777777" w:rsidR="00F97A6E" w:rsidRDefault="00000000">
            <w:pPr>
              <w:spacing w:after="1"/>
            </w:pPr>
            <w:r>
              <w:rPr>
                <w:rFonts w:ascii="Arial" w:eastAsia="Arial" w:hAnsi="Arial" w:cs="Arial"/>
                <w:color w:val="333333"/>
                <w:sz w:val="18"/>
              </w:rPr>
              <w:t>Digital Finance</w:t>
            </w:r>
          </w:p>
          <w:p w14:paraId="09C25049" w14:textId="77777777" w:rsidR="00F97A6E" w:rsidRDefault="00000000">
            <w:pPr>
              <w:spacing w:after="1"/>
            </w:pPr>
            <w:r>
              <w:rPr>
                <w:rFonts w:ascii="Arial" w:eastAsia="Arial" w:hAnsi="Arial" w:cs="Arial"/>
                <w:color w:val="333333"/>
                <w:sz w:val="18"/>
              </w:rPr>
              <w:t>Springer Science and Business Media</w:t>
            </w:r>
          </w:p>
          <w:p w14:paraId="7E8EC274" w14:textId="77777777" w:rsidR="00F97A6E" w:rsidRDefault="00000000">
            <w:pPr>
              <w:spacing w:after="1"/>
            </w:pPr>
            <w:r>
              <w:rPr>
                <w:rFonts w:ascii="Arial" w:eastAsia="Arial" w:hAnsi="Arial" w:cs="Arial"/>
                <w:color w:val="333333"/>
                <w:sz w:val="18"/>
              </w:rPr>
              <w:t>LLC</w:t>
            </w:r>
          </w:p>
          <w:p w14:paraId="45C6D659" w14:textId="77777777" w:rsidR="00F97A6E" w:rsidRDefault="00000000">
            <w:pPr>
              <w:spacing w:after="0" w:line="261" w:lineRule="auto"/>
              <w:ind w:right="910"/>
            </w:pPr>
            <w:hyperlink r:id="rId483">
              <w:r>
                <w:rPr>
                  <w:rFonts w:ascii="Arial" w:eastAsia="Arial" w:hAnsi="Arial" w:cs="Arial"/>
                  <w:color w:val="0000FF"/>
                  <w:sz w:val="18"/>
                  <w:u w:val="single" w:color="0000FF"/>
                </w:rPr>
                <w:t>2524-6984</w:t>
              </w:r>
            </w:hyperlink>
            <w:r>
              <w:rPr>
                <w:rFonts w:ascii="Arial" w:eastAsia="Arial" w:hAnsi="Arial" w:cs="Arial"/>
                <w:color w:val="333333"/>
                <w:sz w:val="18"/>
              </w:rPr>
              <w:t xml:space="preserve">; </w:t>
            </w:r>
            <w:hyperlink r:id="rId484">
              <w:r>
                <w:rPr>
                  <w:rFonts w:ascii="Arial" w:eastAsia="Arial" w:hAnsi="Arial" w:cs="Arial"/>
                  <w:color w:val="0000FF"/>
                  <w:sz w:val="18"/>
                  <w:u w:val="single" w:color="0000FF"/>
                </w:rPr>
                <w:t xml:space="preserve">2524-6186 </w:t>
              </w:r>
            </w:hyperlink>
            <w:r>
              <w:rPr>
                <w:rFonts w:ascii="Arial" w:eastAsia="Arial" w:hAnsi="Arial" w:cs="Arial"/>
                <w:color w:val="333333"/>
                <w:sz w:val="18"/>
              </w:rPr>
              <w:t>General Engineering</w:t>
            </w:r>
          </w:p>
          <w:p w14:paraId="7819F80F" w14:textId="77777777" w:rsidR="00F97A6E" w:rsidRDefault="00000000">
            <w:pPr>
              <w:spacing w:after="1"/>
            </w:pPr>
            <w:hyperlink r:id="rId485">
              <w:r>
                <w:rPr>
                  <w:rFonts w:ascii="Arial" w:eastAsia="Arial" w:hAnsi="Arial" w:cs="Arial"/>
                  <w:color w:val="0000FF"/>
                  <w:sz w:val="18"/>
                  <w:u w:val="single" w:color="0000FF"/>
                </w:rPr>
                <w:t>https://link.springer.com/content/pdf/10.10</w:t>
              </w:r>
            </w:hyperlink>
          </w:p>
          <w:p w14:paraId="174E4E97" w14:textId="77777777" w:rsidR="00F97A6E" w:rsidRDefault="00000000">
            <w:pPr>
              <w:spacing w:after="1"/>
            </w:pPr>
            <w:hyperlink r:id="rId486">
              <w:r>
                <w:rPr>
                  <w:rFonts w:ascii="Arial" w:eastAsia="Arial" w:hAnsi="Arial" w:cs="Arial"/>
                  <w:color w:val="0000FF"/>
                  <w:sz w:val="18"/>
                  <w:u w:val="single" w:color="0000FF"/>
                </w:rPr>
                <w:t>07/s42521-022-00063-9.pdf</w:t>
              </w:r>
            </w:hyperlink>
            <w:r>
              <w:rPr>
                <w:rFonts w:ascii="Arial" w:eastAsia="Arial" w:hAnsi="Arial" w:cs="Arial"/>
                <w:color w:val="333333"/>
                <w:sz w:val="18"/>
              </w:rPr>
              <w:t xml:space="preserve">; </w:t>
            </w:r>
          </w:p>
          <w:p w14:paraId="3229A2FD" w14:textId="77777777" w:rsidR="00F97A6E" w:rsidRDefault="00000000">
            <w:pPr>
              <w:spacing w:after="1"/>
            </w:pPr>
            <w:hyperlink r:id="rId487">
              <w:r>
                <w:rPr>
                  <w:rFonts w:ascii="Arial" w:eastAsia="Arial" w:hAnsi="Arial" w:cs="Arial"/>
                  <w:color w:val="0000FF"/>
                  <w:sz w:val="18"/>
                  <w:u w:val="single" w:color="0000FF"/>
                </w:rPr>
                <w:t>https://link.springer.com/article/10.1007/s4</w:t>
              </w:r>
            </w:hyperlink>
          </w:p>
          <w:p w14:paraId="025E9D3B" w14:textId="77777777" w:rsidR="00F97A6E" w:rsidRDefault="00000000">
            <w:pPr>
              <w:spacing w:after="0"/>
            </w:pPr>
            <w:hyperlink r:id="rId488">
              <w:r>
                <w:rPr>
                  <w:rFonts w:ascii="Arial" w:eastAsia="Arial" w:hAnsi="Arial" w:cs="Arial"/>
                  <w:color w:val="0000FF"/>
                  <w:sz w:val="18"/>
                  <w:u w:val="single" w:color="0000FF"/>
                </w:rPr>
                <w:t>2521-022-00063-9/fulltext.html</w:t>
              </w:r>
            </w:hyperlink>
          </w:p>
        </w:tc>
        <w:tc>
          <w:tcPr>
            <w:tcW w:w="1446" w:type="dxa"/>
            <w:tcBorders>
              <w:top w:val="single" w:sz="8" w:space="0" w:color="CCCCCC"/>
              <w:left w:val="single" w:sz="8" w:space="0" w:color="CCCCCC"/>
              <w:bottom w:val="single" w:sz="8" w:space="0" w:color="CCCCCC"/>
              <w:right w:val="single" w:sz="8" w:space="0" w:color="CCCCCC"/>
            </w:tcBorders>
          </w:tcPr>
          <w:p w14:paraId="02C28155"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7AE84363"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3B6E35EE"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0E17BF29"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400D3740"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560D644C" w14:textId="77777777" w:rsidR="00F97A6E" w:rsidRDefault="00000000">
            <w:pPr>
              <w:spacing w:after="0"/>
              <w:ind w:left="80"/>
            </w:pPr>
            <w:r>
              <w:rPr>
                <w:rFonts w:ascii="Arial" w:eastAsia="Arial" w:hAnsi="Arial" w:cs="Arial"/>
                <w:color w:val="333333"/>
                <w:sz w:val="18"/>
              </w:rPr>
              <w:t>Y</w:t>
            </w:r>
          </w:p>
        </w:tc>
      </w:tr>
      <w:tr w:rsidR="00F97A6E" w14:paraId="18A906CA" w14:textId="77777777">
        <w:trPr>
          <w:trHeight w:val="3323"/>
        </w:trPr>
        <w:tc>
          <w:tcPr>
            <w:tcW w:w="434" w:type="dxa"/>
            <w:tcBorders>
              <w:top w:val="single" w:sz="8" w:space="0" w:color="CCCCCC"/>
              <w:left w:val="single" w:sz="8" w:space="0" w:color="CCCCCC"/>
              <w:bottom w:val="single" w:sz="8" w:space="0" w:color="CCCCCC"/>
              <w:right w:val="single" w:sz="8" w:space="0" w:color="CCCCCC"/>
            </w:tcBorders>
          </w:tcPr>
          <w:p w14:paraId="1AB9614E" w14:textId="77777777" w:rsidR="00F97A6E" w:rsidRDefault="00000000">
            <w:pPr>
              <w:spacing w:after="0"/>
              <w:ind w:left="80"/>
            </w:pPr>
            <w:r>
              <w:rPr>
                <w:rFonts w:ascii="Arial" w:eastAsia="Arial" w:hAnsi="Arial" w:cs="Arial"/>
                <w:color w:val="333333"/>
                <w:sz w:val="18"/>
              </w:rPr>
              <w:t>66</w:t>
            </w:r>
          </w:p>
        </w:tc>
        <w:tc>
          <w:tcPr>
            <w:tcW w:w="3470" w:type="dxa"/>
            <w:tcBorders>
              <w:top w:val="single" w:sz="8" w:space="0" w:color="CCCCCC"/>
              <w:left w:val="single" w:sz="8" w:space="0" w:color="CCCCCC"/>
              <w:bottom w:val="single" w:sz="8" w:space="0" w:color="CCCCCC"/>
              <w:right w:val="nil"/>
            </w:tcBorders>
          </w:tcPr>
          <w:p w14:paraId="54D6BAF6" w14:textId="77777777" w:rsidR="00F97A6E" w:rsidRDefault="00000000">
            <w:pPr>
              <w:spacing w:after="1"/>
              <w:ind w:left="80"/>
            </w:pPr>
            <w:hyperlink r:id="rId489">
              <w:r>
                <w:rPr>
                  <w:rFonts w:ascii="Arial" w:eastAsia="Arial" w:hAnsi="Arial" w:cs="Arial"/>
                  <w:color w:val="0000FF"/>
                  <w:sz w:val="18"/>
                  <w:u w:val="single" w:color="0000FF"/>
                </w:rPr>
                <w:t>doi:10.2139/ssrn.3796351</w:t>
              </w:r>
            </w:hyperlink>
          </w:p>
          <w:p w14:paraId="4CCF5019" w14:textId="77777777" w:rsidR="00F97A6E" w:rsidRDefault="00000000">
            <w:pPr>
              <w:spacing w:after="451"/>
              <w:ind w:left="80"/>
            </w:pPr>
            <w:r>
              <w:rPr>
                <w:rFonts w:ascii="Arial" w:eastAsia="Arial" w:hAnsi="Arial" w:cs="Arial"/>
                <w:color w:val="333333"/>
                <w:sz w:val="18"/>
              </w:rPr>
              <w:t>Title</w:t>
            </w:r>
          </w:p>
          <w:p w14:paraId="4840BC07" w14:textId="77777777" w:rsidR="00F97A6E" w:rsidRDefault="00000000">
            <w:pPr>
              <w:spacing w:after="451"/>
              <w:ind w:left="80"/>
            </w:pPr>
            <w:r>
              <w:rPr>
                <w:rFonts w:ascii="Arial" w:eastAsia="Arial" w:hAnsi="Arial" w:cs="Arial"/>
                <w:color w:val="333333"/>
                <w:sz w:val="18"/>
              </w:rPr>
              <w:t>Authors</w:t>
            </w:r>
          </w:p>
          <w:p w14:paraId="767A366D" w14:textId="77777777" w:rsidR="00F97A6E" w:rsidRDefault="00000000">
            <w:pPr>
              <w:spacing w:after="1"/>
              <w:ind w:left="80"/>
            </w:pPr>
            <w:r>
              <w:rPr>
                <w:rFonts w:ascii="Arial" w:eastAsia="Arial" w:hAnsi="Arial" w:cs="Arial"/>
                <w:color w:val="333333"/>
                <w:sz w:val="18"/>
              </w:rPr>
              <w:t>DOI</w:t>
            </w:r>
          </w:p>
          <w:p w14:paraId="4986E44A" w14:textId="77777777" w:rsidR="00F97A6E" w:rsidRDefault="00000000">
            <w:pPr>
              <w:spacing w:after="1"/>
              <w:ind w:left="80"/>
            </w:pPr>
            <w:r>
              <w:rPr>
                <w:rFonts w:ascii="Arial" w:eastAsia="Arial" w:hAnsi="Arial" w:cs="Arial"/>
                <w:color w:val="333333"/>
                <w:sz w:val="18"/>
              </w:rPr>
              <w:t>Type</w:t>
            </w:r>
          </w:p>
          <w:p w14:paraId="56F0CBEA" w14:textId="77777777" w:rsidR="00F97A6E" w:rsidRDefault="00000000">
            <w:pPr>
              <w:spacing w:after="1"/>
              <w:ind w:left="80"/>
            </w:pPr>
            <w:r>
              <w:rPr>
                <w:rFonts w:ascii="Arial" w:eastAsia="Arial" w:hAnsi="Arial" w:cs="Arial"/>
                <w:color w:val="333333"/>
                <w:sz w:val="18"/>
              </w:rPr>
              <w:t>Published in</w:t>
            </w:r>
          </w:p>
          <w:p w14:paraId="6ECBB276" w14:textId="77777777" w:rsidR="00F97A6E" w:rsidRDefault="00000000">
            <w:pPr>
              <w:spacing w:after="1"/>
              <w:ind w:left="80"/>
            </w:pPr>
            <w:r>
              <w:rPr>
                <w:rFonts w:ascii="Arial" w:eastAsia="Arial" w:hAnsi="Arial" w:cs="Arial"/>
                <w:color w:val="333333"/>
                <w:sz w:val="18"/>
              </w:rPr>
              <w:t>Published by</w:t>
            </w:r>
          </w:p>
          <w:p w14:paraId="178A4CA2"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tcPr>
          <w:p w14:paraId="2FAAAEC1" w14:textId="77777777" w:rsidR="00F97A6E" w:rsidRDefault="00000000">
            <w:pPr>
              <w:spacing w:after="1"/>
            </w:pPr>
            <w:r>
              <w:rPr>
                <w:rFonts w:ascii="Arial" w:eastAsia="Arial" w:hAnsi="Arial" w:cs="Arial"/>
                <w:color w:val="333333"/>
                <w:sz w:val="18"/>
              </w:rPr>
              <w:t>THE VIX INDEX UNDER SCRUTINY OF</w:t>
            </w:r>
          </w:p>
          <w:p w14:paraId="41FEFC07" w14:textId="77777777" w:rsidR="00F97A6E" w:rsidRDefault="00000000">
            <w:pPr>
              <w:spacing w:after="1"/>
            </w:pPr>
            <w:r>
              <w:rPr>
                <w:rFonts w:ascii="Arial" w:eastAsia="Arial" w:hAnsi="Arial" w:cs="Arial"/>
                <w:color w:val="333333"/>
                <w:sz w:val="18"/>
              </w:rPr>
              <w:t>MACHINE LEARNING TECHNIQUES</w:t>
            </w:r>
          </w:p>
          <w:p w14:paraId="6E17712E" w14:textId="77777777" w:rsidR="00F97A6E" w:rsidRDefault="00000000">
            <w:pPr>
              <w:spacing w:after="1"/>
            </w:pPr>
            <w:r>
              <w:rPr>
                <w:rFonts w:ascii="Arial" w:eastAsia="Arial" w:hAnsi="Arial" w:cs="Arial"/>
                <w:color w:val="333333"/>
                <w:sz w:val="18"/>
              </w:rPr>
              <w:t>AND NEURAL NETWORKS</w:t>
            </w:r>
          </w:p>
          <w:p w14:paraId="145DED58" w14:textId="77777777" w:rsidR="00F97A6E" w:rsidRDefault="00000000">
            <w:pPr>
              <w:spacing w:after="1"/>
            </w:pPr>
            <w:r>
              <w:rPr>
                <w:rFonts w:ascii="Arial" w:eastAsia="Arial" w:hAnsi="Arial" w:cs="Arial"/>
                <w:color w:val="333333"/>
                <w:sz w:val="18"/>
              </w:rPr>
              <w:t>Ali Hirsa; Branka Hadji Misheva; Joerg</w:t>
            </w:r>
          </w:p>
          <w:p w14:paraId="72671791" w14:textId="77777777" w:rsidR="00F97A6E" w:rsidRDefault="00000000">
            <w:pPr>
              <w:spacing w:after="1"/>
            </w:pPr>
            <w:r>
              <w:rPr>
                <w:rFonts w:ascii="Arial" w:eastAsia="Arial" w:hAnsi="Arial" w:cs="Arial"/>
                <w:color w:val="333333"/>
                <w:sz w:val="18"/>
              </w:rPr>
              <w:t>Osterrieder; Wenxin Cao; Yiwen Fu;</w:t>
            </w:r>
          </w:p>
          <w:p w14:paraId="78000444" w14:textId="77777777" w:rsidR="00F97A6E" w:rsidRDefault="00000000">
            <w:pPr>
              <w:spacing w:after="0" w:line="261" w:lineRule="auto"/>
            </w:pPr>
            <w:r>
              <w:rPr>
                <w:rFonts w:ascii="Arial" w:eastAsia="Arial" w:hAnsi="Arial" w:cs="Arial"/>
                <w:color w:val="333333"/>
                <w:sz w:val="18"/>
              </w:rPr>
              <w:t xml:space="preserve">Hanze Sun; Kin Wai Wong </w:t>
            </w:r>
            <w:hyperlink r:id="rId490">
              <w:r>
                <w:rPr>
                  <w:rFonts w:ascii="Arial" w:eastAsia="Arial" w:hAnsi="Arial" w:cs="Arial"/>
                  <w:color w:val="0000FF"/>
                  <w:sz w:val="18"/>
                  <w:u w:val="single" w:color="0000FF"/>
                </w:rPr>
                <w:t>doi:10.2139/ssrn.3796351</w:t>
              </w:r>
            </w:hyperlink>
          </w:p>
          <w:p w14:paraId="33B0A8CE" w14:textId="77777777" w:rsidR="00F97A6E" w:rsidRDefault="00000000">
            <w:pPr>
              <w:spacing w:after="1"/>
            </w:pPr>
            <w:r>
              <w:rPr>
                <w:rFonts w:ascii="Arial" w:eastAsia="Arial" w:hAnsi="Arial" w:cs="Arial"/>
                <w:color w:val="333333"/>
                <w:sz w:val="18"/>
              </w:rPr>
              <w:t>Journal article</w:t>
            </w:r>
          </w:p>
          <w:p w14:paraId="1B48A34E" w14:textId="77777777" w:rsidR="00F97A6E" w:rsidRDefault="00000000">
            <w:pPr>
              <w:spacing w:after="1"/>
            </w:pPr>
            <w:r>
              <w:rPr>
                <w:rFonts w:ascii="Arial" w:eastAsia="Arial" w:hAnsi="Arial" w:cs="Arial"/>
                <w:color w:val="333333"/>
                <w:sz w:val="18"/>
              </w:rPr>
              <w:t>SSRN Electronic Journal</w:t>
            </w:r>
          </w:p>
          <w:p w14:paraId="4CADB137" w14:textId="77777777" w:rsidR="00F97A6E" w:rsidRDefault="00000000">
            <w:pPr>
              <w:spacing w:after="1"/>
            </w:pPr>
            <w:r>
              <w:rPr>
                <w:rFonts w:ascii="Arial" w:eastAsia="Arial" w:hAnsi="Arial" w:cs="Arial"/>
                <w:color w:val="333333"/>
                <w:sz w:val="18"/>
              </w:rPr>
              <w:t>Elsevier BV</w:t>
            </w:r>
          </w:p>
          <w:p w14:paraId="3E746891" w14:textId="77777777" w:rsidR="00F97A6E" w:rsidRDefault="00000000">
            <w:pPr>
              <w:spacing w:after="0"/>
            </w:pPr>
            <w:hyperlink r:id="rId491">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12DC577F" w14:textId="77777777" w:rsidR="00F97A6E" w:rsidRDefault="00000000">
            <w:pPr>
              <w:spacing w:after="0"/>
              <w:ind w:left="80"/>
            </w:pPr>
            <w:r>
              <w:rPr>
                <w:rFonts w:ascii="Arial" w:eastAsia="Arial" w:hAnsi="Arial" w:cs="Arial"/>
                <w:color w:val="333333"/>
                <w:sz w:val="18"/>
              </w:rPr>
              <w:t>NL, CH</w:t>
            </w:r>
          </w:p>
        </w:tc>
        <w:tc>
          <w:tcPr>
            <w:tcW w:w="867" w:type="dxa"/>
            <w:tcBorders>
              <w:top w:val="single" w:sz="8" w:space="0" w:color="CCCCCC"/>
              <w:left w:val="single" w:sz="8" w:space="0" w:color="CCCCCC"/>
              <w:bottom w:val="single" w:sz="8" w:space="0" w:color="CCCCCC"/>
              <w:right w:val="single" w:sz="8" w:space="0" w:color="CCCCCC"/>
            </w:tcBorders>
          </w:tcPr>
          <w:p w14:paraId="2A156E4B"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334EDD8"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0952C97"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25DC94BE"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1A43087B" w14:textId="77777777" w:rsidR="00F97A6E" w:rsidRDefault="00000000">
            <w:pPr>
              <w:spacing w:after="0"/>
              <w:ind w:left="80"/>
            </w:pPr>
            <w:r>
              <w:rPr>
                <w:rFonts w:ascii="Arial" w:eastAsia="Arial" w:hAnsi="Arial" w:cs="Arial"/>
                <w:color w:val="333333"/>
                <w:sz w:val="18"/>
              </w:rPr>
              <w:t>Y</w:t>
            </w:r>
          </w:p>
        </w:tc>
      </w:tr>
    </w:tbl>
    <w:p w14:paraId="27763E63" w14:textId="77777777" w:rsidR="00F97A6E" w:rsidRDefault="00F97A6E">
      <w:pPr>
        <w:spacing w:after="0"/>
        <w:ind w:left="-1191" w:right="15513"/>
      </w:pPr>
    </w:p>
    <w:tbl>
      <w:tblPr>
        <w:tblStyle w:val="TableGrid"/>
        <w:tblW w:w="14457" w:type="dxa"/>
        <w:tblInd w:w="0" w:type="dxa"/>
        <w:tblCellMar>
          <w:top w:w="92" w:type="dxa"/>
          <w:left w:w="0" w:type="dxa"/>
          <w:bottom w:w="90" w:type="dxa"/>
          <w:right w:w="8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6FB796E0" w14:textId="77777777">
        <w:trPr>
          <w:trHeight w:val="3760"/>
        </w:trPr>
        <w:tc>
          <w:tcPr>
            <w:tcW w:w="434" w:type="dxa"/>
            <w:tcBorders>
              <w:top w:val="single" w:sz="8" w:space="0" w:color="CCCCCC"/>
              <w:left w:val="single" w:sz="8" w:space="0" w:color="CCCCCC"/>
              <w:bottom w:val="single" w:sz="8" w:space="0" w:color="CCCCCC"/>
              <w:right w:val="single" w:sz="8" w:space="0" w:color="CCCCCC"/>
            </w:tcBorders>
          </w:tcPr>
          <w:p w14:paraId="7E442EFB" w14:textId="77777777" w:rsidR="00F97A6E" w:rsidRDefault="00000000">
            <w:pPr>
              <w:spacing w:after="0"/>
              <w:ind w:left="80"/>
            </w:pPr>
            <w:r>
              <w:rPr>
                <w:rFonts w:ascii="Arial" w:eastAsia="Arial" w:hAnsi="Arial" w:cs="Arial"/>
                <w:color w:val="333333"/>
                <w:sz w:val="18"/>
              </w:rPr>
              <w:lastRenderedPageBreak/>
              <w:t>67</w:t>
            </w:r>
          </w:p>
        </w:tc>
        <w:tc>
          <w:tcPr>
            <w:tcW w:w="3470" w:type="dxa"/>
            <w:tcBorders>
              <w:top w:val="single" w:sz="8" w:space="0" w:color="CCCCCC"/>
              <w:left w:val="single" w:sz="8" w:space="0" w:color="CCCCCC"/>
              <w:bottom w:val="single" w:sz="8" w:space="0" w:color="CCCCCC"/>
              <w:right w:val="nil"/>
            </w:tcBorders>
          </w:tcPr>
          <w:p w14:paraId="18CB5D47" w14:textId="77777777" w:rsidR="00F97A6E" w:rsidRDefault="00000000">
            <w:pPr>
              <w:spacing w:after="450" w:line="261" w:lineRule="auto"/>
              <w:ind w:left="80" w:right="619"/>
            </w:pPr>
            <w:hyperlink r:id="rId492">
              <w:r>
                <w:rPr>
                  <w:rFonts w:ascii="Arial" w:eastAsia="Arial" w:hAnsi="Arial" w:cs="Arial"/>
                  <w:color w:val="0000FF"/>
                  <w:sz w:val="18"/>
                  <w:u w:val="single" w:color="0000FF"/>
                </w:rPr>
                <w:t xml:space="preserve">doi:10.3389/frai.2021.668465 </w:t>
              </w:r>
            </w:hyperlink>
            <w:r>
              <w:rPr>
                <w:rFonts w:ascii="Arial" w:eastAsia="Arial" w:hAnsi="Arial" w:cs="Arial"/>
                <w:color w:val="333333"/>
                <w:sz w:val="18"/>
              </w:rPr>
              <w:t>Title</w:t>
            </w:r>
          </w:p>
          <w:p w14:paraId="4CC63DA4" w14:textId="77777777" w:rsidR="00F97A6E" w:rsidRDefault="00000000">
            <w:pPr>
              <w:spacing w:after="451"/>
              <w:ind w:left="80"/>
            </w:pPr>
            <w:r>
              <w:rPr>
                <w:rFonts w:ascii="Arial" w:eastAsia="Arial" w:hAnsi="Arial" w:cs="Arial"/>
                <w:color w:val="333333"/>
                <w:sz w:val="18"/>
              </w:rPr>
              <w:t>Authors</w:t>
            </w:r>
          </w:p>
          <w:p w14:paraId="6C37960A" w14:textId="77777777" w:rsidR="00F97A6E" w:rsidRDefault="00000000">
            <w:pPr>
              <w:spacing w:after="1"/>
              <w:ind w:left="80"/>
            </w:pPr>
            <w:r>
              <w:rPr>
                <w:rFonts w:ascii="Arial" w:eastAsia="Arial" w:hAnsi="Arial" w:cs="Arial"/>
                <w:color w:val="333333"/>
                <w:sz w:val="18"/>
              </w:rPr>
              <w:t>DOI</w:t>
            </w:r>
          </w:p>
          <w:p w14:paraId="2B83F931" w14:textId="77777777" w:rsidR="00F97A6E" w:rsidRDefault="00000000">
            <w:pPr>
              <w:spacing w:after="1"/>
              <w:ind w:left="80"/>
            </w:pPr>
            <w:r>
              <w:rPr>
                <w:rFonts w:ascii="Arial" w:eastAsia="Arial" w:hAnsi="Arial" w:cs="Arial"/>
                <w:color w:val="333333"/>
                <w:sz w:val="18"/>
              </w:rPr>
              <w:t>Type</w:t>
            </w:r>
          </w:p>
          <w:p w14:paraId="00FB9483" w14:textId="77777777" w:rsidR="00F97A6E" w:rsidRDefault="00000000">
            <w:pPr>
              <w:spacing w:after="1"/>
              <w:ind w:left="80"/>
            </w:pPr>
            <w:r>
              <w:rPr>
                <w:rFonts w:ascii="Arial" w:eastAsia="Arial" w:hAnsi="Arial" w:cs="Arial"/>
                <w:color w:val="333333"/>
                <w:sz w:val="18"/>
              </w:rPr>
              <w:t>Published in</w:t>
            </w:r>
          </w:p>
          <w:p w14:paraId="4E7D128C" w14:textId="77777777" w:rsidR="00F97A6E" w:rsidRDefault="00000000">
            <w:pPr>
              <w:spacing w:after="1"/>
              <w:ind w:left="80"/>
            </w:pPr>
            <w:r>
              <w:rPr>
                <w:rFonts w:ascii="Arial" w:eastAsia="Arial" w:hAnsi="Arial" w:cs="Arial"/>
                <w:color w:val="333333"/>
                <w:sz w:val="18"/>
              </w:rPr>
              <w:t>Published by</w:t>
            </w:r>
          </w:p>
          <w:p w14:paraId="2F3D5E1A" w14:textId="77777777" w:rsidR="00F97A6E" w:rsidRDefault="00000000">
            <w:pPr>
              <w:spacing w:after="1"/>
              <w:ind w:left="80"/>
            </w:pPr>
            <w:r>
              <w:rPr>
                <w:rFonts w:ascii="Arial" w:eastAsia="Arial" w:hAnsi="Arial" w:cs="Arial"/>
                <w:color w:val="333333"/>
                <w:sz w:val="18"/>
              </w:rPr>
              <w:t>ISSN</w:t>
            </w:r>
          </w:p>
          <w:p w14:paraId="604FD732" w14:textId="77777777" w:rsidR="00F97A6E" w:rsidRDefault="00000000">
            <w:pPr>
              <w:spacing w:after="1"/>
              <w:ind w:left="80"/>
            </w:pPr>
            <w:r>
              <w:rPr>
                <w:rFonts w:ascii="Arial" w:eastAsia="Arial" w:hAnsi="Arial" w:cs="Arial"/>
                <w:color w:val="333333"/>
                <w:sz w:val="18"/>
              </w:rPr>
              <w:t>Subject</w:t>
            </w:r>
          </w:p>
          <w:p w14:paraId="71FF8B80"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7397B4BE" w14:textId="77777777" w:rsidR="00F97A6E" w:rsidRDefault="00000000">
            <w:pPr>
              <w:spacing w:after="1"/>
            </w:pPr>
            <w:r>
              <w:rPr>
                <w:rFonts w:ascii="Arial" w:eastAsia="Arial" w:hAnsi="Arial" w:cs="Arial"/>
                <w:color w:val="333333"/>
                <w:sz w:val="18"/>
              </w:rPr>
              <w:t>The Applicability of Self-Play Algorithms to</w:t>
            </w:r>
          </w:p>
          <w:p w14:paraId="1DFDD7FC" w14:textId="77777777" w:rsidR="00F97A6E" w:rsidRDefault="00000000">
            <w:pPr>
              <w:spacing w:after="1"/>
            </w:pPr>
            <w:r>
              <w:rPr>
                <w:rFonts w:ascii="Arial" w:eastAsia="Arial" w:hAnsi="Arial" w:cs="Arial"/>
                <w:color w:val="333333"/>
                <w:sz w:val="18"/>
              </w:rPr>
              <w:t>Trading and Forecasting Financial</w:t>
            </w:r>
          </w:p>
          <w:p w14:paraId="2E5394DF" w14:textId="77777777" w:rsidR="00F97A6E" w:rsidRDefault="00000000">
            <w:pPr>
              <w:spacing w:after="1"/>
            </w:pPr>
            <w:r>
              <w:rPr>
                <w:rFonts w:ascii="Arial" w:eastAsia="Arial" w:hAnsi="Arial" w:cs="Arial"/>
                <w:color w:val="333333"/>
                <w:sz w:val="18"/>
              </w:rPr>
              <w:t>Markets</w:t>
            </w:r>
          </w:p>
          <w:p w14:paraId="5782FCF0" w14:textId="77777777" w:rsidR="00F97A6E" w:rsidRDefault="00000000">
            <w:pPr>
              <w:spacing w:after="1"/>
            </w:pPr>
            <w:r>
              <w:rPr>
                <w:rFonts w:ascii="Arial" w:eastAsia="Arial" w:hAnsi="Arial" w:cs="Arial"/>
                <w:color w:val="333333"/>
                <w:sz w:val="18"/>
              </w:rPr>
              <w:t>Jan-Alexander Posth; Piotr Kotlarz;</w:t>
            </w:r>
          </w:p>
          <w:p w14:paraId="572E596E" w14:textId="77777777" w:rsidR="00F97A6E" w:rsidRDefault="00000000">
            <w:pPr>
              <w:spacing w:after="1"/>
            </w:pPr>
            <w:r>
              <w:rPr>
                <w:rFonts w:ascii="Arial" w:eastAsia="Arial" w:hAnsi="Arial" w:cs="Arial"/>
                <w:color w:val="333333"/>
                <w:sz w:val="18"/>
              </w:rPr>
              <w:t>Branka Hadji Misheva; Joerg Osterrieder;</w:t>
            </w:r>
          </w:p>
          <w:p w14:paraId="2829AD6D" w14:textId="77777777" w:rsidR="00F97A6E" w:rsidRDefault="00000000">
            <w:pPr>
              <w:spacing w:after="1"/>
            </w:pPr>
            <w:r>
              <w:rPr>
                <w:rFonts w:ascii="Arial" w:eastAsia="Arial" w:hAnsi="Arial" w:cs="Arial"/>
                <w:color w:val="333333"/>
                <w:sz w:val="18"/>
              </w:rPr>
              <w:t>Peter Schwendner</w:t>
            </w:r>
          </w:p>
          <w:p w14:paraId="61EEE79E" w14:textId="77777777" w:rsidR="00F97A6E" w:rsidRDefault="00000000">
            <w:pPr>
              <w:spacing w:after="1"/>
            </w:pPr>
            <w:hyperlink r:id="rId493">
              <w:r>
                <w:rPr>
                  <w:rFonts w:ascii="Arial" w:eastAsia="Arial" w:hAnsi="Arial" w:cs="Arial"/>
                  <w:color w:val="0000FF"/>
                  <w:sz w:val="18"/>
                  <w:u w:val="single" w:color="0000FF"/>
                </w:rPr>
                <w:t>doi:10.3389/frai.2021.668465</w:t>
              </w:r>
            </w:hyperlink>
          </w:p>
          <w:p w14:paraId="25387B02" w14:textId="77777777" w:rsidR="00F97A6E" w:rsidRDefault="00000000">
            <w:pPr>
              <w:spacing w:after="1"/>
            </w:pPr>
            <w:r>
              <w:rPr>
                <w:rFonts w:ascii="Arial" w:eastAsia="Arial" w:hAnsi="Arial" w:cs="Arial"/>
                <w:color w:val="333333"/>
                <w:sz w:val="18"/>
              </w:rPr>
              <w:t>Journal article</w:t>
            </w:r>
          </w:p>
          <w:p w14:paraId="02D3B0B4" w14:textId="77777777" w:rsidR="00F97A6E" w:rsidRDefault="00000000">
            <w:pPr>
              <w:spacing w:after="1"/>
            </w:pPr>
            <w:r>
              <w:rPr>
                <w:rFonts w:ascii="Arial" w:eastAsia="Arial" w:hAnsi="Arial" w:cs="Arial"/>
                <w:color w:val="333333"/>
                <w:sz w:val="18"/>
              </w:rPr>
              <w:t>Frontiers in Artificial Intelligence</w:t>
            </w:r>
          </w:p>
          <w:p w14:paraId="0E2EACFB" w14:textId="77777777" w:rsidR="00F97A6E" w:rsidRDefault="00000000">
            <w:pPr>
              <w:spacing w:after="1"/>
            </w:pPr>
            <w:r>
              <w:rPr>
                <w:rFonts w:ascii="Arial" w:eastAsia="Arial" w:hAnsi="Arial" w:cs="Arial"/>
                <w:color w:val="333333"/>
                <w:sz w:val="18"/>
              </w:rPr>
              <w:t>Frontiers Media SA</w:t>
            </w:r>
          </w:p>
          <w:p w14:paraId="2FAEC685" w14:textId="77777777" w:rsidR="00F97A6E" w:rsidRDefault="00000000">
            <w:pPr>
              <w:spacing w:after="1"/>
            </w:pPr>
            <w:hyperlink r:id="rId494">
              <w:r>
                <w:rPr>
                  <w:rFonts w:ascii="Arial" w:eastAsia="Arial" w:hAnsi="Arial" w:cs="Arial"/>
                  <w:color w:val="0000FF"/>
                  <w:sz w:val="18"/>
                  <w:u w:val="single" w:color="0000FF"/>
                </w:rPr>
                <w:t>2624-8212</w:t>
              </w:r>
            </w:hyperlink>
          </w:p>
          <w:p w14:paraId="5F02A2AC" w14:textId="77777777" w:rsidR="00F97A6E" w:rsidRDefault="00000000">
            <w:pPr>
              <w:spacing w:after="1"/>
            </w:pPr>
            <w:r>
              <w:rPr>
                <w:rFonts w:ascii="Arial" w:eastAsia="Arial" w:hAnsi="Arial" w:cs="Arial"/>
                <w:color w:val="333333"/>
                <w:sz w:val="18"/>
              </w:rPr>
              <w:t>General Medicine</w:t>
            </w:r>
          </w:p>
          <w:p w14:paraId="03278FD5" w14:textId="77777777" w:rsidR="00F97A6E" w:rsidRDefault="00000000">
            <w:pPr>
              <w:spacing w:after="1"/>
            </w:pPr>
            <w:hyperlink r:id="rId495">
              <w:r>
                <w:rPr>
                  <w:rFonts w:ascii="Arial" w:eastAsia="Arial" w:hAnsi="Arial" w:cs="Arial"/>
                  <w:color w:val="0000FF"/>
                  <w:sz w:val="18"/>
                  <w:u w:val="single" w:color="0000FF"/>
                </w:rPr>
                <w:t>https://www.frontiersin.org/articles/10.338</w:t>
              </w:r>
            </w:hyperlink>
          </w:p>
          <w:p w14:paraId="1FC58EB6" w14:textId="77777777" w:rsidR="00F97A6E" w:rsidRDefault="00000000">
            <w:pPr>
              <w:spacing w:after="0"/>
            </w:pPr>
            <w:hyperlink r:id="rId496">
              <w:r>
                <w:rPr>
                  <w:rFonts w:ascii="Arial" w:eastAsia="Arial" w:hAnsi="Arial" w:cs="Arial"/>
                  <w:color w:val="0000FF"/>
                  <w:sz w:val="18"/>
                  <w:u w:val="single" w:color="0000FF"/>
                </w:rPr>
                <w:t>9/frai.2021.668465/full</w:t>
              </w:r>
            </w:hyperlink>
          </w:p>
        </w:tc>
        <w:tc>
          <w:tcPr>
            <w:tcW w:w="1446" w:type="dxa"/>
            <w:tcBorders>
              <w:top w:val="single" w:sz="8" w:space="0" w:color="CCCCCC"/>
              <w:left w:val="single" w:sz="8" w:space="0" w:color="CCCCCC"/>
              <w:bottom w:val="single" w:sz="8" w:space="0" w:color="CCCCCC"/>
              <w:right w:val="single" w:sz="8" w:space="0" w:color="CCCCCC"/>
            </w:tcBorders>
          </w:tcPr>
          <w:p w14:paraId="790095A9" w14:textId="77777777" w:rsidR="00F97A6E" w:rsidRDefault="00000000">
            <w:pPr>
              <w:spacing w:after="0"/>
              <w:ind w:left="80"/>
            </w:pPr>
            <w:r>
              <w:rPr>
                <w:rFonts w:ascii="Arial" w:eastAsia="Arial" w:hAnsi="Arial" w:cs="Arial"/>
                <w:color w:val="333333"/>
                <w:sz w:val="18"/>
              </w:rPr>
              <w:t>NL, CH</w:t>
            </w:r>
          </w:p>
        </w:tc>
        <w:tc>
          <w:tcPr>
            <w:tcW w:w="867" w:type="dxa"/>
            <w:tcBorders>
              <w:top w:val="single" w:sz="8" w:space="0" w:color="CCCCCC"/>
              <w:left w:val="single" w:sz="8" w:space="0" w:color="CCCCCC"/>
              <w:bottom w:val="single" w:sz="8" w:space="0" w:color="CCCCCC"/>
              <w:right w:val="single" w:sz="8" w:space="0" w:color="CCCCCC"/>
            </w:tcBorders>
          </w:tcPr>
          <w:p w14:paraId="267A786C"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36A7CA9"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73D266D"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2FF804EE"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58E1F66D" w14:textId="77777777" w:rsidR="00F97A6E" w:rsidRDefault="00000000">
            <w:pPr>
              <w:spacing w:after="0"/>
              <w:ind w:left="80"/>
            </w:pPr>
            <w:r>
              <w:rPr>
                <w:rFonts w:ascii="Arial" w:eastAsia="Arial" w:hAnsi="Arial" w:cs="Arial"/>
                <w:color w:val="333333"/>
                <w:sz w:val="18"/>
              </w:rPr>
              <w:t>Y</w:t>
            </w:r>
          </w:p>
        </w:tc>
      </w:tr>
      <w:tr w:rsidR="00F97A6E" w14:paraId="59E4CC98" w14:textId="77777777">
        <w:trPr>
          <w:trHeight w:val="2635"/>
        </w:trPr>
        <w:tc>
          <w:tcPr>
            <w:tcW w:w="434" w:type="dxa"/>
            <w:tcBorders>
              <w:top w:val="single" w:sz="8" w:space="0" w:color="CCCCCC"/>
              <w:left w:val="single" w:sz="8" w:space="0" w:color="CCCCCC"/>
              <w:bottom w:val="single" w:sz="8" w:space="0" w:color="CCCCCC"/>
              <w:right w:val="single" w:sz="8" w:space="0" w:color="CCCCCC"/>
            </w:tcBorders>
          </w:tcPr>
          <w:p w14:paraId="71240310" w14:textId="77777777" w:rsidR="00F97A6E" w:rsidRDefault="00000000">
            <w:pPr>
              <w:spacing w:after="0"/>
              <w:ind w:left="80"/>
            </w:pPr>
            <w:r>
              <w:rPr>
                <w:rFonts w:ascii="Arial" w:eastAsia="Arial" w:hAnsi="Arial" w:cs="Arial"/>
                <w:color w:val="333333"/>
                <w:sz w:val="18"/>
              </w:rPr>
              <w:t>68</w:t>
            </w:r>
          </w:p>
        </w:tc>
        <w:tc>
          <w:tcPr>
            <w:tcW w:w="3470" w:type="dxa"/>
            <w:tcBorders>
              <w:top w:val="single" w:sz="8" w:space="0" w:color="CCCCCC"/>
              <w:left w:val="single" w:sz="8" w:space="0" w:color="CCCCCC"/>
              <w:bottom w:val="single" w:sz="8" w:space="0" w:color="CCCCCC"/>
              <w:right w:val="nil"/>
            </w:tcBorders>
          </w:tcPr>
          <w:p w14:paraId="0D96680A" w14:textId="77777777" w:rsidR="00F97A6E" w:rsidRDefault="00000000">
            <w:pPr>
              <w:spacing w:after="1"/>
              <w:ind w:left="80"/>
            </w:pPr>
            <w:hyperlink r:id="rId497">
              <w:r>
                <w:rPr>
                  <w:rFonts w:ascii="Arial" w:eastAsia="Arial" w:hAnsi="Arial" w:cs="Arial"/>
                  <w:color w:val="0000FF"/>
                  <w:sz w:val="18"/>
                  <w:u w:val="single" w:color="0000FF"/>
                </w:rPr>
                <w:t>doi:10.2139/ssrn.3865019</w:t>
              </w:r>
            </w:hyperlink>
          </w:p>
          <w:p w14:paraId="5E21F869" w14:textId="77777777" w:rsidR="00F97A6E" w:rsidRDefault="00000000">
            <w:pPr>
              <w:spacing w:after="226"/>
              <w:ind w:left="80"/>
            </w:pPr>
            <w:r>
              <w:rPr>
                <w:rFonts w:ascii="Arial" w:eastAsia="Arial" w:hAnsi="Arial" w:cs="Arial"/>
                <w:color w:val="333333"/>
                <w:sz w:val="18"/>
              </w:rPr>
              <w:t>Title</w:t>
            </w:r>
          </w:p>
          <w:p w14:paraId="5843B780" w14:textId="77777777" w:rsidR="00F97A6E" w:rsidRDefault="00000000">
            <w:pPr>
              <w:spacing w:after="226"/>
              <w:ind w:left="80"/>
            </w:pPr>
            <w:r>
              <w:rPr>
                <w:rFonts w:ascii="Arial" w:eastAsia="Arial" w:hAnsi="Arial" w:cs="Arial"/>
                <w:color w:val="333333"/>
                <w:sz w:val="18"/>
              </w:rPr>
              <w:t>Authors</w:t>
            </w:r>
          </w:p>
          <w:p w14:paraId="38E37DCC" w14:textId="77777777" w:rsidR="00F97A6E" w:rsidRDefault="00000000">
            <w:pPr>
              <w:spacing w:after="1"/>
              <w:ind w:left="80"/>
            </w:pPr>
            <w:r>
              <w:rPr>
                <w:rFonts w:ascii="Arial" w:eastAsia="Arial" w:hAnsi="Arial" w:cs="Arial"/>
                <w:color w:val="333333"/>
                <w:sz w:val="18"/>
              </w:rPr>
              <w:t>DOI</w:t>
            </w:r>
          </w:p>
          <w:p w14:paraId="0A5DBBDA" w14:textId="77777777" w:rsidR="00F97A6E" w:rsidRDefault="00000000">
            <w:pPr>
              <w:spacing w:after="1"/>
              <w:ind w:left="80"/>
            </w:pPr>
            <w:r>
              <w:rPr>
                <w:rFonts w:ascii="Arial" w:eastAsia="Arial" w:hAnsi="Arial" w:cs="Arial"/>
                <w:color w:val="333333"/>
                <w:sz w:val="18"/>
              </w:rPr>
              <w:t>Type</w:t>
            </w:r>
          </w:p>
          <w:p w14:paraId="48FC4B46" w14:textId="77777777" w:rsidR="00F97A6E" w:rsidRDefault="00000000">
            <w:pPr>
              <w:spacing w:after="1"/>
              <w:ind w:left="80"/>
            </w:pPr>
            <w:r>
              <w:rPr>
                <w:rFonts w:ascii="Arial" w:eastAsia="Arial" w:hAnsi="Arial" w:cs="Arial"/>
                <w:color w:val="333333"/>
                <w:sz w:val="18"/>
              </w:rPr>
              <w:t>Published in</w:t>
            </w:r>
          </w:p>
          <w:p w14:paraId="11E0954C" w14:textId="77777777" w:rsidR="00F97A6E" w:rsidRDefault="00000000">
            <w:pPr>
              <w:spacing w:after="1"/>
              <w:ind w:left="80"/>
            </w:pPr>
            <w:r>
              <w:rPr>
                <w:rFonts w:ascii="Arial" w:eastAsia="Arial" w:hAnsi="Arial" w:cs="Arial"/>
                <w:color w:val="333333"/>
                <w:sz w:val="18"/>
              </w:rPr>
              <w:t>Published by</w:t>
            </w:r>
          </w:p>
          <w:p w14:paraId="6FCC486B"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0B031979" w14:textId="77777777" w:rsidR="00F97A6E" w:rsidRDefault="00000000">
            <w:pPr>
              <w:spacing w:after="0" w:line="261" w:lineRule="auto"/>
            </w:pPr>
            <w:r>
              <w:rPr>
                <w:rFonts w:ascii="Arial" w:eastAsia="Arial" w:hAnsi="Arial" w:cs="Arial"/>
                <w:color w:val="333333"/>
                <w:sz w:val="18"/>
              </w:rPr>
              <w:t>Deep Reinforcement Learning for Finance and the Efficient Market Hypothesis Leander Odermatt; Jetmir Beqiraj; Joerg</w:t>
            </w:r>
          </w:p>
          <w:p w14:paraId="10F50051" w14:textId="77777777" w:rsidR="00F97A6E" w:rsidRDefault="00000000">
            <w:pPr>
              <w:spacing w:after="1"/>
            </w:pPr>
            <w:r>
              <w:rPr>
                <w:rFonts w:ascii="Arial" w:eastAsia="Arial" w:hAnsi="Arial" w:cs="Arial"/>
                <w:color w:val="333333"/>
                <w:sz w:val="18"/>
              </w:rPr>
              <w:t>Osterrieder</w:t>
            </w:r>
          </w:p>
          <w:p w14:paraId="2219D03C" w14:textId="77777777" w:rsidR="00F97A6E" w:rsidRDefault="00000000">
            <w:pPr>
              <w:spacing w:after="1"/>
            </w:pPr>
            <w:hyperlink r:id="rId498">
              <w:r>
                <w:rPr>
                  <w:rFonts w:ascii="Arial" w:eastAsia="Arial" w:hAnsi="Arial" w:cs="Arial"/>
                  <w:color w:val="0000FF"/>
                  <w:sz w:val="18"/>
                  <w:u w:val="single" w:color="0000FF"/>
                </w:rPr>
                <w:t>doi:10.2139/ssrn.3865019</w:t>
              </w:r>
            </w:hyperlink>
          </w:p>
          <w:p w14:paraId="53565919" w14:textId="77777777" w:rsidR="00F97A6E" w:rsidRDefault="00000000">
            <w:pPr>
              <w:spacing w:after="1"/>
            </w:pPr>
            <w:r>
              <w:rPr>
                <w:rFonts w:ascii="Arial" w:eastAsia="Arial" w:hAnsi="Arial" w:cs="Arial"/>
                <w:color w:val="333333"/>
                <w:sz w:val="18"/>
              </w:rPr>
              <w:t>Journal article</w:t>
            </w:r>
          </w:p>
          <w:p w14:paraId="32A502FA" w14:textId="77777777" w:rsidR="00F97A6E" w:rsidRDefault="00000000">
            <w:pPr>
              <w:spacing w:after="1"/>
            </w:pPr>
            <w:r>
              <w:rPr>
                <w:rFonts w:ascii="Arial" w:eastAsia="Arial" w:hAnsi="Arial" w:cs="Arial"/>
                <w:color w:val="333333"/>
                <w:sz w:val="18"/>
              </w:rPr>
              <w:t>SSRN Electronic Journal</w:t>
            </w:r>
          </w:p>
          <w:p w14:paraId="7F700410" w14:textId="77777777" w:rsidR="00F97A6E" w:rsidRDefault="00000000">
            <w:pPr>
              <w:spacing w:after="1"/>
            </w:pPr>
            <w:r>
              <w:rPr>
                <w:rFonts w:ascii="Arial" w:eastAsia="Arial" w:hAnsi="Arial" w:cs="Arial"/>
                <w:color w:val="333333"/>
                <w:sz w:val="18"/>
              </w:rPr>
              <w:t>Elsevier BV</w:t>
            </w:r>
          </w:p>
          <w:p w14:paraId="0758D273" w14:textId="77777777" w:rsidR="00F97A6E" w:rsidRDefault="00000000">
            <w:pPr>
              <w:spacing w:after="0"/>
            </w:pPr>
            <w:hyperlink r:id="rId499">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758E4A2F" w14:textId="77777777" w:rsidR="00F97A6E" w:rsidRDefault="00000000">
            <w:pPr>
              <w:spacing w:after="0"/>
              <w:ind w:left="80"/>
            </w:pPr>
            <w:r>
              <w:rPr>
                <w:rFonts w:ascii="Arial" w:eastAsia="Arial" w:hAnsi="Arial" w:cs="Arial"/>
                <w:color w:val="333333"/>
                <w:sz w:val="18"/>
              </w:rPr>
              <w:t>NL, CH</w:t>
            </w:r>
          </w:p>
        </w:tc>
        <w:tc>
          <w:tcPr>
            <w:tcW w:w="867" w:type="dxa"/>
            <w:tcBorders>
              <w:top w:val="single" w:sz="8" w:space="0" w:color="CCCCCC"/>
              <w:left w:val="single" w:sz="8" w:space="0" w:color="CCCCCC"/>
              <w:bottom w:val="single" w:sz="8" w:space="0" w:color="CCCCCC"/>
              <w:right w:val="single" w:sz="8" w:space="0" w:color="CCCCCC"/>
            </w:tcBorders>
          </w:tcPr>
          <w:p w14:paraId="6EC0E70E"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96CF932"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4A0EFC5"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0D1B351B"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67D10CCC" w14:textId="77777777" w:rsidR="00F97A6E" w:rsidRDefault="00000000">
            <w:pPr>
              <w:spacing w:after="0"/>
              <w:ind w:left="80"/>
            </w:pPr>
            <w:r>
              <w:rPr>
                <w:rFonts w:ascii="Arial" w:eastAsia="Arial" w:hAnsi="Arial" w:cs="Arial"/>
                <w:color w:val="333333"/>
                <w:sz w:val="18"/>
              </w:rPr>
              <w:t>Y</w:t>
            </w:r>
          </w:p>
        </w:tc>
      </w:tr>
      <w:tr w:rsidR="00F97A6E" w14:paraId="25FA3A3F" w14:textId="77777777">
        <w:trPr>
          <w:trHeight w:val="2635"/>
        </w:trPr>
        <w:tc>
          <w:tcPr>
            <w:tcW w:w="434" w:type="dxa"/>
            <w:tcBorders>
              <w:top w:val="single" w:sz="8" w:space="0" w:color="CCCCCC"/>
              <w:left w:val="single" w:sz="8" w:space="0" w:color="CCCCCC"/>
              <w:bottom w:val="single" w:sz="8" w:space="0" w:color="CCCCCC"/>
              <w:right w:val="single" w:sz="8" w:space="0" w:color="CCCCCC"/>
            </w:tcBorders>
          </w:tcPr>
          <w:p w14:paraId="3989BEEF" w14:textId="77777777" w:rsidR="00F97A6E" w:rsidRDefault="00000000">
            <w:pPr>
              <w:spacing w:after="0"/>
              <w:ind w:left="80"/>
            </w:pPr>
            <w:r>
              <w:rPr>
                <w:rFonts w:ascii="Arial" w:eastAsia="Arial" w:hAnsi="Arial" w:cs="Arial"/>
                <w:color w:val="333333"/>
                <w:sz w:val="18"/>
              </w:rPr>
              <w:lastRenderedPageBreak/>
              <w:t>69</w:t>
            </w:r>
          </w:p>
        </w:tc>
        <w:tc>
          <w:tcPr>
            <w:tcW w:w="3470" w:type="dxa"/>
            <w:tcBorders>
              <w:top w:val="single" w:sz="8" w:space="0" w:color="CCCCCC"/>
              <w:left w:val="single" w:sz="8" w:space="0" w:color="CCCCCC"/>
              <w:bottom w:val="single" w:sz="8" w:space="0" w:color="CCCCCC"/>
              <w:right w:val="nil"/>
            </w:tcBorders>
          </w:tcPr>
          <w:p w14:paraId="746E96E3" w14:textId="77777777" w:rsidR="00F97A6E" w:rsidRDefault="00000000">
            <w:pPr>
              <w:spacing w:after="1"/>
              <w:ind w:left="80"/>
            </w:pPr>
            <w:hyperlink r:id="rId500">
              <w:r>
                <w:rPr>
                  <w:rFonts w:ascii="Arial" w:eastAsia="Arial" w:hAnsi="Arial" w:cs="Arial"/>
                  <w:color w:val="0000FF"/>
                  <w:sz w:val="18"/>
                  <w:u w:val="single" w:color="0000FF"/>
                </w:rPr>
                <w:t>doi:10.2139/ssrn.3867800</w:t>
              </w:r>
            </w:hyperlink>
          </w:p>
          <w:p w14:paraId="519F67EB" w14:textId="77777777" w:rsidR="00F97A6E" w:rsidRDefault="00000000">
            <w:pPr>
              <w:spacing w:after="226"/>
              <w:ind w:left="80"/>
            </w:pPr>
            <w:r>
              <w:rPr>
                <w:rFonts w:ascii="Arial" w:eastAsia="Arial" w:hAnsi="Arial" w:cs="Arial"/>
                <w:color w:val="333333"/>
                <w:sz w:val="18"/>
              </w:rPr>
              <w:t>Title</w:t>
            </w:r>
          </w:p>
          <w:p w14:paraId="6B6279F6" w14:textId="77777777" w:rsidR="00F97A6E" w:rsidRDefault="00000000">
            <w:pPr>
              <w:spacing w:after="226"/>
              <w:ind w:left="80"/>
            </w:pPr>
            <w:r>
              <w:rPr>
                <w:rFonts w:ascii="Arial" w:eastAsia="Arial" w:hAnsi="Arial" w:cs="Arial"/>
                <w:color w:val="333333"/>
                <w:sz w:val="18"/>
              </w:rPr>
              <w:t>Authors</w:t>
            </w:r>
          </w:p>
          <w:p w14:paraId="3BEDB92B" w14:textId="77777777" w:rsidR="00F97A6E" w:rsidRDefault="00000000">
            <w:pPr>
              <w:spacing w:after="1"/>
              <w:ind w:left="80"/>
            </w:pPr>
            <w:r>
              <w:rPr>
                <w:rFonts w:ascii="Arial" w:eastAsia="Arial" w:hAnsi="Arial" w:cs="Arial"/>
                <w:color w:val="333333"/>
                <w:sz w:val="18"/>
              </w:rPr>
              <w:t>DOI</w:t>
            </w:r>
          </w:p>
          <w:p w14:paraId="29E5888E" w14:textId="77777777" w:rsidR="00F97A6E" w:rsidRDefault="00000000">
            <w:pPr>
              <w:spacing w:after="1"/>
              <w:ind w:left="80"/>
            </w:pPr>
            <w:r>
              <w:rPr>
                <w:rFonts w:ascii="Arial" w:eastAsia="Arial" w:hAnsi="Arial" w:cs="Arial"/>
                <w:color w:val="333333"/>
                <w:sz w:val="18"/>
              </w:rPr>
              <w:t>Type</w:t>
            </w:r>
          </w:p>
          <w:p w14:paraId="65B47292" w14:textId="77777777" w:rsidR="00F97A6E" w:rsidRDefault="00000000">
            <w:pPr>
              <w:spacing w:after="1"/>
              <w:ind w:left="80"/>
            </w:pPr>
            <w:r>
              <w:rPr>
                <w:rFonts w:ascii="Arial" w:eastAsia="Arial" w:hAnsi="Arial" w:cs="Arial"/>
                <w:color w:val="333333"/>
                <w:sz w:val="18"/>
              </w:rPr>
              <w:t>Published in</w:t>
            </w:r>
          </w:p>
          <w:p w14:paraId="569C33B6" w14:textId="77777777" w:rsidR="00F97A6E" w:rsidRDefault="00000000">
            <w:pPr>
              <w:spacing w:after="1"/>
              <w:ind w:left="80"/>
            </w:pPr>
            <w:r>
              <w:rPr>
                <w:rFonts w:ascii="Arial" w:eastAsia="Arial" w:hAnsi="Arial" w:cs="Arial"/>
                <w:color w:val="333333"/>
                <w:sz w:val="18"/>
              </w:rPr>
              <w:t>Published by</w:t>
            </w:r>
          </w:p>
          <w:p w14:paraId="4178C3CE"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50FC84E2" w14:textId="77777777" w:rsidR="00F97A6E" w:rsidRDefault="00000000">
            <w:pPr>
              <w:spacing w:after="1"/>
            </w:pPr>
            <w:r>
              <w:rPr>
                <w:rFonts w:ascii="Arial" w:eastAsia="Arial" w:hAnsi="Arial" w:cs="Arial"/>
                <w:color w:val="333333"/>
                <w:sz w:val="18"/>
              </w:rPr>
              <w:t>Deep Reinforcement Learning on a Multi-</w:t>
            </w:r>
          </w:p>
          <w:p w14:paraId="0282C426" w14:textId="77777777" w:rsidR="00F97A6E" w:rsidRDefault="00000000">
            <w:pPr>
              <w:spacing w:after="1"/>
            </w:pPr>
            <w:r>
              <w:rPr>
                <w:rFonts w:ascii="Arial" w:eastAsia="Arial" w:hAnsi="Arial" w:cs="Arial"/>
                <w:color w:val="333333"/>
                <w:sz w:val="18"/>
              </w:rPr>
              <w:t>Asset Environment for Trading</w:t>
            </w:r>
          </w:p>
          <w:p w14:paraId="6DAB8473" w14:textId="77777777" w:rsidR="00F97A6E" w:rsidRDefault="00000000">
            <w:pPr>
              <w:spacing w:after="0" w:line="261" w:lineRule="auto"/>
            </w:pPr>
            <w:r>
              <w:rPr>
                <w:rFonts w:ascii="Arial" w:eastAsia="Arial" w:hAnsi="Arial" w:cs="Arial"/>
                <w:color w:val="333333"/>
                <w:sz w:val="18"/>
              </w:rPr>
              <w:t xml:space="preserve">Ali Hirsa; Branka Hadji Misheva; Joerg Osterrieder; Jan-Alexander Posth </w:t>
            </w:r>
            <w:hyperlink r:id="rId501">
              <w:r>
                <w:rPr>
                  <w:rFonts w:ascii="Arial" w:eastAsia="Arial" w:hAnsi="Arial" w:cs="Arial"/>
                  <w:color w:val="0000FF"/>
                  <w:sz w:val="18"/>
                  <w:u w:val="single" w:color="0000FF"/>
                </w:rPr>
                <w:t>doi:10.2139/ssrn.3867800</w:t>
              </w:r>
            </w:hyperlink>
          </w:p>
          <w:p w14:paraId="680514C8" w14:textId="77777777" w:rsidR="00F97A6E" w:rsidRDefault="00000000">
            <w:pPr>
              <w:spacing w:after="1"/>
            </w:pPr>
            <w:r>
              <w:rPr>
                <w:rFonts w:ascii="Arial" w:eastAsia="Arial" w:hAnsi="Arial" w:cs="Arial"/>
                <w:color w:val="333333"/>
                <w:sz w:val="18"/>
              </w:rPr>
              <w:t>Journal article</w:t>
            </w:r>
          </w:p>
          <w:p w14:paraId="25FB27BB" w14:textId="77777777" w:rsidR="00F97A6E" w:rsidRDefault="00000000">
            <w:pPr>
              <w:spacing w:after="1"/>
            </w:pPr>
            <w:r>
              <w:rPr>
                <w:rFonts w:ascii="Arial" w:eastAsia="Arial" w:hAnsi="Arial" w:cs="Arial"/>
                <w:color w:val="333333"/>
                <w:sz w:val="18"/>
              </w:rPr>
              <w:t>SSRN Electronic Journal</w:t>
            </w:r>
          </w:p>
          <w:p w14:paraId="2F2FFA11" w14:textId="77777777" w:rsidR="00F97A6E" w:rsidRDefault="00000000">
            <w:pPr>
              <w:spacing w:after="1"/>
            </w:pPr>
            <w:r>
              <w:rPr>
                <w:rFonts w:ascii="Arial" w:eastAsia="Arial" w:hAnsi="Arial" w:cs="Arial"/>
                <w:color w:val="333333"/>
                <w:sz w:val="18"/>
              </w:rPr>
              <w:t>Elsevier BV</w:t>
            </w:r>
          </w:p>
          <w:p w14:paraId="5E991C71" w14:textId="77777777" w:rsidR="00F97A6E" w:rsidRDefault="00000000">
            <w:pPr>
              <w:spacing w:after="0"/>
            </w:pPr>
            <w:hyperlink r:id="rId502">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32E4F2B8" w14:textId="77777777" w:rsidR="00F97A6E" w:rsidRDefault="00000000">
            <w:pPr>
              <w:spacing w:after="0"/>
              <w:ind w:left="80"/>
            </w:pPr>
            <w:r>
              <w:rPr>
                <w:rFonts w:ascii="Arial" w:eastAsia="Arial" w:hAnsi="Arial" w:cs="Arial"/>
                <w:color w:val="333333"/>
                <w:sz w:val="18"/>
              </w:rPr>
              <w:t>NL, CH</w:t>
            </w:r>
          </w:p>
        </w:tc>
        <w:tc>
          <w:tcPr>
            <w:tcW w:w="867" w:type="dxa"/>
            <w:tcBorders>
              <w:top w:val="single" w:sz="8" w:space="0" w:color="CCCCCC"/>
              <w:left w:val="single" w:sz="8" w:space="0" w:color="CCCCCC"/>
              <w:bottom w:val="single" w:sz="8" w:space="0" w:color="CCCCCC"/>
              <w:right w:val="single" w:sz="8" w:space="0" w:color="CCCCCC"/>
            </w:tcBorders>
          </w:tcPr>
          <w:p w14:paraId="14404441"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00872910"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5C3F0E2C"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7A0F9323"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428C9343" w14:textId="77777777" w:rsidR="00F97A6E" w:rsidRDefault="00000000">
            <w:pPr>
              <w:spacing w:after="0"/>
              <w:ind w:left="80"/>
            </w:pPr>
            <w:r>
              <w:rPr>
                <w:rFonts w:ascii="Arial" w:eastAsia="Arial" w:hAnsi="Arial" w:cs="Arial"/>
                <w:color w:val="333333"/>
                <w:sz w:val="18"/>
              </w:rPr>
              <w:t>Y</w:t>
            </w:r>
          </w:p>
        </w:tc>
      </w:tr>
      <w:tr w:rsidR="00F97A6E" w14:paraId="09EAF14D" w14:textId="77777777">
        <w:trPr>
          <w:trHeight w:val="608"/>
        </w:trPr>
        <w:tc>
          <w:tcPr>
            <w:tcW w:w="434" w:type="dxa"/>
            <w:tcBorders>
              <w:top w:val="single" w:sz="8" w:space="0" w:color="CCCCCC"/>
              <w:left w:val="single" w:sz="8" w:space="0" w:color="CCCCCC"/>
              <w:bottom w:val="nil"/>
              <w:right w:val="single" w:sz="8" w:space="0" w:color="CCCCCC"/>
            </w:tcBorders>
          </w:tcPr>
          <w:p w14:paraId="0B99529D" w14:textId="77777777" w:rsidR="00F97A6E" w:rsidRDefault="00000000">
            <w:pPr>
              <w:spacing w:after="0"/>
              <w:ind w:left="80"/>
            </w:pPr>
            <w:r>
              <w:rPr>
                <w:rFonts w:ascii="Arial" w:eastAsia="Arial" w:hAnsi="Arial" w:cs="Arial"/>
                <w:color w:val="333333"/>
                <w:sz w:val="18"/>
              </w:rPr>
              <w:t>70</w:t>
            </w:r>
          </w:p>
        </w:tc>
        <w:tc>
          <w:tcPr>
            <w:tcW w:w="3470" w:type="dxa"/>
            <w:tcBorders>
              <w:top w:val="single" w:sz="8" w:space="0" w:color="CCCCCC"/>
              <w:left w:val="single" w:sz="8" w:space="0" w:color="CCCCCC"/>
              <w:bottom w:val="nil"/>
              <w:right w:val="nil"/>
            </w:tcBorders>
          </w:tcPr>
          <w:p w14:paraId="14030EB4" w14:textId="77777777" w:rsidR="00F97A6E" w:rsidRDefault="00000000">
            <w:pPr>
              <w:spacing w:after="1"/>
              <w:ind w:left="80"/>
            </w:pPr>
            <w:hyperlink r:id="rId503">
              <w:r>
                <w:rPr>
                  <w:rFonts w:ascii="Arial" w:eastAsia="Arial" w:hAnsi="Arial" w:cs="Arial"/>
                  <w:color w:val="0000FF"/>
                  <w:sz w:val="18"/>
                  <w:u w:val="single" w:color="0000FF"/>
                </w:rPr>
                <w:t>doi:10.2139/ssrn.3864965</w:t>
              </w:r>
            </w:hyperlink>
          </w:p>
          <w:p w14:paraId="5457D5AC" w14:textId="77777777" w:rsidR="00F97A6E" w:rsidRDefault="00000000">
            <w:pPr>
              <w:spacing w:after="0"/>
              <w:ind w:left="80"/>
            </w:pPr>
            <w:r>
              <w:rPr>
                <w:rFonts w:ascii="Arial" w:eastAsia="Arial" w:hAnsi="Arial" w:cs="Arial"/>
                <w:color w:val="333333"/>
                <w:sz w:val="18"/>
              </w:rPr>
              <w:t>Title</w:t>
            </w:r>
          </w:p>
        </w:tc>
        <w:tc>
          <w:tcPr>
            <w:tcW w:w="3470" w:type="dxa"/>
            <w:tcBorders>
              <w:top w:val="single" w:sz="8" w:space="0" w:color="CCCCCC"/>
              <w:left w:val="nil"/>
              <w:bottom w:val="nil"/>
              <w:right w:val="single" w:sz="8" w:space="0" w:color="CCCCCC"/>
            </w:tcBorders>
            <w:vAlign w:val="bottom"/>
          </w:tcPr>
          <w:p w14:paraId="48AD0FDC" w14:textId="77777777" w:rsidR="00F97A6E" w:rsidRDefault="00000000">
            <w:pPr>
              <w:spacing w:after="0"/>
            </w:pPr>
            <w:r>
              <w:rPr>
                <w:rFonts w:ascii="Arial" w:eastAsia="Arial" w:hAnsi="Arial" w:cs="Arial"/>
                <w:color w:val="333333"/>
                <w:sz w:val="18"/>
              </w:rPr>
              <w:t>Generative Adversarial Networks in</w:t>
            </w:r>
          </w:p>
        </w:tc>
        <w:tc>
          <w:tcPr>
            <w:tcW w:w="1446" w:type="dxa"/>
            <w:tcBorders>
              <w:top w:val="single" w:sz="8" w:space="0" w:color="CCCCCC"/>
              <w:left w:val="single" w:sz="8" w:space="0" w:color="CCCCCC"/>
              <w:bottom w:val="nil"/>
              <w:right w:val="single" w:sz="8" w:space="0" w:color="CCCCCC"/>
            </w:tcBorders>
          </w:tcPr>
          <w:p w14:paraId="324645BC" w14:textId="77777777" w:rsidR="00F97A6E" w:rsidRDefault="00F97A6E"/>
        </w:tc>
        <w:tc>
          <w:tcPr>
            <w:tcW w:w="867" w:type="dxa"/>
            <w:tcBorders>
              <w:top w:val="single" w:sz="8" w:space="0" w:color="CCCCCC"/>
              <w:left w:val="single" w:sz="8" w:space="0" w:color="CCCCCC"/>
              <w:bottom w:val="nil"/>
              <w:right w:val="single" w:sz="8" w:space="0" w:color="CCCCCC"/>
            </w:tcBorders>
          </w:tcPr>
          <w:p w14:paraId="4CEE1CD4"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nil"/>
              <w:right w:val="single" w:sz="8" w:space="0" w:color="CCCCCC"/>
            </w:tcBorders>
          </w:tcPr>
          <w:p w14:paraId="65D4E18E"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32DDFE0C"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0967D6B3" w14:textId="77777777" w:rsidR="00F97A6E" w:rsidRDefault="00F97A6E"/>
        </w:tc>
        <w:tc>
          <w:tcPr>
            <w:tcW w:w="867" w:type="dxa"/>
            <w:tcBorders>
              <w:top w:val="single" w:sz="8" w:space="0" w:color="CCCCCC"/>
              <w:left w:val="single" w:sz="8" w:space="0" w:color="CCCCCC"/>
              <w:bottom w:val="nil"/>
              <w:right w:val="single" w:sz="8" w:space="0" w:color="CCCCCC"/>
            </w:tcBorders>
          </w:tcPr>
          <w:p w14:paraId="6FA43750" w14:textId="77777777" w:rsidR="00F97A6E" w:rsidRDefault="00000000">
            <w:pPr>
              <w:spacing w:after="0"/>
              <w:ind w:left="80"/>
            </w:pPr>
            <w:r>
              <w:rPr>
                <w:rFonts w:ascii="Arial" w:eastAsia="Arial" w:hAnsi="Arial" w:cs="Arial"/>
                <w:color w:val="333333"/>
                <w:sz w:val="18"/>
              </w:rPr>
              <w:t>Y</w:t>
            </w:r>
          </w:p>
        </w:tc>
      </w:tr>
    </w:tbl>
    <w:p w14:paraId="1537C668" w14:textId="77777777" w:rsidR="00F97A6E" w:rsidRDefault="00F97A6E">
      <w:pPr>
        <w:spacing w:after="0"/>
        <w:ind w:left="-1191" w:right="15513"/>
      </w:pPr>
    </w:p>
    <w:tbl>
      <w:tblPr>
        <w:tblStyle w:val="TableGrid"/>
        <w:tblW w:w="14457" w:type="dxa"/>
        <w:tblInd w:w="0" w:type="dxa"/>
        <w:tblCellMar>
          <w:top w:w="12" w:type="dxa"/>
          <w:left w:w="0" w:type="dxa"/>
          <w:bottom w:w="12" w:type="dxa"/>
          <w:right w:w="8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7A4E4936" w14:textId="77777777">
        <w:trPr>
          <w:trHeight w:val="225"/>
        </w:trPr>
        <w:tc>
          <w:tcPr>
            <w:tcW w:w="434" w:type="dxa"/>
            <w:tcBorders>
              <w:top w:val="nil"/>
              <w:left w:val="single" w:sz="8" w:space="0" w:color="CCCCCC"/>
              <w:bottom w:val="nil"/>
              <w:right w:val="single" w:sz="8" w:space="0" w:color="CCCCCC"/>
            </w:tcBorders>
          </w:tcPr>
          <w:p w14:paraId="17C33670" w14:textId="77777777" w:rsidR="00F97A6E" w:rsidRDefault="00F97A6E"/>
        </w:tc>
        <w:tc>
          <w:tcPr>
            <w:tcW w:w="3470" w:type="dxa"/>
            <w:tcBorders>
              <w:top w:val="nil"/>
              <w:left w:val="single" w:sz="8" w:space="0" w:color="CCCCCC"/>
              <w:bottom w:val="nil"/>
              <w:right w:val="nil"/>
            </w:tcBorders>
          </w:tcPr>
          <w:p w14:paraId="370C1212" w14:textId="77777777" w:rsidR="00F97A6E" w:rsidRDefault="00F97A6E"/>
        </w:tc>
        <w:tc>
          <w:tcPr>
            <w:tcW w:w="3470" w:type="dxa"/>
            <w:tcBorders>
              <w:top w:val="nil"/>
              <w:left w:val="nil"/>
              <w:bottom w:val="nil"/>
              <w:right w:val="single" w:sz="8" w:space="0" w:color="CCCCCC"/>
            </w:tcBorders>
          </w:tcPr>
          <w:p w14:paraId="651E1CE5" w14:textId="77777777" w:rsidR="00F97A6E" w:rsidRDefault="00000000">
            <w:pPr>
              <w:spacing w:after="0"/>
            </w:pPr>
            <w:r>
              <w:rPr>
                <w:rFonts w:ascii="Arial" w:eastAsia="Arial" w:hAnsi="Arial" w:cs="Arial"/>
                <w:color w:val="333333"/>
                <w:sz w:val="18"/>
              </w:rPr>
              <w:t>finance: an overview</w:t>
            </w:r>
          </w:p>
        </w:tc>
        <w:tc>
          <w:tcPr>
            <w:tcW w:w="1446" w:type="dxa"/>
            <w:tcBorders>
              <w:top w:val="nil"/>
              <w:left w:val="single" w:sz="8" w:space="0" w:color="CCCCCC"/>
              <w:bottom w:val="nil"/>
              <w:right w:val="single" w:sz="8" w:space="0" w:color="CCCCCC"/>
            </w:tcBorders>
          </w:tcPr>
          <w:p w14:paraId="4F476DA8" w14:textId="77777777" w:rsidR="00F97A6E" w:rsidRDefault="00F97A6E"/>
        </w:tc>
        <w:tc>
          <w:tcPr>
            <w:tcW w:w="867" w:type="dxa"/>
            <w:tcBorders>
              <w:top w:val="nil"/>
              <w:left w:val="single" w:sz="8" w:space="0" w:color="CCCCCC"/>
              <w:bottom w:val="nil"/>
              <w:right w:val="single" w:sz="8" w:space="0" w:color="CCCCCC"/>
            </w:tcBorders>
          </w:tcPr>
          <w:p w14:paraId="0246B887" w14:textId="77777777" w:rsidR="00F97A6E" w:rsidRDefault="00F97A6E"/>
        </w:tc>
        <w:tc>
          <w:tcPr>
            <w:tcW w:w="867" w:type="dxa"/>
            <w:tcBorders>
              <w:top w:val="nil"/>
              <w:left w:val="single" w:sz="8" w:space="0" w:color="CCCCCC"/>
              <w:bottom w:val="nil"/>
              <w:right w:val="single" w:sz="8" w:space="0" w:color="CCCCCC"/>
            </w:tcBorders>
          </w:tcPr>
          <w:p w14:paraId="6E21B522" w14:textId="77777777" w:rsidR="00F97A6E" w:rsidRDefault="00F97A6E"/>
        </w:tc>
        <w:tc>
          <w:tcPr>
            <w:tcW w:w="867" w:type="dxa"/>
            <w:tcBorders>
              <w:top w:val="nil"/>
              <w:left w:val="single" w:sz="8" w:space="0" w:color="CCCCCC"/>
              <w:bottom w:val="nil"/>
              <w:right w:val="single" w:sz="8" w:space="0" w:color="CCCCCC"/>
            </w:tcBorders>
          </w:tcPr>
          <w:p w14:paraId="1E2ECBFF" w14:textId="77777777" w:rsidR="00F97A6E" w:rsidRDefault="00F97A6E"/>
        </w:tc>
        <w:tc>
          <w:tcPr>
            <w:tcW w:w="2169" w:type="dxa"/>
            <w:tcBorders>
              <w:top w:val="nil"/>
              <w:left w:val="single" w:sz="8" w:space="0" w:color="CCCCCC"/>
              <w:bottom w:val="nil"/>
              <w:right w:val="single" w:sz="8" w:space="0" w:color="CCCCCC"/>
            </w:tcBorders>
          </w:tcPr>
          <w:p w14:paraId="0454BC99" w14:textId="77777777" w:rsidR="00F97A6E" w:rsidRDefault="00F97A6E"/>
        </w:tc>
        <w:tc>
          <w:tcPr>
            <w:tcW w:w="867" w:type="dxa"/>
            <w:tcBorders>
              <w:top w:val="nil"/>
              <w:left w:val="single" w:sz="8" w:space="0" w:color="CCCCCC"/>
              <w:bottom w:val="nil"/>
              <w:right w:val="single" w:sz="8" w:space="0" w:color="CCCCCC"/>
            </w:tcBorders>
          </w:tcPr>
          <w:p w14:paraId="41D3ED95" w14:textId="77777777" w:rsidR="00F97A6E" w:rsidRDefault="00F97A6E"/>
        </w:tc>
      </w:tr>
      <w:tr w:rsidR="00F97A6E" w14:paraId="57603CBD" w14:textId="77777777">
        <w:trPr>
          <w:trHeight w:val="225"/>
        </w:trPr>
        <w:tc>
          <w:tcPr>
            <w:tcW w:w="434" w:type="dxa"/>
            <w:tcBorders>
              <w:top w:val="nil"/>
              <w:left w:val="single" w:sz="8" w:space="0" w:color="CCCCCC"/>
              <w:bottom w:val="nil"/>
              <w:right w:val="single" w:sz="8" w:space="0" w:color="CCCCCC"/>
            </w:tcBorders>
          </w:tcPr>
          <w:p w14:paraId="285BA5E3" w14:textId="77777777" w:rsidR="00F97A6E" w:rsidRDefault="00F97A6E"/>
        </w:tc>
        <w:tc>
          <w:tcPr>
            <w:tcW w:w="3470" w:type="dxa"/>
            <w:tcBorders>
              <w:top w:val="nil"/>
              <w:left w:val="single" w:sz="8" w:space="0" w:color="CCCCCC"/>
              <w:bottom w:val="nil"/>
              <w:right w:val="nil"/>
            </w:tcBorders>
          </w:tcPr>
          <w:p w14:paraId="5EF7C650" w14:textId="77777777" w:rsidR="00F97A6E" w:rsidRDefault="00000000">
            <w:pPr>
              <w:spacing w:after="0"/>
              <w:ind w:left="80"/>
            </w:pPr>
            <w:r>
              <w:rPr>
                <w:rFonts w:ascii="Arial" w:eastAsia="Arial" w:hAnsi="Arial" w:cs="Arial"/>
                <w:color w:val="333333"/>
                <w:sz w:val="18"/>
              </w:rPr>
              <w:t>Author</w:t>
            </w:r>
          </w:p>
        </w:tc>
        <w:tc>
          <w:tcPr>
            <w:tcW w:w="3470" w:type="dxa"/>
            <w:tcBorders>
              <w:top w:val="nil"/>
              <w:left w:val="nil"/>
              <w:bottom w:val="nil"/>
              <w:right w:val="single" w:sz="8" w:space="0" w:color="CCCCCC"/>
            </w:tcBorders>
          </w:tcPr>
          <w:p w14:paraId="627FC486" w14:textId="77777777" w:rsidR="00F97A6E" w:rsidRDefault="00000000">
            <w:pPr>
              <w:spacing w:after="0"/>
            </w:pPr>
            <w:r>
              <w:rPr>
                <w:rFonts w:ascii="Arial" w:eastAsia="Arial" w:hAnsi="Arial" w:cs="Arial"/>
                <w:color w:val="333333"/>
                <w:sz w:val="18"/>
              </w:rPr>
              <w:t>Florian Eckerli</w:t>
            </w:r>
          </w:p>
        </w:tc>
        <w:tc>
          <w:tcPr>
            <w:tcW w:w="1446" w:type="dxa"/>
            <w:tcBorders>
              <w:top w:val="nil"/>
              <w:left w:val="single" w:sz="8" w:space="0" w:color="CCCCCC"/>
              <w:bottom w:val="nil"/>
              <w:right w:val="single" w:sz="8" w:space="0" w:color="CCCCCC"/>
            </w:tcBorders>
          </w:tcPr>
          <w:p w14:paraId="5AA3443C" w14:textId="77777777" w:rsidR="00F97A6E" w:rsidRDefault="00F97A6E"/>
        </w:tc>
        <w:tc>
          <w:tcPr>
            <w:tcW w:w="867" w:type="dxa"/>
            <w:tcBorders>
              <w:top w:val="nil"/>
              <w:left w:val="single" w:sz="8" w:space="0" w:color="CCCCCC"/>
              <w:bottom w:val="nil"/>
              <w:right w:val="single" w:sz="8" w:space="0" w:color="CCCCCC"/>
            </w:tcBorders>
          </w:tcPr>
          <w:p w14:paraId="447D9FCB" w14:textId="77777777" w:rsidR="00F97A6E" w:rsidRDefault="00F97A6E"/>
        </w:tc>
        <w:tc>
          <w:tcPr>
            <w:tcW w:w="867" w:type="dxa"/>
            <w:tcBorders>
              <w:top w:val="nil"/>
              <w:left w:val="single" w:sz="8" w:space="0" w:color="CCCCCC"/>
              <w:bottom w:val="nil"/>
              <w:right w:val="single" w:sz="8" w:space="0" w:color="CCCCCC"/>
            </w:tcBorders>
          </w:tcPr>
          <w:p w14:paraId="2267FB1A" w14:textId="77777777" w:rsidR="00F97A6E" w:rsidRDefault="00F97A6E"/>
        </w:tc>
        <w:tc>
          <w:tcPr>
            <w:tcW w:w="867" w:type="dxa"/>
            <w:tcBorders>
              <w:top w:val="nil"/>
              <w:left w:val="single" w:sz="8" w:space="0" w:color="CCCCCC"/>
              <w:bottom w:val="nil"/>
              <w:right w:val="single" w:sz="8" w:space="0" w:color="CCCCCC"/>
            </w:tcBorders>
          </w:tcPr>
          <w:p w14:paraId="0A18CB72" w14:textId="77777777" w:rsidR="00F97A6E" w:rsidRDefault="00F97A6E"/>
        </w:tc>
        <w:tc>
          <w:tcPr>
            <w:tcW w:w="2169" w:type="dxa"/>
            <w:tcBorders>
              <w:top w:val="nil"/>
              <w:left w:val="single" w:sz="8" w:space="0" w:color="CCCCCC"/>
              <w:bottom w:val="nil"/>
              <w:right w:val="single" w:sz="8" w:space="0" w:color="CCCCCC"/>
            </w:tcBorders>
          </w:tcPr>
          <w:p w14:paraId="74419453" w14:textId="77777777" w:rsidR="00F97A6E" w:rsidRDefault="00F97A6E"/>
        </w:tc>
        <w:tc>
          <w:tcPr>
            <w:tcW w:w="867" w:type="dxa"/>
            <w:tcBorders>
              <w:top w:val="nil"/>
              <w:left w:val="single" w:sz="8" w:space="0" w:color="CCCCCC"/>
              <w:bottom w:val="nil"/>
              <w:right w:val="single" w:sz="8" w:space="0" w:color="CCCCCC"/>
            </w:tcBorders>
          </w:tcPr>
          <w:p w14:paraId="12E43209" w14:textId="77777777" w:rsidR="00F97A6E" w:rsidRDefault="00F97A6E"/>
        </w:tc>
      </w:tr>
      <w:tr w:rsidR="00F97A6E" w14:paraId="126D82D7" w14:textId="77777777">
        <w:trPr>
          <w:trHeight w:val="225"/>
        </w:trPr>
        <w:tc>
          <w:tcPr>
            <w:tcW w:w="434" w:type="dxa"/>
            <w:tcBorders>
              <w:top w:val="nil"/>
              <w:left w:val="single" w:sz="8" w:space="0" w:color="CCCCCC"/>
              <w:bottom w:val="nil"/>
              <w:right w:val="single" w:sz="8" w:space="0" w:color="CCCCCC"/>
            </w:tcBorders>
          </w:tcPr>
          <w:p w14:paraId="220704B7" w14:textId="77777777" w:rsidR="00F97A6E" w:rsidRDefault="00F97A6E"/>
        </w:tc>
        <w:tc>
          <w:tcPr>
            <w:tcW w:w="3470" w:type="dxa"/>
            <w:tcBorders>
              <w:top w:val="nil"/>
              <w:left w:val="single" w:sz="8" w:space="0" w:color="CCCCCC"/>
              <w:bottom w:val="nil"/>
              <w:right w:val="nil"/>
            </w:tcBorders>
          </w:tcPr>
          <w:p w14:paraId="024CA319" w14:textId="77777777" w:rsidR="00F97A6E" w:rsidRDefault="00000000">
            <w:pPr>
              <w:spacing w:after="0"/>
              <w:ind w:left="80"/>
            </w:pPr>
            <w:r>
              <w:rPr>
                <w:rFonts w:ascii="Arial" w:eastAsia="Arial" w:hAnsi="Arial" w:cs="Arial"/>
                <w:color w:val="333333"/>
                <w:sz w:val="18"/>
              </w:rPr>
              <w:t>DOI</w:t>
            </w:r>
          </w:p>
        </w:tc>
        <w:tc>
          <w:tcPr>
            <w:tcW w:w="3470" w:type="dxa"/>
            <w:tcBorders>
              <w:top w:val="nil"/>
              <w:left w:val="nil"/>
              <w:bottom w:val="nil"/>
              <w:right w:val="single" w:sz="8" w:space="0" w:color="CCCCCC"/>
            </w:tcBorders>
          </w:tcPr>
          <w:p w14:paraId="5119958D" w14:textId="77777777" w:rsidR="00F97A6E" w:rsidRDefault="00000000">
            <w:pPr>
              <w:spacing w:after="0"/>
            </w:pPr>
            <w:hyperlink r:id="rId504">
              <w:r>
                <w:rPr>
                  <w:rFonts w:ascii="Arial" w:eastAsia="Arial" w:hAnsi="Arial" w:cs="Arial"/>
                  <w:color w:val="0000FF"/>
                  <w:sz w:val="18"/>
                  <w:u w:val="single" w:color="0000FF"/>
                </w:rPr>
                <w:t>doi:10.2139/ssrn.3864965</w:t>
              </w:r>
            </w:hyperlink>
          </w:p>
        </w:tc>
        <w:tc>
          <w:tcPr>
            <w:tcW w:w="1446" w:type="dxa"/>
            <w:tcBorders>
              <w:top w:val="nil"/>
              <w:left w:val="single" w:sz="8" w:space="0" w:color="CCCCCC"/>
              <w:bottom w:val="nil"/>
              <w:right w:val="single" w:sz="8" w:space="0" w:color="CCCCCC"/>
            </w:tcBorders>
          </w:tcPr>
          <w:p w14:paraId="5D8B2727" w14:textId="77777777" w:rsidR="00F97A6E" w:rsidRDefault="00F97A6E"/>
        </w:tc>
        <w:tc>
          <w:tcPr>
            <w:tcW w:w="867" w:type="dxa"/>
            <w:tcBorders>
              <w:top w:val="nil"/>
              <w:left w:val="single" w:sz="8" w:space="0" w:color="CCCCCC"/>
              <w:bottom w:val="nil"/>
              <w:right w:val="single" w:sz="8" w:space="0" w:color="CCCCCC"/>
            </w:tcBorders>
          </w:tcPr>
          <w:p w14:paraId="3E69E759" w14:textId="77777777" w:rsidR="00F97A6E" w:rsidRDefault="00F97A6E"/>
        </w:tc>
        <w:tc>
          <w:tcPr>
            <w:tcW w:w="867" w:type="dxa"/>
            <w:tcBorders>
              <w:top w:val="nil"/>
              <w:left w:val="single" w:sz="8" w:space="0" w:color="CCCCCC"/>
              <w:bottom w:val="nil"/>
              <w:right w:val="single" w:sz="8" w:space="0" w:color="CCCCCC"/>
            </w:tcBorders>
          </w:tcPr>
          <w:p w14:paraId="7FDD158C" w14:textId="77777777" w:rsidR="00F97A6E" w:rsidRDefault="00F97A6E"/>
        </w:tc>
        <w:tc>
          <w:tcPr>
            <w:tcW w:w="867" w:type="dxa"/>
            <w:tcBorders>
              <w:top w:val="nil"/>
              <w:left w:val="single" w:sz="8" w:space="0" w:color="CCCCCC"/>
              <w:bottom w:val="nil"/>
              <w:right w:val="single" w:sz="8" w:space="0" w:color="CCCCCC"/>
            </w:tcBorders>
          </w:tcPr>
          <w:p w14:paraId="5F90A25B" w14:textId="77777777" w:rsidR="00F97A6E" w:rsidRDefault="00F97A6E"/>
        </w:tc>
        <w:tc>
          <w:tcPr>
            <w:tcW w:w="2169" w:type="dxa"/>
            <w:tcBorders>
              <w:top w:val="nil"/>
              <w:left w:val="single" w:sz="8" w:space="0" w:color="CCCCCC"/>
              <w:bottom w:val="nil"/>
              <w:right w:val="single" w:sz="8" w:space="0" w:color="CCCCCC"/>
            </w:tcBorders>
          </w:tcPr>
          <w:p w14:paraId="4AB158B2" w14:textId="77777777" w:rsidR="00F97A6E" w:rsidRDefault="00F97A6E"/>
        </w:tc>
        <w:tc>
          <w:tcPr>
            <w:tcW w:w="867" w:type="dxa"/>
            <w:tcBorders>
              <w:top w:val="nil"/>
              <w:left w:val="single" w:sz="8" w:space="0" w:color="CCCCCC"/>
              <w:bottom w:val="nil"/>
              <w:right w:val="single" w:sz="8" w:space="0" w:color="CCCCCC"/>
            </w:tcBorders>
          </w:tcPr>
          <w:p w14:paraId="10A48420" w14:textId="77777777" w:rsidR="00F97A6E" w:rsidRDefault="00F97A6E"/>
        </w:tc>
      </w:tr>
      <w:tr w:rsidR="00F97A6E" w14:paraId="2DBE74B3" w14:textId="77777777">
        <w:trPr>
          <w:trHeight w:val="225"/>
        </w:trPr>
        <w:tc>
          <w:tcPr>
            <w:tcW w:w="434" w:type="dxa"/>
            <w:tcBorders>
              <w:top w:val="nil"/>
              <w:left w:val="single" w:sz="8" w:space="0" w:color="CCCCCC"/>
              <w:bottom w:val="nil"/>
              <w:right w:val="single" w:sz="8" w:space="0" w:color="CCCCCC"/>
            </w:tcBorders>
          </w:tcPr>
          <w:p w14:paraId="0E4122F6" w14:textId="77777777" w:rsidR="00F97A6E" w:rsidRDefault="00F97A6E"/>
        </w:tc>
        <w:tc>
          <w:tcPr>
            <w:tcW w:w="3470" w:type="dxa"/>
            <w:tcBorders>
              <w:top w:val="nil"/>
              <w:left w:val="single" w:sz="8" w:space="0" w:color="CCCCCC"/>
              <w:bottom w:val="nil"/>
              <w:right w:val="nil"/>
            </w:tcBorders>
          </w:tcPr>
          <w:p w14:paraId="73E6FB53" w14:textId="77777777" w:rsidR="00F97A6E" w:rsidRDefault="00000000">
            <w:pPr>
              <w:spacing w:after="0"/>
              <w:ind w:left="80"/>
            </w:pPr>
            <w:r>
              <w:rPr>
                <w:rFonts w:ascii="Arial" w:eastAsia="Arial" w:hAnsi="Arial" w:cs="Arial"/>
                <w:color w:val="333333"/>
                <w:sz w:val="18"/>
              </w:rPr>
              <w:t>Type</w:t>
            </w:r>
          </w:p>
        </w:tc>
        <w:tc>
          <w:tcPr>
            <w:tcW w:w="3470" w:type="dxa"/>
            <w:tcBorders>
              <w:top w:val="nil"/>
              <w:left w:val="nil"/>
              <w:bottom w:val="nil"/>
              <w:right w:val="single" w:sz="8" w:space="0" w:color="CCCCCC"/>
            </w:tcBorders>
          </w:tcPr>
          <w:p w14:paraId="7F4495AF" w14:textId="77777777" w:rsidR="00F97A6E" w:rsidRDefault="00000000">
            <w:pPr>
              <w:spacing w:after="0"/>
            </w:pPr>
            <w:r>
              <w:rPr>
                <w:rFonts w:ascii="Arial" w:eastAsia="Arial" w:hAnsi="Arial" w:cs="Arial"/>
                <w:color w:val="333333"/>
                <w:sz w:val="18"/>
              </w:rPr>
              <w:t>Journal article</w:t>
            </w:r>
          </w:p>
        </w:tc>
        <w:tc>
          <w:tcPr>
            <w:tcW w:w="1446" w:type="dxa"/>
            <w:tcBorders>
              <w:top w:val="nil"/>
              <w:left w:val="single" w:sz="8" w:space="0" w:color="CCCCCC"/>
              <w:bottom w:val="nil"/>
              <w:right w:val="single" w:sz="8" w:space="0" w:color="CCCCCC"/>
            </w:tcBorders>
          </w:tcPr>
          <w:p w14:paraId="052F686B" w14:textId="77777777" w:rsidR="00F97A6E" w:rsidRDefault="00F97A6E"/>
        </w:tc>
        <w:tc>
          <w:tcPr>
            <w:tcW w:w="867" w:type="dxa"/>
            <w:tcBorders>
              <w:top w:val="nil"/>
              <w:left w:val="single" w:sz="8" w:space="0" w:color="CCCCCC"/>
              <w:bottom w:val="nil"/>
              <w:right w:val="single" w:sz="8" w:space="0" w:color="CCCCCC"/>
            </w:tcBorders>
          </w:tcPr>
          <w:p w14:paraId="06C57E82" w14:textId="77777777" w:rsidR="00F97A6E" w:rsidRDefault="00F97A6E"/>
        </w:tc>
        <w:tc>
          <w:tcPr>
            <w:tcW w:w="867" w:type="dxa"/>
            <w:tcBorders>
              <w:top w:val="nil"/>
              <w:left w:val="single" w:sz="8" w:space="0" w:color="CCCCCC"/>
              <w:bottom w:val="nil"/>
              <w:right w:val="single" w:sz="8" w:space="0" w:color="CCCCCC"/>
            </w:tcBorders>
          </w:tcPr>
          <w:p w14:paraId="6192E617" w14:textId="77777777" w:rsidR="00F97A6E" w:rsidRDefault="00F97A6E"/>
        </w:tc>
        <w:tc>
          <w:tcPr>
            <w:tcW w:w="867" w:type="dxa"/>
            <w:tcBorders>
              <w:top w:val="nil"/>
              <w:left w:val="single" w:sz="8" w:space="0" w:color="CCCCCC"/>
              <w:bottom w:val="nil"/>
              <w:right w:val="single" w:sz="8" w:space="0" w:color="CCCCCC"/>
            </w:tcBorders>
          </w:tcPr>
          <w:p w14:paraId="5B91E848" w14:textId="77777777" w:rsidR="00F97A6E" w:rsidRDefault="00F97A6E"/>
        </w:tc>
        <w:tc>
          <w:tcPr>
            <w:tcW w:w="2169" w:type="dxa"/>
            <w:tcBorders>
              <w:top w:val="nil"/>
              <w:left w:val="single" w:sz="8" w:space="0" w:color="CCCCCC"/>
              <w:bottom w:val="nil"/>
              <w:right w:val="single" w:sz="8" w:space="0" w:color="CCCCCC"/>
            </w:tcBorders>
          </w:tcPr>
          <w:p w14:paraId="0788E987" w14:textId="77777777" w:rsidR="00F97A6E" w:rsidRDefault="00F97A6E"/>
        </w:tc>
        <w:tc>
          <w:tcPr>
            <w:tcW w:w="867" w:type="dxa"/>
            <w:tcBorders>
              <w:top w:val="nil"/>
              <w:left w:val="single" w:sz="8" w:space="0" w:color="CCCCCC"/>
              <w:bottom w:val="nil"/>
              <w:right w:val="single" w:sz="8" w:space="0" w:color="CCCCCC"/>
            </w:tcBorders>
          </w:tcPr>
          <w:p w14:paraId="2A738B94" w14:textId="77777777" w:rsidR="00F97A6E" w:rsidRDefault="00F97A6E"/>
        </w:tc>
      </w:tr>
      <w:tr w:rsidR="00F97A6E" w14:paraId="07EED2B5" w14:textId="77777777">
        <w:trPr>
          <w:trHeight w:val="225"/>
        </w:trPr>
        <w:tc>
          <w:tcPr>
            <w:tcW w:w="434" w:type="dxa"/>
            <w:tcBorders>
              <w:top w:val="nil"/>
              <w:left w:val="single" w:sz="8" w:space="0" w:color="CCCCCC"/>
              <w:bottom w:val="nil"/>
              <w:right w:val="single" w:sz="8" w:space="0" w:color="CCCCCC"/>
            </w:tcBorders>
          </w:tcPr>
          <w:p w14:paraId="7E8FB8E3" w14:textId="77777777" w:rsidR="00F97A6E" w:rsidRDefault="00F97A6E"/>
        </w:tc>
        <w:tc>
          <w:tcPr>
            <w:tcW w:w="3470" w:type="dxa"/>
            <w:tcBorders>
              <w:top w:val="nil"/>
              <w:left w:val="single" w:sz="8" w:space="0" w:color="CCCCCC"/>
              <w:bottom w:val="nil"/>
              <w:right w:val="nil"/>
            </w:tcBorders>
          </w:tcPr>
          <w:p w14:paraId="6AB4CFB4" w14:textId="77777777" w:rsidR="00F97A6E" w:rsidRDefault="00000000">
            <w:pPr>
              <w:spacing w:after="0"/>
              <w:ind w:left="80"/>
            </w:pPr>
            <w:r>
              <w:rPr>
                <w:rFonts w:ascii="Arial" w:eastAsia="Arial" w:hAnsi="Arial" w:cs="Arial"/>
                <w:color w:val="333333"/>
                <w:sz w:val="18"/>
              </w:rPr>
              <w:t>Published in</w:t>
            </w:r>
          </w:p>
        </w:tc>
        <w:tc>
          <w:tcPr>
            <w:tcW w:w="3470" w:type="dxa"/>
            <w:tcBorders>
              <w:top w:val="nil"/>
              <w:left w:val="nil"/>
              <w:bottom w:val="nil"/>
              <w:right w:val="single" w:sz="8" w:space="0" w:color="CCCCCC"/>
            </w:tcBorders>
          </w:tcPr>
          <w:p w14:paraId="3591142B" w14:textId="77777777" w:rsidR="00F97A6E" w:rsidRDefault="00000000">
            <w:pPr>
              <w:spacing w:after="0"/>
            </w:pPr>
            <w:r>
              <w:rPr>
                <w:rFonts w:ascii="Arial" w:eastAsia="Arial" w:hAnsi="Arial" w:cs="Arial"/>
                <w:color w:val="333333"/>
                <w:sz w:val="18"/>
              </w:rPr>
              <w:t>SSRN Electronic Journal</w:t>
            </w:r>
          </w:p>
        </w:tc>
        <w:tc>
          <w:tcPr>
            <w:tcW w:w="1446" w:type="dxa"/>
            <w:tcBorders>
              <w:top w:val="nil"/>
              <w:left w:val="single" w:sz="8" w:space="0" w:color="CCCCCC"/>
              <w:bottom w:val="nil"/>
              <w:right w:val="single" w:sz="8" w:space="0" w:color="CCCCCC"/>
            </w:tcBorders>
          </w:tcPr>
          <w:p w14:paraId="19BF7F0E" w14:textId="77777777" w:rsidR="00F97A6E" w:rsidRDefault="00F97A6E"/>
        </w:tc>
        <w:tc>
          <w:tcPr>
            <w:tcW w:w="867" w:type="dxa"/>
            <w:tcBorders>
              <w:top w:val="nil"/>
              <w:left w:val="single" w:sz="8" w:space="0" w:color="CCCCCC"/>
              <w:bottom w:val="nil"/>
              <w:right w:val="single" w:sz="8" w:space="0" w:color="CCCCCC"/>
            </w:tcBorders>
          </w:tcPr>
          <w:p w14:paraId="6279EFDC" w14:textId="77777777" w:rsidR="00F97A6E" w:rsidRDefault="00F97A6E"/>
        </w:tc>
        <w:tc>
          <w:tcPr>
            <w:tcW w:w="867" w:type="dxa"/>
            <w:tcBorders>
              <w:top w:val="nil"/>
              <w:left w:val="single" w:sz="8" w:space="0" w:color="CCCCCC"/>
              <w:bottom w:val="nil"/>
              <w:right w:val="single" w:sz="8" w:space="0" w:color="CCCCCC"/>
            </w:tcBorders>
          </w:tcPr>
          <w:p w14:paraId="7AF3B877" w14:textId="77777777" w:rsidR="00F97A6E" w:rsidRDefault="00F97A6E"/>
        </w:tc>
        <w:tc>
          <w:tcPr>
            <w:tcW w:w="867" w:type="dxa"/>
            <w:tcBorders>
              <w:top w:val="nil"/>
              <w:left w:val="single" w:sz="8" w:space="0" w:color="CCCCCC"/>
              <w:bottom w:val="nil"/>
              <w:right w:val="single" w:sz="8" w:space="0" w:color="CCCCCC"/>
            </w:tcBorders>
          </w:tcPr>
          <w:p w14:paraId="72F89C7F" w14:textId="77777777" w:rsidR="00F97A6E" w:rsidRDefault="00F97A6E"/>
        </w:tc>
        <w:tc>
          <w:tcPr>
            <w:tcW w:w="2169" w:type="dxa"/>
            <w:tcBorders>
              <w:top w:val="nil"/>
              <w:left w:val="single" w:sz="8" w:space="0" w:color="CCCCCC"/>
              <w:bottom w:val="nil"/>
              <w:right w:val="single" w:sz="8" w:space="0" w:color="CCCCCC"/>
            </w:tcBorders>
          </w:tcPr>
          <w:p w14:paraId="4698AA4C" w14:textId="77777777" w:rsidR="00F97A6E" w:rsidRDefault="00F97A6E"/>
        </w:tc>
        <w:tc>
          <w:tcPr>
            <w:tcW w:w="867" w:type="dxa"/>
            <w:tcBorders>
              <w:top w:val="nil"/>
              <w:left w:val="single" w:sz="8" w:space="0" w:color="CCCCCC"/>
              <w:bottom w:val="nil"/>
              <w:right w:val="single" w:sz="8" w:space="0" w:color="CCCCCC"/>
            </w:tcBorders>
          </w:tcPr>
          <w:p w14:paraId="69CA10AE" w14:textId="77777777" w:rsidR="00F97A6E" w:rsidRDefault="00F97A6E"/>
        </w:tc>
      </w:tr>
      <w:tr w:rsidR="00F97A6E" w14:paraId="74F810D5" w14:textId="77777777">
        <w:trPr>
          <w:trHeight w:val="225"/>
        </w:trPr>
        <w:tc>
          <w:tcPr>
            <w:tcW w:w="434" w:type="dxa"/>
            <w:tcBorders>
              <w:top w:val="nil"/>
              <w:left w:val="single" w:sz="8" w:space="0" w:color="CCCCCC"/>
              <w:bottom w:val="nil"/>
              <w:right w:val="single" w:sz="8" w:space="0" w:color="CCCCCC"/>
            </w:tcBorders>
          </w:tcPr>
          <w:p w14:paraId="70162804" w14:textId="77777777" w:rsidR="00F97A6E" w:rsidRDefault="00F97A6E"/>
        </w:tc>
        <w:tc>
          <w:tcPr>
            <w:tcW w:w="3470" w:type="dxa"/>
            <w:tcBorders>
              <w:top w:val="nil"/>
              <w:left w:val="single" w:sz="8" w:space="0" w:color="CCCCCC"/>
              <w:bottom w:val="nil"/>
              <w:right w:val="nil"/>
            </w:tcBorders>
          </w:tcPr>
          <w:p w14:paraId="1D0A1F7C" w14:textId="77777777" w:rsidR="00F97A6E" w:rsidRDefault="00000000">
            <w:pPr>
              <w:spacing w:after="0"/>
              <w:ind w:left="80"/>
            </w:pPr>
            <w:r>
              <w:rPr>
                <w:rFonts w:ascii="Arial" w:eastAsia="Arial" w:hAnsi="Arial" w:cs="Arial"/>
                <w:color w:val="333333"/>
                <w:sz w:val="18"/>
              </w:rPr>
              <w:t>Published by</w:t>
            </w:r>
          </w:p>
        </w:tc>
        <w:tc>
          <w:tcPr>
            <w:tcW w:w="3470" w:type="dxa"/>
            <w:tcBorders>
              <w:top w:val="nil"/>
              <w:left w:val="nil"/>
              <w:bottom w:val="nil"/>
              <w:right w:val="single" w:sz="8" w:space="0" w:color="CCCCCC"/>
            </w:tcBorders>
          </w:tcPr>
          <w:p w14:paraId="28669F75" w14:textId="77777777" w:rsidR="00F97A6E" w:rsidRDefault="00000000">
            <w:pPr>
              <w:spacing w:after="0"/>
            </w:pPr>
            <w:r>
              <w:rPr>
                <w:rFonts w:ascii="Arial" w:eastAsia="Arial" w:hAnsi="Arial" w:cs="Arial"/>
                <w:color w:val="333333"/>
                <w:sz w:val="18"/>
              </w:rPr>
              <w:t>Elsevier BV</w:t>
            </w:r>
          </w:p>
        </w:tc>
        <w:tc>
          <w:tcPr>
            <w:tcW w:w="1446" w:type="dxa"/>
            <w:tcBorders>
              <w:top w:val="nil"/>
              <w:left w:val="single" w:sz="8" w:space="0" w:color="CCCCCC"/>
              <w:bottom w:val="nil"/>
              <w:right w:val="single" w:sz="8" w:space="0" w:color="CCCCCC"/>
            </w:tcBorders>
          </w:tcPr>
          <w:p w14:paraId="040002F4" w14:textId="77777777" w:rsidR="00F97A6E" w:rsidRDefault="00F97A6E"/>
        </w:tc>
        <w:tc>
          <w:tcPr>
            <w:tcW w:w="867" w:type="dxa"/>
            <w:tcBorders>
              <w:top w:val="nil"/>
              <w:left w:val="single" w:sz="8" w:space="0" w:color="CCCCCC"/>
              <w:bottom w:val="nil"/>
              <w:right w:val="single" w:sz="8" w:space="0" w:color="CCCCCC"/>
            </w:tcBorders>
          </w:tcPr>
          <w:p w14:paraId="0F7E0E01" w14:textId="77777777" w:rsidR="00F97A6E" w:rsidRDefault="00F97A6E"/>
        </w:tc>
        <w:tc>
          <w:tcPr>
            <w:tcW w:w="867" w:type="dxa"/>
            <w:tcBorders>
              <w:top w:val="nil"/>
              <w:left w:val="single" w:sz="8" w:space="0" w:color="CCCCCC"/>
              <w:bottom w:val="nil"/>
              <w:right w:val="single" w:sz="8" w:space="0" w:color="CCCCCC"/>
            </w:tcBorders>
          </w:tcPr>
          <w:p w14:paraId="71EBFB27" w14:textId="77777777" w:rsidR="00F97A6E" w:rsidRDefault="00F97A6E"/>
        </w:tc>
        <w:tc>
          <w:tcPr>
            <w:tcW w:w="867" w:type="dxa"/>
            <w:tcBorders>
              <w:top w:val="nil"/>
              <w:left w:val="single" w:sz="8" w:space="0" w:color="CCCCCC"/>
              <w:bottom w:val="nil"/>
              <w:right w:val="single" w:sz="8" w:space="0" w:color="CCCCCC"/>
            </w:tcBorders>
          </w:tcPr>
          <w:p w14:paraId="050EE941" w14:textId="77777777" w:rsidR="00F97A6E" w:rsidRDefault="00F97A6E"/>
        </w:tc>
        <w:tc>
          <w:tcPr>
            <w:tcW w:w="2169" w:type="dxa"/>
            <w:tcBorders>
              <w:top w:val="nil"/>
              <w:left w:val="single" w:sz="8" w:space="0" w:color="CCCCCC"/>
              <w:bottom w:val="nil"/>
              <w:right w:val="single" w:sz="8" w:space="0" w:color="CCCCCC"/>
            </w:tcBorders>
          </w:tcPr>
          <w:p w14:paraId="28170D40" w14:textId="77777777" w:rsidR="00F97A6E" w:rsidRDefault="00F97A6E"/>
        </w:tc>
        <w:tc>
          <w:tcPr>
            <w:tcW w:w="867" w:type="dxa"/>
            <w:tcBorders>
              <w:top w:val="nil"/>
              <w:left w:val="single" w:sz="8" w:space="0" w:color="CCCCCC"/>
              <w:bottom w:val="nil"/>
              <w:right w:val="single" w:sz="8" w:space="0" w:color="CCCCCC"/>
            </w:tcBorders>
          </w:tcPr>
          <w:p w14:paraId="1764114A" w14:textId="77777777" w:rsidR="00F97A6E" w:rsidRDefault="00F97A6E"/>
        </w:tc>
      </w:tr>
      <w:tr w:rsidR="00F97A6E" w14:paraId="3405F6A8" w14:textId="77777777">
        <w:trPr>
          <w:trHeight w:val="530"/>
        </w:trPr>
        <w:tc>
          <w:tcPr>
            <w:tcW w:w="434" w:type="dxa"/>
            <w:tcBorders>
              <w:top w:val="nil"/>
              <w:left w:val="single" w:sz="8" w:space="0" w:color="CCCCCC"/>
              <w:bottom w:val="single" w:sz="8" w:space="0" w:color="CCCCCC"/>
              <w:right w:val="single" w:sz="8" w:space="0" w:color="CCCCCC"/>
            </w:tcBorders>
          </w:tcPr>
          <w:p w14:paraId="6BAAAA1F" w14:textId="77777777" w:rsidR="00F97A6E" w:rsidRDefault="00F97A6E"/>
        </w:tc>
        <w:tc>
          <w:tcPr>
            <w:tcW w:w="3470" w:type="dxa"/>
            <w:tcBorders>
              <w:top w:val="nil"/>
              <w:left w:val="single" w:sz="8" w:space="0" w:color="CCCCCC"/>
              <w:bottom w:val="single" w:sz="8" w:space="0" w:color="CCCCCC"/>
              <w:right w:val="nil"/>
            </w:tcBorders>
          </w:tcPr>
          <w:p w14:paraId="0D4D52F0"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single" w:sz="8" w:space="0" w:color="CCCCCC"/>
              <w:right w:val="single" w:sz="8" w:space="0" w:color="CCCCCC"/>
            </w:tcBorders>
          </w:tcPr>
          <w:p w14:paraId="6A737569" w14:textId="77777777" w:rsidR="00F97A6E" w:rsidRDefault="00000000">
            <w:pPr>
              <w:spacing w:after="0"/>
            </w:pPr>
            <w:hyperlink r:id="rId505">
              <w:r>
                <w:rPr>
                  <w:rFonts w:ascii="Arial" w:eastAsia="Arial" w:hAnsi="Arial" w:cs="Arial"/>
                  <w:color w:val="0000FF"/>
                  <w:sz w:val="18"/>
                  <w:u w:val="single" w:color="0000FF"/>
                </w:rPr>
                <w:t>1556-5068</w:t>
              </w:r>
            </w:hyperlink>
          </w:p>
        </w:tc>
        <w:tc>
          <w:tcPr>
            <w:tcW w:w="1446" w:type="dxa"/>
            <w:tcBorders>
              <w:top w:val="nil"/>
              <w:left w:val="single" w:sz="8" w:space="0" w:color="CCCCCC"/>
              <w:bottom w:val="single" w:sz="8" w:space="0" w:color="CCCCCC"/>
              <w:right w:val="single" w:sz="8" w:space="0" w:color="CCCCCC"/>
            </w:tcBorders>
          </w:tcPr>
          <w:p w14:paraId="6A6C2E22" w14:textId="77777777" w:rsidR="00F97A6E" w:rsidRDefault="00F97A6E"/>
        </w:tc>
        <w:tc>
          <w:tcPr>
            <w:tcW w:w="867" w:type="dxa"/>
            <w:tcBorders>
              <w:top w:val="nil"/>
              <w:left w:val="single" w:sz="8" w:space="0" w:color="CCCCCC"/>
              <w:bottom w:val="single" w:sz="8" w:space="0" w:color="CCCCCC"/>
              <w:right w:val="single" w:sz="8" w:space="0" w:color="CCCCCC"/>
            </w:tcBorders>
          </w:tcPr>
          <w:p w14:paraId="5332CB42" w14:textId="77777777" w:rsidR="00F97A6E" w:rsidRDefault="00F97A6E"/>
        </w:tc>
        <w:tc>
          <w:tcPr>
            <w:tcW w:w="867" w:type="dxa"/>
            <w:tcBorders>
              <w:top w:val="nil"/>
              <w:left w:val="single" w:sz="8" w:space="0" w:color="CCCCCC"/>
              <w:bottom w:val="single" w:sz="8" w:space="0" w:color="CCCCCC"/>
              <w:right w:val="single" w:sz="8" w:space="0" w:color="CCCCCC"/>
            </w:tcBorders>
          </w:tcPr>
          <w:p w14:paraId="5EAC74F2" w14:textId="77777777" w:rsidR="00F97A6E" w:rsidRDefault="00F97A6E"/>
        </w:tc>
        <w:tc>
          <w:tcPr>
            <w:tcW w:w="867" w:type="dxa"/>
            <w:tcBorders>
              <w:top w:val="nil"/>
              <w:left w:val="single" w:sz="8" w:space="0" w:color="CCCCCC"/>
              <w:bottom w:val="single" w:sz="8" w:space="0" w:color="CCCCCC"/>
              <w:right w:val="single" w:sz="8" w:space="0" w:color="CCCCCC"/>
            </w:tcBorders>
          </w:tcPr>
          <w:p w14:paraId="190F5D2E" w14:textId="77777777" w:rsidR="00F97A6E" w:rsidRDefault="00F97A6E"/>
        </w:tc>
        <w:tc>
          <w:tcPr>
            <w:tcW w:w="2169" w:type="dxa"/>
            <w:tcBorders>
              <w:top w:val="nil"/>
              <w:left w:val="single" w:sz="8" w:space="0" w:color="CCCCCC"/>
              <w:bottom w:val="single" w:sz="8" w:space="0" w:color="CCCCCC"/>
              <w:right w:val="single" w:sz="8" w:space="0" w:color="CCCCCC"/>
            </w:tcBorders>
          </w:tcPr>
          <w:p w14:paraId="7D766B73" w14:textId="77777777" w:rsidR="00F97A6E" w:rsidRDefault="00F97A6E"/>
        </w:tc>
        <w:tc>
          <w:tcPr>
            <w:tcW w:w="867" w:type="dxa"/>
            <w:tcBorders>
              <w:top w:val="nil"/>
              <w:left w:val="single" w:sz="8" w:space="0" w:color="CCCCCC"/>
              <w:bottom w:val="single" w:sz="8" w:space="0" w:color="CCCCCC"/>
              <w:right w:val="single" w:sz="8" w:space="0" w:color="CCCCCC"/>
            </w:tcBorders>
          </w:tcPr>
          <w:p w14:paraId="43050E64" w14:textId="77777777" w:rsidR="00F97A6E" w:rsidRDefault="00F97A6E"/>
        </w:tc>
      </w:tr>
      <w:tr w:rsidR="00F97A6E" w14:paraId="530DFFD3" w14:textId="77777777">
        <w:trPr>
          <w:trHeight w:val="2410"/>
        </w:trPr>
        <w:tc>
          <w:tcPr>
            <w:tcW w:w="434" w:type="dxa"/>
            <w:tcBorders>
              <w:top w:val="single" w:sz="8" w:space="0" w:color="CCCCCC"/>
              <w:left w:val="single" w:sz="8" w:space="0" w:color="CCCCCC"/>
              <w:bottom w:val="single" w:sz="8" w:space="0" w:color="CCCCCC"/>
              <w:right w:val="single" w:sz="8" w:space="0" w:color="CCCCCC"/>
            </w:tcBorders>
          </w:tcPr>
          <w:p w14:paraId="63D46D2F" w14:textId="77777777" w:rsidR="00F97A6E" w:rsidRDefault="00000000">
            <w:pPr>
              <w:spacing w:after="0"/>
              <w:ind w:left="80"/>
            </w:pPr>
            <w:r>
              <w:rPr>
                <w:rFonts w:ascii="Arial" w:eastAsia="Arial" w:hAnsi="Arial" w:cs="Arial"/>
                <w:color w:val="333333"/>
                <w:sz w:val="18"/>
              </w:rPr>
              <w:lastRenderedPageBreak/>
              <w:t>71</w:t>
            </w:r>
          </w:p>
        </w:tc>
        <w:tc>
          <w:tcPr>
            <w:tcW w:w="3470" w:type="dxa"/>
            <w:tcBorders>
              <w:top w:val="single" w:sz="8" w:space="0" w:color="CCCCCC"/>
              <w:left w:val="single" w:sz="8" w:space="0" w:color="CCCCCC"/>
              <w:bottom w:val="single" w:sz="8" w:space="0" w:color="CCCCCC"/>
              <w:right w:val="nil"/>
            </w:tcBorders>
          </w:tcPr>
          <w:p w14:paraId="676DA254" w14:textId="77777777" w:rsidR="00F97A6E" w:rsidRDefault="00000000">
            <w:pPr>
              <w:spacing w:after="1"/>
              <w:ind w:left="80"/>
            </w:pPr>
            <w:hyperlink r:id="rId506">
              <w:r>
                <w:rPr>
                  <w:rFonts w:ascii="Arial" w:eastAsia="Arial" w:hAnsi="Arial" w:cs="Arial"/>
                  <w:color w:val="0000FF"/>
                  <w:sz w:val="18"/>
                  <w:u w:val="single" w:color="0000FF"/>
                </w:rPr>
                <w:t>doi:10.2139/ssrn.3864867</w:t>
              </w:r>
            </w:hyperlink>
          </w:p>
          <w:p w14:paraId="73F94CD3" w14:textId="77777777" w:rsidR="00F97A6E" w:rsidRDefault="00000000">
            <w:pPr>
              <w:spacing w:after="226"/>
              <w:ind w:left="80"/>
            </w:pPr>
            <w:r>
              <w:rPr>
                <w:rFonts w:ascii="Arial" w:eastAsia="Arial" w:hAnsi="Arial" w:cs="Arial"/>
                <w:color w:val="333333"/>
                <w:sz w:val="18"/>
              </w:rPr>
              <w:t>Title</w:t>
            </w:r>
          </w:p>
          <w:p w14:paraId="3E053277" w14:textId="77777777" w:rsidR="00F97A6E" w:rsidRDefault="00000000">
            <w:pPr>
              <w:spacing w:after="1"/>
              <w:ind w:left="80"/>
            </w:pPr>
            <w:r>
              <w:rPr>
                <w:rFonts w:ascii="Arial" w:eastAsia="Arial" w:hAnsi="Arial" w:cs="Arial"/>
                <w:color w:val="333333"/>
                <w:sz w:val="18"/>
              </w:rPr>
              <w:t>Author</w:t>
            </w:r>
          </w:p>
          <w:p w14:paraId="686DC3CA" w14:textId="77777777" w:rsidR="00F97A6E" w:rsidRDefault="00000000">
            <w:pPr>
              <w:spacing w:after="1"/>
              <w:ind w:left="80"/>
            </w:pPr>
            <w:r>
              <w:rPr>
                <w:rFonts w:ascii="Arial" w:eastAsia="Arial" w:hAnsi="Arial" w:cs="Arial"/>
                <w:color w:val="333333"/>
                <w:sz w:val="18"/>
              </w:rPr>
              <w:t>DOI</w:t>
            </w:r>
          </w:p>
          <w:p w14:paraId="55FCFDF0" w14:textId="77777777" w:rsidR="00F97A6E" w:rsidRDefault="00000000">
            <w:pPr>
              <w:spacing w:after="1"/>
              <w:ind w:left="80"/>
            </w:pPr>
            <w:r>
              <w:rPr>
                <w:rFonts w:ascii="Arial" w:eastAsia="Arial" w:hAnsi="Arial" w:cs="Arial"/>
                <w:color w:val="333333"/>
                <w:sz w:val="18"/>
              </w:rPr>
              <w:t>Type</w:t>
            </w:r>
          </w:p>
          <w:p w14:paraId="65A6CD0E" w14:textId="77777777" w:rsidR="00F97A6E" w:rsidRDefault="00000000">
            <w:pPr>
              <w:spacing w:after="1"/>
              <w:ind w:left="80"/>
            </w:pPr>
            <w:r>
              <w:rPr>
                <w:rFonts w:ascii="Arial" w:eastAsia="Arial" w:hAnsi="Arial" w:cs="Arial"/>
                <w:color w:val="333333"/>
                <w:sz w:val="18"/>
              </w:rPr>
              <w:t>Published in</w:t>
            </w:r>
          </w:p>
          <w:p w14:paraId="4B158F5E" w14:textId="77777777" w:rsidR="00F97A6E" w:rsidRDefault="00000000">
            <w:pPr>
              <w:spacing w:after="1"/>
              <w:ind w:left="80"/>
            </w:pPr>
            <w:r>
              <w:rPr>
                <w:rFonts w:ascii="Arial" w:eastAsia="Arial" w:hAnsi="Arial" w:cs="Arial"/>
                <w:color w:val="333333"/>
                <w:sz w:val="18"/>
              </w:rPr>
              <w:t>Published by</w:t>
            </w:r>
          </w:p>
          <w:p w14:paraId="1529D79A"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0140E93E" w14:textId="77777777" w:rsidR="00F97A6E" w:rsidRDefault="00000000">
            <w:pPr>
              <w:spacing w:after="0" w:line="261" w:lineRule="auto"/>
              <w:ind w:right="330"/>
            </w:pPr>
            <w:r>
              <w:rPr>
                <w:rFonts w:ascii="Arial" w:eastAsia="Arial" w:hAnsi="Arial" w:cs="Arial"/>
                <w:color w:val="333333"/>
                <w:sz w:val="18"/>
              </w:rPr>
              <w:t>Generative Adversarial Network For synthetic data on Bitcoin returns Moritz Pfenninger</w:t>
            </w:r>
          </w:p>
          <w:p w14:paraId="3240AF24" w14:textId="77777777" w:rsidR="00F97A6E" w:rsidRDefault="00000000">
            <w:pPr>
              <w:spacing w:after="1"/>
            </w:pPr>
            <w:hyperlink r:id="rId507">
              <w:r>
                <w:rPr>
                  <w:rFonts w:ascii="Arial" w:eastAsia="Arial" w:hAnsi="Arial" w:cs="Arial"/>
                  <w:color w:val="0000FF"/>
                  <w:sz w:val="18"/>
                  <w:u w:val="single" w:color="0000FF"/>
                </w:rPr>
                <w:t>doi:10.2139/ssrn.3864867</w:t>
              </w:r>
            </w:hyperlink>
          </w:p>
          <w:p w14:paraId="768BB3B8" w14:textId="77777777" w:rsidR="00F97A6E" w:rsidRDefault="00000000">
            <w:pPr>
              <w:spacing w:after="1"/>
            </w:pPr>
            <w:r>
              <w:rPr>
                <w:rFonts w:ascii="Arial" w:eastAsia="Arial" w:hAnsi="Arial" w:cs="Arial"/>
                <w:color w:val="333333"/>
                <w:sz w:val="18"/>
              </w:rPr>
              <w:t>Journal article</w:t>
            </w:r>
          </w:p>
          <w:p w14:paraId="687A95A9" w14:textId="77777777" w:rsidR="00F97A6E" w:rsidRDefault="00000000">
            <w:pPr>
              <w:spacing w:after="1"/>
            </w:pPr>
            <w:r>
              <w:rPr>
                <w:rFonts w:ascii="Arial" w:eastAsia="Arial" w:hAnsi="Arial" w:cs="Arial"/>
                <w:color w:val="333333"/>
                <w:sz w:val="18"/>
              </w:rPr>
              <w:t>SSRN Electronic Journal</w:t>
            </w:r>
          </w:p>
          <w:p w14:paraId="41CC678F" w14:textId="77777777" w:rsidR="00F97A6E" w:rsidRDefault="00000000">
            <w:pPr>
              <w:spacing w:after="1"/>
            </w:pPr>
            <w:r>
              <w:rPr>
                <w:rFonts w:ascii="Arial" w:eastAsia="Arial" w:hAnsi="Arial" w:cs="Arial"/>
                <w:color w:val="333333"/>
                <w:sz w:val="18"/>
              </w:rPr>
              <w:t>Elsevier BV</w:t>
            </w:r>
          </w:p>
          <w:p w14:paraId="59ADB9C1" w14:textId="77777777" w:rsidR="00F97A6E" w:rsidRDefault="00000000">
            <w:pPr>
              <w:spacing w:after="0"/>
            </w:pPr>
            <w:hyperlink r:id="rId508">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78BC1506"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627F874E"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5176AC67"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50C0C8EE"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0EE92051"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20896C57" w14:textId="77777777" w:rsidR="00F97A6E" w:rsidRDefault="00000000">
            <w:pPr>
              <w:spacing w:after="0"/>
              <w:ind w:left="80"/>
            </w:pPr>
            <w:r>
              <w:rPr>
                <w:rFonts w:ascii="Arial" w:eastAsia="Arial" w:hAnsi="Arial" w:cs="Arial"/>
                <w:color w:val="333333"/>
                <w:sz w:val="18"/>
              </w:rPr>
              <w:t>Y</w:t>
            </w:r>
          </w:p>
        </w:tc>
      </w:tr>
      <w:tr w:rsidR="00F97A6E" w14:paraId="0632B07E" w14:textId="77777777">
        <w:trPr>
          <w:trHeight w:val="2410"/>
        </w:trPr>
        <w:tc>
          <w:tcPr>
            <w:tcW w:w="434" w:type="dxa"/>
            <w:tcBorders>
              <w:top w:val="single" w:sz="8" w:space="0" w:color="CCCCCC"/>
              <w:left w:val="single" w:sz="8" w:space="0" w:color="CCCCCC"/>
              <w:bottom w:val="single" w:sz="8" w:space="0" w:color="CCCCCC"/>
              <w:right w:val="single" w:sz="8" w:space="0" w:color="CCCCCC"/>
            </w:tcBorders>
          </w:tcPr>
          <w:p w14:paraId="5B1C20A9" w14:textId="77777777" w:rsidR="00F97A6E" w:rsidRDefault="00000000">
            <w:pPr>
              <w:spacing w:after="0"/>
              <w:ind w:left="80"/>
            </w:pPr>
            <w:r>
              <w:rPr>
                <w:rFonts w:ascii="Arial" w:eastAsia="Arial" w:hAnsi="Arial" w:cs="Arial"/>
                <w:color w:val="333333"/>
                <w:sz w:val="18"/>
              </w:rPr>
              <w:t>72</w:t>
            </w:r>
          </w:p>
        </w:tc>
        <w:tc>
          <w:tcPr>
            <w:tcW w:w="3470" w:type="dxa"/>
            <w:tcBorders>
              <w:top w:val="single" w:sz="8" w:space="0" w:color="CCCCCC"/>
              <w:left w:val="single" w:sz="8" w:space="0" w:color="CCCCCC"/>
              <w:bottom w:val="single" w:sz="8" w:space="0" w:color="CCCCCC"/>
              <w:right w:val="nil"/>
            </w:tcBorders>
          </w:tcPr>
          <w:p w14:paraId="611DD985" w14:textId="77777777" w:rsidR="00F97A6E" w:rsidRDefault="00000000">
            <w:pPr>
              <w:spacing w:after="1"/>
              <w:ind w:left="80"/>
            </w:pPr>
            <w:hyperlink r:id="rId509">
              <w:r>
                <w:rPr>
                  <w:rFonts w:ascii="Arial" w:eastAsia="Arial" w:hAnsi="Arial" w:cs="Arial"/>
                  <w:color w:val="0000FF"/>
                  <w:sz w:val="18"/>
                  <w:u w:val="single" w:color="0000FF"/>
                </w:rPr>
                <w:t>doi:10.2139/ssrn.3898792</w:t>
              </w:r>
            </w:hyperlink>
          </w:p>
          <w:p w14:paraId="512EB342" w14:textId="77777777" w:rsidR="00F97A6E" w:rsidRDefault="00000000">
            <w:pPr>
              <w:spacing w:after="226"/>
              <w:ind w:left="80"/>
            </w:pPr>
            <w:r>
              <w:rPr>
                <w:rFonts w:ascii="Arial" w:eastAsia="Arial" w:hAnsi="Arial" w:cs="Arial"/>
                <w:color w:val="333333"/>
                <w:sz w:val="18"/>
              </w:rPr>
              <w:t>Title</w:t>
            </w:r>
          </w:p>
          <w:p w14:paraId="079FD30E" w14:textId="77777777" w:rsidR="00F97A6E" w:rsidRDefault="00000000">
            <w:pPr>
              <w:spacing w:after="1"/>
              <w:ind w:left="80"/>
            </w:pPr>
            <w:r>
              <w:rPr>
                <w:rFonts w:ascii="Arial" w:eastAsia="Arial" w:hAnsi="Arial" w:cs="Arial"/>
                <w:color w:val="333333"/>
                <w:sz w:val="18"/>
              </w:rPr>
              <w:t>Authors</w:t>
            </w:r>
          </w:p>
          <w:p w14:paraId="19707F07" w14:textId="77777777" w:rsidR="00F97A6E" w:rsidRDefault="00000000">
            <w:pPr>
              <w:spacing w:after="1"/>
              <w:ind w:left="80"/>
            </w:pPr>
            <w:r>
              <w:rPr>
                <w:rFonts w:ascii="Arial" w:eastAsia="Arial" w:hAnsi="Arial" w:cs="Arial"/>
                <w:color w:val="333333"/>
                <w:sz w:val="18"/>
              </w:rPr>
              <w:t>DOI</w:t>
            </w:r>
          </w:p>
          <w:p w14:paraId="0BC5F933" w14:textId="77777777" w:rsidR="00F97A6E" w:rsidRDefault="00000000">
            <w:pPr>
              <w:spacing w:after="1"/>
              <w:ind w:left="80"/>
            </w:pPr>
            <w:r>
              <w:rPr>
                <w:rFonts w:ascii="Arial" w:eastAsia="Arial" w:hAnsi="Arial" w:cs="Arial"/>
                <w:color w:val="333333"/>
                <w:sz w:val="18"/>
              </w:rPr>
              <w:t>Type</w:t>
            </w:r>
          </w:p>
          <w:p w14:paraId="44F5E235" w14:textId="77777777" w:rsidR="00F97A6E" w:rsidRDefault="00000000">
            <w:pPr>
              <w:spacing w:after="1"/>
              <w:ind w:left="80"/>
            </w:pPr>
            <w:r>
              <w:rPr>
                <w:rFonts w:ascii="Arial" w:eastAsia="Arial" w:hAnsi="Arial" w:cs="Arial"/>
                <w:color w:val="333333"/>
                <w:sz w:val="18"/>
              </w:rPr>
              <w:t>Published in</w:t>
            </w:r>
          </w:p>
          <w:p w14:paraId="27F3EC70" w14:textId="77777777" w:rsidR="00F97A6E" w:rsidRDefault="00000000">
            <w:pPr>
              <w:spacing w:after="1"/>
              <w:ind w:left="80"/>
            </w:pPr>
            <w:r>
              <w:rPr>
                <w:rFonts w:ascii="Arial" w:eastAsia="Arial" w:hAnsi="Arial" w:cs="Arial"/>
                <w:color w:val="333333"/>
                <w:sz w:val="18"/>
              </w:rPr>
              <w:t>Published by</w:t>
            </w:r>
          </w:p>
          <w:p w14:paraId="53C24EB7"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6052AE00" w14:textId="77777777" w:rsidR="00F97A6E" w:rsidRDefault="00000000">
            <w:pPr>
              <w:spacing w:after="1"/>
            </w:pPr>
            <w:r>
              <w:rPr>
                <w:rFonts w:ascii="Arial" w:eastAsia="Arial" w:hAnsi="Arial" w:cs="Arial"/>
                <w:color w:val="333333"/>
                <w:sz w:val="18"/>
              </w:rPr>
              <w:t>Analyzing Deep Generated Financial Time</w:t>
            </w:r>
          </w:p>
          <w:p w14:paraId="5EEA28F0" w14:textId="77777777" w:rsidR="00F97A6E" w:rsidRDefault="00000000">
            <w:pPr>
              <w:spacing w:after="0" w:line="261" w:lineRule="auto"/>
              <w:ind w:right="150"/>
            </w:pPr>
            <w:r>
              <w:rPr>
                <w:rFonts w:ascii="Arial" w:eastAsia="Arial" w:hAnsi="Arial" w:cs="Arial"/>
                <w:color w:val="333333"/>
                <w:sz w:val="18"/>
              </w:rPr>
              <w:t>Series for Various Asset Classes Antonio Rosolia; Joerg Osterrieder</w:t>
            </w:r>
          </w:p>
          <w:p w14:paraId="58317174" w14:textId="77777777" w:rsidR="00F97A6E" w:rsidRDefault="00000000">
            <w:pPr>
              <w:spacing w:after="1"/>
            </w:pPr>
            <w:hyperlink r:id="rId510">
              <w:r>
                <w:rPr>
                  <w:rFonts w:ascii="Arial" w:eastAsia="Arial" w:hAnsi="Arial" w:cs="Arial"/>
                  <w:color w:val="0000FF"/>
                  <w:sz w:val="18"/>
                  <w:u w:val="single" w:color="0000FF"/>
                </w:rPr>
                <w:t>doi:10.2139/ssrn.3898792</w:t>
              </w:r>
            </w:hyperlink>
          </w:p>
          <w:p w14:paraId="7BDA490D" w14:textId="77777777" w:rsidR="00F97A6E" w:rsidRDefault="00000000">
            <w:pPr>
              <w:spacing w:after="1"/>
            </w:pPr>
            <w:r>
              <w:rPr>
                <w:rFonts w:ascii="Arial" w:eastAsia="Arial" w:hAnsi="Arial" w:cs="Arial"/>
                <w:color w:val="333333"/>
                <w:sz w:val="18"/>
              </w:rPr>
              <w:t>Journal article</w:t>
            </w:r>
          </w:p>
          <w:p w14:paraId="003176BB" w14:textId="77777777" w:rsidR="00F97A6E" w:rsidRDefault="00000000">
            <w:pPr>
              <w:spacing w:after="1"/>
            </w:pPr>
            <w:r>
              <w:rPr>
                <w:rFonts w:ascii="Arial" w:eastAsia="Arial" w:hAnsi="Arial" w:cs="Arial"/>
                <w:color w:val="333333"/>
                <w:sz w:val="18"/>
              </w:rPr>
              <w:t>SSRN Electronic Journal</w:t>
            </w:r>
          </w:p>
          <w:p w14:paraId="04A492EB" w14:textId="77777777" w:rsidR="00F97A6E" w:rsidRDefault="00000000">
            <w:pPr>
              <w:spacing w:after="1"/>
            </w:pPr>
            <w:r>
              <w:rPr>
                <w:rFonts w:ascii="Arial" w:eastAsia="Arial" w:hAnsi="Arial" w:cs="Arial"/>
                <w:color w:val="333333"/>
                <w:sz w:val="18"/>
              </w:rPr>
              <w:t>Elsevier BV</w:t>
            </w:r>
          </w:p>
          <w:p w14:paraId="38A4F094" w14:textId="77777777" w:rsidR="00F97A6E" w:rsidRDefault="00000000">
            <w:pPr>
              <w:spacing w:after="0"/>
            </w:pPr>
            <w:hyperlink r:id="rId511">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2AAE3040" w14:textId="77777777" w:rsidR="00F97A6E" w:rsidRDefault="00000000">
            <w:pPr>
              <w:spacing w:after="0"/>
              <w:ind w:left="80"/>
            </w:pPr>
            <w:r>
              <w:rPr>
                <w:rFonts w:ascii="Arial" w:eastAsia="Arial" w:hAnsi="Arial" w:cs="Arial"/>
                <w:color w:val="333333"/>
                <w:sz w:val="18"/>
              </w:rPr>
              <w:t>NL, CH</w:t>
            </w:r>
          </w:p>
        </w:tc>
        <w:tc>
          <w:tcPr>
            <w:tcW w:w="867" w:type="dxa"/>
            <w:tcBorders>
              <w:top w:val="single" w:sz="8" w:space="0" w:color="CCCCCC"/>
              <w:left w:val="single" w:sz="8" w:space="0" w:color="CCCCCC"/>
              <w:bottom w:val="single" w:sz="8" w:space="0" w:color="CCCCCC"/>
              <w:right w:val="single" w:sz="8" w:space="0" w:color="CCCCCC"/>
            </w:tcBorders>
          </w:tcPr>
          <w:p w14:paraId="777DC9B5"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FB02961"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430350C"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186FD9CA"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1602D85A" w14:textId="77777777" w:rsidR="00F97A6E" w:rsidRDefault="00000000">
            <w:pPr>
              <w:spacing w:after="0"/>
              <w:ind w:left="80"/>
            </w:pPr>
            <w:r>
              <w:rPr>
                <w:rFonts w:ascii="Arial" w:eastAsia="Arial" w:hAnsi="Arial" w:cs="Arial"/>
                <w:color w:val="333333"/>
                <w:sz w:val="18"/>
              </w:rPr>
              <w:t>Y</w:t>
            </w:r>
          </w:p>
        </w:tc>
      </w:tr>
      <w:tr w:rsidR="00F97A6E" w14:paraId="0EC21E27" w14:textId="77777777">
        <w:trPr>
          <w:trHeight w:val="2938"/>
        </w:trPr>
        <w:tc>
          <w:tcPr>
            <w:tcW w:w="434" w:type="dxa"/>
            <w:tcBorders>
              <w:top w:val="single" w:sz="8" w:space="0" w:color="CCCCCC"/>
              <w:left w:val="single" w:sz="8" w:space="0" w:color="CCCCCC"/>
              <w:bottom w:val="nil"/>
              <w:right w:val="single" w:sz="8" w:space="0" w:color="CCCCCC"/>
            </w:tcBorders>
          </w:tcPr>
          <w:p w14:paraId="61A9834D" w14:textId="77777777" w:rsidR="00F97A6E" w:rsidRDefault="00000000">
            <w:pPr>
              <w:spacing w:after="0"/>
              <w:ind w:left="80"/>
            </w:pPr>
            <w:r>
              <w:rPr>
                <w:rFonts w:ascii="Arial" w:eastAsia="Arial" w:hAnsi="Arial" w:cs="Arial"/>
                <w:color w:val="333333"/>
                <w:sz w:val="18"/>
              </w:rPr>
              <w:t>73</w:t>
            </w:r>
          </w:p>
        </w:tc>
        <w:tc>
          <w:tcPr>
            <w:tcW w:w="3470" w:type="dxa"/>
            <w:tcBorders>
              <w:top w:val="single" w:sz="8" w:space="0" w:color="CCCCCC"/>
              <w:left w:val="single" w:sz="8" w:space="0" w:color="CCCCCC"/>
              <w:bottom w:val="nil"/>
              <w:right w:val="nil"/>
            </w:tcBorders>
          </w:tcPr>
          <w:p w14:paraId="3F1EFD49" w14:textId="77777777" w:rsidR="00F97A6E" w:rsidRDefault="00000000">
            <w:pPr>
              <w:spacing w:after="225" w:line="261" w:lineRule="auto"/>
              <w:ind w:left="80" w:right="620"/>
            </w:pPr>
            <w:hyperlink r:id="rId512">
              <w:r>
                <w:rPr>
                  <w:rFonts w:ascii="Arial" w:eastAsia="Arial" w:hAnsi="Arial" w:cs="Arial"/>
                  <w:color w:val="0000FF"/>
                  <w:sz w:val="18"/>
                  <w:u w:val="single" w:color="0000FF"/>
                </w:rPr>
                <w:t xml:space="preserve">doi:10.3389/frai.2021.794996 </w:t>
              </w:r>
            </w:hyperlink>
            <w:r>
              <w:rPr>
                <w:rFonts w:ascii="Arial" w:eastAsia="Arial" w:hAnsi="Arial" w:cs="Arial"/>
                <w:color w:val="333333"/>
                <w:sz w:val="18"/>
              </w:rPr>
              <w:t>Title</w:t>
            </w:r>
          </w:p>
          <w:p w14:paraId="22E7AAF8" w14:textId="77777777" w:rsidR="00F97A6E" w:rsidRDefault="00000000">
            <w:pPr>
              <w:spacing w:after="451"/>
              <w:ind w:left="80"/>
            </w:pPr>
            <w:r>
              <w:rPr>
                <w:rFonts w:ascii="Arial" w:eastAsia="Arial" w:hAnsi="Arial" w:cs="Arial"/>
                <w:color w:val="333333"/>
                <w:sz w:val="18"/>
              </w:rPr>
              <w:t>Authors</w:t>
            </w:r>
          </w:p>
          <w:p w14:paraId="2C96B094" w14:textId="77777777" w:rsidR="00F97A6E" w:rsidRDefault="00000000">
            <w:pPr>
              <w:spacing w:after="1"/>
              <w:ind w:left="80"/>
            </w:pPr>
            <w:r>
              <w:rPr>
                <w:rFonts w:ascii="Arial" w:eastAsia="Arial" w:hAnsi="Arial" w:cs="Arial"/>
                <w:color w:val="333333"/>
                <w:sz w:val="18"/>
              </w:rPr>
              <w:t>DOI</w:t>
            </w:r>
          </w:p>
          <w:p w14:paraId="2C00F85B" w14:textId="77777777" w:rsidR="00F97A6E" w:rsidRDefault="00000000">
            <w:pPr>
              <w:spacing w:after="1"/>
              <w:ind w:left="80"/>
            </w:pPr>
            <w:r>
              <w:rPr>
                <w:rFonts w:ascii="Arial" w:eastAsia="Arial" w:hAnsi="Arial" w:cs="Arial"/>
                <w:color w:val="333333"/>
                <w:sz w:val="18"/>
              </w:rPr>
              <w:t>Type</w:t>
            </w:r>
          </w:p>
          <w:p w14:paraId="3C4485B0" w14:textId="77777777" w:rsidR="00F97A6E" w:rsidRDefault="00000000">
            <w:pPr>
              <w:spacing w:after="1"/>
              <w:ind w:left="80"/>
            </w:pPr>
            <w:r>
              <w:rPr>
                <w:rFonts w:ascii="Arial" w:eastAsia="Arial" w:hAnsi="Arial" w:cs="Arial"/>
                <w:color w:val="333333"/>
                <w:sz w:val="18"/>
              </w:rPr>
              <w:t>Published in</w:t>
            </w:r>
          </w:p>
          <w:p w14:paraId="2BC9877B" w14:textId="77777777" w:rsidR="00F97A6E" w:rsidRDefault="00000000">
            <w:pPr>
              <w:spacing w:after="1"/>
              <w:ind w:left="80"/>
            </w:pPr>
            <w:r>
              <w:rPr>
                <w:rFonts w:ascii="Arial" w:eastAsia="Arial" w:hAnsi="Arial" w:cs="Arial"/>
                <w:color w:val="333333"/>
                <w:sz w:val="18"/>
              </w:rPr>
              <w:t>Published by</w:t>
            </w:r>
          </w:p>
          <w:p w14:paraId="6D5F4BA7" w14:textId="77777777" w:rsidR="00F97A6E" w:rsidRDefault="00000000">
            <w:pPr>
              <w:spacing w:after="1"/>
              <w:ind w:left="80"/>
            </w:pPr>
            <w:r>
              <w:rPr>
                <w:rFonts w:ascii="Arial" w:eastAsia="Arial" w:hAnsi="Arial" w:cs="Arial"/>
                <w:color w:val="333333"/>
                <w:sz w:val="18"/>
              </w:rPr>
              <w:t>ISSN</w:t>
            </w:r>
          </w:p>
          <w:p w14:paraId="7BE63AED" w14:textId="77777777" w:rsidR="00F97A6E" w:rsidRDefault="00000000">
            <w:pPr>
              <w:spacing w:after="0"/>
              <w:ind w:left="80"/>
            </w:pPr>
            <w:r>
              <w:rPr>
                <w:rFonts w:ascii="Arial" w:eastAsia="Arial" w:hAnsi="Arial" w:cs="Arial"/>
                <w:color w:val="333333"/>
                <w:sz w:val="18"/>
              </w:rPr>
              <w:t>Subject</w:t>
            </w:r>
          </w:p>
        </w:tc>
        <w:tc>
          <w:tcPr>
            <w:tcW w:w="3470" w:type="dxa"/>
            <w:tcBorders>
              <w:top w:val="single" w:sz="8" w:space="0" w:color="CCCCCC"/>
              <w:left w:val="nil"/>
              <w:bottom w:val="nil"/>
              <w:right w:val="single" w:sz="8" w:space="0" w:color="CCCCCC"/>
            </w:tcBorders>
            <w:vAlign w:val="bottom"/>
          </w:tcPr>
          <w:p w14:paraId="4A6FA0A4" w14:textId="77777777" w:rsidR="00F97A6E" w:rsidRDefault="00000000">
            <w:pPr>
              <w:spacing w:after="0" w:line="261" w:lineRule="auto"/>
            </w:pPr>
            <w:r>
              <w:rPr>
                <w:rFonts w:ascii="Arial" w:eastAsia="Arial" w:hAnsi="Arial" w:cs="Arial"/>
                <w:color w:val="333333"/>
                <w:sz w:val="18"/>
              </w:rPr>
              <w:t>Audience-Dependent Explanations for AIBased Risk Management Tools: A Survey</w:t>
            </w:r>
          </w:p>
          <w:p w14:paraId="377287E0" w14:textId="77777777" w:rsidR="00F97A6E" w:rsidRDefault="00000000">
            <w:pPr>
              <w:spacing w:after="0" w:line="261" w:lineRule="auto"/>
            </w:pPr>
            <w:r>
              <w:rPr>
                <w:rFonts w:ascii="Arial" w:eastAsia="Arial" w:hAnsi="Arial" w:cs="Arial"/>
                <w:color w:val="333333"/>
                <w:sz w:val="18"/>
              </w:rPr>
              <w:t>Branka Hadji Misheva; David Jaggi; JanAlexander Posth; Thomas Gramespacher; Joerg Osterrieder</w:t>
            </w:r>
          </w:p>
          <w:p w14:paraId="3FD35D1D" w14:textId="77777777" w:rsidR="00F97A6E" w:rsidRDefault="00000000">
            <w:pPr>
              <w:spacing w:after="1"/>
            </w:pPr>
            <w:hyperlink r:id="rId513">
              <w:r>
                <w:rPr>
                  <w:rFonts w:ascii="Arial" w:eastAsia="Arial" w:hAnsi="Arial" w:cs="Arial"/>
                  <w:color w:val="0000FF"/>
                  <w:sz w:val="18"/>
                  <w:u w:val="single" w:color="0000FF"/>
                </w:rPr>
                <w:t>doi:10.3389/frai.2021.794996</w:t>
              </w:r>
            </w:hyperlink>
          </w:p>
          <w:p w14:paraId="2AA7F8FA" w14:textId="77777777" w:rsidR="00F97A6E" w:rsidRDefault="00000000">
            <w:pPr>
              <w:spacing w:after="1"/>
            </w:pPr>
            <w:r>
              <w:rPr>
                <w:rFonts w:ascii="Arial" w:eastAsia="Arial" w:hAnsi="Arial" w:cs="Arial"/>
                <w:color w:val="333333"/>
                <w:sz w:val="18"/>
              </w:rPr>
              <w:t>Journal article</w:t>
            </w:r>
          </w:p>
          <w:p w14:paraId="090767B0" w14:textId="77777777" w:rsidR="00F97A6E" w:rsidRDefault="00000000">
            <w:pPr>
              <w:spacing w:after="1"/>
            </w:pPr>
            <w:r>
              <w:rPr>
                <w:rFonts w:ascii="Arial" w:eastAsia="Arial" w:hAnsi="Arial" w:cs="Arial"/>
                <w:color w:val="333333"/>
                <w:sz w:val="18"/>
              </w:rPr>
              <w:t>Frontiers in Artificial Intelligence</w:t>
            </w:r>
          </w:p>
          <w:p w14:paraId="7C218EBF" w14:textId="77777777" w:rsidR="00F97A6E" w:rsidRDefault="00000000">
            <w:pPr>
              <w:spacing w:after="1"/>
            </w:pPr>
            <w:r>
              <w:rPr>
                <w:rFonts w:ascii="Arial" w:eastAsia="Arial" w:hAnsi="Arial" w:cs="Arial"/>
                <w:color w:val="333333"/>
                <w:sz w:val="18"/>
              </w:rPr>
              <w:t>Frontiers Media SA</w:t>
            </w:r>
          </w:p>
          <w:p w14:paraId="2E6E1DFD" w14:textId="77777777" w:rsidR="00F97A6E" w:rsidRDefault="00000000">
            <w:pPr>
              <w:spacing w:after="1"/>
            </w:pPr>
            <w:hyperlink r:id="rId514">
              <w:r>
                <w:rPr>
                  <w:rFonts w:ascii="Arial" w:eastAsia="Arial" w:hAnsi="Arial" w:cs="Arial"/>
                  <w:color w:val="0000FF"/>
                  <w:sz w:val="18"/>
                  <w:u w:val="single" w:color="0000FF"/>
                </w:rPr>
                <w:t>2624-8212</w:t>
              </w:r>
            </w:hyperlink>
          </w:p>
          <w:p w14:paraId="51813C44" w14:textId="77777777" w:rsidR="00F97A6E" w:rsidRDefault="00000000">
            <w:pPr>
              <w:spacing w:after="0"/>
            </w:pPr>
            <w:r>
              <w:rPr>
                <w:rFonts w:ascii="Arial" w:eastAsia="Arial" w:hAnsi="Arial" w:cs="Arial"/>
                <w:color w:val="333333"/>
                <w:sz w:val="18"/>
              </w:rPr>
              <w:t>General Medicine</w:t>
            </w:r>
          </w:p>
        </w:tc>
        <w:tc>
          <w:tcPr>
            <w:tcW w:w="1446" w:type="dxa"/>
            <w:tcBorders>
              <w:top w:val="single" w:sz="8" w:space="0" w:color="CCCCCC"/>
              <w:left w:val="single" w:sz="8" w:space="0" w:color="CCCCCC"/>
              <w:bottom w:val="nil"/>
              <w:right w:val="single" w:sz="8" w:space="0" w:color="CCCCCC"/>
            </w:tcBorders>
          </w:tcPr>
          <w:p w14:paraId="65F1CFDF" w14:textId="77777777" w:rsidR="00F97A6E" w:rsidRDefault="00F97A6E"/>
        </w:tc>
        <w:tc>
          <w:tcPr>
            <w:tcW w:w="867" w:type="dxa"/>
            <w:tcBorders>
              <w:top w:val="single" w:sz="8" w:space="0" w:color="CCCCCC"/>
              <w:left w:val="single" w:sz="8" w:space="0" w:color="CCCCCC"/>
              <w:bottom w:val="nil"/>
              <w:right w:val="single" w:sz="8" w:space="0" w:color="CCCCCC"/>
            </w:tcBorders>
          </w:tcPr>
          <w:p w14:paraId="08C08FAE"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nil"/>
              <w:right w:val="single" w:sz="8" w:space="0" w:color="CCCCCC"/>
            </w:tcBorders>
          </w:tcPr>
          <w:p w14:paraId="5E54CEBD"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768C2244"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790B8356" w14:textId="77777777" w:rsidR="00F97A6E" w:rsidRDefault="00F97A6E"/>
        </w:tc>
        <w:tc>
          <w:tcPr>
            <w:tcW w:w="867" w:type="dxa"/>
            <w:tcBorders>
              <w:top w:val="single" w:sz="8" w:space="0" w:color="CCCCCC"/>
              <w:left w:val="single" w:sz="8" w:space="0" w:color="CCCCCC"/>
              <w:bottom w:val="nil"/>
              <w:right w:val="single" w:sz="8" w:space="0" w:color="CCCCCC"/>
            </w:tcBorders>
          </w:tcPr>
          <w:p w14:paraId="49BA6504" w14:textId="77777777" w:rsidR="00F97A6E" w:rsidRDefault="00000000">
            <w:pPr>
              <w:spacing w:after="0"/>
              <w:ind w:left="80"/>
            </w:pPr>
            <w:r>
              <w:rPr>
                <w:rFonts w:ascii="Arial" w:eastAsia="Arial" w:hAnsi="Arial" w:cs="Arial"/>
                <w:color w:val="333333"/>
                <w:sz w:val="18"/>
              </w:rPr>
              <w:t>Y</w:t>
            </w:r>
          </w:p>
        </w:tc>
      </w:tr>
    </w:tbl>
    <w:p w14:paraId="480B6D86" w14:textId="77777777" w:rsidR="00F97A6E" w:rsidRDefault="00F97A6E">
      <w:pPr>
        <w:spacing w:after="0"/>
        <w:ind w:left="-1191" w:right="15513"/>
      </w:pPr>
    </w:p>
    <w:tbl>
      <w:tblPr>
        <w:tblStyle w:val="TableGrid"/>
        <w:tblW w:w="14457" w:type="dxa"/>
        <w:tblInd w:w="0" w:type="dxa"/>
        <w:tblCellMar>
          <w:top w:w="12" w:type="dxa"/>
          <w:left w:w="0" w:type="dxa"/>
          <w:bottom w:w="170" w:type="dxa"/>
          <w:right w:w="10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4724672D" w14:textId="77777777">
        <w:trPr>
          <w:trHeight w:val="755"/>
        </w:trPr>
        <w:tc>
          <w:tcPr>
            <w:tcW w:w="434" w:type="dxa"/>
            <w:tcBorders>
              <w:top w:val="nil"/>
              <w:left w:val="single" w:sz="8" w:space="0" w:color="CCCCCC"/>
              <w:bottom w:val="single" w:sz="8" w:space="0" w:color="CCCCCC"/>
              <w:right w:val="single" w:sz="8" w:space="0" w:color="CCCCCC"/>
            </w:tcBorders>
          </w:tcPr>
          <w:p w14:paraId="79757FB9" w14:textId="77777777" w:rsidR="00F97A6E" w:rsidRDefault="00F97A6E"/>
        </w:tc>
        <w:tc>
          <w:tcPr>
            <w:tcW w:w="3470" w:type="dxa"/>
            <w:tcBorders>
              <w:top w:val="nil"/>
              <w:left w:val="single" w:sz="8" w:space="0" w:color="CCCCCC"/>
              <w:bottom w:val="single" w:sz="8" w:space="0" w:color="CCCCCC"/>
              <w:right w:val="nil"/>
            </w:tcBorders>
          </w:tcPr>
          <w:p w14:paraId="2BB1D871" w14:textId="77777777" w:rsidR="00F97A6E" w:rsidRDefault="00000000">
            <w:pPr>
              <w:spacing w:after="0"/>
              <w:ind w:left="80"/>
            </w:pPr>
            <w:r>
              <w:rPr>
                <w:rFonts w:ascii="Arial" w:eastAsia="Arial" w:hAnsi="Arial" w:cs="Arial"/>
                <w:color w:val="333333"/>
                <w:sz w:val="18"/>
              </w:rPr>
              <w:t>Link</w:t>
            </w:r>
          </w:p>
        </w:tc>
        <w:tc>
          <w:tcPr>
            <w:tcW w:w="3470" w:type="dxa"/>
            <w:tcBorders>
              <w:top w:val="nil"/>
              <w:left w:val="nil"/>
              <w:bottom w:val="single" w:sz="8" w:space="0" w:color="CCCCCC"/>
              <w:right w:val="single" w:sz="8" w:space="0" w:color="CCCCCC"/>
            </w:tcBorders>
          </w:tcPr>
          <w:p w14:paraId="60C920AB" w14:textId="77777777" w:rsidR="00F97A6E" w:rsidRDefault="00000000">
            <w:pPr>
              <w:spacing w:after="0"/>
            </w:pPr>
            <w:hyperlink r:id="rId515">
              <w:r>
                <w:rPr>
                  <w:rFonts w:ascii="Arial" w:eastAsia="Arial" w:hAnsi="Arial" w:cs="Arial"/>
                  <w:color w:val="0000FF"/>
                  <w:sz w:val="18"/>
                  <w:u w:val="single" w:color="0000FF"/>
                </w:rPr>
                <w:t xml:space="preserve">https://www.frontiersin.org/articles/10.338 </w:t>
              </w:r>
            </w:hyperlink>
            <w:hyperlink r:id="rId516">
              <w:r>
                <w:rPr>
                  <w:rFonts w:ascii="Arial" w:eastAsia="Arial" w:hAnsi="Arial" w:cs="Arial"/>
                  <w:color w:val="0000FF"/>
                  <w:sz w:val="18"/>
                  <w:u w:val="single" w:color="0000FF"/>
                </w:rPr>
                <w:t>9/frai.2021.794996/full</w:t>
              </w:r>
            </w:hyperlink>
          </w:p>
        </w:tc>
        <w:tc>
          <w:tcPr>
            <w:tcW w:w="1446" w:type="dxa"/>
            <w:tcBorders>
              <w:top w:val="nil"/>
              <w:left w:val="single" w:sz="8" w:space="0" w:color="CCCCCC"/>
              <w:bottom w:val="single" w:sz="8" w:space="0" w:color="CCCCCC"/>
              <w:right w:val="single" w:sz="8" w:space="0" w:color="CCCCCC"/>
            </w:tcBorders>
          </w:tcPr>
          <w:p w14:paraId="1EF7341D" w14:textId="77777777" w:rsidR="00F97A6E" w:rsidRDefault="00F97A6E"/>
        </w:tc>
        <w:tc>
          <w:tcPr>
            <w:tcW w:w="867" w:type="dxa"/>
            <w:tcBorders>
              <w:top w:val="nil"/>
              <w:left w:val="single" w:sz="8" w:space="0" w:color="CCCCCC"/>
              <w:bottom w:val="single" w:sz="8" w:space="0" w:color="CCCCCC"/>
              <w:right w:val="single" w:sz="8" w:space="0" w:color="CCCCCC"/>
            </w:tcBorders>
          </w:tcPr>
          <w:p w14:paraId="0C96F6E8" w14:textId="77777777" w:rsidR="00F97A6E" w:rsidRDefault="00F97A6E"/>
        </w:tc>
        <w:tc>
          <w:tcPr>
            <w:tcW w:w="867" w:type="dxa"/>
            <w:tcBorders>
              <w:top w:val="nil"/>
              <w:left w:val="single" w:sz="8" w:space="0" w:color="CCCCCC"/>
              <w:bottom w:val="single" w:sz="8" w:space="0" w:color="CCCCCC"/>
              <w:right w:val="single" w:sz="8" w:space="0" w:color="CCCCCC"/>
            </w:tcBorders>
          </w:tcPr>
          <w:p w14:paraId="168AE8DE" w14:textId="77777777" w:rsidR="00F97A6E" w:rsidRDefault="00F97A6E"/>
        </w:tc>
        <w:tc>
          <w:tcPr>
            <w:tcW w:w="867" w:type="dxa"/>
            <w:tcBorders>
              <w:top w:val="nil"/>
              <w:left w:val="single" w:sz="8" w:space="0" w:color="CCCCCC"/>
              <w:bottom w:val="single" w:sz="8" w:space="0" w:color="CCCCCC"/>
              <w:right w:val="single" w:sz="8" w:space="0" w:color="CCCCCC"/>
            </w:tcBorders>
          </w:tcPr>
          <w:p w14:paraId="6A14442B" w14:textId="77777777" w:rsidR="00F97A6E" w:rsidRDefault="00F97A6E"/>
        </w:tc>
        <w:tc>
          <w:tcPr>
            <w:tcW w:w="2169" w:type="dxa"/>
            <w:tcBorders>
              <w:top w:val="nil"/>
              <w:left w:val="single" w:sz="8" w:space="0" w:color="CCCCCC"/>
              <w:bottom w:val="single" w:sz="8" w:space="0" w:color="CCCCCC"/>
              <w:right w:val="single" w:sz="8" w:space="0" w:color="CCCCCC"/>
            </w:tcBorders>
          </w:tcPr>
          <w:p w14:paraId="26881651" w14:textId="77777777" w:rsidR="00F97A6E" w:rsidRDefault="00F97A6E"/>
        </w:tc>
        <w:tc>
          <w:tcPr>
            <w:tcW w:w="867" w:type="dxa"/>
            <w:tcBorders>
              <w:top w:val="nil"/>
              <w:left w:val="single" w:sz="8" w:space="0" w:color="CCCCCC"/>
              <w:bottom w:val="single" w:sz="8" w:space="0" w:color="CCCCCC"/>
              <w:right w:val="single" w:sz="8" w:space="0" w:color="CCCCCC"/>
            </w:tcBorders>
          </w:tcPr>
          <w:p w14:paraId="4DCCDC18" w14:textId="77777777" w:rsidR="00F97A6E" w:rsidRDefault="00F97A6E"/>
        </w:tc>
      </w:tr>
      <w:tr w:rsidR="00F97A6E" w14:paraId="5ADAAFC4" w14:textId="77777777">
        <w:trPr>
          <w:trHeight w:val="2635"/>
        </w:trPr>
        <w:tc>
          <w:tcPr>
            <w:tcW w:w="434" w:type="dxa"/>
            <w:tcBorders>
              <w:top w:val="single" w:sz="8" w:space="0" w:color="CCCCCC"/>
              <w:left w:val="single" w:sz="8" w:space="0" w:color="CCCCCC"/>
              <w:bottom w:val="single" w:sz="8" w:space="0" w:color="CCCCCC"/>
              <w:right w:val="single" w:sz="8" w:space="0" w:color="CCCCCC"/>
            </w:tcBorders>
          </w:tcPr>
          <w:p w14:paraId="5A96F6BF" w14:textId="77777777" w:rsidR="00F97A6E" w:rsidRDefault="00000000">
            <w:pPr>
              <w:spacing w:after="0"/>
              <w:ind w:left="80"/>
            </w:pPr>
            <w:r>
              <w:rPr>
                <w:rFonts w:ascii="Arial" w:eastAsia="Arial" w:hAnsi="Arial" w:cs="Arial"/>
                <w:color w:val="333333"/>
                <w:sz w:val="18"/>
              </w:rPr>
              <w:t>74</w:t>
            </w:r>
          </w:p>
        </w:tc>
        <w:tc>
          <w:tcPr>
            <w:tcW w:w="3470" w:type="dxa"/>
            <w:tcBorders>
              <w:top w:val="single" w:sz="8" w:space="0" w:color="CCCCCC"/>
              <w:left w:val="single" w:sz="8" w:space="0" w:color="CCCCCC"/>
              <w:bottom w:val="single" w:sz="8" w:space="0" w:color="CCCCCC"/>
              <w:right w:val="nil"/>
            </w:tcBorders>
          </w:tcPr>
          <w:p w14:paraId="6C84EF93" w14:textId="77777777" w:rsidR="00F97A6E" w:rsidRDefault="00000000">
            <w:pPr>
              <w:spacing w:after="1"/>
              <w:ind w:left="80"/>
            </w:pPr>
            <w:hyperlink r:id="rId517">
              <w:r>
                <w:rPr>
                  <w:rFonts w:ascii="Arial" w:eastAsia="Arial" w:hAnsi="Arial" w:cs="Arial"/>
                  <w:color w:val="0000FF"/>
                  <w:sz w:val="18"/>
                  <w:u w:val="single" w:color="0000FF"/>
                </w:rPr>
                <w:t>doi:10.2139/ssrn.3858730</w:t>
              </w:r>
            </w:hyperlink>
          </w:p>
          <w:p w14:paraId="42E7D3B6" w14:textId="77777777" w:rsidR="00F97A6E" w:rsidRDefault="00000000">
            <w:pPr>
              <w:spacing w:after="451"/>
              <w:ind w:left="80"/>
            </w:pPr>
            <w:r>
              <w:rPr>
                <w:rFonts w:ascii="Arial" w:eastAsia="Arial" w:hAnsi="Arial" w:cs="Arial"/>
                <w:color w:val="333333"/>
                <w:sz w:val="18"/>
              </w:rPr>
              <w:t>Title</w:t>
            </w:r>
          </w:p>
          <w:p w14:paraId="52B1C9F4" w14:textId="77777777" w:rsidR="00F97A6E" w:rsidRDefault="00000000">
            <w:pPr>
              <w:spacing w:after="1"/>
              <w:ind w:left="80"/>
            </w:pPr>
            <w:r>
              <w:rPr>
                <w:rFonts w:ascii="Arial" w:eastAsia="Arial" w:hAnsi="Arial" w:cs="Arial"/>
                <w:color w:val="333333"/>
                <w:sz w:val="18"/>
              </w:rPr>
              <w:t>Authors</w:t>
            </w:r>
          </w:p>
          <w:p w14:paraId="099D7182" w14:textId="77777777" w:rsidR="00F97A6E" w:rsidRDefault="00000000">
            <w:pPr>
              <w:spacing w:after="1"/>
              <w:ind w:left="80"/>
            </w:pPr>
            <w:r>
              <w:rPr>
                <w:rFonts w:ascii="Arial" w:eastAsia="Arial" w:hAnsi="Arial" w:cs="Arial"/>
                <w:color w:val="333333"/>
                <w:sz w:val="18"/>
              </w:rPr>
              <w:t>DOI</w:t>
            </w:r>
          </w:p>
          <w:p w14:paraId="78182FDC" w14:textId="77777777" w:rsidR="00F97A6E" w:rsidRDefault="00000000">
            <w:pPr>
              <w:spacing w:after="1"/>
              <w:ind w:left="80"/>
            </w:pPr>
            <w:r>
              <w:rPr>
                <w:rFonts w:ascii="Arial" w:eastAsia="Arial" w:hAnsi="Arial" w:cs="Arial"/>
                <w:color w:val="333333"/>
                <w:sz w:val="18"/>
              </w:rPr>
              <w:t>Type</w:t>
            </w:r>
          </w:p>
          <w:p w14:paraId="52F10E7F" w14:textId="77777777" w:rsidR="00F97A6E" w:rsidRDefault="00000000">
            <w:pPr>
              <w:spacing w:after="1"/>
              <w:ind w:left="80"/>
            </w:pPr>
            <w:r>
              <w:rPr>
                <w:rFonts w:ascii="Arial" w:eastAsia="Arial" w:hAnsi="Arial" w:cs="Arial"/>
                <w:color w:val="333333"/>
                <w:sz w:val="18"/>
              </w:rPr>
              <w:t>Published in</w:t>
            </w:r>
          </w:p>
          <w:p w14:paraId="04C5F67B" w14:textId="77777777" w:rsidR="00F97A6E" w:rsidRDefault="00000000">
            <w:pPr>
              <w:spacing w:after="1"/>
              <w:ind w:left="80"/>
            </w:pPr>
            <w:r>
              <w:rPr>
                <w:rFonts w:ascii="Arial" w:eastAsia="Arial" w:hAnsi="Arial" w:cs="Arial"/>
                <w:color w:val="333333"/>
                <w:sz w:val="18"/>
              </w:rPr>
              <w:t>Published by</w:t>
            </w:r>
          </w:p>
          <w:p w14:paraId="398D8614"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055D8C5B" w14:textId="77777777" w:rsidR="00F97A6E" w:rsidRDefault="00000000">
            <w:pPr>
              <w:spacing w:after="1"/>
            </w:pPr>
            <w:r>
              <w:rPr>
                <w:rFonts w:ascii="Arial" w:eastAsia="Arial" w:hAnsi="Arial" w:cs="Arial"/>
                <w:color w:val="333333"/>
                <w:sz w:val="18"/>
              </w:rPr>
              <w:t>Risk Parity for Multi-Asset Futures</w:t>
            </w:r>
          </w:p>
          <w:p w14:paraId="70DE1F6D" w14:textId="77777777" w:rsidR="00F97A6E" w:rsidRDefault="00000000">
            <w:pPr>
              <w:spacing w:after="1"/>
            </w:pPr>
            <w:r>
              <w:rPr>
                <w:rFonts w:ascii="Arial" w:eastAsia="Arial" w:hAnsi="Arial" w:cs="Arial"/>
                <w:color w:val="333333"/>
                <w:sz w:val="18"/>
              </w:rPr>
              <w:t>Allocation – A Practical Analysis of the</w:t>
            </w:r>
          </w:p>
          <w:p w14:paraId="1468846C" w14:textId="77777777" w:rsidR="00F97A6E" w:rsidRDefault="00000000">
            <w:pPr>
              <w:spacing w:after="0" w:line="261" w:lineRule="auto"/>
              <w:ind w:right="351"/>
            </w:pPr>
            <w:r>
              <w:rPr>
                <w:rFonts w:ascii="Arial" w:eastAsia="Arial" w:hAnsi="Arial" w:cs="Arial"/>
                <w:color w:val="333333"/>
                <w:sz w:val="18"/>
              </w:rPr>
              <w:t xml:space="preserve">Equal Risk Contribution Portfolio Chris Bucher; Joerg Osterrieder </w:t>
            </w:r>
            <w:hyperlink r:id="rId518">
              <w:r>
                <w:rPr>
                  <w:rFonts w:ascii="Arial" w:eastAsia="Arial" w:hAnsi="Arial" w:cs="Arial"/>
                  <w:color w:val="0000FF"/>
                  <w:sz w:val="18"/>
                  <w:u w:val="single" w:color="0000FF"/>
                </w:rPr>
                <w:t>doi:10.2139/ssrn.3858730</w:t>
              </w:r>
            </w:hyperlink>
          </w:p>
          <w:p w14:paraId="08ACE566" w14:textId="77777777" w:rsidR="00F97A6E" w:rsidRDefault="00000000">
            <w:pPr>
              <w:spacing w:after="1"/>
            </w:pPr>
            <w:r>
              <w:rPr>
                <w:rFonts w:ascii="Arial" w:eastAsia="Arial" w:hAnsi="Arial" w:cs="Arial"/>
                <w:color w:val="333333"/>
                <w:sz w:val="18"/>
              </w:rPr>
              <w:t>Journal article</w:t>
            </w:r>
          </w:p>
          <w:p w14:paraId="6BE93C70" w14:textId="77777777" w:rsidR="00F97A6E" w:rsidRDefault="00000000">
            <w:pPr>
              <w:spacing w:after="1"/>
            </w:pPr>
            <w:r>
              <w:rPr>
                <w:rFonts w:ascii="Arial" w:eastAsia="Arial" w:hAnsi="Arial" w:cs="Arial"/>
                <w:color w:val="333333"/>
                <w:sz w:val="18"/>
              </w:rPr>
              <w:t>SSRN Electronic Journal</w:t>
            </w:r>
          </w:p>
          <w:p w14:paraId="6DC09257" w14:textId="77777777" w:rsidR="00F97A6E" w:rsidRDefault="00000000">
            <w:pPr>
              <w:spacing w:after="1"/>
            </w:pPr>
            <w:r>
              <w:rPr>
                <w:rFonts w:ascii="Arial" w:eastAsia="Arial" w:hAnsi="Arial" w:cs="Arial"/>
                <w:color w:val="333333"/>
                <w:sz w:val="18"/>
              </w:rPr>
              <w:t>Elsevier BV</w:t>
            </w:r>
          </w:p>
          <w:p w14:paraId="0FBB04FA" w14:textId="77777777" w:rsidR="00F97A6E" w:rsidRDefault="00000000">
            <w:pPr>
              <w:spacing w:after="0"/>
            </w:pPr>
            <w:hyperlink r:id="rId519">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14BA978E" w14:textId="77777777" w:rsidR="00F97A6E" w:rsidRDefault="00000000">
            <w:pPr>
              <w:spacing w:after="0"/>
              <w:ind w:left="80"/>
            </w:pPr>
            <w:r>
              <w:rPr>
                <w:rFonts w:ascii="Arial" w:eastAsia="Arial" w:hAnsi="Arial" w:cs="Arial"/>
                <w:color w:val="333333"/>
                <w:sz w:val="18"/>
              </w:rPr>
              <w:t>NL, CH</w:t>
            </w:r>
          </w:p>
        </w:tc>
        <w:tc>
          <w:tcPr>
            <w:tcW w:w="867" w:type="dxa"/>
            <w:tcBorders>
              <w:top w:val="single" w:sz="8" w:space="0" w:color="CCCCCC"/>
              <w:left w:val="single" w:sz="8" w:space="0" w:color="CCCCCC"/>
              <w:bottom w:val="single" w:sz="8" w:space="0" w:color="CCCCCC"/>
              <w:right w:val="single" w:sz="8" w:space="0" w:color="CCCCCC"/>
            </w:tcBorders>
          </w:tcPr>
          <w:p w14:paraId="5554E6EB"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52BB86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94D80D5"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5D546789"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0A14CBCA" w14:textId="77777777" w:rsidR="00F97A6E" w:rsidRDefault="00000000">
            <w:pPr>
              <w:spacing w:after="0"/>
              <w:ind w:left="80"/>
            </w:pPr>
            <w:r>
              <w:rPr>
                <w:rFonts w:ascii="Arial" w:eastAsia="Arial" w:hAnsi="Arial" w:cs="Arial"/>
                <w:color w:val="333333"/>
                <w:sz w:val="18"/>
              </w:rPr>
              <w:t>Y</w:t>
            </w:r>
          </w:p>
        </w:tc>
      </w:tr>
      <w:tr w:rsidR="00F97A6E" w14:paraId="0F6B9FD4" w14:textId="77777777">
        <w:trPr>
          <w:trHeight w:val="2635"/>
        </w:trPr>
        <w:tc>
          <w:tcPr>
            <w:tcW w:w="434" w:type="dxa"/>
            <w:tcBorders>
              <w:top w:val="single" w:sz="8" w:space="0" w:color="CCCCCC"/>
              <w:left w:val="single" w:sz="8" w:space="0" w:color="CCCCCC"/>
              <w:bottom w:val="single" w:sz="8" w:space="0" w:color="CCCCCC"/>
              <w:right w:val="single" w:sz="8" w:space="0" w:color="CCCCCC"/>
            </w:tcBorders>
          </w:tcPr>
          <w:p w14:paraId="1295D290" w14:textId="77777777" w:rsidR="00F97A6E" w:rsidRDefault="00000000">
            <w:pPr>
              <w:spacing w:after="0"/>
              <w:ind w:left="80"/>
            </w:pPr>
            <w:r>
              <w:rPr>
                <w:rFonts w:ascii="Arial" w:eastAsia="Arial" w:hAnsi="Arial" w:cs="Arial"/>
                <w:color w:val="333333"/>
                <w:sz w:val="18"/>
              </w:rPr>
              <w:t>75</w:t>
            </w:r>
          </w:p>
        </w:tc>
        <w:tc>
          <w:tcPr>
            <w:tcW w:w="3470" w:type="dxa"/>
            <w:tcBorders>
              <w:top w:val="single" w:sz="8" w:space="0" w:color="CCCCCC"/>
              <w:left w:val="single" w:sz="8" w:space="0" w:color="CCCCCC"/>
              <w:bottom w:val="single" w:sz="8" w:space="0" w:color="CCCCCC"/>
              <w:right w:val="nil"/>
            </w:tcBorders>
          </w:tcPr>
          <w:p w14:paraId="18BBA86B" w14:textId="77777777" w:rsidR="00F97A6E" w:rsidRDefault="00000000">
            <w:pPr>
              <w:spacing w:after="1"/>
              <w:ind w:left="80"/>
            </w:pPr>
            <w:hyperlink r:id="rId520">
              <w:r>
                <w:rPr>
                  <w:rFonts w:ascii="Arial" w:eastAsia="Arial" w:hAnsi="Arial" w:cs="Arial"/>
                  <w:color w:val="0000FF"/>
                  <w:sz w:val="18"/>
                  <w:u w:val="single" w:color="0000FF"/>
                </w:rPr>
                <w:t>doi:10.2139/ssrn.4087569</w:t>
              </w:r>
            </w:hyperlink>
          </w:p>
          <w:p w14:paraId="7238DCFF" w14:textId="77777777" w:rsidR="00F97A6E" w:rsidRDefault="00000000">
            <w:pPr>
              <w:spacing w:after="451"/>
              <w:ind w:left="80"/>
            </w:pPr>
            <w:r>
              <w:rPr>
                <w:rFonts w:ascii="Arial" w:eastAsia="Arial" w:hAnsi="Arial" w:cs="Arial"/>
                <w:color w:val="333333"/>
                <w:sz w:val="18"/>
              </w:rPr>
              <w:t>Title</w:t>
            </w:r>
          </w:p>
          <w:p w14:paraId="0A831176" w14:textId="77777777" w:rsidR="00F97A6E" w:rsidRDefault="00000000">
            <w:pPr>
              <w:spacing w:after="1"/>
              <w:ind w:left="80"/>
            </w:pPr>
            <w:r>
              <w:rPr>
                <w:rFonts w:ascii="Arial" w:eastAsia="Arial" w:hAnsi="Arial" w:cs="Arial"/>
                <w:color w:val="333333"/>
                <w:sz w:val="18"/>
              </w:rPr>
              <w:t>Authors</w:t>
            </w:r>
          </w:p>
          <w:p w14:paraId="614181DB" w14:textId="77777777" w:rsidR="00F97A6E" w:rsidRDefault="00000000">
            <w:pPr>
              <w:spacing w:after="1"/>
              <w:ind w:left="80"/>
            </w:pPr>
            <w:r>
              <w:rPr>
                <w:rFonts w:ascii="Arial" w:eastAsia="Arial" w:hAnsi="Arial" w:cs="Arial"/>
                <w:color w:val="333333"/>
                <w:sz w:val="18"/>
              </w:rPr>
              <w:t>DOI</w:t>
            </w:r>
          </w:p>
          <w:p w14:paraId="291F8BEC" w14:textId="77777777" w:rsidR="00F97A6E" w:rsidRDefault="00000000">
            <w:pPr>
              <w:spacing w:after="1"/>
              <w:ind w:left="80"/>
            </w:pPr>
            <w:r>
              <w:rPr>
                <w:rFonts w:ascii="Arial" w:eastAsia="Arial" w:hAnsi="Arial" w:cs="Arial"/>
                <w:color w:val="333333"/>
                <w:sz w:val="18"/>
              </w:rPr>
              <w:t>Type</w:t>
            </w:r>
          </w:p>
          <w:p w14:paraId="3A479CA6" w14:textId="77777777" w:rsidR="00F97A6E" w:rsidRDefault="00000000">
            <w:pPr>
              <w:spacing w:after="1"/>
              <w:ind w:left="80"/>
            </w:pPr>
            <w:r>
              <w:rPr>
                <w:rFonts w:ascii="Arial" w:eastAsia="Arial" w:hAnsi="Arial" w:cs="Arial"/>
                <w:color w:val="333333"/>
                <w:sz w:val="18"/>
              </w:rPr>
              <w:t>Published in</w:t>
            </w:r>
          </w:p>
          <w:p w14:paraId="685163D2" w14:textId="77777777" w:rsidR="00F97A6E" w:rsidRDefault="00000000">
            <w:pPr>
              <w:spacing w:after="1"/>
              <w:ind w:left="80"/>
            </w:pPr>
            <w:r>
              <w:rPr>
                <w:rFonts w:ascii="Arial" w:eastAsia="Arial" w:hAnsi="Arial" w:cs="Arial"/>
                <w:color w:val="333333"/>
                <w:sz w:val="18"/>
              </w:rPr>
              <w:t>Published by</w:t>
            </w:r>
          </w:p>
          <w:p w14:paraId="156F4F20"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6A3B3E50" w14:textId="77777777" w:rsidR="00F97A6E" w:rsidRDefault="00000000">
            <w:pPr>
              <w:spacing w:after="0" w:line="261" w:lineRule="auto"/>
              <w:ind w:right="11"/>
            </w:pPr>
            <w:r>
              <w:rPr>
                <w:rFonts w:ascii="Arial" w:eastAsia="Arial" w:hAnsi="Arial" w:cs="Arial"/>
                <w:color w:val="333333"/>
                <w:sz w:val="18"/>
              </w:rPr>
              <w:t>High-Frequency Causality between Stochastic Volatility Time Series: Empirical Evidence</w:t>
            </w:r>
          </w:p>
          <w:p w14:paraId="7DD26C09" w14:textId="77777777" w:rsidR="00F97A6E" w:rsidRDefault="00000000">
            <w:pPr>
              <w:spacing w:after="0" w:line="261" w:lineRule="auto"/>
            </w:pPr>
            <w:r>
              <w:rPr>
                <w:rFonts w:ascii="Arial" w:eastAsia="Arial" w:hAnsi="Arial" w:cs="Arial"/>
                <w:color w:val="333333"/>
                <w:sz w:val="18"/>
              </w:rPr>
              <w:t xml:space="preserve">Kia Farokhnia; Joerg Osterrieder </w:t>
            </w:r>
            <w:hyperlink r:id="rId521">
              <w:r>
                <w:rPr>
                  <w:rFonts w:ascii="Arial" w:eastAsia="Arial" w:hAnsi="Arial" w:cs="Arial"/>
                  <w:color w:val="0000FF"/>
                  <w:sz w:val="18"/>
                  <w:u w:val="single" w:color="0000FF"/>
                </w:rPr>
                <w:t>doi:10.2139/ssrn.4087569</w:t>
              </w:r>
            </w:hyperlink>
          </w:p>
          <w:p w14:paraId="0C878178" w14:textId="77777777" w:rsidR="00F97A6E" w:rsidRDefault="00000000">
            <w:pPr>
              <w:spacing w:after="1"/>
            </w:pPr>
            <w:r>
              <w:rPr>
                <w:rFonts w:ascii="Arial" w:eastAsia="Arial" w:hAnsi="Arial" w:cs="Arial"/>
                <w:color w:val="333333"/>
                <w:sz w:val="18"/>
              </w:rPr>
              <w:t>Journal article</w:t>
            </w:r>
          </w:p>
          <w:p w14:paraId="457E9729" w14:textId="77777777" w:rsidR="00F97A6E" w:rsidRDefault="00000000">
            <w:pPr>
              <w:spacing w:after="1"/>
            </w:pPr>
            <w:r>
              <w:rPr>
                <w:rFonts w:ascii="Arial" w:eastAsia="Arial" w:hAnsi="Arial" w:cs="Arial"/>
                <w:color w:val="333333"/>
                <w:sz w:val="18"/>
              </w:rPr>
              <w:t>SSRN Electronic Journal</w:t>
            </w:r>
          </w:p>
          <w:p w14:paraId="2479CD13" w14:textId="77777777" w:rsidR="00F97A6E" w:rsidRDefault="00000000">
            <w:pPr>
              <w:spacing w:after="1"/>
            </w:pPr>
            <w:r>
              <w:rPr>
                <w:rFonts w:ascii="Arial" w:eastAsia="Arial" w:hAnsi="Arial" w:cs="Arial"/>
                <w:color w:val="333333"/>
                <w:sz w:val="18"/>
              </w:rPr>
              <w:t>Elsevier BV</w:t>
            </w:r>
          </w:p>
          <w:p w14:paraId="6FBD08D2" w14:textId="77777777" w:rsidR="00F97A6E" w:rsidRDefault="00000000">
            <w:pPr>
              <w:spacing w:after="0"/>
            </w:pPr>
            <w:hyperlink r:id="rId522">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420865F6" w14:textId="77777777" w:rsidR="00F97A6E" w:rsidRDefault="00000000">
            <w:pPr>
              <w:spacing w:after="0"/>
              <w:ind w:left="80"/>
            </w:pPr>
            <w:r>
              <w:rPr>
                <w:rFonts w:ascii="Arial" w:eastAsia="Arial" w:hAnsi="Arial" w:cs="Arial"/>
                <w:color w:val="333333"/>
                <w:sz w:val="18"/>
              </w:rPr>
              <w:t>NL, CH</w:t>
            </w:r>
          </w:p>
        </w:tc>
        <w:tc>
          <w:tcPr>
            <w:tcW w:w="867" w:type="dxa"/>
            <w:tcBorders>
              <w:top w:val="single" w:sz="8" w:space="0" w:color="CCCCCC"/>
              <w:left w:val="single" w:sz="8" w:space="0" w:color="CCCCCC"/>
              <w:bottom w:val="single" w:sz="8" w:space="0" w:color="CCCCCC"/>
              <w:right w:val="single" w:sz="8" w:space="0" w:color="CCCCCC"/>
            </w:tcBorders>
          </w:tcPr>
          <w:p w14:paraId="573C6A01"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3BB87D2"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0C566CDE"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6A9B3180"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5EC6E5D2" w14:textId="77777777" w:rsidR="00F97A6E" w:rsidRDefault="00000000">
            <w:pPr>
              <w:spacing w:after="0"/>
              <w:ind w:left="80"/>
            </w:pPr>
            <w:r>
              <w:rPr>
                <w:rFonts w:ascii="Arial" w:eastAsia="Arial" w:hAnsi="Arial" w:cs="Arial"/>
                <w:color w:val="333333"/>
                <w:sz w:val="18"/>
              </w:rPr>
              <w:t>Y</w:t>
            </w:r>
          </w:p>
        </w:tc>
      </w:tr>
      <w:tr w:rsidR="00F97A6E" w14:paraId="0217AC42" w14:textId="77777777">
        <w:trPr>
          <w:trHeight w:val="3613"/>
        </w:trPr>
        <w:tc>
          <w:tcPr>
            <w:tcW w:w="434" w:type="dxa"/>
            <w:tcBorders>
              <w:top w:val="single" w:sz="8" w:space="0" w:color="CCCCCC"/>
              <w:left w:val="single" w:sz="8" w:space="0" w:color="CCCCCC"/>
              <w:bottom w:val="single" w:sz="8" w:space="0" w:color="CCCCCC"/>
              <w:right w:val="single" w:sz="8" w:space="0" w:color="CCCCCC"/>
            </w:tcBorders>
          </w:tcPr>
          <w:p w14:paraId="2EDF4921" w14:textId="77777777" w:rsidR="00F97A6E" w:rsidRDefault="00000000">
            <w:pPr>
              <w:spacing w:after="0"/>
              <w:ind w:left="80"/>
            </w:pPr>
            <w:r>
              <w:rPr>
                <w:rFonts w:ascii="Arial" w:eastAsia="Arial" w:hAnsi="Arial" w:cs="Arial"/>
                <w:color w:val="333333"/>
                <w:sz w:val="18"/>
              </w:rPr>
              <w:lastRenderedPageBreak/>
              <w:t>76</w:t>
            </w:r>
          </w:p>
        </w:tc>
        <w:tc>
          <w:tcPr>
            <w:tcW w:w="3470" w:type="dxa"/>
            <w:tcBorders>
              <w:top w:val="single" w:sz="8" w:space="0" w:color="CCCCCC"/>
              <w:left w:val="single" w:sz="8" w:space="0" w:color="CCCCCC"/>
              <w:bottom w:val="single" w:sz="8" w:space="0" w:color="CCCCCC"/>
              <w:right w:val="nil"/>
            </w:tcBorders>
          </w:tcPr>
          <w:p w14:paraId="47054AE8" w14:textId="77777777" w:rsidR="00F97A6E" w:rsidRDefault="00000000">
            <w:pPr>
              <w:spacing w:after="675" w:line="261" w:lineRule="auto"/>
              <w:ind w:left="80" w:right="720"/>
            </w:pPr>
            <w:hyperlink r:id="rId523">
              <w:r>
                <w:rPr>
                  <w:rFonts w:ascii="Arial" w:eastAsia="Arial" w:hAnsi="Arial" w:cs="Arial"/>
                  <w:color w:val="0000FF"/>
                  <w:sz w:val="18"/>
                  <w:u w:val="single" w:color="0000FF"/>
                </w:rPr>
                <w:t xml:space="preserve">doi:10.3905/jfds.2022.1.109 </w:t>
              </w:r>
            </w:hyperlink>
            <w:r>
              <w:rPr>
                <w:rFonts w:ascii="Arial" w:eastAsia="Arial" w:hAnsi="Arial" w:cs="Arial"/>
                <w:color w:val="333333"/>
                <w:sz w:val="18"/>
              </w:rPr>
              <w:t>Title</w:t>
            </w:r>
          </w:p>
          <w:p w14:paraId="311790E8" w14:textId="77777777" w:rsidR="00F97A6E" w:rsidRDefault="00000000">
            <w:pPr>
              <w:spacing w:after="226"/>
              <w:ind w:left="80"/>
            </w:pPr>
            <w:r>
              <w:rPr>
                <w:rFonts w:ascii="Arial" w:eastAsia="Arial" w:hAnsi="Arial" w:cs="Arial"/>
                <w:color w:val="333333"/>
                <w:sz w:val="18"/>
              </w:rPr>
              <w:t>Authors</w:t>
            </w:r>
          </w:p>
          <w:p w14:paraId="701ED9F6" w14:textId="77777777" w:rsidR="00F97A6E" w:rsidRDefault="00000000">
            <w:pPr>
              <w:spacing w:after="1"/>
              <w:ind w:left="80"/>
            </w:pPr>
            <w:r>
              <w:rPr>
                <w:rFonts w:ascii="Arial" w:eastAsia="Arial" w:hAnsi="Arial" w:cs="Arial"/>
                <w:color w:val="333333"/>
                <w:sz w:val="18"/>
              </w:rPr>
              <w:t>DOI</w:t>
            </w:r>
          </w:p>
          <w:p w14:paraId="6A9CAFB8" w14:textId="77777777" w:rsidR="00F97A6E" w:rsidRDefault="00000000">
            <w:pPr>
              <w:spacing w:after="1"/>
              <w:ind w:left="80"/>
            </w:pPr>
            <w:r>
              <w:rPr>
                <w:rFonts w:ascii="Arial" w:eastAsia="Arial" w:hAnsi="Arial" w:cs="Arial"/>
                <w:color w:val="333333"/>
                <w:sz w:val="18"/>
              </w:rPr>
              <w:t>Type</w:t>
            </w:r>
          </w:p>
          <w:p w14:paraId="180E21B4" w14:textId="77777777" w:rsidR="00F97A6E" w:rsidRDefault="00000000">
            <w:pPr>
              <w:spacing w:after="1"/>
              <w:ind w:left="80"/>
            </w:pPr>
            <w:r>
              <w:rPr>
                <w:rFonts w:ascii="Arial" w:eastAsia="Arial" w:hAnsi="Arial" w:cs="Arial"/>
                <w:color w:val="333333"/>
                <w:sz w:val="18"/>
              </w:rPr>
              <w:t>Published in</w:t>
            </w:r>
          </w:p>
          <w:p w14:paraId="712FB388" w14:textId="77777777" w:rsidR="00F97A6E" w:rsidRDefault="00000000">
            <w:pPr>
              <w:spacing w:after="1"/>
              <w:ind w:left="80"/>
            </w:pPr>
            <w:r>
              <w:rPr>
                <w:rFonts w:ascii="Arial" w:eastAsia="Arial" w:hAnsi="Arial" w:cs="Arial"/>
                <w:color w:val="333333"/>
                <w:sz w:val="18"/>
              </w:rPr>
              <w:t>Published by</w:t>
            </w:r>
          </w:p>
          <w:p w14:paraId="4E074AA3" w14:textId="77777777" w:rsidR="00F97A6E" w:rsidRDefault="00000000">
            <w:pPr>
              <w:spacing w:after="1"/>
              <w:ind w:left="80"/>
            </w:pPr>
            <w:r>
              <w:rPr>
                <w:rFonts w:ascii="Arial" w:eastAsia="Arial" w:hAnsi="Arial" w:cs="Arial"/>
                <w:color w:val="333333"/>
                <w:sz w:val="18"/>
              </w:rPr>
              <w:t>ISSN</w:t>
            </w:r>
          </w:p>
          <w:p w14:paraId="08C72E27" w14:textId="77777777" w:rsidR="00F97A6E" w:rsidRDefault="00000000">
            <w:pPr>
              <w:spacing w:after="1"/>
              <w:ind w:left="80"/>
            </w:pPr>
            <w:r>
              <w:rPr>
                <w:rFonts w:ascii="Arial" w:eastAsia="Arial" w:hAnsi="Arial" w:cs="Arial"/>
                <w:color w:val="333333"/>
                <w:sz w:val="18"/>
              </w:rPr>
              <w:t>Subject</w:t>
            </w:r>
          </w:p>
          <w:p w14:paraId="5C4246F6"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bottom"/>
          </w:tcPr>
          <w:p w14:paraId="75A93F6E" w14:textId="77777777" w:rsidR="00F97A6E" w:rsidRDefault="00000000">
            <w:pPr>
              <w:spacing w:after="1"/>
            </w:pPr>
            <w:r>
              <w:rPr>
                <w:rFonts w:ascii="Arial" w:eastAsia="Arial" w:hAnsi="Arial" w:cs="Arial"/>
                <w:color w:val="333333"/>
                <w:sz w:val="18"/>
              </w:rPr>
              <w:t>Tackling the Exponential Scaling of</w:t>
            </w:r>
          </w:p>
          <w:p w14:paraId="78F346A9" w14:textId="77777777" w:rsidR="00F97A6E" w:rsidRDefault="00000000">
            <w:pPr>
              <w:spacing w:after="1"/>
            </w:pPr>
            <w:r>
              <w:rPr>
                <w:rFonts w:ascii="Arial" w:eastAsia="Arial" w:hAnsi="Arial" w:cs="Arial"/>
                <w:color w:val="333333"/>
                <w:sz w:val="18"/>
              </w:rPr>
              <w:t>Signature-Based Generative Adversarial</w:t>
            </w:r>
          </w:p>
          <w:p w14:paraId="27EAAA39" w14:textId="77777777" w:rsidR="00F97A6E" w:rsidRDefault="00000000">
            <w:pPr>
              <w:spacing w:after="1"/>
            </w:pPr>
            <w:r>
              <w:rPr>
                <w:rFonts w:ascii="Arial" w:eastAsia="Arial" w:hAnsi="Arial" w:cs="Arial"/>
                <w:color w:val="333333"/>
                <w:sz w:val="18"/>
              </w:rPr>
              <w:t>Networks for High-Dimensional Financial</w:t>
            </w:r>
          </w:p>
          <w:p w14:paraId="709104AD" w14:textId="77777777" w:rsidR="00F97A6E" w:rsidRDefault="00000000">
            <w:pPr>
              <w:spacing w:after="1"/>
            </w:pPr>
            <w:r>
              <w:rPr>
                <w:rFonts w:ascii="Arial" w:eastAsia="Arial" w:hAnsi="Arial" w:cs="Arial"/>
                <w:color w:val="333333"/>
                <w:sz w:val="18"/>
              </w:rPr>
              <w:t>Time-Series Generation</w:t>
            </w:r>
          </w:p>
          <w:p w14:paraId="066D54FE" w14:textId="77777777" w:rsidR="00F97A6E" w:rsidRDefault="00000000">
            <w:pPr>
              <w:spacing w:after="0" w:line="261" w:lineRule="auto"/>
            </w:pPr>
            <w:r>
              <w:rPr>
                <w:rFonts w:ascii="Arial" w:eastAsia="Arial" w:hAnsi="Arial" w:cs="Arial"/>
                <w:color w:val="333333"/>
                <w:sz w:val="18"/>
              </w:rPr>
              <w:t xml:space="preserve">Fernando de Meer Pardo; Peter Schwendner; Marcus Wunsch </w:t>
            </w:r>
            <w:hyperlink r:id="rId524">
              <w:r>
                <w:rPr>
                  <w:rFonts w:ascii="Arial" w:eastAsia="Arial" w:hAnsi="Arial" w:cs="Arial"/>
                  <w:color w:val="0000FF"/>
                  <w:sz w:val="18"/>
                  <w:u w:val="single" w:color="0000FF"/>
                </w:rPr>
                <w:t>doi:10.3905/jfds.2022.1.109</w:t>
              </w:r>
            </w:hyperlink>
          </w:p>
          <w:p w14:paraId="2B623638" w14:textId="77777777" w:rsidR="00F97A6E" w:rsidRDefault="00000000">
            <w:pPr>
              <w:spacing w:after="1"/>
            </w:pPr>
            <w:r>
              <w:rPr>
                <w:rFonts w:ascii="Arial" w:eastAsia="Arial" w:hAnsi="Arial" w:cs="Arial"/>
                <w:color w:val="333333"/>
                <w:sz w:val="18"/>
              </w:rPr>
              <w:t>Journal article</w:t>
            </w:r>
          </w:p>
          <w:p w14:paraId="71C6C0AE" w14:textId="77777777" w:rsidR="00F97A6E" w:rsidRDefault="00000000">
            <w:pPr>
              <w:spacing w:after="1"/>
            </w:pPr>
            <w:r>
              <w:rPr>
                <w:rFonts w:ascii="Arial" w:eastAsia="Arial" w:hAnsi="Arial" w:cs="Arial"/>
                <w:color w:val="333333"/>
                <w:sz w:val="18"/>
              </w:rPr>
              <w:t>The Journal of Financial Data Science</w:t>
            </w:r>
          </w:p>
          <w:p w14:paraId="70DAD835" w14:textId="77777777" w:rsidR="00F97A6E" w:rsidRDefault="00000000">
            <w:pPr>
              <w:spacing w:after="1"/>
            </w:pPr>
            <w:r>
              <w:rPr>
                <w:rFonts w:ascii="Arial" w:eastAsia="Arial" w:hAnsi="Arial" w:cs="Arial"/>
                <w:color w:val="333333"/>
                <w:sz w:val="18"/>
              </w:rPr>
              <w:t>Pageant Media US</w:t>
            </w:r>
          </w:p>
          <w:p w14:paraId="16A552FB" w14:textId="77777777" w:rsidR="00F97A6E" w:rsidRDefault="00000000">
            <w:pPr>
              <w:spacing w:after="1"/>
            </w:pPr>
            <w:hyperlink r:id="rId525">
              <w:r>
                <w:rPr>
                  <w:rFonts w:ascii="Arial" w:eastAsia="Arial" w:hAnsi="Arial" w:cs="Arial"/>
                  <w:color w:val="0000FF"/>
                  <w:sz w:val="18"/>
                  <w:u w:val="single" w:color="0000FF"/>
                </w:rPr>
                <w:t>2640-3943</w:t>
              </w:r>
            </w:hyperlink>
          </w:p>
          <w:p w14:paraId="5F6D260C" w14:textId="77777777" w:rsidR="00F97A6E" w:rsidRDefault="00000000">
            <w:pPr>
              <w:spacing w:after="1"/>
            </w:pPr>
            <w:r>
              <w:rPr>
                <w:rFonts w:ascii="Arial" w:eastAsia="Arial" w:hAnsi="Arial" w:cs="Arial"/>
                <w:color w:val="333333"/>
                <w:sz w:val="18"/>
              </w:rPr>
              <w:t>General Medicine</w:t>
            </w:r>
          </w:p>
          <w:p w14:paraId="79598368" w14:textId="77777777" w:rsidR="00F97A6E" w:rsidRDefault="00000000">
            <w:pPr>
              <w:spacing w:after="0"/>
            </w:pPr>
            <w:hyperlink r:id="rId526">
              <w:r>
                <w:rPr>
                  <w:rFonts w:ascii="Arial" w:eastAsia="Arial" w:hAnsi="Arial" w:cs="Arial"/>
                  <w:color w:val="0000FF"/>
                  <w:sz w:val="18"/>
                  <w:u w:val="single" w:color="0000FF"/>
                </w:rPr>
                <w:t xml:space="preserve">https://syndication.highwire.org/content/do </w:t>
              </w:r>
            </w:hyperlink>
            <w:hyperlink r:id="rId527">
              <w:r>
                <w:rPr>
                  <w:rFonts w:ascii="Arial" w:eastAsia="Arial" w:hAnsi="Arial" w:cs="Arial"/>
                  <w:color w:val="0000FF"/>
                  <w:sz w:val="18"/>
                  <w:u w:val="single" w:color="0000FF"/>
                </w:rPr>
                <w:t>i/10.3905/jfds.2022.1.109</w:t>
              </w:r>
            </w:hyperlink>
          </w:p>
        </w:tc>
        <w:tc>
          <w:tcPr>
            <w:tcW w:w="1446" w:type="dxa"/>
            <w:tcBorders>
              <w:top w:val="single" w:sz="8" w:space="0" w:color="CCCCCC"/>
              <w:left w:val="single" w:sz="8" w:space="0" w:color="CCCCCC"/>
              <w:bottom w:val="single" w:sz="8" w:space="0" w:color="CCCCCC"/>
              <w:right w:val="single" w:sz="8" w:space="0" w:color="CCCCCC"/>
            </w:tcBorders>
          </w:tcPr>
          <w:p w14:paraId="7A131FF1"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4ABD67CC"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5F43D1B4"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7D0C300"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2ED5C452"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59D95827" w14:textId="77777777" w:rsidR="00F97A6E" w:rsidRDefault="00000000">
            <w:pPr>
              <w:spacing w:after="0"/>
              <w:ind w:left="80"/>
            </w:pPr>
            <w:r>
              <w:rPr>
                <w:rFonts w:ascii="Arial" w:eastAsia="Arial" w:hAnsi="Arial" w:cs="Arial"/>
                <w:color w:val="333333"/>
                <w:sz w:val="18"/>
              </w:rPr>
              <w:t>Y</w:t>
            </w:r>
          </w:p>
        </w:tc>
      </w:tr>
    </w:tbl>
    <w:p w14:paraId="61381C84" w14:textId="77777777" w:rsidR="00F97A6E" w:rsidRDefault="00F97A6E">
      <w:pPr>
        <w:spacing w:after="0"/>
        <w:ind w:left="-1191" w:right="15513"/>
      </w:pPr>
    </w:p>
    <w:tbl>
      <w:tblPr>
        <w:tblStyle w:val="TableGrid"/>
        <w:tblW w:w="14457" w:type="dxa"/>
        <w:tblInd w:w="0" w:type="dxa"/>
        <w:tblCellMar>
          <w:top w:w="92" w:type="dxa"/>
          <w:left w:w="0" w:type="dxa"/>
          <w:bottom w:w="25" w:type="dxa"/>
          <w:right w:w="108" w:type="dxa"/>
        </w:tblCellMar>
        <w:tblLook w:val="04A0" w:firstRow="1" w:lastRow="0" w:firstColumn="1" w:lastColumn="0" w:noHBand="0" w:noVBand="1"/>
      </w:tblPr>
      <w:tblGrid>
        <w:gridCol w:w="420"/>
        <w:gridCol w:w="3360"/>
        <w:gridCol w:w="4894"/>
        <w:gridCol w:w="1137"/>
        <w:gridCol w:w="793"/>
        <w:gridCol w:w="687"/>
        <w:gridCol w:w="687"/>
        <w:gridCol w:w="1792"/>
        <w:gridCol w:w="687"/>
      </w:tblGrid>
      <w:tr w:rsidR="00F97A6E" w14:paraId="58EF8444" w14:textId="77777777">
        <w:trPr>
          <w:trHeight w:val="3535"/>
        </w:trPr>
        <w:tc>
          <w:tcPr>
            <w:tcW w:w="434" w:type="dxa"/>
            <w:tcBorders>
              <w:top w:val="single" w:sz="8" w:space="0" w:color="CCCCCC"/>
              <w:left w:val="single" w:sz="8" w:space="0" w:color="CCCCCC"/>
              <w:bottom w:val="single" w:sz="8" w:space="0" w:color="CCCCCC"/>
              <w:right w:val="single" w:sz="8" w:space="0" w:color="CCCCCC"/>
            </w:tcBorders>
          </w:tcPr>
          <w:p w14:paraId="40AAEB2B" w14:textId="77777777" w:rsidR="00F97A6E" w:rsidRDefault="00000000">
            <w:pPr>
              <w:spacing w:after="0"/>
              <w:ind w:left="80"/>
            </w:pPr>
            <w:r>
              <w:rPr>
                <w:rFonts w:ascii="Arial" w:eastAsia="Arial" w:hAnsi="Arial" w:cs="Arial"/>
                <w:color w:val="333333"/>
                <w:sz w:val="18"/>
              </w:rPr>
              <w:t>77</w:t>
            </w:r>
          </w:p>
        </w:tc>
        <w:tc>
          <w:tcPr>
            <w:tcW w:w="3470" w:type="dxa"/>
            <w:tcBorders>
              <w:top w:val="single" w:sz="8" w:space="0" w:color="CCCCCC"/>
              <w:left w:val="single" w:sz="8" w:space="0" w:color="CCCCCC"/>
              <w:bottom w:val="single" w:sz="8" w:space="0" w:color="CCCCCC"/>
              <w:right w:val="nil"/>
            </w:tcBorders>
          </w:tcPr>
          <w:p w14:paraId="780C9AB9" w14:textId="77777777" w:rsidR="00F97A6E" w:rsidRDefault="00000000">
            <w:pPr>
              <w:spacing w:after="675" w:line="261" w:lineRule="auto"/>
              <w:ind w:left="80" w:right="720"/>
            </w:pPr>
            <w:hyperlink r:id="rId528">
              <w:r>
                <w:rPr>
                  <w:rFonts w:ascii="Arial" w:eastAsia="Arial" w:hAnsi="Arial" w:cs="Arial"/>
                  <w:color w:val="0000FF"/>
                  <w:sz w:val="18"/>
                  <w:u w:val="single" w:color="0000FF"/>
                </w:rPr>
                <w:t xml:space="preserve">doi:10.3905/jfds.2021.1.078 </w:t>
              </w:r>
            </w:hyperlink>
            <w:r>
              <w:rPr>
                <w:rFonts w:ascii="Arial" w:eastAsia="Arial" w:hAnsi="Arial" w:cs="Arial"/>
                <w:color w:val="333333"/>
                <w:sz w:val="18"/>
              </w:rPr>
              <w:t>Title</w:t>
            </w:r>
          </w:p>
          <w:p w14:paraId="16989DB3" w14:textId="77777777" w:rsidR="00F97A6E" w:rsidRDefault="00000000">
            <w:pPr>
              <w:spacing w:after="226"/>
              <w:ind w:left="80"/>
            </w:pPr>
            <w:r>
              <w:rPr>
                <w:rFonts w:ascii="Arial" w:eastAsia="Arial" w:hAnsi="Arial" w:cs="Arial"/>
                <w:color w:val="333333"/>
                <w:sz w:val="18"/>
              </w:rPr>
              <w:t>Authors</w:t>
            </w:r>
          </w:p>
          <w:p w14:paraId="77E6A47B" w14:textId="77777777" w:rsidR="00F97A6E" w:rsidRDefault="00000000">
            <w:pPr>
              <w:spacing w:after="1"/>
              <w:ind w:left="80"/>
            </w:pPr>
            <w:r>
              <w:rPr>
                <w:rFonts w:ascii="Arial" w:eastAsia="Arial" w:hAnsi="Arial" w:cs="Arial"/>
                <w:color w:val="333333"/>
                <w:sz w:val="18"/>
              </w:rPr>
              <w:t>DOI</w:t>
            </w:r>
          </w:p>
          <w:p w14:paraId="6640F552" w14:textId="77777777" w:rsidR="00F97A6E" w:rsidRDefault="00000000">
            <w:pPr>
              <w:spacing w:after="1"/>
              <w:ind w:left="80"/>
            </w:pPr>
            <w:r>
              <w:rPr>
                <w:rFonts w:ascii="Arial" w:eastAsia="Arial" w:hAnsi="Arial" w:cs="Arial"/>
                <w:color w:val="333333"/>
                <w:sz w:val="18"/>
              </w:rPr>
              <w:t>Type</w:t>
            </w:r>
          </w:p>
          <w:p w14:paraId="6510478B" w14:textId="77777777" w:rsidR="00F97A6E" w:rsidRDefault="00000000">
            <w:pPr>
              <w:spacing w:after="1"/>
              <w:ind w:left="80"/>
            </w:pPr>
            <w:r>
              <w:rPr>
                <w:rFonts w:ascii="Arial" w:eastAsia="Arial" w:hAnsi="Arial" w:cs="Arial"/>
                <w:color w:val="333333"/>
                <w:sz w:val="18"/>
              </w:rPr>
              <w:t>Published in</w:t>
            </w:r>
          </w:p>
          <w:p w14:paraId="3C9589E5" w14:textId="77777777" w:rsidR="00F97A6E" w:rsidRDefault="00000000">
            <w:pPr>
              <w:spacing w:after="1"/>
              <w:ind w:left="80"/>
            </w:pPr>
            <w:r>
              <w:rPr>
                <w:rFonts w:ascii="Arial" w:eastAsia="Arial" w:hAnsi="Arial" w:cs="Arial"/>
                <w:color w:val="333333"/>
                <w:sz w:val="18"/>
              </w:rPr>
              <w:t>Published by</w:t>
            </w:r>
          </w:p>
          <w:p w14:paraId="4FD7ED55" w14:textId="77777777" w:rsidR="00F97A6E" w:rsidRDefault="00000000">
            <w:pPr>
              <w:spacing w:after="1"/>
              <w:ind w:left="80"/>
            </w:pPr>
            <w:r>
              <w:rPr>
                <w:rFonts w:ascii="Arial" w:eastAsia="Arial" w:hAnsi="Arial" w:cs="Arial"/>
                <w:color w:val="333333"/>
                <w:sz w:val="18"/>
              </w:rPr>
              <w:t>ISSN</w:t>
            </w:r>
          </w:p>
          <w:p w14:paraId="29B8B93C"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2EA70718" w14:textId="77777777" w:rsidR="00F97A6E" w:rsidRDefault="00000000">
            <w:pPr>
              <w:spacing w:after="1"/>
            </w:pPr>
            <w:r>
              <w:rPr>
                <w:rFonts w:ascii="Arial" w:eastAsia="Arial" w:hAnsi="Arial" w:cs="Arial"/>
                <w:color w:val="333333"/>
                <w:sz w:val="18"/>
              </w:rPr>
              <w:t>Adaptive Seriational Risk Parity and Other</w:t>
            </w:r>
          </w:p>
          <w:p w14:paraId="58C7E475" w14:textId="77777777" w:rsidR="00F97A6E" w:rsidRDefault="00000000">
            <w:pPr>
              <w:spacing w:after="1"/>
            </w:pPr>
            <w:r>
              <w:rPr>
                <w:rFonts w:ascii="Arial" w:eastAsia="Arial" w:hAnsi="Arial" w:cs="Arial"/>
                <w:color w:val="333333"/>
                <w:sz w:val="18"/>
              </w:rPr>
              <w:t>Extensions for Heuristic Portfolio</w:t>
            </w:r>
          </w:p>
          <w:p w14:paraId="079433F3" w14:textId="77777777" w:rsidR="00F97A6E" w:rsidRDefault="00000000">
            <w:pPr>
              <w:spacing w:after="1"/>
            </w:pPr>
            <w:r>
              <w:rPr>
                <w:rFonts w:ascii="Arial" w:eastAsia="Arial" w:hAnsi="Arial" w:cs="Arial"/>
                <w:color w:val="333333"/>
                <w:sz w:val="18"/>
              </w:rPr>
              <w:t>Construction Using Machine Learning and</w:t>
            </w:r>
          </w:p>
          <w:p w14:paraId="5B99A3C7" w14:textId="77777777" w:rsidR="00F97A6E" w:rsidRDefault="00000000">
            <w:pPr>
              <w:spacing w:after="1"/>
            </w:pPr>
            <w:r>
              <w:rPr>
                <w:rFonts w:ascii="Arial" w:eastAsia="Arial" w:hAnsi="Arial" w:cs="Arial"/>
                <w:color w:val="333333"/>
                <w:sz w:val="18"/>
              </w:rPr>
              <w:t>Graph Theory</w:t>
            </w:r>
          </w:p>
          <w:p w14:paraId="302CF378" w14:textId="77777777" w:rsidR="00F97A6E" w:rsidRDefault="00000000">
            <w:pPr>
              <w:spacing w:after="1"/>
            </w:pPr>
            <w:r>
              <w:rPr>
                <w:rFonts w:ascii="Arial" w:eastAsia="Arial" w:hAnsi="Arial" w:cs="Arial"/>
                <w:color w:val="333333"/>
                <w:sz w:val="18"/>
              </w:rPr>
              <w:t>Peter Schwendner; Jochen Papenbrock;</w:t>
            </w:r>
          </w:p>
          <w:p w14:paraId="478504D5" w14:textId="77777777" w:rsidR="00F97A6E" w:rsidRDefault="00000000">
            <w:pPr>
              <w:spacing w:after="0" w:line="261" w:lineRule="auto"/>
            </w:pPr>
            <w:r>
              <w:rPr>
                <w:rFonts w:ascii="Arial" w:eastAsia="Arial" w:hAnsi="Arial" w:cs="Arial"/>
                <w:color w:val="333333"/>
                <w:sz w:val="18"/>
              </w:rPr>
              <w:t xml:space="preserve">Markus Jaeger; Stephan Krügel </w:t>
            </w:r>
            <w:hyperlink r:id="rId529">
              <w:r>
                <w:rPr>
                  <w:rFonts w:ascii="Arial" w:eastAsia="Arial" w:hAnsi="Arial" w:cs="Arial"/>
                  <w:color w:val="0000FF"/>
                  <w:sz w:val="18"/>
                  <w:u w:val="single" w:color="0000FF"/>
                </w:rPr>
                <w:t>doi:10.3905/jfds.2021.1.078</w:t>
              </w:r>
            </w:hyperlink>
          </w:p>
          <w:p w14:paraId="551728BC" w14:textId="77777777" w:rsidR="00F97A6E" w:rsidRDefault="00000000">
            <w:pPr>
              <w:spacing w:after="1"/>
            </w:pPr>
            <w:r>
              <w:rPr>
                <w:rFonts w:ascii="Arial" w:eastAsia="Arial" w:hAnsi="Arial" w:cs="Arial"/>
                <w:color w:val="333333"/>
                <w:sz w:val="18"/>
              </w:rPr>
              <w:t>Journal article</w:t>
            </w:r>
          </w:p>
          <w:p w14:paraId="74828777" w14:textId="77777777" w:rsidR="00F97A6E" w:rsidRDefault="00000000">
            <w:pPr>
              <w:spacing w:after="1"/>
            </w:pPr>
            <w:r>
              <w:rPr>
                <w:rFonts w:ascii="Arial" w:eastAsia="Arial" w:hAnsi="Arial" w:cs="Arial"/>
                <w:color w:val="333333"/>
                <w:sz w:val="18"/>
              </w:rPr>
              <w:t>The Journal of Financial Data Science</w:t>
            </w:r>
          </w:p>
          <w:p w14:paraId="4E93D1E5" w14:textId="77777777" w:rsidR="00F97A6E" w:rsidRDefault="00000000">
            <w:pPr>
              <w:spacing w:after="0" w:line="261" w:lineRule="auto"/>
              <w:ind w:right="990"/>
            </w:pPr>
            <w:r>
              <w:rPr>
                <w:rFonts w:ascii="Arial" w:eastAsia="Arial" w:hAnsi="Arial" w:cs="Arial"/>
                <w:color w:val="333333"/>
                <w:sz w:val="18"/>
              </w:rPr>
              <w:t xml:space="preserve">Pageant Media US </w:t>
            </w:r>
            <w:hyperlink r:id="rId530">
              <w:r>
                <w:rPr>
                  <w:rFonts w:ascii="Arial" w:eastAsia="Arial" w:hAnsi="Arial" w:cs="Arial"/>
                  <w:color w:val="0000FF"/>
                  <w:sz w:val="18"/>
                  <w:u w:val="single" w:color="0000FF"/>
                </w:rPr>
                <w:t>2640-3943</w:t>
              </w:r>
            </w:hyperlink>
          </w:p>
          <w:p w14:paraId="17E82D2A" w14:textId="77777777" w:rsidR="00F97A6E" w:rsidRDefault="00000000">
            <w:pPr>
              <w:spacing w:after="0"/>
            </w:pPr>
            <w:hyperlink r:id="rId531">
              <w:r>
                <w:rPr>
                  <w:rFonts w:ascii="Arial" w:eastAsia="Arial" w:hAnsi="Arial" w:cs="Arial"/>
                  <w:color w:val="0000FF"/>
                  <w:sz w:val="18"/>
                  <w:u w:val="single" w:color="0000FF"/>
                </w:rPr>
                <w:t xml:space="preserve">https://syndication.highwire.org/content/do </w:t>
              </w:r>
            </w:hyperlink>
            <w:hyperlink r:id="rId532">
              <w:r>
                <w:rPr>
                  <w:rFonts w:ascii="Arial" w:eastAsia="Arial" w:hAnsi="Arial" w:cs="Arial"/>
                  <w:color w:val="0000FF"/>
                  <w:sz w:val="18"/>
                  <w:u w:val="single" w:color="0000FF"/>
                </w:rPr>
                <w:t>i/10.3905/jfds.2021.1.078</w:t>
              </w:r>
            </w:hyperlink>
          </w:p>
        </w:tc>
        <w:tc>
          <w:tcPr>
            <w:tcW w:w="1446" w:type="dxa"/>
            <w:tcBorders>
              <w:top w:val="single" w:sz="8" w:space="0" w:color="CCCCCC"/>
              <w:left w:val="single" w:sz="8" w:space="0" w:color="CCCCCC"/>
              <w:bottom w:val="single" w:sz="8" w:space="0" w:color="CCCCCC"/>
              <w:right w:val="single" w:sz="8" w:space="0" w:color="CCCCCC"/>
            </w:tcBorders>
          </w:tcPr>
          <w:p w14:paraId="4119581C" w14:textId="77777777" w:rsidR="00F97A6E" w:rsidRDefault="00000000">
            <w:pPr>
              <w:spacing w:after="0"/>
              <w:ind w:left="80"/>
            </w:pPr>
            <w:r>
              <w:rPr>
                <w:rFonts w:ascii="Arial" w:eastAsia="Arial" w:hAnsi="Arial" w:cs="Arial"/>
                <w:color w:val="333333"/>
                <w:sz w:val="18"/>
              </w:rPr>
              <w:t>DE, CH</w:t>
            </w:r>
          </w:p>
        </w:tc>
        <w:tc>
          <w:tcPr>
            <w:tcW w:w="867" w:type="dxa"/>
            <w:tcBorders>
              <w:top w:val="single" w:sz="8" w:space="0" w:color="CCCCCC"/>
              <w:left w:val="single" w:sz="8" w:space="0" w:color="CCCCCC"/>
              <w:bottom w:val="single" w:sz="8" w:space="0" w:color="CCCCCC"/>
              <w:right w:val="single" w:sz="8" w:space="0" w:color="CCCCCC"/>
            </w:tcBorders>
          </w:tcPr>
          <w:p w14:paraId="0455F85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1244CEF"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8A8634A"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0EF5C81B"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060A6C75" w14:textId="77777777" w:rsidR="00F97A6E" w:rsidRDefault="00000000">
            <w:pPr>
              <w:spacing w:after="0"/>
              <w:ind w:left="80"/>
            </w:pPr>
            <w:r>
              <w:rPr>
                <w:rFonts w:ascii="Arial" w:eastAsia="Arial" w:hAnsi="Arial" w:cs="Arial"/>
                <w:color w:val="333333"/>
                <w:sz w:val="18"/>
              </w:rPr>
              <w:t>Y</w:t>
            </w:r>
          </w:p>
        </w:tc>
      </w:tr>
      <w:tr w:rsidR="00F97A6E" w14:paraId="5E2B6853" w14:textId="77777777">
        <w:trPr>
          <w:trHeight w:val="4435"/>
        </w:trPr>
        <w:tc>
          <w:tcPr>
            <w:tcW w:w="434" w:type="dxa"/>
            <w:tcBorders>
              <w:top w:val="single" w:sz="8" w:space="0" w:color="CCCCCC"/>
              <w:left w:val="single" w:sz="8" w:space="0" w:color="CCCCCC"/>
              <w:bottom w:val="single" w:sz="8" w:space="0" w:color="CCCCCC"/>
              <w:right w:val="single" w:sz="8" w:space="0" w:color="CCCCCC"/>
            </w:tcBorders>
          </w:tcPr>
          <w:p w14:paraId="77B214A5" w14:textId="77777777" w:rsidR="00F97A6E" w:rsidRDefault="00000000">
            <w:pPr>
              <w:spacing w:after="0"/>
              <w:ind w:left="80"/>
            </w:pPr>
            <w:r>
              <w:rPr>
                <w:rFonts w:ascii="Arial" w:eastAsia="Arial" w:hAnsi="Arial" w:cs="Arial"/>
                <w:color w:val="333333"/>
                <w:sz w:val="18"/>
              </w:rPr>
              <w:lastRenderedPageBreak/>
              <w:t>78</w:t>
            </w:r>
          </w:p>
        </w:tc>
        <w:tc>
          <w:tcPr>
            <w:tcW w:w="3470" w:type="dxa"/>
            <w:tcBorders>
              <w:top w:val="single" w:sz="8" w:space="0" w:color="CCCCCC"/>
              <w:left w:val="single" w:sz="8" w:space="0" w:color="CCCCCC"/>
              <w:bottom w:val="single" w:sz="8" w:space="0" w:color="CCCCCC"/>
              <w:right w:val="nil"/>
            </w:tcBorders>
          </w:tcPr>
          <w:p w14:paraId="05CEE605" w14:textId="77777777" w:rsidR="00F97A6E" w:rsidRDefault="00000000">
            <w:pPr>
              <w:spacing w:after="1"/>
              <w:ind w:left="80"/>
            </w:pPr>
            <w:hyperlink r:id="rId533">
              <w:r>
                <w:rPr>
                  <w:rFonts w:ascii="Arial" w:eastAsia="Arial" w:hAnsi="Arial" w:cs="Arial"/>
                  <w:color w:val="0000FF"/>
                  <w:sz w:val="18"/>
                  <w:u w:val="single" w:color="0000FF"/>
                </w:rPr>
                <w:t>doi:10.1111/corg.12454</w:t>
              </w:r>
            </w:hyperlink>
          </w:p>
          <w:p w14:paraId="6D5B0CD4" w14:textId="77777777" w:rsidR="00F97A6E" w:rsidRDefault="00000000">
            <w:pPr>
              <w:spacing w:after="226"/>
              <w:ind w:left="80"/>
            </w:pPr>
            <w:r>
              <w:rPr>
                <w:rFonts w:ascii="Arial" w:eastAsia="Arial" w:hAnsi="Arial" w:cs="Arial"/>
                <w:color w:val="333333"/>
                <w:sz w:val="18"/>
              </w:rPr>
              <w:t>Title</w:t>
            </w:r>
          </w:p>
          <w:p w14:paraId="59081800" w14:textId="77777777" w:rsidR="00F97A6E" w:rsidRDefault="00000000">
            <w:pPr>
              <w:spacing w:after="1"/>
              <w:ind w:left="80"/>
            </w:pPr>
            <w:r>
              <w:rPr>
                <w:rFonts w:ascii="Arial" w:eastAsia="Arial" w:hAnsi="Arial" w:cs="Arial"/>
                <w:color w:val="333333"/>
                <w:sz w:val="18"/>
              </w:rPr>
              <w:t>Author</w:t>
            </w:r>
          </w:p>
          <w:p w14:paraId="268DA2ED" w14:textId="77777777" w:rsidR="00F97A6E" w:rsidRDefault="00000000">
            <w:pPr>
              <w:spacing w:after="1"/>
              <w:ind w:left="80"/>
            </w:pPr>
            <w:r>
              <w:rPr>
                <w:rFonts w:ascii="Arial" w:eastAsia="Arial" w:hAnsi="Arial" w:cs="Arial"/>
                <w:color w:val="333333"/>
                <w:sz w:val="18"/>
              </w:rPr>
              <w:t>DOI</w:t>
            </w:r>
          </w:p>
          <w:p w14:paraId="22B0194B" w14:textId="77777777" w:rsidR="00F97A6E" w:rsidRDefault="00000000">
            <w:pPr>
              <w:spacing w:after="1"/>
              <w:ind w:left="80"/>
            </w:pPr>
            <w:r>
              <w:rPr>
                <w:rFonts w:ascii="Arial" w:eastAsia="Arial" w:hAnsi="Arial" w:cs="Arial"/>
                <w:color w:val="333333"/>
                <w:sz w:val="18"/>
              </w:rPr>
              <w:t>Type</w:t>
            </w:r>
          </w:p>
          <w:p w14:paraId="58C718C1" w14:textId="77777777" w:rsidR="00F97A6E" w:rsidRDefault="00000000">
            <w:pPr>
              <w:spacing w:after="226"/>
              <w:ind w:left="80"/>
            </w:pPr>
            <w:r>
              <w:rPr>
                <w:rFonts w:ascii="Arial" w:eastAsia="Arial" w:hAnsi="Arial" w:cs="Arial"/>
                <w:color w:val="333333"/>
                <w:sz w:val="18"/>
              </w:rPr>
              <w:t>Published in</w:t>
            </w:r>
          </w:p>
          <w:p w14:paraId="690D7B07" w14:textId="77777777" w:rsidR="00F97A6E" w:rsidRDefault="00000000">
            <w:pPr>
              <w:spacing w:after="1"/>
              <w:ind w:left="80"/>
            </w:pPr>
            <w:r>
              <w:rPr>
                <w:rFonts w:ascii="Arial" w:eastAsia="Arial" w:hAnsi="Arial" w:cs="Arial"/>
                <w:color w:val="333333"/>
                <w:sz w:val="18"/>
              </w:rPr>
              <w:t>Published by</w:t>
            </w:r>
          </w:p>
          <w:p w14:paraId="4535B05B" w14:textId="77777777" w:rsidR="00F97A6E" w:rsidRDefault="00000000">
            <w:pPr>
              <w:spacing w:after="1"/>
              <w:ind w:left="80"/>
            </w:pPr>
            <w:r>
              <w:rPr>
                <w:rFonts w:ascii="Arial" w:eastAsia="Arial" w:hAnsi="Arial" w:cs="Arial"/>
                <w:color w:val="333333"/>
                <w:sz w:val="18"/>
              </w:rPr>
              <w:t>ISSNs</w:t>
            </w:r>
          </w:p>
          <w:p w14:paraId="37BB73B8" w14:textId="77777777" w:rsidR="00F97A6E" w:rsidRDefault="00000000">
            <w:pPr>
              <w:spacing w:after="676"/>
              <w:ind w:left="80"/>
            </w:pPr>
            <w:r>
              <w:rPr>
                <w:rFonts w:ascii="Arial" w:eastAsia="Arial" w:hAnsi="Arial" w:cs="Arial"/>
                <w:color w:val="333333"/>
                <w:sz w:val="18"/>
              </w:rPr>
              <w:t>Subjects</w:t>
            </w:r>
          </w:p>
          <w:p w14:paraId="2D531976"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68047F82" w14:textId="77777777" w:rsidR="00F97A6E" w:rsidRDefault="00000000">
            <w:pPr>
              <w:spacing w:after="0" w:line="261" w:lineRule="auto"/>
            </w:pPr>
            <w:r>
              <w:rPr>
                <w:rFonts w:ascii="Arial" w:eastAsia="Arial" w:hAnsi="Arial" w:cs="Arial"/>
                <w:color w:val="333333"/>
                <w:sz w:val="18"/>
              </w:rPr>
              <w:t>Bankers' remuneration reforms and new challenges</w:t>
            </w:r>
          </w:p>
          <w:p w14:paraId="0F9C8E8C" w14:textId="77777777" w:rsidR="00F97A6E" w:rsidRDefault="00000000">
            <w:pPr>
              <w:spacing w:after="0" w:line="261" w:lineRule="auto"/>
            </w:pPr>
            <w:hyperlink r:id="rId534">
              <w:r>
                <w:rPr>
                  <w:rFonts w:ascii="Arial" w:eastAsia="Arial" w:hAnsi="Arial" w:cs="Arial"/>
                  <w:color w:val="0000FF"/>
                  <w:sz w:val="18"/>
                  <w:u w:val="single" w:color="0000FF"/>
                </w:rPr>
                <w:t xml:space="preserve">Anna (Ania) Zalewska </w:t>
              </w:r>
            </w:hyperlink>
            <w:hyperlink r:id="rId535">
              <w:r>
                <w:rPr>
                  <w:rFonts w:ascii="Arial" w:eastAsia="Arial" w:hAnsi="Arial" w:cs="Arial"/>
                  <w:color w:val="0000FF"/>
                  <w:sz w:val="18"/>
                  <w:u w:val="single" w:color="0000FF"/>
                </w:rPr>
                <w:t>doi:10.1111/corg.12454</w:t>
              </w:r>
            </w:hyperlink>
          </w:p>
          <w:p w14:paraId="04154F0E" w14:textId="77777777" w:rsidR="00F97A6E" w:rsidRDefault="00000000">
            <w:pPr>
              <w:spacing w:after="1"/>
            </w:pPr>
            <w:r>
              <w:rPr>
                <w:rFonts w:ascii="Arial" w:eastAsia="Arial" w:hAnsi="Arial" w:cs="Arial"/>
                <w:color w:val="333333"/>
                <w:sz w:val="18"/>
              </w:rPr>
              <w:t>Journal article</w:t>
            </w:r>
          </w:p>
          <w:p w14:paraId="4086766C" w14:textId="77777777" w:rsidR="00F97A6E" w:rsidRDefault="00000000">
            <w:pPr>
              <w:spacing w:after="1"/>
            </w:pPr>
            <w:r>
              <w:rPr>
                <w:rFonts w:ascii="Arial" w:eastAsia="Arial" w:hAnsi="Arial" w:cs="Arial"/>
                <w:color w:val="333333"/>
                <w:sz w:val="18"/>
              </w:rPr>
              <w:t>Corporate Governance: An International</w:t>
            </w:r>
          </w:p>
          <w:p w14:paraId="0179D8C4" w14:textId="77777777" w:rsidR="00F97A6E" w:rsidRDefault="00000000">
            <w:pPr>
              <w:spacing w:after="1"/>
            </w:pPr>
            <w:r>
              <w:rPr>
                <w:rFonts w:ascii="Arial" w:eastAsia="Arial" w:hAnsi="Arial" w:cs="Arial"/>
                <w:color w:val="333333"/>
                <w:sz w:val="18"/>
              </w:rPr>
              <w:t>Review</w:t>
            </w:r>
          </w:p>
          <w:p w14:paraId="3A7D8E47" w14:textId="77777777" w:rsidR="00F97A6E" w:rsidRDefault="00000000">
            <w:pPr>
              <w:spacing w:after="1"/>
            </w:pPr>
            <w:r>
              <w:rPr>
                <w:rFonts w:ascii="Arial" w:eastAsia="Arial" w:hAnsi="Arial" w:cs="Arial"/>
                <w:color w:val="333333"/>
                <w:sz w:val="18"/>
              </w:rPr>
              <w:t>Wiley</w:t>
            </w:r>
          </w:p>
          <w:p w14:paraId="7DC800AC" w14:textId="77777777" w:rsidR="00F97A6E" w:rsidRDefault="00000000">
            <w:pPr>
              <w:spacing w:after="1"/>
            </w:pPr>
            <w:hyperlink r:id="rId536">
              <w:r>
                <w:rPr>
                  <w:rFonts w:ascii="Arial" w:eastAsia="Arial" w:hAnsi="Arial" w:cs="Arial"/>
                  <w:color w:val="0000FF"/>
                  <w:sz w:val="18"/>
                  <w:u w:val="single" w:color="0000FF"/>
                </w:rPr>
                <w:t>0964-8410</w:t>
              </w:r>
            </w:hyperlink>
            <w:r>
              <w:rPr>
                <w:rFonts w:ascii="Arial" w:eastAsia="Arial" w:hAnsi="Arial" w:cs="Arial"/>
                <w:color w:val="333333"/>
                <w:sz w:val="18"/>
              </w:rPr>
              <w:t xml:space="preserve">; </w:t>
            </w:r>
            <w:hyperlink r:id="rId537">
              <w:r>
                <w:rPr>
                  <w:rFonts w:ascii="Arial" w:eastAsia="Arial" w:hAnsi="Arial" w:cs="Arial"/>
                  <w:color w:val="0000FF"/>
                  <w:sz w:val="18"/>
                  <w:u w:val="single" w:color="0000FF"/>
                </w:rPr>
                <w:t>1467-8683</w:t>
              </w:r>
            </w:hyperlink>
          </w:p>
          <w:p w14:paraId="7CCECBB4" w14:textId="77777777" w:rsidR="00F97A6E" w:rsidRDefault="00000000">
            <w:pPr>
              <w:spacing w:after="1"/>
            </w:pPr>
            <w:r>
              <w:rPr>
                <w:rFonts w:ascii="Arial" w:eastAsia="Arial" w:hAnsi="Arial" w:cs="Arial"/>
                <w:color w:val="333333"/>
                <w:sz w:val="18"/>
              </w:rPr>
              <w:t>Management of Technology and</w:t>
            </w:r>
          </w:p>
          <w:p w14:paraId="2469B6F2" w14:textId="77777777" w:rsidR="00F97A6E" w:rsidRDefault="00000000">
            <w:pPr>
              <w:spacing w:after="1"/>
            </w:pPr>
            <w:r>
              <w:rPr>
                <w:rFonts w:ascii="Arial" w:eastAsia="Arial" w:hAnsi="Arial" w:cs="Arial"/>
                <w:color w:val="333333"/>
                <w:sz w:val="18"/>
              </w:rPr>
              <w:t>Innovation; Strategy and Management;</w:t>
            </w:r>
          </w:p>
          <w:p w14:paraId="069C33D1" w14:textId="77777777" w:rsidR="00F97A6E" w:rsidRDefault="00000000">
            <w:pPr>
              <w:spacing w:after="0" w:line="261" w:lineRule="auto"/>
            </w:pPr>
            <w:r>
              <w:rPr>
                <w:rFonts w:ascii="Arial" w:eastAsia="Arial" w:hAnsi="Arial" w:cs="Arial"/>
                <w:color w:val="333333"/>
                <w:sz w:val="18"/>
              </w:rPr>
              <w:t>General Business, Management and Accounting</w:t>
            </w:r>
          </w:p>
          <w:p w14:paraId="317C7A7F" w14:textId="77777777" w:rsidR="00F97A6E" w:rsidRDefault="00000000">
            <w:pPr>
              <w:spacing w:after="1"/>
            </w:pPr>
            <w:hyperlink r:id="rId538">
              <w:r>
                <w:rPr>
                  <w:rFonts w:ascii="Arial" w:eastAsia="Arial" w:hAnsi="Arial" w:cs="Arial"/>
                  <w:color w:val="0000FF"/>
                  <w:sz w:val="18"/>
                  <w:u w:val="single" w:color="0000FF"/>
                </w:rPr>
                <w:t>https://onlinelibrary.wiley.com/doi/pdf/10.1</w:t>
              </w:r>
            </w:hyperlink>
          </w:p>
          <w:p w14:paraId="0F741C01" w14:textId="77777777" w:rsidR="00F97A6E" w:rsidRDefault="00000000">
            <w:pPr>
              <w:spacing w:after="1"/>
            </w:pPr>
            <w:hyperlink r:id="rId539">
              <w:r>
                <w:rPr>
                  <w:rFonts w:ascii="Arial" w:eastAsia="Arial" w:hAnsi="Arial" w:cs="Arial"/>
                  <w:color w:val="0000FF"/>
                  <w:sz w:val="18"/>
                  <w:u w:val="single" w:color="0000FF"/>
                </w:rPr>
                <w:t>111/corg.12454</w:t>
              </w:r>
            </w:hyperlink>
            <w:r>
              <w:rPr>
                <w:rFonts w:ascii="Arial" w:eastAsia="Arial" w:hAnsi="Arial" w:cs="Arial"/>
                <w:color w:val="333333"/>
                <w:sz w:val="18"/>
              </w:rPr>
              <w:t>;</w:t>
            </w:r>
          </w:p>
          <w:p w14:paraId="7462F8E0" w14:textId="77777777" w:rsidR="00F97A6E" w:rsidRDefault="00000000">
            <w:pPr>
              <w:spacing w:after="0"/>
            </w:pPr>
            <w:hyperlink r:id="rId540">
              <w:r>
                <w:rPr>
                  <w:rFonts w:ascii="Arial" w:eastAsia="Arial" w:hAnsi="Arial" w:cs="Arial"/>
                  <w:color w:val="0000FF"/>
                  <w:sz w:val="18"/>
                  <w:u w:val="single" w:color="0000FF"/>
                </w:rPr>
                <w:t>https://onlinelibrary.wiley.com/doi/full</w:t>
              </w:r>
            </w:hyperlink>
            <w:hyperlink r:id="rId541">
              <w:r>
                <w:rPr>
                  <w:rFonts w:ascii="Arial" w:eastAsia="Arial" w:hAnsi="Arial" w:cs="Arial"/>
                  <w:color w:val="0000FF"/>
                  <w:sz w:val="18"/>
                  <w:u w:val="single" w:color="0000FF"/>
                </w:rPr>
                <w:t>xml/10.1111/corg.12454</w:t>
              </w:r>
            </w:hyperlink>
          </w:p>
        </w:tc>
        <w:tc>
          <w:tcPr>
            <w:tcW w:w="1446" w:type="dxa"/>
            <w:tcBorders>
              <w:top w:val="single" w:sz="8" w:space="0" w:color="CCCCCC"/>
              <w:left w:val="single" w:sz="8" w:space="0" w:color="CCCCCC"/>
              <w:bottom w:val="single" w:sz="8" w:space="0" w:color="CCCCCC"/>
              <w:right w:val="single" w:sz="8" w:space="0" w:color="CCCCCC"/>
            </w:tcBorders>
          </w:tcPr>
          <w:p w14:paraId="13F29127"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5BB74EAC"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2251FD98"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E7A7348"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7AA55A6F"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348B46E4" w14:textId="77777777" w:rsidR="00F97A6E" w:rsidRDefault="00000000">
            <w:pPr>
              <w:spacing w:after="0"/>
              <w:ind w:left="80"/>
            </w:pPr>
            <w:r>
              <w:rPr>
                <w:rFonts w:ascii="Arial" w:eastAsia="Arial" w:hAnsi="Arial" w:cs="Arial"/>
                <w:color w:val="333333"/>
                <w:sz w:val="18"/>
              </w:rPr>
              <w:t>Y</w:t>
            </w:r>
          </w:p>
        </w:tc>
      </w:tr>
      <w:tr w:rsidR="00F97A6E" w14:paraId="61747D13" w14:textId="77777777">
        <w:trPr>
          <w:trHeight w:val="1668"/>
        </w:trPr>
        <w:tc>
          <w:tcPr>
            <w:tcW w:w="434" w:type="dxa"/>
            <w:tcBorders>
              <w:top w:val="single" w:sz="8" w:space="0" w:color="CCCCCC"/>
              <w:left w:val="single" w:sz="8" w:space="0" w:color="CCCCCC"/>
              <w:bottom w:val="nil"/>
              <w:right w:val="single" w:sz="8" w:space="0" w:color="CCCCCC"/>
            </w:tcBorders>
          </w:tcPr>
          <w:p w14:paraId="424E2DA4" w14:textId="77777777" w:rsidR="00F97A6E" w:rsidRDefault="00000000">
            <w:pPr>
              <w:spacing w:after="0"/>
              <w:ind w:left="80"/>
            </w:pPr>
            <w:r>
              <w:rPr>
                <w:rFonts w:ascii="Arial" w:eastAsia="Arial" w:hAnsi="Arial" w:cs="Arial"/>
                <w:color w:val="333333"/>
                <w:sz w:val="18"/>
              </w:rPr>
              <w:t>79</w:t>
            </w:r>
          </w:p>
        </w:tc>
        <w:tc>
          <w:tcPr>
            <w:tcW w:w="3470" w:type="dxa"/>
            <w:tcBorders>
              <w:top w:val="single" w:sz="8" w:space="0" w:color="CCCCCC"/>
              <w:left w:val="single" w:sz="8" w:space="0" w:color="CCCCCC"/>
              <w:bottom w:val="nil"/>
              <w:right w:val="nil"/>
            </w:tcBorders>
          </w:tcPr>
          <w:p w14:paraId="4C39BF39" w14:textId="77777777" w:rsidR="00F97A6E" w:rsidRDefault="00000000">
            <w:pPr>
              <w:spacing w:after="1"/>
              <w:ind w:left="80"/>
            </w:pPr>
            <w:hyperlink r:id="rId542">
              <w:r>
                <w:rPr>
                  <w:rFonts w:ascii="Arial" w:eastAsia="Arial" w:hAnsi="Arial" w:cs="Arial"/>
                  <w:color w:val="0000FF"/>
                  <w:sz w:val="18"/>
                  <w:u w:val="single" w:color="0000FF"/>
                </w:rPr>
                <w:t>doi:10.2139/ssrn.3890364</w:t>
              </w:r>
            </w:hyperlink>
          </w:p>
          <w:p w14:paraId="5E69D4F5" w14:textId="77777777" w:rsidR="00F97A6E" w:rsidRDefault="00000000">
            <w:pPr>
              <w:spacing w:after="226"/>
              <w:ind w:left="80"/>
            </w:pPr>
            <w:r>
              <w:rPr>
                <w:rFonts w:ascii="Arial" w:eastAsia="Arial" w:hAnsi="Arial" w:cs="Arial"/>
                <w:color w:val="333333"/>
                <w:sz w:val="18"/>
              </w:rPr>
              <w:t>Title</w:t>
            </w:r>
          </w:p>
          <w:p w14:paraId="1D1BA062" w14:textId="77777777" w:rsidR="00F97A6E" w:rsidRDefault="00000000">
            <w:pPr>
              <w:spacing w:after="226"/>
              <w:ind w:left="80"/>
            </w:pPr>
            <w:r>
              <w:rPr>
                <w:rFonts w:ascii="Arial" w:eastAsia="Arial" w:hAnsi="Arial" w:cs="Arial"/>
                <w:color w:val="333333"/>
                <w:sz w:val="18"/>
              </w:rPr>
              <w:t>Authors</w:t>
            </w:r>
          </w:p>
          <w:p w14:paraId="47E4A039" w14:textId="77777777" w:rsidR="00F97A6E" w:rsidRDefault="00000000">
            <w:pPr>
              <w:spacing w:after="1"/>
              <w:ind w:left="80"/>
            </w:pPr>
            <w:r>
              <w:rPr>
                <w:rFonts w:ascii="Arial" w:eastAsia="Arial" w:hAnsi="Arial" w:cs="Arial"/>
                <w:color w:val="333333"/>
                <w:sz w:val="18"/>
              </w:rPr>
              <w:t>DOI</w:t>
            </w:r>
          </w:p>
          <w:p w14:paraId="28E395A2" w14:textId="77777777" w:rsidR="00F97A6E" w:rsidRDefault="00000000">
            <w:pPr>
              <w:spacing w:after="0"/>
              <w:ind w:left="80"/>
            </w:pPr>
            <w:r>
              <w:rPr>
                <w:rFonts w:ascii="Arial" w:eastAsia="Arial" w:hAnsi="Arial" w:cs="Arial"/>
                <w:color w:val="333333"/>
                <w:sz w:val="18"/>
              </w:rPr>
              <w:t>Type</w:t>
            </w:r>
          </w:p>
        </w:tc>
        <w:tc>
          <w:tcPr>
            <w:tcW w:w="3470" w:type="dxa"/>
            <w:tcBorders>
              <w:top w:val="single" w:sz="8" w:space="0" w:color="CCCCCC"/>
              <w:left w:val="nil"/>
              <w:bottom w:val="nil"/>
              <w:right w:val="single" w:sz="8" w:space="0" w:color="CCCCCC"/>
            </w:tcBorders>
            <w:vAlign w:val="bottom"/>
          </w:tcPr>
          <w:p w14:paraId="3DF0230C" w14:textId="77777777" w:rsidR="00F97A6E" w:rsidRDefault="00000000">
            <w:pPr>
              <w:spacing w:after="0" w:line="261" w:lineRule="auto"/>
            </w:pPr>
            <w:r>
              <w:rPr>
                <w:rFonts w:ascii="Arial" w:eastAsia="Arial" w:hAnsi="Arial" w:cs="Arial"/>
                <w:color w:val="333333"/>
                <w:sz w:val="18"/>
              </w:rPr>
              <w:t>The impact of machine learning and big data on credit markets</w:t>
            </w:r>
          </w:p>
          <w:p w14:paraId="407D49DE" w14:textId="77777777" w:rsidR="00F97A6E" w:rsidRDefault="00000000">
            <w:pPr>
              <w:spacing w:after="1"/>
            </w:pPr>
            <w:r>
              <w:rPr>
                <w:rFonts w:ascii="Arial" w:eastAsia="Arial" w:hAnsi="Arial" w:cs="Arial"/>
                <w:color w:val="333333"/>
                <w:sz w:val="18"/>
              </w:rPr>
              <w:t>Peter Eccles; Paul Grout; Paolo Siciliani;</w:t>
            </w:r>
          </w:p>
          <w:p w14:paraId="2187A091" w14:textId="77777777" w:rsidR="00F97A6E" w:rsidRDefault="00000000">
            <w:pPr>
              <w:spacing w:after="1"/>
            </w:pPr>
            <w:r>
              <w:rPr>
                <w:rFonts w:ascii="Arial" w:eastAsia="Arial" w:hAnsi="Arial" w:cs="Arial"/>
                <w:color w:val="333333"/>
                <w:sz w:val="18"/>
              </w:rPr>
              <w:t>Anna Zalewska</w:t>
            </w:r>
          </w:p>
          <w:p w14:paraId="6B27A920" w14:textId="77777777" w:rsidR="00F97A6E" w:rsidRDefault="00000000">
            <w:pPr>
              <w:spacing w:after="1"/>
            </w:pPr>
            <w:hyperlink r:id="rId543">
              <w:r>
                <w:rPr>
                  <w:rFonts w:ascii="Arial" w:eastAsia="Arial" w:hAnsi="Arial" w:cs="Arial"/>
                  <w:color w:val="0000FF"/>
                  <w:sz w:val="18"/>
                  <w:u w:val="single" w:color="0000FF"/>
                </w:rPr>
                <w:t>doi:10.2139/ssrn.3890364</w:t>
              </w:r>
            </w:hyperlink>
          </w:p>
          <w:p w14:paraId="6B901148" w14:textId="77777777" w:rsidR="00F97A6E" w:rsidRDefault="00000000">
            <w:pPr>
              <w:spacing w:after="0"/>
            </w:pPr>
            <w:r>
              <w:rPr>
                <w:rFonts w:ascii="Arial" w:eastAsia="Arial" w:hAnsi="Arial" w:cs="Arial"/>
                <w:color w:val="333333"/>
                <w:sz w:val="18"/>
              </w:rPr>
              <w:t>Journal article</w:t>
            </w:r>
          </w:p>
        </w:tc>
        <w:tc>
          <w:tcPr>
            <w:tcW w:w="1446" w:type="dxa"/>
            <w:tcBorders>
              <w:top w:val="single" w:sz="8" w:space="0" w:color="CCCCCC"/>
              <w:left w:val="single" w:sz="8" w:space="0" w:color="CCCCCC"/>
              <w:bottom w:val="nil"/>
              <w:right w:val="single" w:sz="8" w:space="0" w:color="CCCCCC"/>
            </w:tcBorders>
          </w:tcPr>
          <w:p w14:paraId="10F3DD23" w14:textId="77777777" w:rsidR="00F97A6E" w:rsidRDefault="00F97A6E"/>
        </w:tc>
        <w:tc>
          <w:tcPr>
            <w:tcW w:w="867" w:type="dxa"/>
            <w:tcBorders>
              <w:top w:val="single" w:sz="8" w:space="0" w:color="CCCCCC"/>
              <w:left w:val="single" w:sz="8" w:space="0" w:color="CCCCCC"/>
              <w:bottom w:val="nil"/>
              <w:right w:val="single" w:sz="8" w:space="0" w:color="CCCCCC"/>
            </w:tcBorders>
          </w:tcPr>
          <w:p w14:paraId="7677436E"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nil"/>
              <w:right w:val="single" w:sz="8" w:space="0" w:color="CCCCCC"/>
            </w:tcBorders>
          </w:tcPr>
          <w:p w14:paraId="5862CA3F"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60F5B351"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4CED21DC" w14:textId="77777777" w:rsidR="00F97A6E" w:rsidRDefault="00F97A6E"/>
        </w:tc>
        <w:tc>
          <w:tcPr>
            <w:tcW w:w="867" w:type="dxa"/>
            <w:tcBorders>
              <w:top w:val="single" w:sz="8" w:space="0" w:color="CCCCCC"/>
              <w:left w:val="single" w:sz="8" w:space="0" w:color="CCCCCC"/>
              <w:bottom w:val="nil"/>
              <w:right w:val="single" w:sz="8" w:space="0" w:color="CCCCCC"/>
            </w:tcBorders>
          </w:tcPr>
          <w:p w14:paraId="4038E34B" w14:textId="77777777" w:rsidR="00F97A6E" w:rsidRDefault="00000000">
            <w:pPr>
              <w:spacing w:after="0"/>
              <w:ind w:left="80"/>
            </w:pPr>
            <w:r>
              <w:rPr>
                <w:rFonts w:ascii="Arial" w:eastAsia="Arial" w:hAnsi="Arial" w:cs="Arial"/>
                <w:color w:val="333333"/>
                <w:sz w:val="18"/>
              </w:rPr>
              <w:t>Y</w:t>
            </w:r>
          </w:p>
        </w:tc>
      </w:tr>
    </w:tbl>
    <w:p w14:paraId="4CEF3105" w14:textId="77777777" w:rsidR="00F97A6E" w:rsidRDefault="00F97A6E">
      <w:pPr>
        <w:spacing w:after="0"/>
        <w:ind w:left="-1191" w:right="15513"/>
      </w:pPr>
    </w:p>
    <w:tbl>
      <w:tblPr>
        <w:tblStyle w:val="TableGrid"/>
        <w:tblW w:w="14457" w:type="dxa"/>
        <w:tblInd w:w="0" w:type="dxa"/>
        <w:tblCellMar>
          <w:top w:w="12" w:type="dxa"/>
          <w:left w:w="0" w:type="dxa"/>
          <w:bottom w:w="12" w:type="dxa"/>
          <w:right w:w="115"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29D1C383" w14:textId="77777777">
        <w:trPr>
          <w:trHeight w:val="225"/>
        </w:trPr>
        <w:tc>
          <w:tcPr>
            <w:tcW w:w="434" w:type="dxa"/>
            <w:tcBorders>
              <w:top w:val="nil"/>
              <w:left w:val="single" w:sz="8" w:space="0" w:color="CCCCCC"/>
              <w:bottom w:val="nil"/>
              <w:right w:val="single" w:sz="8" w:space="0" w:color="CCCCCC"/>
            </w:tcBorders>
          </w:tcPr>
          <w:p w14:paraId="0F3874F8" w14:textId="77777777" w:rsidR="00F97A6E" w:rsidRDefault="00F97A6E"/>
        </w:tc>
        <w:tc>
          <w:tcPr>
            <w:tcW w:w="3470" w:type="dxa"/>
            <w:tcBorders>
              <w:top w:val="nil"/>
              <w:left w:val="single" w:sz="8" w:space="0" w:color="CCCCCC"/>
              <w:bottom w:val="nil"/>
              <w:right w:val="nil"/>
            </w:tcBorders>
          </w:tcPr>
          <w:p w14:paraId="03EC1401" w14:textId="77777777" w:rsidR="00F97A6E" w:rsidRDefault="00000000">
            <w:pPr>
              <w:spacing w:after="0"/>
              <w:ind w:left="80"/>
            </w:pPr>
            <w:r>
              <w:rPr>
                <w:rFonts w:ascii="Arial" w:eastAsia="Arial" w:hAnsi="Arial" w:cs="Arial"/>
                <w:color w:val="333333"/>
                <w:sz w:val="18"/>
              </w:rPr>
              <w:t>Published in</w:t>
            </w:r>
          </w:p>
        </w:tc>
        <w:tc>
          <w:tcPr>
            <w:tcW w:w="3470" w:type="dxa"/>
            <w:tcBorders>
              <w:top w:val="nil"/>
              <w:left w:val="nil"/>
              <w:bottom w:val="nil"/>
              <w:right w:val="single" w:sz="8" w:space="0" w:color="CCCCCC"/>
            </w:tcBorders>
          </w:tcPr>
          <w:p w14:paraId="12C82FE6" w14:textId="77777777" w:rsidR="00F97A6E" w:rsidRDefault="00000000">
            <w:pPr>
              <w:spacing w:after="0"/>
            </w:pPr>
            <w:r>
              <w:rPr>
                <w:rFonts w:ascii="Arial" w:eastAsia="Arial" w:hAnsi="Arial" w:cs="Arial"/>
                <w:color w:val="333333"/>
                <w:sz w:val="18"/>
              </w:rPr>
              <w:t>SSRN Electronic Journal</w:t>
            </w:r>
          </w:p>
        </w:tc>
        <w:tc>
          <w:tcPr>
            <w:tcW w:w="1446" w:type="dxa"/>
            <w:tcBorders>
              <w:top w:val="nil"/>
              <w:left w:val="single" w:sz="8" w:space="0" w:color="CCCCCC"/>
              <w:bottom w:val="nil"/>
              <w:right w:val="single" w:sz="8" w:space="0" w:color="CCCCCC"/>
            </w:tcBorders>
          </w:tcPr>
          <w:p w14:paraId="24E2539D" w14:textId="77777777" w:rsidR="00F97A6E" w:rsidRDefault="00F97A6E"/>
        </w:tc>
        <w:tc>
          <w:tcPr>
            <w:tcW w:w="867" w:type="dxa"/>
            <w:tcBorders>
              <w:top w:val="nil"/>
              <w:left w:val="single" w:sz="8" w:space="0" w:color="CCCCCC"/>
              <w:bottom w:val="nil"/>
              <w:right w:val="single" w:sz="8" w:space="0" w:color="CCCCCC"/>
            </w:tcBorders>
          </w:tcPr>
          <w:p w14:paraId="19AE6556" w14:textId="77777777" w:rsidR="00F97A6E" w:rsidRDefault="00F97A6E"/>
        </w:tc>
        <w:tc>
          <w:tcPr>
            <w:tcW w:w="867" w:type="dxa"/>
            <w:tcBorders>
              <w:top w:val="nil"/>
              <w:left w:val="single" w:sz="8" w:space="0" w:color="CCCCCC"/>
              <w:bottom w:val="nil"/>
              <w:right w:val="single" w:sz="8" w:space="0" w:color="CCCCCC"/>
            </w:tcBorders>
          </w:tcPr>
          <w:p w14:paraId="527249AA" w14:textId="77777777" w:rsidR="00F97A6E" w:rsidRDefault="00F97A6E"/>
        </w:tc>
        <w:tc>
          <w:tcPr>
            <w:tcW w:w="867" w:type="dxa"/>
            <w:tcBorders>
              <w:top w:val="nil"/>
              <w:left w:val="single" w:sz="8" w:space="0" w:color="CCCCCC"/>
              <w:bottom w:val="nil"/>
              <w:right w:val="single" w:sz="8" w:space="0" w:color="CCCCCC"/>
            </w:tcBorders>
          </w:tcPr>
          <w:p w14:paraId="0580EC28" w14:textId="77777777" w:rsidR="00F97A6E" w:rsidRDefault="00F97A6E"/>
        </w:tc>
        <w:tc>
          <w:tcPr>
            <w:tcW w:w="2169" w:type="dxa"/>
            <w:tcBorders>
              <w:top w:val="nil"/>
              <w:left w:val="single" w:sz="8" w:space="0" w:color="CCCCCC"/>
              <w:bottom w:val="nil"/>
              <w:right w:val="single" w:sz="8" w:space="0" w:color="CCCCCC"/>
            </w:tcBorders>
          </w:tcPr>
          <w:p w14:paraId="3DF07580" w14:textId="77777777" w:rsidR="00F97A6E" w:rsidRDefault="00F97A6E"/>
        </w:tc>
        <w:tc>
          <w:tcPr>
            <w:tcW w:w="867" w:type="dxa"/>
            <w:tcBorders>
              <w:top w:val="nil"/>
              <w:left w:val="single" w:sz="8" w:space="0" w:color="CCCCCC"/>
              <w:bottom w:val="nil"/>
              <w:right w:val="single" w:sz="8" w:space="0" w:color="CCCCCC"/>
            </w:tcBorders>
          </w:tcPr>
          <w:p w14:paraId="4CD88777" w14:textId="77777777" w:rsidR="00F97A6E" w:rsidRDefault="00F97A6E"/>
        </w:tc>
      </w:tr>
      <w:tr w:rsidR="00F97A6E" w14:paraId="0161EE13" w14:textId="77777777">
        <w:trPr>
          <w:trHeight w:val="225"/>
        </w:trPr>
        <w:tc>
          <w:tcPr>
            <w:tcW w:w="434" w:type="dxa"/>
            <w:tcBorders>
              <w:top w:val="nil"/>
              <w:left w:val="single" w:sz="8" w:space="0" w:color="CCCCCC"/>
              <w:bottom w:val="nil"/>
              <w:right w:val="single" w:sz="8" w:space="0" w:color="CCCCCC"/>
            </w:tcBorders>
          </w:tcPr>
          <w:p w14:paraId="6F4645EA" w14:textId="77777777" w:rsidR="00F97A6E" w:rsidRDefault="00F97A6E"/>
        </w:tc>
        <w:tc>
          <w:tcPr>
            <w:tcW w:w="3470" w:type="dxa"/>
            <w:tcBorders>
              <w:top w:val="nil"/>
              <w:left w:val="single" w:sz="8" w:space="0" w:color="CCCCCC"/>
              <w:bottom w:val="nil"/>
              <w:right w:val="nil"/>
            </w:tcBorders>
          </w:tcPr>
          <w:p w14:paraId="75F50D3A" w14:textId="77777777" w:rsidR="00F97A6E" w:rsidRDefault="00000000">
            <w:pPr>
              <w:spacing w:after="0"/>
              <w:ind w:left="80"/>
            </w:pPr>
            <w:r>
              <w:rPr>
                <w:rFonts w:ascii="Arial" w:eastAsia="Arial" w:hAnsi="Arial" w:cs="Arial"/>
                <w:color w:val="333333"/>
                <w:sz w:val="18"/>
              </w:rPr>
              <w:t>Published by</w:t>
            </w:r>
          </w:p>
        </w:tc>
        <w:tc>
          <w:tcPr>
            <w:tcW w:w="3470" w:type="dxa"/>
            <w:tcBorders>
              <w:top w:val="nil"/>
              <w:left w:val="nil"/>
              <w:bottom w:val="nil"/>
              <w:right w:val="single" w:sz="8" w:space="0" w:color="CCCCCC"/>
            </w:tcBorders>
          </w:tcPr>
          <w:p w14:paraId="55096793" w14:textId="77777777" w:rsidR="00F97A6E" w:rsidRDefault="00000000">
            <w:pPr>
              <w:spacing w:after="0"/>
            </w:pPr>
            <w:r>
              <w:rPr>
                <w:rFonts w:ascii="Arial" w:eastAsia="Arial" w:hAnsi="Arial" w:cs="Arial"/>
                <w:color w:val="333333"/>
                <w:sz w:val="18"/>
              </w:rPr>
              <w:t>Elsevier BV</w:t>
            </w:r>
          </w:p>
        </w:tc>
        <w:tc>
          <w:tcPr>
            <w:tcW w:w="1446" w:type="dxa"/>
            <w:tcBorders>
              <w:top w:val="nil"/>
              <w:left w:val="single" w:sz="8" w:space="0" w:color="CCCCCC"/>
              <w:bottom w:val="nil"/>
              <w:right w:val="single" w:sz="8" w:space="0" w:color="CCCCCC"/>
            </w:tcBorders>
          </w:tcPr>
          <w:p w14:paraId="64D755D5" w14:textId="77777777" w:rsidR="00F97A6E" w:rsidRDefault="00F97A6E"/>
        </w:tc>
        <w:tc>
          <w:tcPr>
            <w:tcW w:w="867" w:type="dxa"/>
            <w:tcBorders>
              <w:top w:val="nil"/>
              <w:left w:val="single" w:sz="8" w:space="0" w:color="CCCCCC"/>
              <w:bottom w:val="nil"/>
              <w:right w:val="single" w:sz="8" w:space="0" w:color="CCCCCC"/>
            </w:tcBorders>
          </w:tcPr>
          <w:p w14:paraId="3404A7A5" w14:textId="77777777" w:rsidR="00F97A6E" w:rsidRDefault="00F97A6E"/>
        </w:tc>
        <w:tc>
          <w:tcPr>
            <w:tcW w:w="867" w:type="dxa"/>
            <w:tcBorders>
              <w:top w:val="nil"/>
              <w:left w:val="single" w:sz="8" w:space="0" w:color="CCCCCC"/>
              <w:bottom w:val="nil"/>
              <w:right w:val="single" w:sz="8" w:space="0" w:color="CCCCCC"/>
            </w:tcBorders>
          </w:tcPr>
          <w:p w14:paraId="31A0218F" w14:textId="77777777" w:rsidR="00F97A6E" w:rsidRDefault="00F97A6E"/>
        </w:tc>
        <w:tc>
          <w:tcPr>
            <w:tcW w:w="867" w:type="dxa"/>
            <w:tcBorders>
              <w:top w:val="nil"/>
              <w:left w:val="single" w:sz="8" w:space="0" w:color="CCCCCC"/>
              <w:bottom w:val="nil"/>
              <w:right w:val="single" w:sz="8" w:space="0" w:color="CCCCCC"/>
            </w:tcBorders>
          </w:tcPr>
          <w:p w14:paraId="673442C3" w14:textId="77777777" w:rsidR="00F97A6E" w:rsidRDefault="00F97A6E"/>
        </w:tc>
        <w:tc>
          <w:tcPr>
            <w:tcW w:w="2169" w:type="dxa"/>
            <w:tcBorders>
              <w:top w:val="nil"/>
              <w:left w:val="single" w:sz="8" w:space="0" w:color="CCCCCC"/>
              <w:bottom w:val="nil"/>
              <w:right w:val="single" w:sz="8" w:space="0" w:color="CCCCCC"/>
            </w:tcBorders>
          </w:tcPr>
          <w:p w14:paraId="5AF22E8C" w14:textId="77777777" w:rsidR="00F97A6E" w:rsidRDefault="00F97A6E"/>
        </w:tc>
        <w:tc>
          <w:tcPr>
            <w:tcW w:w="867" w:type="dxa"/>
            <w:tcBorders>
              <w:top w:val="nil"/>
              <w:left w:val="single" w:sz="8" w:space="0" w:color="CCCCCC"/>
              <w:bottom w:val="nil"/>
              <w:right w:val="single" w:sz="8" w:space="0" w:color="CCCCCC"/>
            </w:tcBorders>
          </w:tcPr>
          <w:p w14:paraId="17F0866E" w14:textId="77777777" w:rsidR="00F97A6E" w:rsidRDefault="00F97A6E"/>
        </w:tc>
      </w:tr>
      <w:tr w:rsidR="00F97A6E" w14:paraId="79B2AB61" w14:textId="77777777">
        <w:trPr>
          <w:trHeight w:val="530"/>
        </w:trPr>
        <w:tc>
          <w:tcPr>
            <w:tcW w:w="434" w:type="dxa"/>
            <w:tcBorders>
              <w:top w:val="nil"/>
              <w:left w:val="single" w:sz="8" w:space="0" w:color="CCCCCC"/>
              <w:bottom w:val="single" w:sz="8" w:space="0" w:color="CCCCCC"/>
              <w:right w:val="single" w:sz="8" w:space="0" w:color="CCCCCC"/>
            </w:tcBorders>
          </w:tcPr>
          <w:p w14:paraId="24F706A7" w14:textId="77777777" w:rsidR="00F97A6E" w:rsidRDefault="00F97A6E"/>
        </w:tc>
        <w:tc>
          <w:tcPr>
            <w:tcW w:w="3470" w:type="dxa"/>
            <w:tcBorders>
              <w:top w:val="nil"/>
              <w:left w:val="single" w:sz="8" w:space="0" w:color="CCCCCC"/>
              <w:bottom w:val="single" w:sz="8" w:space="0" w:color="CCCCCC"/>
              <w:right w:val="nil"/>
            </w:tcBorders>
          </w:tcPr>
          <w:p w14:paraId="33C6ED8A"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single" w:sz="8" w:space="0" w:color="CCCCCC"/>
              <w:right w:val="single" w:sz="8" w:space="0" w:color="CCCCCC"/>
            </w:tcBorders>
          </w:tcPr>
          <w:p w14:paraId="7193A74D" w14:textId="77777777" w:rsidR="00F97A6E" w:rsidRDefault="00000000">
            <w:pPr>
              <w:spacing w:after="0"/>
            </w:pPr>
            <w:hyperlink r:id="rId544">
              <w:r>
                <w:rPr>
                  <w:rFonts w:ascii="Arial" w:eastAsia="Arial" w:hAnsi="Arial" w:cs="Arial"/>
                  <w:color w:val="0000FF"/>
                  <w:sz w:val="18"/>
                  <w:u w:val="single" w:color="0000FF"/>
                </w:rPr>
                <w:t>1556-5068</w:t>
              </w:r>
            </w:hyperlink>
          </w:p>
        </w:tc>
        <w:tc>
          <w:tcPr>
            <w:tcW w:w="1446" w:type="dxa"/>
            <w:tcBorders>
              <w:top w:val="nil"/>
              <w:left w:val="single" w:sz="8" w:space="0" w:color="CCCCCC"/>
              <w:bottom w:val="single" w:sz="8" w:space="0" w:color="CCCCCC"/>
              <w:right w:val="single" w:sz="8" w:space="0" w:color="CCCCCC"/>
            </w:tcBorders>
          </w:tcPr>
          <w:p w14:paraId="48862733" w14:textId="77777777" w:rsidR="00F97A6E" w:rsidRDefault="00F97A6E"/>
        </w:tc>
        <w:tc>
          <w:tcPr>
            <w:tcW w:w="867" w:type="dxa"/>
            <w:tcBorders>
              <w:top w:val="nil"/>
              <w:left w:val="single" w:sz="8" w:space="0" w:color="CCCCCC"/>
              <w:bottom w:val="single" w:sz="8" w:space="0" w:color="CCCCCC"/>
              <w:right w:val="single" w:sz="8" w:space="0" w:color="CCCCCC"/>
            </w:tcBorders>
          </w:tcPr>
          <w:p w14:paraId="5D9AB91A" w14:textId="77777777" w:rsidR="00F97A6E" w:rsidRDefault="00F97A6E"/>
        </w:tc>
        <w:tc>
          <w:tcPr>
            <w:tcW w:w="867" w:type="dxa"/>
            <w:tcBorders>
              <w:top w:val="nil"/>
              <w:left w:val="single" w:sz="8" w:space="0" w:color="CCCCCC"/>
              <w:bottom w:val="single" w:sz="8" w:space="0" w:color="CCCCCC"/>
              <w:right w:val="single" w:sz="8" w:space="0" w:color="CCCCCC"/>
            </w:tcBorders>
          </w:tcPr>
          <w:p w14:paraId="13BBF1AA" w14:textId="77777777" w:rsidR="00F97A6E" w:rsidRDefault="00F97A6E"/>
        </w:tc>
        <w:tc>
          <w:tcPr>
            <w:tcW w:w="867" w:type="dxa"/>
            <w:tcBorders>
              <w:top w:val="nil"/>
              <w:left w:val="single" w:sz="8" w:space="0" w:color="CCCCCC"/>
              <w:bottom w:val="single" w:sz="8" w:space="0" w:color="CCCCCC"/>
              <w:right w:val="single" w:sz="8" w:space="0" w:color="CCCCCC"/>
            </w:tcBorders>
          </w:tcPr>
          <w:p w14:paraId="2C32CAB8" w14:textId="77777777" w:rsidR="00F97A6E" w:rsidRDefault="00F97A6E"/>
        </w:tc>
        <w:tc>
          <w:tcPr>
            <w:tcW w:w="2169" w:type="dxa"/>
            <w:tcBorders>
              <w:top w:val="nil"/>
              <w:left w:val="single" w:sz="8" w:space="0" w:color="CCCCCC"/>
              <w:bottom w:val="single" w:sz="8" w:space="0" w:color="CCCCCC"/>
              <w:right w:val="single" w:sz="8" w:space="0" w:color="CCCCCC"/>
            </w:tcBorders>
          </w:tcPr>
          <w:p w14:paraId="3397C505" w14:textId="77777777" w:rsidR="00F97A6E" w:rsidRDefault="00F97A6E"/>
        </w:tc>
        <w:tc>
          <w:tcPr>
            <w:tcW w:w="867" w:type="dxa"/>
            <w:tcBorders>
              <w:top w:val="nil"/>
              <w:left w:val="single" w:sz="8" w:space="0" w:color="CCCCCC"/>
              <w:bottom w:val="single" w:sz="8" w:space="0" w:color="CCCCCC"/>
              <w:right w:val="single" w:sz="8" w:space="0" w:color="CCCCCC"/>
            </w:tcBorders>
          </w:tcPr>
          <w:p w14:paraId="606E11ED" w14:textId="77777777" w:rsidR="00F97A6E" w:rsidRDefault="00F97A6E"/>
        </w:tc>
      </w:tr>
      <w:tr w:rsidR="00F97A6E" w14:paraId="07DF20B4" w14:textId="77777777">
        <w:trPr>
          <w:trHeight w:val="3085"/>
        </w:trPr>
        <w:tc>
          <w:tcPr>
            <w:tcW w:w="434" w:type="dxa"/>
            <w:tcBorders>
              <w:top w:val="single" w:sz="8" w:space="0" w:color="CCCCCC"/>
              <w:left w:val="single" w:sz="8" w:space="0" w:color="CCCCCC"/>
              <w:bottom w:val="single" w:sz="8" w:space="0" w:color="CCCCCC"/>
              <w:right w:val="single" w:sz="8" w:space="0" w:color="CCCCCC"/>
            </w:tcBorders>
          </w:tcPr>
          <w:p w14:paraId="566592DC" w14:textId="77777777" w:rsidR="00F97A6E" w:rsidRDefault="00000000">
            <w:pPr>
              <w:spacing w:after="0"/>
              <w:ind w:left="80"/>
            </w:pPr>
            <w:r>
              <w:rPr>
                <w:rFonts w:ascii="Arial" w:eastAsia="Arial" w:hAnsi="Arial" w:cs="Arial"/>
                <w:color w:val="333333"/>
                <w:sz w:val="18"/>
              </w:rPr>
              <w:lastRenderedPageBreak/>
              <w:t>80</w:t>
            </w:r>
          </w:p>
        </w:tc>
        <w:tc>
          <w:tcPr>
            <w:tcW w:w="3470" w:type="dxa"/>
            <w:tcBorders>
              <w:top w:val="single" w:sz="8" w:space="0" w:color="CCCCCC"/>
              <w:left w:val="single" w:sz="8" w:space="0" w:color="CCCCCC"/>
              <w:bottom w:val="single" w:sz="8" w:space="0" w:color="CCCCCC"/>
              <w:right w:val="nil"/>
            </w:tcBorders>
          </w:tcPr>
          <w:p w14:paraId="11BFEE0C" w14:textId="77777777" w:rsidR="00F97A6E" w:rsidRDefault="00000000">
            <w:pPr>
              <w:spacing w:after="1"/>
              <w:ind w:left="80"/>
            </w:pPr>
            <w:hyperlink r:id="rId545">
              <w:r>
                <w:rPr>
                  <w:rFonts w:ascii="Arial" w:eastAsia="Arial" w:hAnsi="Arial" w:cs="Arial"/>
                  <w:color w:val="0000FF"/>
                  <w:sz w:val="18"/>
                  <w:u w:val="single" w:color="0000FF"/>
                </w:rPr>
                <w:t>doi:10.2139/ssrn.4227111</w:t>
              </w:r>
            </w:hyperlink>
          </w:p>
          <w:p w14:paraId="0B1BF9F6" w14:textId="77777777" w:rsidR="00F97A6E" w:rsidRDefault="00000000">
            <w:pPr>
              <w:spacing w:after="451"/>
              <w:ind w:left="80"/>
            </w:pPr>
            <w:r>
              <w:rPr>
                <w:rFonts w:ascii="Arial" w:eastAsia="Arial" w:hAnsi="Arial" w:cs="Arial"/>
                <w:color w:val="333333"/>
                <w:sz w:val="18"/>
              </w:rPr>
              <w:t>Title</w:t>
            </w:r>
          </w:p>
          <w:p w14:paraId="4B50FD4D" w14:textId="77777777" w:rsidR="00F97A6E" w:rsidRDefault="00000000">
            <w:pPr>
              <w:spacing w:after="1"/>
              <w:ind w:left="80"/>
            </w:pPr>
            <w:r>
              <w:rPr>
                <w:rFonts w:ascii="Arial" w:eastAsia="Arial" w:hAnsi="Arial" w:cs="Arial"/>
                <w:color w:val="333333"/>
                <w:sz w:val="18"/>
              </w:rPr>
              <w:t>Authors</w:t>
            </w:r>
          </w:p>
          <w:p w14:paraId="7D124FE1" w14:textId="77777777" w:rsidR="00F97A6E" w:rsidRDefault="00000000">
            <w:pPr>
              <w:spacing w:after="1"/>
              <w:ind w:left="80"/>
            </w:pPr>
            <w:r>
              <w:rPr>
                <w:rFonts w:ascii="Arial" w:eastAsia="Arial" w:hAnsi="Arial" w:cs="Arial"/>
                <w:color w:val="333333"/>
                <w:sz w:val="18"/>
              </w:rPr>
              <w:t>DOI</w:t>
            </w:r>
          </w:p>
          <w:p w14:paraId="428F73EF" w14:textId="77777777" w:rsidR="00F97A6E" w:rsidRDefault="00000000">
            <w:pPr>
              <w:spacing w:after="1"/>
              <w:ind w:left="80"/>
            </w:pPr>
            <w:r>
              <w:rPr>
                <w:rFonts w:ascii="Arial" w:eastAsia="Arial" w:hAnsi="Arial" w:cs="Arial"/>
                <w:color w:val="333333"/>
                <w:sz w:val="18"/>
              </w:rPr>
              <w:t>Type</w:t>
            </w:r>
          </w:p>
          <w:p w14:paraId="145F61C8" w14:textId="77777777" w:rsidR="00F97A6E" w:rsidRDefault="00000000">
            <w:pPr>
              <w:spacing w:after="1"/>
              <w:ind w:left="80"/>
            </w:pPr>
            <w:r>
              <w:rPr>
                <w:rFonts w:ascii="Arial" w:eastAsia="Arial" w:hAnsi="Arial" w:cs="Arial"/>
                <w:color w:val="333333"/>
                <w:sz w:val="18"/>
              </w:rPr>
              <w:t>Published in</w:t>
            </w:r>
          </w:p>
          <w:p w14:paraId="2A36F3D9" w14:textId="77777777" w:rsidR="00F97A6E" w:rsidRDefault="00000000">
            <w:pPr>
              <w:spacing w:after="1"/>
              <w:ind w:left="80"/>
            </w:pPr>
            <w:r>
              <w:rPr>
                <w:rFonts w:ascii="Arial" w:eastAsia="Arial" w:hAnsi="Arial" w:cs="Arial"/>
                <w:color w:val="333333"/>
                <w:sz w:val="18"/>
              </w:rPr>
              <w:t>Published by</w:t>
            </w:r>
          </w:p>
          <w:p w14:paraId="19359C88" w14:textId="77777777" w:rsidR="00F97A6E" w:rsidRDefault="00000000">
            <w:pPr>
              <w:spacing w:after="1"/>
              <w:ind w:left="80"/>
            </w:pPr>
            <w:r>
              <w:rPr>
                <w:rFonts w:ascii="Arial" w:eastAsia="Arial" w:hAnsi="Arial" w:cs="Arial"/>
                <w:color w:val="333333"/>
                <w:sz w:val="18"/>
              </w:rPr>
              <w:t>ISSN</w:t>
            </w:r>
          </w:p>
          <w:p w14:paraId="38C2D8EF" w14:textId="77777777" w:rsidR="00F97A6E" w:rsidRDefault="00000000">
            <w:pPr>
              <w:spacing w:after="0"/>
              <w:ind w:left="80"/>
            </w:pPr>
            <w:r>
              <w:rPr>
                <w:rFonts w:ascii="Arial" w:eastAsia="Arial" w:hAnsi="Arial" w:cs="Arial"/>
                <w:color w:val="333333"/>
                <w:sz w:val="18"/>
              </w:rPr>
              <w:t>Subjects</w:t>
            </w:r>
          </w:p>
        </w:tc>
        <w:tc>
          <w:tcPr>
            <w:tcW w:w="3470" w:type="dxa"/>
            <w:tcBorders>
              <w:top w:val="single" w:sz="8" w:space="0" w:color="CCCCCC"/>
              <w:left w:val="nil"/>
              <w:bottom w:val="single" w:sz="8" w:space="0" w:color="CCCCCC"/>
              <w:right w:val="single" w:sz="8" w:space="0" w:color="CCCCCC"/>
            </w:tcBorders>
            <w:vAlign w:val="center"/>
          </w:tcPr>
          <w:p w14:paraId="26092643" w14:textId="77777777" w:rsidR="00F97A6E" w:rsidRDefault="00000000">
            <w:pPr>
              <w:spacing w:after="1"/>
            </w:pPr>
            <w:r>
              <w:rPr>
                <w:rFonts w:ascii="Arial" w:eastAsia="Arial" w:hAnsi="Arial" w:cs="Arial"/>
                <w:color w:val="333333"/>
                <w:sz w:val="18"/>
              </w:rPr>
              <w:t>To Bao or Not to Bao? Payment</w:t>
            </w:r>
          </w:p>
          <w:p w14:paraId="480D9F39" w14:textId="77777777" w:rsidR="00F97A6E" w:rsidRDefault="00000000">
            <w:pPr>
              <w:spacing w:after="1"/>
            </w:pPr>
            <w:r>
              <w:rPr>
                <w:rFonts w:ascii="Arial" w:eastAsia="Arial" w:hAnsi="Arial" w:cs="Arial"/>
                <w:color w:val="333333"/>
                <w:sz w:val="18"/>
              </w:rPr>
              <w:t>Innovation and Money Market Mutual</w:t>
            </w:r>
          </w:p>
          <w:p w14:paraId="4DA2211A" w14:textId="77777777" w:rsidR="00F97A6E" w:rsidRDefault="00000000">
            <w:pPr>
              <w:spacing w:after="1"/>
            </w:pPr>
            <w:r>
              <w:rPr>
                <w:rFonts w:ascii="Arial" w:eastAsia="Arial" w:hAnsi="Arial" w:cs="Arial"/>
                <w:color w:val="333333"/>
                <w:sz w:val="18"/>
              </w:rPr>
              <w:t>Funds</w:t>
            </w:r>
          </w:p>
          <w:p w14:paraId="5FDCC2A7" w14:textId="77777777" w:rsidR="00F97A6E" w:rsidRDefault="00000000">
            <w:pPr>
              <w:spacing w:after="0" w:line="261" w:lineRule="auto"/>
            </w:pPr>
            <w:r>
              <w:rPr>
                <w:rFonts w:ascii="Arial" w:eastAsia="Arial" w:hAnsi="Arial" w:cs="Arial"/>
                <w:color w:val="333333"/>
                <w:sz w:val="18"/>
              </w:rPr>
              <w:t xml:space="preserve">Anna Zalewska; Yue Zhang; Zhe Zong </w:t>
            </w:r>
            <w:hyperlink r:id="rId546">
              <w:r>
                <w:rPr>
                  <w:rFonts w:ascii="Arial" w:eastAsia="Arial" w:hAnsi="Arial" w:cs="Arial"/>
                  <w:color w:val="0000FF"/>
                  <w:sz w:val="18"/>
                  <w:u w:val="single" w:color="0000FF"/>
                </w:rPr>
                <w:t>doi:10.2139/ssrn.4227111</w:t>
              </w:r>
            </w:hyperlink>
          </w:p>
          <w:p w14:paraId="33246333" w14:textId="77777777" w:rsidR="00F97A6E" w:rsidRDefault="00000000">
            <w:pPr>
              <w:spacing w:after="1"/>
            </w:pPr>
            <w:r>
              <w:rPr>
                <w:rFonts w:ascii="Arial" w:eastAsia="Arial" w:hAnsi="Arial" w:cs="Arial"/>
                <w:color w:val="333333"/>
                <w:sz w:val="18"/>
              </w:rPr>
              <w:t>Journal article</w:t>
            </w:r>
          </w:p>
          <w:p w14:paraId="15FE6FE6" w14:textId="77777777" w:rsidR="00F97A6E" w:rsidRDefault="00000000">
            <w:pPr>
              <w:spacing w:after="1"/>
            </w:pPr>
            <w:r>
              <w:rPr>
                <w:rFonts w:ascii="Arial" w:eastAsia="Arial" w:hAnsi="Arial" w:cs="Arial"/>
                <w:color w:val="333333"/>
                <w:sz w:val="18"/>
              </w:rPr>
              <w:t>SSRN Electronic Journal</w:t>
            </w:r>
          </w:p>
          <w:p w14:paraId="5D179242" w14:textId="77777777" w:rsidR="00F97A6E" w:rsidRDefault="00000000">
            <w:pPr>
              <w:spacing w:after="1"/>
            </w:pPr>
            <w:r>
              <w:rPr>
                <w:rFonts w:ascii="Arial" w:eastAsia="Arial" w:hAnsi="Arial" w:cs="Arial"/>
                <w:color w:val="333333"/>
                <w:sz w:val="18"/>
              </w:rPr>
              <w:t>Elsevier BV</w:t>
            </w:r>
          </w:p>
          <w:p w14:paraId="6C52E7A8" w14:textId="77777777" w:rsidR="00F97A6E" w:rsidRDefault="00000000">
            <w:pPr>
              <w:spacing w:after="1"/>
            </w:pPr>
            <w:hyperlink r:id="rId547">
              <w:r>
                <w:rPr>
                  <w:rFonts w:ascii="Arial" w:eastAsia="Arial" w:hAnsi="Arial" w:cs="Arial"/>
                  <w:color w:val="0000FF"/>
                  <w:sz w:val="18"/>
                  <w:u w:val="single" w:color="0000FF"/>
                </w:rPr>
                <w:t>1556-5068</w:t>
              </w:r>
            </w:hyperlink>
          </w:p>
          <w:p w14:paraId="438E17A2" w14:textId="77777777" w:rsidR="00F97A6E" w:rsidRDefault="00000000">
            <w:pPr>
              <w:spacing w:after="1"/>
            </w:pPr>
            <w:r>
              <w:rPr>
                <w:rFonts w:ascii="Arial" w:eastAsia="Arial" w:hAnsi="Arial" w:cs="Arial"/>
                <w:color w:val="333333"/>
                <w:sz w:val="18"/>
              </w:rPr>
              <w:t>General Earth and Planetary Sciences;</w:t>
            </w:r>
          </w:p>
          <w:p w14:paraId="3D2D8894" w14:textId="77777777" w:rsidR="00F97A6E" w:rsidRDefault="00000000">
            <w:pPr>
              <w:spacing w:after="0"/>
            </w:pPr>
            <w:r>
              <w:rPr>
                <w:rFonts w:ascii="Arial" w:eastAsia="Arial" w:hAnsi="Arial" w:cs="Arial"/>
                <w:color w:val="333333"/>
                <w:sz w:val="18"/>
              </w:rPr>
              <w:t>General Environmental Science</w:t>
            </w:r>
          </w:p>
        </w:tc>
        <w:tc>
          <w:tcPr>
            <w:tcW w:w="1446" w:type="dxa"/>
            <w:tcBorders>
              <w:top w:val="single" w:sz="8" w:space="0" w:color="CCCCCC"/>
              <w:left w:val="single" w:sz="8" w:space="0" w:color="CCCCCC"/>
              <w:bottom w:val="single" w:sz="8" w:space="0" w:color="CCCCCC"/>
              <w:right w:val="single" w:sz="8" w:space="0" w:color="CCCCCC"/>
            </w:tcBorders>
          </w:tcPr>
          <w:p w14:paraId="16DD70BB"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483A7D0A"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single" w:sz="8" w:space="0" w:color="CCCCCC"/>
              <w:right w:val="single" w:sz="8" w:space="0" w:color="CCCCCC"/>
            </w:tcBorders>
          </w:tcPr>
          <w:p w14:paraId="06DBD0F0"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9EB34AB"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0F5067C7" w14:textId="77777777" w:rsidR="00F97A6E" w:rsidRDefault="00F97A6E"/>
        </w:tc>
        <w:tc>
          <w:tcPr>
            <w:tcW w:w="867" w:type="dxa"/>
            <w:tcBorders>
              <w:top w:val="single" w:sz="8" w:space="0" w:color="CCCCCC"/>
              <w:left w:val="single" w:sz="8" w:space="0" w:color="CCCCCC"/>
              <w:bottom w:val="single" w:sz="8" w:space="0" w:color="CCCCCC"/>
              <w:right w:val="single" w:sz="8" w:space="0" w:color="CCCCCC"/>
            </w:tcBorders>
          </w:tcPr>
          <w:p w14:paraId="1AAA071A" w14:textId="77777777" w:rsidR="00F97A6E" w:rsidRDefault="00000000">
            <w:pPr>
              <w:spacing w:after="0"/>
              <w:ind w:left="80"/>
            </w:pPr>
            <w:r>
              <w:rPr>
                <w:rFonts w:ascii="Arial" w:eastAsia="Arial" w:hAnsi="Arial" w:cs="Arial"/>
                <w:color w:val="333333"/>
                <w:sz w:val="18"/>
              </w:rPr>
              <w:t>Y</w:t>
            </w:r>
          </w:p>
        </w:tc>
      </w:tr>
      <w:tr w:rsidR="00F97A6E" w14:paraId="746BC3AF" w14:textId="77777777">
        <w:trPr>
          <w:trHeight w:val="2635"/>
        </w:trPr>
        <w:tc>
          <w:tcPr>
            <w:tcW w:w="434" w:type="dxa"/>
            <w:tcBorders>
              <w:top w:val="single" w:sz="8" w:space="0" w:color="CCCCCC"/>
              <w:left w:val="single" w:sz="8" w:space="0" w:color="CCCCCC"/>
              <w:bottom w:val="single" w:sz="8" w:space="0" w:color="CCCCCC"/>
              <w:right w:val="single" w:sz="8" w:space="0" w:color="CCCCCC"/>
            </w:tcBorders>
          </w:tcPr>
          <w:p w14:paraId="15F64BF8" w14:textId="77777777" w:rsidR="00F97A6E" w:rsidRDefault="00000000">
            <w:pPr>
              <w:spacing w:after="0"/>
              <w:ind w:left="80"/>
            </w:pPr>
            <w:r>
              <w:rPr>
                <w:rFonts w:ascii="Arial" w:eastAsia="Arial" w:hAnsi="Arial" w:cs="Arial"/>
                <w:color w:val="333333"/>
                <w:sz w:val="18"/>
              </w:rPr>
              <w:t>81</w:t>
            </w:r>
          </w:p>
        </w:tc>
        <w:tc>
          <w:tcPr>
            <w:tcW w:w="3470" w:type="dxa"/>
            <w:tcBorders>
              <w:top w:val="single" w:sz="8" w:space="0" w:color="CCCCCC"/>
              <w:left w:val="single" w:sz="8" w:space="0" w:color="CCCCCC"/>
              <w:bottom w:val="single" w:sz="8" w:space="0" w:color="CCCCCC"/>
              <w:right w:val="nil"/>
            </w:tcBorders>
          </w:tcPr>
          <w:p w14:paraId="24CD33E0" w14:textId="77777777" w:rsidR="00F97A6E" w:rsidRDefault="00000000">
            <w:pPr>
              <w:spacing w:after="1"/>
              <w:ind w:left="80"/>
            </w:pPr>
            <w:hyperlink r:id="rId548">
              <w:r>
                <w:rPr>
                  <w:rFonts w:ascii="Arial" w:eastAsia="Arial" w:hAnsi="Arial" w:cs="Arial"/>
                  <w:color w:val="0000FF"/>
                  <w:sz w:val="18"/>
                  <w:u w:val="single" w:color="0000FF"/>
                </w:rPr>
                <w:t>doi:10.2139/ssrn.4002279</w:t>
              </w:r>
            </w:hyperlink>
          </w:p>
          <w:p w14:paraId="6F4BD67D" w14:textId="77777777" w:rsidR="00F97A6E" w:rsidRDefault="00000000">
            <w:pPr>
              <w:spacing w:after="226"/>
              <w:ind w:left="80"/>
            </w:pPr>
            <w:r>
              <w:rPr>
                <w:rFonts w:ascii="Arial" w:eastAsia="Arial" w:hAnsi="Arial" w:cs="Arial"/>
                <w:color w:val="333333"/>
                <w:sz w:val="18"/>
              </w:rPr>
              <w:t>Title</w:t>
            </w:r>
          </w:p>
          <w:p w14:paraId="4B706981" w14:textId="77777777" w:rsidR="00F97A6E" w:rsidRDefault="00000000">
            <w:pPr>
              <w:spacing w:after="226"/>
              <w:ind w:left="80"/>
            </w:pPr>
            <w:r>
              <w:rPr>
                <w:rFonts w:ascii="Arial" w:eastAsia="Arial" w:hAnsi="Arial" w:cs="Arial"/>
                <w:color w:val="333333"/>
                <w:sz w:val="18"/>
              </w:rPr>
              <w:t>Authors</w:t>
            </w:r>
          </w:p>
          <w:p w14:paraId="328C4983" w14:textId="77777777" w:rsidR="00F97A6E" w:rsidRDefault="00000000">
            <w:pPr>
              <w:spacing w:after="1"/>
              <w:ind w:left="80"/>
            </w:pPr>
            <w:r>
              <w:rPr>
                <w:rFonts w:ascii="Arial" w:eastAsia="Arial" w:hAnsi="Arial" w:cs="Arial"/>
                <w:color w:val="333333"/>
                <w:sz w:val="18"/>
              </w:rPr>
              <w:t>DOI</w:t>
            </w:r>
          </w:p>
          <w:p w14:paraId="4AED03A7" w14:textId="77777777" w:rsidR="00F97A6E" w:rsidRDefault="00000000">
            <w:pPr>
              <w:spacing w:after="1"/>
              <w:ind w:left="80"/>
            </w:pPr>
            <w:r>
              <w:rPr>
                <w:rFonts w:ascii="Arial" w:eastAsia="Arial" w:hAnsi="Arial" w:cs="Arial"/>
                <w:color w:val="333333"/>
                <w:sz w:val="18"/>
              </w:rPr>
              <w:t>Type</w:t>
            </w:r>
          </w:p>
          <w:p w14:paraId="01B1E813" w14:textId="77777777" w:rsidR="00F97A6E" w:rsidRDefault="00000000">
            <w:pPr>
              <w:spacing w:after="1"/>
              <w:ind w:left="80"/>
            </w:pPr>
            <w:r>
              <w:rPr>
                <w:rFonts w:ascii="Arial" w:eastAsia="Arial" w:hAnsi="Arial" w:cs="Arial"/>
                <w:color w:val="333333"/>
                <w:sz w:val="18"/>
              </w:rPr>
              <w:t>Published in</w:t>
            </w:r>
          </w:p>
          <w:p w14:paraId="2120E28B" w14:textId="77777777" w:rsidR="00F97A6E" w:rsidRDefault="00000000">
            <w:pPr>
              <w:spacing w:after="1"/>
              <w:ind w:left="80"/>
            </w:pPr>
            <w:r>
              <w:rPr>
                <w:rFonts w:ascii="Arial" w:eastAsia="Arial" w:hAnsi="Arial" w:cs="Arial"/>
                <w:color w:val="333333"/>
                <w:sz w:val="18"/>
              </w:rPr>
              <w:t>Published by</w:t>
            </w:r>
          </w:p>
          <w:p w14:paraId="059FA679"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single" w:sz="8" w:space="0" w:color="CCCCCC"/>
              <w:right w:val="single" w:sz="8" w:space="0" w:color="CCCCCC"/>
            </w:tcBorders>
            <w:vAlign w:val="center"/>
          </w:tcPr>
          <w:p w14:paraId="58C22E5F" w14:textId="77777777" w:rsidR="00F97A6E" w:rsidRDefault="00000000">
            <w:pPr>
              <w:spacing w:after="1"/>
            </w:pPr>
            <w:r>
              <w:rPr>
                <w:rFonts w:ascii="Arial" w:eastAsia="Arial" w:hAnsi="Arial" w:cs="Arial"/>
                <w:color w:val="333333"/>
                <w:sz w:val="18"/>
              </w:rPr>
              <w:t>Investor Demand in Syndicated Bond</w:t>
            </w:r>
          </w:p>
          <w:p w14:paraId="2C79D81E" w14:textId="77777777" w:rsidR="00F97A6E" w:rsidRDefault="00000000">
            <w:pPr>
              <w:spacing w:after="1"/>
            </w:pPr>
            <w:r>
              <w:rPr>
                <w:rFonts w:ascii="Arial" w:eastAsia="Arial" w:hAnsi="Arial" w:cs="Arial"/>
                <w:color w:val="333333"/>
                <w:sz w:val="18"/>
              </w:rPr>
              <w:t>Issuances: Stylised Facts</w:t>
            </w:r>
          </w:p>
          <w:p w14:paraId="5964B610" w14:textId="77777777" w:rsidR="00F97A6E" w:rsidRDefault="00000000">
            <w:pPr>
              <w:spacing w:after="1"/>
            </w:pPr>
            <w:r>
              <w:rPr>
                <w:rFonts w:ascii="Arial" w:eastAsia="Arial" w:hAnsi="Arial" w:cs="Arial"/>
                <w:color w:val="333333"/>
                <w:sz w:val="18"/>
              </w:rPr>
              <w:t>Martin Hillebrand; Marko Mravlak; Peter</w:t>
            </w:r>
          </w:p>
          <w:p w14:paraId="07A96260" w14:textId="77777777" w:rsidR="00F97A6E" w:rsidRDefault="00000000">
            <w:pPr>
              <w:spacing w:after="1"/>
            </w:pPr>
            <w:r>
              <w:rPr>
                <w:rFonts w:ascii="Arial" w:eastAsia="Arial" w:hAnsi="Arial" w:cs="Arial"/>
                <w:color w:val="333333"/>
                <w:sz w:val="18"/>
              </w:rPr>
              <w:t>Schwendner</w:t>
            </w:r>
          </w:p>
          <w:p w14:paraId="082FB932" w14:textId="77777777" w:rsidR="00F97A6E" w:rsidRDefault="00000000">
            <w:pPr>
              <w:spacing w:after="1"/>
            </w:pPr>
            <w:hyperlink r:id="rId549">
              <w:r>
                <w:rPr>
                  <w:rFonts w:ascii="Arial" w:eastAsia="Arial" w:hAnsi="Arial" w:cs="Arial"/>
                  <w:color w:val="0000FF"/>
                  <w:sz w:val="18"/>
                  <w:u w:val="single" w:color="0000FF"/>
                </w:rPr>
                <w:t>doi:10.2139/ssrn.4002279</w:t>
              </w:r>
            </w:hyperlink>
          </w:p>
          <w:p w14:paraId="29E06F1C" w14:textId="77777777" w:rsidR="00F97A6E" w:rsidRDefault="00000000">
            <w:pPr>
              <w:spacing w:after="1"/>
            </w:pPr>
            <w:r>
              <w:rPr>
                <w:rFonts w:ascii="Arial" w:eastAsia="Arial" w:hAnsi="Arial" w:cs="Arial"/>
                <w:color w:val="333333"/>
                <w:sz w:val="18"/>
              </w:rPr>
              <w:t>Journal article</w:t>
            </w:r>
          </w:p>
          <w:p w14:paraId="221344A3" w14:textId="77777777" w:rsidR="00F97A6E" w:rsidRDefault="00000000">
            <w:pPr>
              <w:spacing w:after="1"/>
            </w:pPr>
            <w:r>
              <w:rPr>
                <w:rFonts w:ascii="Arial" w:eastAsia="Arial" w:hAnsi="Arial" w:cs="Arial"/>
                <w:color w:val="333333"/>
                <w:sz w:val="18"/>
              </w:rPr>
              <w:t>SSRN Electronic Journal</w:t>
            </w:r>
          </w:p>
          <w:p w14:paraId="583CF549" w14:textId="77777777" w:rsidR="00F97A6E" w:rsidRDefault="00000000">
            <w:pPr>
              <w:spacing w:after="1"/>
            </w:pPr>
            <w:r>
              <w:rPr>
                <w:rFonts w:ascii="Arial" w:eastAsia="Arial" w:hAnsi="Arial" w:cs="Arial"/>
                <w:color w:val="333333"/>
                <w:sz w:val="18"/>
              </w:rPr>
              <w:t>Elsevier BV</w:t>
            </w:r>
          </w:p>
          <w:p w14:paraId="359AC3B8" w14:textId="77777777" w:rsidR="00F97A6E" w:rsidRDefault="00000000">
            <w:pPr>
              <w:spacing w:after="0"/>
            </w:pPr>
            <w:hyperlink r:id="rId550">
              <w:r>
                <w:rPr>
                  <w:rFonts w:ascii="Arial" w:eastAsia="Arial" w:hAnsi="Arial" w:cs="Arial"/>
                  <w:color w:val="0000FF"/>
                  <w:sz w:val="18"/>
                  <w:u w:val="single" w:color="0000FF"/>
                </w:rPr>
                <w:t>1556-5068</w:t>
              </w:r>
            </w:hyperlink>
          </w:p>
        </w:tc>
        <w:tc>
          <w:tcPr>
            <w:tcW w:w="1446" w:type="dxa"/>
            <w:tcBorders>
              <w:top w:val="single" w:sz="8" w:space="0" w:color="CCCCCC"/>
              <w:left w:val="single" w:sz="8" w:space="0" w:color="CCCCCC"/>
              <w:bottom w:val="single" w:sz="8" w:space="0" w:color="CCCCCC"/>
              <w:right w:val="single" w:sz="8" w:space="0" w:color="CCCCCC"/>
            </w:tcBorders>
          </w:tcPr>
          <w:p w14:paraId="0D53274A" w14:textId="77777777" w:rsidR="00F97A6E" w:rsidRDefault="00000000">
            <w:pPr>
              <w:spacing w:after="0"/>
              <w:ind w:left="80"/>
            </w:pPr>
            <w:r>
              <w:rPr>
                <w:rFonts w:ascii="Arial" w:eastAsia="Arial" w:hAnsi="Arial" w:cs="Arial"/>
                <w:color w:val="333333"/>
                <w:sz w:val="18"/>
              </w:rPr>
              <w:t>DE, CH</w:t>
            </w:r>
          </w:p>
        </w:tc>
        <w:tc>
          <w:tcPr>
            <w:tcW w:w="867" w:type="dxa"/>
            <w:tcBorders>
              <w:top w:val="single" w:sz="8" w:space="0" w:color="CCCCCC"/>
              <w:left w:val="single" w:sz="8" w:space="0" w:color="CCCCCC"/>
              <w:bottom w:val="single" w:sz="8" w:space="0" w:color="CCCCCC"/>
              <w:right w:val="single" w:sz="8" w:space="0" w:color="CCCCCC"/>
            </w:tcBorders>
          </w:tcPr>
          <w:p w14:paraId="4A16F34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6D7F1FB6"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40F0892B"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66CB20CB"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19B5F459" w14:textId="77777777" w:rsidR="00F97A6E" w:rsidRDefault="00000000">
            <w:pPr>
              <w:spacing w:after="0"/>
              <w:ind w:left="80"/>
            </w:pPr>
            <w:r>
              <w:rPr>
                <w:rFonts w:ascii="Arial" w:eastAsia="Arial" w:hAnsi="Arial" w:cs="Arial"/>
                <w:color w:val="333333"/>
                <w:sz w:val="18"/>
              </w:rPr>
              <w:t>Y</w:t>
            </w:r>
          </w:p>
        </w:tc>
      </w:tr>
      <w:tr w:rsidR="00F97A6E" w14:paraId="07634887" w14:textId="77777777">
        <w:trPr>
          <w:trHeight w:val="2938"/>
        </w:trPr>
        <w:tc>
          <w:tcPr>
            <w:tcW w:w="434" w:type="dxa"/>
            <w:tcBorders>
              <w:top w:val="single" w:sz="8" w:space="0" w:color="CCCCCC"/>
              <w:left w:val="single" w:sz="8" w:space="0" w:color="CCCCCC"/>
              <w:bottom w:val="nil"/>
              <w:right w:val="single" w:sz="8" w:space="0" w:color="CCCCCC"/>
            </w:tcBorders>
          </w:tcPr>
          <w:p w14:paraId="653F0A1B" w14:textId="77777777" w:rsidR="00F97A6E" w:rsidRDefault="00000000">
            <w:pPr>
              <w:spacing w:after="0"/>
              <w:ind w:left="80"/>
            </w:pPr>
            <w:r>
              <w:rPr>
                <w:rFonts w:ascii="Arial" w:eastAsia="Arial" w:hAnsi="Arial" w:cs="Arial"/>
                <w:color w:val="333333"/>
                <w:sz w:val="18"/>
              </w:rPr>
              <w:t>82</w:t>
            </w:r>
          </w:p>
        </w:tc>
        <w:tc>
          <w:tcPr>
            <w:tcW w:w="3470" w:type="dxa"/>
            <w:tcBorders>
              <w:top w:val="single" w:sz="8" w:space="0" w:color="CCCCCC"/>
              <w:left w:val="single" w:sz="8" w:space="0" w:color="CCCCCC"/>
              <w:bottom w:val="nil"/>
              <w:right w:val="nil"/>
            </w:tcBorders>
          </w:tcPr>
          <w:p w14:paraId="3E739F7A" w14:textId="77777777" w:rsidR="00F97A6E" w:rsidRDefault="00000000">
            <w:pPr>
              <w:spacing w:after="1"/>
              <w:ind w:left="80"/>
            </w:pPr>
            <w:hyperlink r:id="rId551">
              <w:r>
                <w:rPr>
                  <w:rFonts w:ascii="Arial" w:eastAsia="Arial" w:hAnsi="Arial" w:cs="Arial"/>
                  <w:color w:val="0000FF"/>
                  <w:sz w:val="18"/>
                  <w:u w:val="single" w:color="0000FF"/>
                </w:rPr>
                <w:t>doi:10.1007/978-3-030-51093-0</w:t>
              </w:r>
            </w:hyperlink>
          </w:p>
          <w:p w14:paraId="74B9D3D9" w14:textId="77777777" w:rsidR="00F97A6E" w:rsidRDefault="00000000">
            <w:pPr>
              <w:spacing w:after="226"/>
              <w:ind w:left="80"/>
            </w:pPr>
            <w:r>
              <w:rPr>
                <w:rFonts w:ascii="Arial" w:eastAsia="Arial" w:hAnsi="Arial" w:cs="Arial"/>
                <w:color w:val="333333"/>
                <w:sz w:val="18"/>
              </w:rPr>
              <w:t>Title</w:t>
            </w:r>
          </w:p>
          <w:p w14:paraId="18012572" w14:textId="77777777" w:rsidR="00F97A6E" w:rsidRDefault="00000000">
            <w:pPr>
              <w:spacing w:after="226"/>
              <w:ind w:left="80"/>
            </w:pPr>
            <w:r>
              <w:rPr>
                <w:rFonts w:ascii="Arial" w:eastAsia="Arial" w:hAnsi="Arial" w:cs="Arial"/>
                <w:color w:val="333333"/>
                <w:sz w:val="18"/>
              </w:rPr>
              <w:t>Authors</w:t>
            </w:r>
          </w:p>
          <w:p w14:paraId="7F063265" w14:textId="77777777" w:rsidR="00F97A6E" w:rsidRDefault="00000000">
            <w:pPr>
              <w:spacing w:after="1"/>
              <w:ind w:left="80"/>
            </w:pPr>
            <w:r>
              <w:rPr>
                <w:rFonts w:ascii="Arial" w:eastAsia="Arial" w:hAnsi="Arial" w:cs="Arial"/>
                <w:color w:val="333333"/>
                <w:sz w:val="18"/>
              </w:rPr>
              <w:t>DOI</w:t>
            </w:r>
          </w:p>
          <w:p w14:paraId="2BC83E6F" w14:textId="77777777" w:rsidR="00F97A6E" w:rsidRDefault="00000000">
            <w:pPr>
              <w:spacing w:after="1"/>
              <w:ind w:left="80"/>
            </w:pPr>
            <w:r>
              <w:rPr>
                <w:rFonts w:ascii="Arial" w:eastAsia="Arial" w:hAnsi="Arial" w:cs="Arial"/>
                <w:color w:val="333333"/>
                <w:sz w:val="18"/>
              </w:rPr>
              <w:t>Type</w:t>
            </w:r>
          </w:p>
          <w:p w14:paraId="3C0FF7D3" w14:textId="77777777" w:rsidR="00F97A6E" w:rsidRDefault="00000000">
            <w:pPr>
              <w:spacing w:after="1"/>
              <w:ind w:left="80"/>
            </w:pPr>
            <w:r>
              <w:rPr>
                <w:rFonts w:ascii="Arial" w:eastAsia="Arial" w:hAnsi="Arial" w:cs="Arial"/>
                <w:color w:val="333333"/>
                <w:sz w:val="18"/>
              </w:rPr>
              <w:t>Published in</w:t>
            </w:r>
          </w:p>
          <w:p w14:paraId="4BA328C7" w14:textId="77777777" w:rsidR="00F97A6E" w:rsidRDefault="00000000">
            <w:pPr>
              <w:spacing w:after="1"/>
              <w:ind w:left="80"/>
            </w:pPr>
            <w:r>
              <w:rPr>
                <w:rFonts w:ascii="Arial" w:eastAsia="Arial" w:hAnsi="Arial" w:cs="Arial"/>
                <w:color w:val="333333"/>
                <w:sz w:val="18"/>
              </w:rPr>
              <w:t>Published by</w:t>
            </w:r>
          </w:p>
          <w:p w14:paraId="4D602CF0" w14:textId="77777777" w:rsidR="00F97A6E" w:rsidRDefault="00000000">
            <w:pPr>
              <w:spacing w:after="1"/>
              <w:ind w:left="80"/>
            </w:pPr>
            <w:r>
              <w:rPr>
                <w:rFonts w:ascii="Arial" w:eastAsia="Arial" w:hAnsi="Arial" w:cs="Arial"/>
                <w:color w:val="333333"/>
                <w:sz w:val="18"/>
              </w:rPr>
              <w:t>ISSNs</w:t>
            </w:r>
          </w:p>
          <w:p w14:paraId="7DA8DA6F"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nil"/>
              <w:right w:val="single" w:sz="8" w:space="0" w:color="CCCCCC"/>
            </w:tcBorders>
            <w:vAlign w:val="bottom"/>
          </w:tcPr>
          <w:p w14:paraId="51D0E011" w14:textId="77777777" w:rsidR="00F97A6E" w:rsidRDefault="00000000">
            <w:pPr>
              <w:spacing w:after="1"/>
            </w:pPr>
            <w:r>
              <w:rPr>
                <w:rFonts w:ascii="Arial" w:eastAsia="Arial" w:hAnsi="Arial" w:cs="Arial"/>
                <w:color w:val="333333"/>
                <w:sz w:val="18"/>
              </w:rPr>
              <w:t>Financial Risk Management for</w:t>
            </w:r>
          </w:p>
          <w:p w14:paraId="5530BCDF" w14:textId="77777777" w:rsidR="00F97A6E" w:rsidRDefault="00000000">
            <w:pPr>
              <w:spacing w:after="1"/>
            </w:pPr>
            <w:r>
              <w:rPr>
                <w:rFonts w:ascii="Arial" w:eastAsia="Arial" w:hAnsi="Arial" w:cs="Arial"/>
                <w:color w:val="333333"/>
                <w:sz w:val="18"/>
              </w:rPr>
              <w:t>Cryptocurrencies</w:t>
            </w:r>
          </w:p>
          <w:p w14:paraId="49CAA8E7" w14:textId="77777777" w:rsidR="00F97A6E" w:rsidRDefault="00000000">
            <w:pPr>
              <w:spacing w:after="0" w:line="261" w:lineRule="auto"/>
            </w:pPr>
            <w:r>
              <w:rPr>
                <w:rFonts w:ascii="Arial" w:eastAsia="Arial" w:hAnsi="Arial" w:cs="Arial"/>
                <w:color w:val="333333"/>
                <w:sz w:val="18"/>
              </w:rPr>
              <w:t>Eline Van der Auwera; Wim Schoutens; Marco Petracco Giudici; Lucia Alessi</w:t>
            </w:r>
          </w:p>
          <w:p w14:paraId="7EBE835A" w14:textId="77777777" w:rsidR="00F97A6E" w:rsidRDefault="00000000">
            <w:pPr>
              <w:spacing w:after="1"/>
            </w:pPr>
            <w:hyperlink r:id="rId552">
              <w:r>
                <w:rPr>
                  <w:rFonts w:ascii="Arial" w:eastAsia="Arial" w:hAnsi="Arial" w:cs="Arial"/>
                  <w:color w:val="0000FF"/>
                  <w:sz w:val="18"/>
                  <w:u w:val="single" w:color="0000FF"/>
                </w:rPr>
                <w:t>doi:10.1007/978-3-030-51093-0</w:t>
              </w:r>
            </w:hyperlink>
          </w:p>
          <w:p w14:paraId="6DC200F0" w14:textId="77777777" w:rsidR="00F97A6E" w:rsidRDefault="00000000">
            <w:pPr>
              <w:spacing w:after="1"/>
            </w:pPr>
            <w:r>
              <w:rPr>
                <w:rFonts w:ascii="Arial" w:eastAsia="Arial" w:hAnsi="Arial" w:cs="Arial"/>
                <w:color w:val="333333"/>
                <w:sz w:val="18"/>
              </w:rPr>
              <w:t>Book</w:t>
            </w:r>
          </w:p>
          <w:p w14:paraId="46AAF0F2" w14:textId="77777777" w:rsidR="00F97A6E" w:rsidRDefault="00000000">
            <w:pPr>
              <w:spacing w:after="1"/>
            </w:pPr>
            <w:r>
              <w:rPr>
                <w:rFonts w:ascii="Arial" w:eastAsia="Arial" w:hAnsi="Arial" w:cs="Arial"/>
                <w:color w:val="333333"/>
                <w:sz w:val="18"/>
              </w:rPr>
              <w:t>SpringerBriefs in Finance</w:t>
            </w:r>
          </w:p>
          <w:p w14:paraId="26EA5433" w14:textId="77777777" w:rsidR="00F97A6E" w:rsidRDefault="00000000">
            <w:pPr>
              <w:spacing w:after="1"/>
            </w:pPr>
            <w:r>
              <w:rPr>
                <w:rFonts w:ascii="Arial" w:eastAsia="Arial" w:hAnsi="Arial" w:cs="Arial"/>
                <w:color w:val="333333"/>
                <w:sz w:val="18"/>
              </w:rPr>
              <w:t>Springer International Publishing</w:t>
            </w:r>
          </w:p>
          <w:p w14:paraId="06ACEBAB" w14:textId="77777777" w:rsidR="00F97A6E" w:rsidRDefault="00000000">
            <w:pPr>
              <w:spacing w:after="1"/>
            </w:pPr>
            <w:hyperlink r:id="rId553">
              <w:r>
                <w:rPr>
                  <w:rFonts w:ascii="Arial" w:eastAsia="Arial" w:hAnsi="Arial" w:cs="Arial"/>
                  <w:color w:val="0000FF"/>
                  <w:sz w:val="18"/>
                  <w:u w:val="single" w:color="0000FF"/>
                </w:rPr>
                <w:t>2193-1720</w:t>
              </w:r>
            </w:hyperlink>
            <w:r>
              <w:rPr>
                <w:rFonts w:ascii="Arial" w:eastAsia="Arial" w:hAnsi="Arial" w:cs="Arial"/>
                <w:color w:val="333333"/>
                <w:sz w:val="18"/>
              </w:rPr>
              <w:t xml:space="preserve">; </w:t>
            </w:r>
            <w:hyperlink r:id="rId554">
              <w:r>
                <w:rPr>
                  <w:rFonts w:ascii="Arial" w:eastAsia="Arial" w:hAnsi="Arial" w:cs="Arial"/>
                  <w:color w:val="0000FF"/>
                  <w:sz w:val="18"/>
                  <w:u w:val="single" w:color="0000FF"/>
                </w:rPr>
                <w:t>2193-1739</w:t>
              </w:r>
            </w:hyperlink>
          </w:p>
          <w:p w14:paraId="32D9A902" w14:textId="77777777" w:rsidR="00F97A6E" w:rsidRDefault="00000000">
            <w:pPr>
              <w:spacing w:after="1"/>
            </w:pPr>
            <w:hyperlink r:id="rId555">
              <w:r>
                <w:rPr>
                  <w:rFonts w:ascii="Arial" w:eastAsia="Arial" w:hAnsi="Arial" w:cs="Arial"/>
                  <w:color w:val="0000FF"/>
                  <w:sz w:val="18"/>
                  <w:u w:val="single" w:color="0000FF"/>
                </w:rPr>
                <w:t>http://link.springer.com/content/pdf/10.100</w:t>
              </w:r>
            </w:hyperlink>
          </w:p>
          <w:p w14:paraId="633579CE" w14:textId="77777777" w:rsidR="00F97A6E" w:rsidRDefault="00000000">
            <w:pPr>
              <w:spacing w:after="0"/>
            </w:pPr>
            <w:hyperlink r:id="rId556">
              <w:r>
                <w:rPr>
                  <w:rFonts w:ascii="Arial" w:eastAsia="Arial" w:hAnsi="Arial" w:cs="Arial"/>
                  <w:color w:val="0000FF"/>
                  <w:sz w:val="18"/>
                  <w:u w:val="single" w:color="0000FF"/>
                </w:rPr>
                <w:t>7/978-3-030-51093-0.pdf</w:t>
              </w:r>
            </w:hyperlink>
            <w:r>
              <w:rPr>
                <w:rFonts w:ascii="Arial" w:eastAsia="Arial" w:hAnsi="Arial" w:cs="Arial"/>
                <w:color w:val="333333"/>
                <w:sz w:val="18"/>
              </w:rPr>
              <w:t xml:space="preserve">; </w:t>
            </w:r>
          </w:p>
        </w:tc>
        <w:tc>
          <w:tcPr>
            <w:tcW w:w="1446" w:type="dxa"/>
            <w:tcBorders>
              <w:top w:val="single" w:sz="8" w:space="0" w:color="CCCCCC"/>
              <w:left w:val="single" w:sz="8" w:space="0" w:color="CCCCCC"/>
              <w:bottom w:val="nil"/>
              <w:right w:val="single" w:sz="8" w:space="0" w:color="CCCCCC"/>
            </w:tcBorders>
          </w:tcPr>
          <w:p w14:paraId="158ECA00" w14:textId="77777777" w:rsidR="00F97A6E" w:rsidRDefault="00000000">
            <w:pPr>
              <w:spacing w:after="0"/>
              <w:ind w:left="80"/>
            </w:pPr>
            <w:r>
              <w:rPr>
                <w:rFonts w:ascii="Arial" w:eastAsia="Arial" w:hAnsi="Arial" w:cs="Arial"/>
                <w:color w:val="333333"/>
                <w:sz w:val="18"/>
              </w:rPr>
              <w:t>BE, IT</w:t>
            </w:r>
          </w:p>
        </w:tc>
        <w:tc>
          <w:tcPr>
            <w:tcW w:w="867" w:type="dxa"/>
            <w:tcBorders>
              <w:top w:val="single" w:sz="8" w:space="0" w:color="CCCCCC"/>
              <w:left w:val="single" w:sz="8" w:space="0" w:color="CCCCCC"/>
              <w:bottom w:val="nil"/>
              <w:right w:val="single" w:sz="8" w:space="0" w:color="CCCCCC"/>
            </w:tcBorders>
          </w:tcPr>
          <w:p w14:paraId="21E826A3"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nil"/>
              <w:right w:val="single" w:sz="8" w:space="0" w:color="CCCCCC"/>
            </w:tcBorders>
          </w:tcPr>
          <w:p w14:paraId="621EFD60"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nil"/>
              <w:right w:val="single" w:sz="8" w:space="0" w:color="CCCCCC"/>
            </w:tcBorders>
          </w:tcPr>
          <w:p w14:paraId="59EB34A0"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nil"/>
              <w:right w:val="single" w:sz="8" w:space="0" w:color="CCCCCC"/>
            </w:tcBorders>
          </w:tcPr>
          <w:p w14:paraId="2F4EB56B"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nil"/>
              <w:right w:val="single" w:sz="8" w:space="0" w:color="CCCCCC"/>
            </w:tcBorders>
          </w:tcPr>
          <w:p w14:paraId="799294CC" w14:textId="77777777" w:rsidR="00F97A6E" w:rsidRDefault="00000000">
            <w:pPr>
              <w:spacing w:after="0"/>
              <w:ind w:left="80"/>
            </w:pPr>
            <w:r>
              <w:rPr>
                <w:rFonts w:ascii="Arial" w:eastAsia="Arial" w:hAnsi="Arial" w:cs="Arial"/>
                <w:color w:val="333333"/>
                <w:sz w:val="18"/>
              </w:rPr>
              <w:t>Y</w:t>
            </w:r>
          </w:p>
        </w:tc>
      </w:tr>
    </w:tbl>
    <w:p w14:paraId="06E2249C" w14:textId="77777777" w:rsidR="00F97A6E" w:rsidRDefault="00F97A6E">
      <w:pPr>
        <w:spacing w:after="0"/>
        <w:ind w:left="-1191" w:right="15513"/>
      </w:pPr>
    </w:p>
    <w:tbl>
      <w:tblPr>
        <w:tblStyle w:val="TableGrid"/>
        <w:tblW w:w="14457" w:type="dxa"/>
        <w:tblInd w:w="0" w:type="dxa"/>
        <w:tblCellMar>
          <w:top w:w="12" w:type="dxa"/>
          <w:left w:w="0" w:type="dxa"/>
          <w:bottom w:w="105" w:type="dxa"/>
          <w:right w:w="8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066C238C" w14:textId="77777777">
        <w:trPr>
          <w:trHeight w:val="755"/>
        </w:trPr>
        <w:tc>
          <w:tcPr>
            <w:tcW w:w="434" w:type="dxa"/>
            <w:tcBorders>
              <w:top w:val="nil"/>
              <w:left w:val="single" w:sz="8" w:space="0" w:color="CCCCCC"/>
              <w:bottom w:val="single" w:sz="8" w:space="0" w:color="CCCCCC"/>
              <w:right w:val="single" w:sz="8" w:space="0" w:color="CCCCCC"/>
            </w:tcBorders>
          </w:tcPr>
          <w:p w14:paraId="2CA325AD" w14:textId="77777777" w:rsidR="00F97A6E" w:rsidRDefault="00F97A6E"/>
        </w:tc>
        <w:tc>
          <w:tcPr>
            <w:tcW w:w="3470" w:type="dxa"/>
            <w:tcBorders>
              <w:top w:val="nil"/>
              <w:left w:val="single" w:sz="8" w:space="0" w:color="CCCCCC"/>
              <w:bottom w:val="single" w:sz="8" w:space="0" w:color="CCCCCC"/>
              <w:right w:val="nil"/>
            </w:tcBorders>
          </w:tcPr>
          <w:p w14:paraId="09E92FBF" w14:textId="77777777" w:rsidR="00F97A6E" w:rsidRDefault="00F97A6E"/>
        </w:tc>
        <w:tc>
          <w:tcPr>
            <w:tcW w:w="3470" w:type="dxa"/>
            <w:tcBorders>
              <w:top w:val="nil"/>
              <w:left w:val="nil"/>
              <w:bottom w:val="single" w:sz="8" w:space="0" w:color="CCCCCC"/>
              <w:right w:val="single" w:sz="8" w:space="0" w:color="CCCCCC"/>
            </w:tcBorders>
          </w:tcPr>
          <w:p w14:paraId="51D97A51" w14:textId="77777777" w:rsidR="00F97A6E" w:rsidRDefault="00000000">
            <w:pPr>
              <w:spacing w:after="0"/>
            </w:pPr>
            <w:hyperlink r:id="rId557">
              <w:r>
                <w:rPr>
                  <w:rFonts w:ascii="Arial" w:eastAsia="Arial" w:hAnsi="Arial" w:cs="Arial"/>
                  <w:color w:val="0000FF"/>
                  <w:sz w:val="18"/>
                  <w:u w:val="single" w:color="0000FF"/>
                </w:rPr>
                <w:t xml:space="preserve">http://link.springer.com/content/pdf/10.100 </w:t>
              </w:r>
            </w:hyperlink>
            <w:hyperlink r:id="rId558">
              <w:r>
                <w:rPr>
                  <w:rFonts w:ascii="Arial" w:eastAsia="Arial" w:hAnsi="Arial" w:cs="Arial"/>
                  <w:color w:val="0000FF"/>
                  <w:sz w:val="18"/>
                  <w:u w:val="single" w:color="0000FF"/>
                </w:rPr>
                <w:t>7/978-3-030-51093-0</w:t>
              </w:r>
            </w:hyperlink>
          </w:p>
        </w:tc>
        <w:tc>
          <w:tcPr>
            <w:tcW w:w="1446" w:type="dxa"/>
            <w:tcBorders>
              <w:top w:val="nil"/>
              <w:left w:val="single" w:sz="8" w:space="0" w:color="CCCCCC"/>
              <w:bottom w:val="single" w:sz="8" w:space="0" w:color="CCCCCC"/>
              <w:right w:val="single" w:sz="8" w:space="0" w:color="CCCCCC"/>
            </w:tcBorders>
          </w:tcPr>
          <w:p w14:paraId="1F365DA7" w14:textId="77777777" w:rsidR="00F97A6E" w:rsidRDefault="00F97A6E"/>
        </w:tc>
        <w:tc>
          <w:tcPr>
            <w:tcW w:w="867" w:type="dxa"/>
            <w:tcBorders>
              <w:top w:val="nil"/>
              <w:left w:val="single" w:sz="8" w:space="0" w:color="CCCCCC"/>
              <w:bottom w:val="single" w:sz="8" w:space="0" w:color="CCCCCC"/>
              <w:right w:val="single" w:sz="8" w:space="0" w:color="CCCCCC"/>
            </w:tcBorders>
          </w:tcPr>
          <w:p w14:paraId="03B39C8C" w14:textId="77777777" w:rsidR="00F97A6E" w:rsidRDefault="00F97A6E"/>
        </w:tc>
        <w:tc>
          <w:tcPr>
            <w:tcW w:w="867" w:type="dxa"/>
            <w:tcBorders>
              <w:top w:val="nil"/>
              <w:left w:val="single" w:sz="8" w:space="0" w:color="CCCCCC"/>
              <w:bottom w:val="single" w:sz="8" w:space="0" w:color="CCCCCC"/>
              <w:right w:val="single" w:sz="8" w:space="0" w:color="CCCCCC"/>
            </w:tcBorders>
          </w:tcPr>
          <w:p w14:paraId="1C896846" w14:textId="77777777" w:rsidR="00F97A6E" w:rsidRDefault="00F97A6E"/>
        </w:tc>
        <w:tc>
          <w:tcPr>
            <w:tcW w:w="867" w:type="dxa"/>
            <w:tcBorders>
              <w:top w:val="nil"/>
              <w:left w:val="single" w:sz="8" w:space="0" w:color="CCCCCC"/>
              <w:bottom w:val="single" w:sz="8" w:space="0" w:color="CCCCCC"/>
              <w:right w:val="single" w:sz="8" w:space="0" w:color="CCCCCC"/>
            </w:tcBorders>
          </w:tcPr>
          <w:p w14:paraId="5E720EDC" w14:textId="77777777" w:rsidR="00F97A6E" w:rsidRDefault="00F97A6E"/>
        </w:tc>
        <w:tc>
          <w:tcPr>
            <w:tcW w:w="2169" w:type="dxa"/>
            <w:tcBorders>
              <w:top w:val="nil"/>
              <w:left w:val="single" w:sz="8" w:space="0" w:color="CCCCCC"/>
              <w:bottom w:val="single" w:sz="8" w:space="0" w:color="CCCCCC"/>
              <w:right w:val="single" w:sz="8" w:space="0" w:color="CCCCCC"/>
            </w:tcBorders>
          </w:tcPr>
          <w:p w14:paraId="58B0E80F" w14:textId="77777777" w:rsidR="00F97A6E" w:rsidRDefault="00F97A6E"/>
        </w:tc>
        <w:tc>
          <w:tcPr>
            <w:tcW w:w="867" w:type="dxa"/>
            <w:tcBorders>
              <w:top w:val="nil"/>
              <w:left w:val="single" w:sz="8" w:space="0" w:color="CCCCCC"/>
              <w:bottom w:val="single" w:sz="8" w:space="0" w:color="CCCCCC"/>
              <w:right w:val="single" w:sz="8" w:space="0" w:color="CCCCCC"/>
            </w:tcBorders>
          </w:tcPr>
          <w:p w14:paraId="15C374FF" w14:textId="77777777" w:rsidR="00F97A6E" w:rsidRDefault="00F97A6E"/>
        </w:tc>
      </w:tr>
      <w:tr w:rsidR="00F97A6E" w14:paraId="72ADCC45" w14:textId="77777777">
        <w:trPr>
          <w:trHeight w:val="4435"/>
        </w:trPr>
        <w:tc>
          <w:tcPr>
            <w:tcW w:w="434" w:type="dxa"/>
            <w:tcBorders>
              <w:top w:val="single" w:sz="8" w:space="0" w:color="CCCCCC"/>
              <w:left w:val="single" w:sz="8" w:space="0" w:color="CCCCCC"/>
              <w:bottom w:val="single" w:sz="8" w:space="0" w:color="CCCCCC"/>
              <w:right w:val="single" w:sz="8" w:space="0" w:color="CCCCCC"/>
            </w:tcBorders>
          </w:tcPr>
          <w:p w14:paraId="7D9C5B37" w14:textId="77777777" w:rsidR="00F97A6E" w:rsidRDefault="00000000">
            <w:pPr>
              <w:spacing w:after="0"/>
              <w:ind w:left="80"/>
            </w:pPr>
            <w:r>
              <w:rPr>
                <w:rFonts w:ascii="Arial" w:eastAsia="Arial" w:hAnsi="Arial" w:cs="Arial"/>
                <w:color w:val="333333"/>
                <w:sz w:val="18"/>
              </w:rPr>
              <w:t>83</w:t>
            </w:r>
          </w:p>
        </w:tc>
        <w:tc>
          <w:tcPr>
            <w:tcW w:w="3470" w:type="dxa"/>
            <w:tcBorders>
              <w:top w:val="single" w:sz="8" w:space="0" w:color="CCCCCC"/>
              <w:left w:val="single" w:sz="8" w:space="0" w:color="CCCCCC"/>
              <w:bottom w:val="single" w:sz="8" w:space="0" w:color="CCCCCC"/>
              <w:right w:val="nil"/>
            </w:tcBorders>
          </w:tcPr>
          <w:p w14:paraId="7264575F" w14:textId="77777777" w:rsidR="00F97A6E" w:rsidRDefault="00000000">
            <w:pPr>
              <w:spacing w:after="1"/>
              <w:ind w:left="80"/>
            </w:pPr>
            <w:hyperlink r:id="rId559">
              <w:r>
                <w:rPr>
                  <w:rFonts w:ascii="Arial" w:eastAsia="Arial" w:hAnsi="Arial" w:cs="Arial"/>
                  <w:color w:val="0000FF"/>
                  <w:sz w:val="18"/>
                  <w:u w:val="single" w:color="0000FF"/>
                </w:rPr>
                <w:t>doi:10.1007/s11634-022-00508-4</w:t>
              </w:r>
            </w:hyperlink>
          </w:p>
          <w:p w14:paraId="0E78C43C" w14:textId="77777777" w:rsidR="00F97A6E" w:rsidRDefault="00000000">
            <w:pPr>
              <w:spacing w:after="226"/>
              <w:ind w:left="80"/>
            </w:pPr>
            <w:r>
              <w:rPr>
                <w:rFonts w:ascii="Arial" w:eastAsia="Arial" w:hAnsi="Arial" w:cs="Arial"/>
                <w:color w:val="333333"/>
                <w:sz w:val="18"/>
              </w:rPr>
              <w:t>Title</w:t>
            </w:r>
          </w:p>
          <w:p w14:paraId="4A0CFADA" w14:textId="77777777" w:rsidR="00F97A6E" w:rsidRDefault="00000000">
            <w:pPr>
              <w:spacing w:after="226"/>
              <w:ind w:left="80"/>
            </w:pPr>
            <w:r>
              <w:rPr>
                <w:rFonts w:ascii="Arial" w:eastAsia="Arial" w:hAnsi="Arial" w:cs="Arial"/>
                <w:color w:val="333333"/>
                <w:sz w:val="18"/>
              </w:rPr>
              <w:t>Authors</w:t>
            </w:r>
          </w:p>
          <w:p w14:paraId="6F005ADA" w14:textId="77777777" w:rsidR="00F97A6E" w:rsidRDefault="00000000">
            <w:pPr>
              <w:spacing w:after="1"/>
              <w:ind w:left="80"/>
            </w:pPr>
            <w:r>
              <w:rPr>
                <w:rFonts w:ascii="Arial" w:eastAsia="Arial" w:hAnsi="Arial" w:cs="Arial"/>
                <w:color w:val="333333"/>
                <w:sz w:val="18"/>
              </w:rPr>
              <w:t>DOI</w:t>
            </w:r>
          </w:p>
          <w:p w14:paraId="7BAA5F58" w14:textId="77777777" w:rsidR="00F97A6E" w:rsidRDefault="00000000">
            <w:pPr>
              <w:spacing w:after="1"/>
              <w:ind w:left="80"/>
            </w:pPr>
            <w:r>
              <w:rPr>
                <w:rFonts w:ascii="Arial" w:eastAsia="Arial" w:hAnsi="Arial" w:cs="Arial"/>
                <w:color w:val="333333"/>
                <w:sz w:val="18"/>
              </w:rPr>
              <w:t>Type</w:t>
            </w:r>
          </w:p>
          <w:p w14:paraId="5218A070" w14:textId="77777777" w:rsidR="00F97A6E" w:rsidRDefault="00000000">
            <w:pPr>
              <w:spacing w:after="226"/>
              <w:ind w:left="80"/>
            </w:pPr>
            <w:r>
              <w:rPr>
                <w:rFonts w:ascii="Arial" w:eastAsia="Arial" w:hAnsi="Arial" w:cs="Arial"/>
                <w:color w:val="333333"/>
                <w:sz w:val="18"/>
              </w:rPr>
              <w:t>Published in</w:t>
            </w:r>
          </w:p>
          <w:p w14:paraId="15CFD111" w14:textId="77777777" w:rsidR="00F97A6E" w:rsidRDefault="00000000">
            <w:pPr>
              <w:spacing w:after="226"/>
              <w:ind w:left="80"/>
            </w:pPr>
            <w:r>
              <w:rPr>
                <w:rFonts w:ascii="Arial" w:eastAsia="Arial" w:hAnsi="Arial" w:cs="Arial"/>
                <w:color w:val="333333"/>
                <w:sz w:val="18"/>
              </w:rPr>
              <w:t>Published by</w:t>
            </w:r>
          </w:p>
          <w:p w14:paraId="60942DA0" w14:textId="77777777" w:rsidR="00F97A6E" w:rsidRDefault="00000000">
            <w:pPr>
              <w:spacing w:after="1"/>
              <w:ind w:left="80"/>
            </w:pPr>
            <w:r>
              <w:rPr>
                <w:rFonts w:ascii="Arial" w:eastAsia="Arial" w:hAnsi="Arial" w:cs="Arial"/>
                <w:color w:val="333333"/>
                <w:sz w:val="18"/>
              </w:rPr>
              <w:t>ISSNs</w:t>
            </w:r>
          </w:p>
          <w:p w14:paraId="2FA732A9" w14:textId="77777777" w:rsidR="00F97A6E" w:rsidRDefault="00000000">
            <w:pPr>
              <w:spacing w:after="226"/>
              <w:ind w:left="80"/>
            </w:pPr>
            <w:r>
              <w:rPr>
                <w:rFonts w:ascii="Arial" w:eastAsia="Arial" w:hAnsi="Arial" w:cs="Arial"/>
                <w:color w:val="333333"/>
                <w:sz w:val="18"/>
              </w:rPr>
              <w:t>Subjects</w:t>
            </w:r>
          </w:p>
          <w:p w14:paraId="3C4F4793"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4879A57F" w14:textId="77777777" w:rsidR="00F97A6E" w:rsidRDefault="00000000">
            <w:pPr>
              <w:spacing w:after="1"/>
            </w:pPr>
            <w:r>
              <w:rPr>
                <w:rFonts w:ascii="Arial" w:eastAsia="Arial" w:hAnsi="Arial" w:cs="Arial"/>
                <w:color w:val="333333"/>
                <w:sz w:val="18"/>
              </w:rPr>
              <w:t>On mathematical optimization for</w:t>
            </w:r>
          </w:p>
          <w:p w14:paraId="7DCEE3D5" w14:textId="77777777" w:rsidR="00F97A6E" w:rsidRDefault="00000000">
            <w:pPr>
              <w:spacing w:after="1"/>
            </w:pPr>
            <w:r>
              <w:rPr>
                <w:rFonts w:ascii="Arial" w:eastAsia="Arial" w:hAnsi="Arial" w:cs="Arial"/>
                <w:color w:val="333333"/>
                <w:sz w:val="18"/>
              </w:rPr>
              <w:t>clustering categories in contingency tables</w:t>
            </w:r>
          </w:p>
          <w:p w14:paraId="05075566" w14:textId="77777777" w:rsidR="00F97A6E" w:rsidRDefault="00000000">
            <w:pPr>
              <w:spacing w:after="0" w:line="261" w:lineRule="auto"/>
            </w:pPr>
            <w:hyperlink r:id="rId560">
              <w:r>
                <w:rPr>
                  <w:rFonts w:ascii="Arial" w:eastAsia="Arial" w:hAnsi="Arial" w:cs="Arial"/>
                  <w:color w:val="0000FF"/>
                  <w:sz w:val="18"/>
                  <w:u w:val="single" w:color="0000FF"/>
                </w:rPr>
                <w:t>Emilio Carrizosa</w:t>
              </w:r>
            </w:hyperlink>
            <w:r>
              <w:rPr>
                <w:rFonts w:ascii="Arial" w:eastAsia="Arial" w:hAnsi="Arial" w:cs="Arial"/>
                <w:color w:val="333333"/>
                <w:sz w:val="18"/>
              </w:rPr>
              <w:t xml:space="preserve">; </w:t>
            </w:r>
            <w:hyperlink r:id="rId561">
              <w:r>
                <w:rPr>
                  <w:rFonts w:ascii="Arial" w:eastAsia="Arial" w:hAnsi="Arial" w:cs="Arial"/>
                  <w:color w:val="0000FF"/>
                  <w:sz w:val="18"/>
                  <w:u w:val="single" w:color="0000FF"/>
                </w:rPr>
                <w:t>Vanesa Guerrero</w:t>
              </w:r>
            </w:hyperlink>
            <w:r>
              <w:rPr>
                <w:rFonts w:ascii="Arial" w:eastAsia="Arial" w:hAnsi="Arial" w:cs="Arial"/>
                <w:color w:val="333333"/>
                <w:sz w:val="18"/>
              </w:rPr>
              <w:t xml:space="preserve">; </w:t>
            </w:r>
            <w:hyperlink r:id="rId562">
              <w:r>
                <w:rPr>
                  <w:rFonts w:ascii="Arial" w:eastAsia="Arial" w:hAnsi="Arial" w:cs="Arial"/>
                  <w:color w:val="0000FF"/>
                  <w:sz w:val="18"/>
                  <w:u w:val="single" w:color="0000FF"/>
                </w:rPr>
                <w:t xml:space="preserve">Dolores Romero Morales </w:t>
              </w:r>
            </w:hyperlink>
            <w:hyperlink r:id="rId563">
              <w:r>
                <w:rPr>
                  <w:rFonts w:ascii="Arial" w:eastAsia="Arial" w:hAnsi="Arial" w:cs="Arial"/>
                  <w:color w:val="0000FF"/>
                  <w:sz w:val="18"/>
                  <w:u w:val="single" w:color="0000FF"/>
                </w:rPr>
                <w:t>doi:10.1007/s11634-022-00508-4</w:t>
              </w:r>
            </w:hyperlink>
          </w:p>
          <w:p w14:paraId="0563D6A4" w14:textId="77777777" w:rsidR="00F97A6E" w:rsidRDefault="00000000">
            <w:pPr>
              <w:spacing w:after="1"/>
            </w:pPr>
            <w:r>
              <w:rPr>
                <w:rFonts w:ascii="Arial" w:eastAsia="Arial" w:hAnsi="Arial" w:cs="Arial"/>
                <w:color w:val="333333"/>
                <w:sz w:val="18"/>
              </w:rPr>
              <w:t>Journal article</w:t>
            </w:r>
          </w:p>
          <w:p w14:paraId="622E07F9" w14:textId="77777777" w:rsidR="00F97A6E" w:rsidRDefault="00000000">
            <w:pPr>
              <w:spacing w:after="1"/>
            </w:pPr>
            <w:r>
              <w:rPr>
                <w:rFonts w:ascii="Arial" w:eastAsia="Arial" w:hAnsi="Arial" w:cs="Arial"/>
                <w:color w:val="333333"/>
                <w:sz w:val="18"/>
              </w:rPr>
              <w:t>Advances in Data Analysis and</w:t>
            </w:r>
          </w:p>
          <w:p w14:paraId="1AF4D6B7" w14:textId="77777777" w:rsidR="00F97A6E" w:rsidRDefault="00000000">
            <w:pPr>
              <w:spacing w:after="1"/>
            </w:pPr>
            <w:r>
              <w:rPr>
                <w:rFonts w:ascii="Arial" w:eastAsia="Arial" w:hAnsi="Arial" w:cs="Arial"/>
                <w:color w:val="333333"/>
                <w:sz w:val="18"/>
              </w:rPr>
              <w:t>Classification</w:t>
            </w:r>
          </w:p>
          <w:p w14:paraId="3DDDFC9A" w14:textId="77777777" w:rsidR="00F97A6E" w:rsidRDefault="00000000">
            <w:pPr>
              <w:spacing w:after="1"/>
            </w:pPr>
            <w:r>
              <w:rPr>
                <w:rFonts w:ascii="Arial" w:eastAsia="Arial" w:hAnsi="Arial" w:cs="Arial"/>
                <w:color w:val="333333"/>
                <w:sz w:val="18"/>
              </w:rPr>
              <w:t>Springer Science and Business Media</w:t>
            </w:r>
          </w:p>
          <w:p w14:paraId="08307CC9" w14:textId="77777777" w:rsidR="00F97A6E" w:rsidRDefault="00000000">
            <w:pPr>
              <w:spacing w:after="1"/>
            </w:pPr>
            <w:r>
              <w:rPr>
                <w:rFonts w:ascii="Arial" w:eastAsia="Arial" w:hAnsi="Arial" w:cs="Arial"/>
                <w:color w:val="333333"/>
                <w:sz w:val="18"/>
              </w:rPr>
              <w:t>LLC</w:t>
            </w:r>
          </w:p>
          <w:p w14:paraId="472FE085" w14:textId="77777777" w:rsidR="00F97A6E" w:rsidRDefault="00000000">
            <w:pPr>
              <w:spacing w:after="1"/>
            </w:pPr>
            <w:hyperlink r:id="rId564">
              <w:r>
                <w:rPr>
                  <w:rFonts w:ascii="Arial" w:eastAsia="Arial" w:hAnsi="Arial" w:cs="Arial"/>
                  <w:color w:val="0000FF"/>
                  <w:sz w:val="18"/>
                  <w:u w:val="single" w:color="0000FF"/>
                </w:rPr>
                <w:t>1862-5347</w:t>
              </w:r>
            </w:hyperlink>
            <w:r>
              <w:rPr>
                <w:rFonts w:ascii="Arial" w:eastAsia="Arial" w:hAnsi="Arial" w:cs="Arial"/>
                <w:color w:val="333333"/>
                <w:sz w:val="18"/>
              </w:rPr>
              <w:t xml:space="preserve">; </w:t>
            </w:r>
            <w:hyperlink r:id="rId565">
              <w:r>
                <w:rPr>
                  <w:rFonts w:ascii="Arial" w:eastAsia="Arial" w:hAnsi="Arial" w:cs="Arial"/>
                  <w:color w:val="0000FF"/>
                  <w:sz w:val="18"/>
                  <w:u w:val="single" w:color="0000FF"/>
                </w:rPr>
                <w:t>1862-5355</w:t>
              </w:r>
            </w:hyperlink>
          </w:p>
          <w:p w14:paraId="12C51C52" w14:textId="77777777" w:rsidR="00F97A6E" w:rsidRDefault="00000000">
            <w:pPr>
              <w:spacing w:after="0" w:line="261" w:lineRule="auto"/>
            </w:pPr>
            <w:r>
              <w:rPr>
                <w:rFonts w:ascii="Arial" w:eastAsia="Arial" w:hAnsi="Arial" w:cs="Arial"/>
                <w:color w:val="333333"/>
                <w:sz w:val="18"/>
              </w:rPr>
              <w:t xml:space="preserve">Applied Mathematics; Computer Science Applications; Statistics and Probability </w:t>
            </w:r>
            <w:hyperlink r:id="rId566">
              <w:r>
                <w:rPr>
                  <w:rFonts w:ascii="Arial" w:eastAsia="Arial" w:hAnsi="Arial" w:cs="Arial"/>
                  <w:color w:val="0000FF"/>
                  <w:sz w:val="18"/>
                  <w:u w:val="single" w:color="0000FF"/>
                </w:rPr>
                <w:t>https://link.springer.com/content/pdf/10.10</w:t>
              </w:r>
            </w:hyperlink>
          </w:p>
          <w:p w14:paraId="2EDC2CA3" w14:textId="77777777" w:rsidR="00F97A6E" w:rsidRDefault="00000000">
            <w:pPr>
              <w:spacing w:after="1"/>
            </w:pPr>
            <w:hyperlink r:id="rId567">
              <w:r>
                <w:rPr>
                  <w:rFonts w:ascii="Arial" w:eastAsia="Arial" w:hAnsi="Arial" w:cs="Arial"/>
                  <w:color w:val="0000FF"/>
                  <w:sz w:val="18"/>
                  <w:u w:val="single" w:color="0000FF"/>
                </w:rPr>
                <w:t>07/s11634-022-00508-4.pdf</w:t>
              </w:r>
            </w:hyperlink>
            <w:r>
              <w:rPr>
                <w:rFonts w:ascii="Arial" w:eastAsia="Arial" w:hAnsi="Arial" w:cs="Arial"/>
                <w:color w:val="333333"/>
                <w:sz w:val="18"/>
              </w:rPr>
              <w:t xml:space="preserve">; </w:t>
            </w:r>
          </w:p>
          <w:p w14:paraId="4FA9418E" w14:textId="77777777" w:rsidR="00F97A6E" w:rsidRDefault="00000000">
            <w:pPr>
              <w:spacing w:after="1"/>
            </w:pPr>
            <w:hyperlink r:id="rId568">
              <w:r>
                <w:rPr>
                  <w:rFonts w:ascii="Arial" w:eastAsia="Arial" w:hAnsi="Arial" w:cs="Arial"/>
                  <w:color w:val="0000FF"/>
                  <w:sz w:val="18"/>
                  <w:u w:val="single" w:color="0000FF"/>
                </w:rPr>
                <w:t>https://link.springer.com/article/10.1007/s1</w:t>
              </w:r>
            </w:hyperlink>
          </w:p>
          <w:p w14:paraId="2B44C459" w14:textId="77777777" w:rsidR="00F97A6E" w:rsidRDefault="00000000">
            <w:pPr>
              <w:spacing w:after="0"/>
            </w:pPr>
            <w:hyperlink r:id="rId569">
              <w:r>
                <w:rPr>
                  <w:rFonts w:ascii="Arial" w:eastAsia="Arial" w:hAnsi="Arial" w:cs="Arial"/>
                  <w:color w:val="0000FF"/>
                  <w:sz w:val="18"/>
                  <w:u w:val="single" w:color="0000FF"/>
                </w:rPr>
                <w:t>1634-022-00508-4/fulltext.html</w:t>
              </w:r>
            </w:hyperlink>
          </w:p>
        </w:tc>
        <w:tc>
          <w:tcPr>
            <w:tcW w:w="1446" w:type="dxa"/>
            <w:tcBorders>
              <w:top w:val="single" w:sz="8" w:space="0" w:color="CCCCCC"/>
              <w:left w:val="single" w:sz="8" w:space="0" w:color="CCCCCC"/>
              <w:bottom w:val="single" w:sz="8" w:space="0" w:color="CCCCCC"/>
              <w:right w:val="single" w:sz="8" w:space="0" w:color="CCCCCC"/>
            </w:tcBorders>
          </w:tcPr>
          <w:p w14:paraId="082D430E" w14:textId="77777777" w:rsidR="00F97A6E" w:rsidRDefault="00000000">
            <w:pPr>
              <w:spacing w:after="0"/>
              <w:ind w:left="80"/>
            </w:pPr>
            <w:r>
              <w:rPr>
                <w:rFonts w:ascii="Arial" w:eastAsia="Arial" w:hAnsi="Arial" w:cs="Arial"/>
                <w:color w:val="333333"/>
                <w:sz w:val="18"/>
              </w:rPr>
              <w:t>DK, ES</w:t>
            </w:r>
          </w:p>
        </w:tc>
        <w:tc>
          <w:tcPr>
            <w:tcW w:w="867" w:type="dxa"/>
            <w:tcBorders>
              <w:top w:val="single" w:sz="8" w:space="0" w:color="CCCCCC"/>
              <w:left w:val="single" w:sz="8" w:space="0" w:color="CCCCCC"/>
              <w:bottom w:val="single" w:sz="8" w:space="0" w:color="CCCCCC"/>
              <w:right w:val="single" w:sz="8" w:space="0" w:color="CCCCCC"/>
            </w:tcBorders>
          </w:tcPr>
          <w:p w14:paraId="4B7236D1"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7ADDBBF"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single" w:sz="8" w:space="0" w:color="CCCCCC"/>
              <w:right w:val="single" w:sz="8" w:space="0" w:color="CCCCCC"/>
            </w:tcBorders>
          </w:tcPr>
          <w:p w14:paraId="63D416D6"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single" w:sz="8" w:space="0" w:color="CCCCCC"/>
              <w:right w:val="single" w:sz="8" w:space="0" w:color="CCCCCC"/>
            </w:tcBorders>
          </w:tcPr>
          <w:p w14:paraId="5A7CF186"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064A7D19" w14:textId="77777777" w:rsidR="00F97A6E" w:rsidRDefault="00000000">
            <w:pPr>
              <w:spacing w:after="0"/>
              <w:ind w:left="80"/>
            </w:pPr>
            <w:r>
              <w:rPr>
                <w:rFonts w:ascii="Arial" w:eastAsia="Arial" w:hAnsi="Arial" w:cs="Arial"/>
                <w:color w:val="333333"/>
                <w:sz w:val="18"/>
              </w:rPr>
              <w:t>Y</w:t>
            </w:r>
          </w:p>
        </w:tc>
      </w:tr>
      <w:tr w:rsidR="00F97A6E" w14:paraId="631C7DFE" w14:textId="77777777">
        <w:trPr>
          <w:trHeight w:val="4448"/>
        </w:trPr>
        <w:tc>
          <w:tcPr>
            <w:tcW w:w="434" w:type="dxa"/>
            <w:tcBorders>
              <w:top w:val="single" w:sz="8" w:space="0" w:color="CCCCCC"/>
              <w:left w:val="single" w:sz="8" w:space="0" w:color="CCCCCC"/>
              <w:bottom w:val="single" w:sz="8" w:space="0" w:color="CCCCCC"/>
              <w:right w:val="single" w:sz="8" w:space="0" w:color="CCCCCC"/>
            </w:tcBorders>
          </w:tcPr>
          <w:p w14:paraId="10826902" w14:textId="77777777" w:rsidR="00F97A6E" w:rsidRDefault="00000000">
            <w:pPr>
              <w:spacing w:after="0"/>
              <w:ind w:left="80"/>
            </w:pPr>
            <w:r>
              <w:rPr>
                <w:rFonts w:ascii="Arial" w:eastAsia="Arial" w:hAnsi="Arial" w:cs="Arial"/>
                <w:color w:val="333333"/>
                <w:sz w:val="18"/>
              </w:rPr>
              <w:lastRenderedPageBreak/>
              <w:t>84</w:t>
            </w:r>
          </w:p>
        </w:tc>
        <w:tc>
          <w:tcPr>
            <w:tcW w:w="3470" w:type="dxa"/>
            <w:tcBorders>
              <w:top w:val="single" w:sz="8" w:space="0" w:color="CCCCCC"/>
              <w:left w:val="single" w:sz="8" w:space="0" w:color="CCCCCC"/>
              <w:bottom w:val="single" w:sz="8" w:space="0" w:color="CCCCCC"/>
              <w:right w:val="nil"/>
            </w:tcBorders>
          </w:tcPr>
          <w:p w14:paraId="76032174" w14:textId="77777777" w:rsidR="00F97A6E" w:rsidRDefault="00000000">
            <w:pPr>
              <w:spacing w:after="1"/>
              <w:ind w:left="80"/>
            </w:pPr>
            <w:hyperlink r:id="rId570">
              <w:r>
                <w:rPr>
                  <w:rFonts w:ascii="Arial" w:eastAsia="Arial" w:hAnsi="Arial" w:cs="Arial"/>
                  <w:color w:val="0000FF"/>
                  <w:sz w:val="18"/>
                  <w:u w:val="single" w:color="0000FF"/>
                </w:rPr>
                <w:t>doi:10.1016/j.eswa.2022.117423</w:t>
              </w:r>
            </w:hyperlink>
          </w:p>
          <w:p w14:paraId="71275407" w14:textId="77777777" w:rsidR="00F97A6E" w:rsidRDefault="00000000">
            <w:pPr>
              <w:spacing w:after="226"/>
              <w:ind w:left="80"/>
            </w:pPr>
            <w:r>
              <w:rPr>
                <w:rFonts w:ascii="Arial" w:eastAsia="Arial" w:hAnsi="Arial" w:cs="Arial"/>
                <w:color w:val="333333"/>
                <w:sz w:val="18"/>
              </w:rPr>
              <w:t>Title</w:t>
            </w:r>
          </w:p>
          <w:p w14:paraId="0CCF782C" w14:textId="77777777" w:rsidR="00F97A6E" w:rsidRDefault="00000000">
            <w:pPr>
              <w:spacing w:after="451"/>
              <w:ind w:left="80"/>
            </w:pPr>
            <w:r>
              <w:rPr>
                <w:rFonts w:ascii="Arial" w:eastAsia="Arial" w:hAnsi="Arial" w:cs="Arial"/>
                <w:color w:val="333333"/>
                <w:sz w:val="18"/>
              </w:rPr>
              <w:t>Authors</w:t>
            </w:r>
          </w:p>
          <w:p w14:paraId="0E41EB8E" w14:textId="77777777" w:rsidR="00F97A6E" w:rsidRDefault="00000000">
            <w:pPr>
              <w:spacing w:after="1"/>
              <w:ind w:left="80"/>
            </w:pPr>
            <w:r>
              <w:rPr>
                <w:rFonts w:ascii="Arial" w:eastAsia="Arial" w:hAnsi="Arial" w:cs="Arial"/>
                <w:color w:val="333333"/>
                <w:sz w:val="18"/>
              </w:rPr>
              <w:t>DOI</w:t>
            </w:r>
          </w:p>
          <w:p w14:paraId="11F66993" w14:textId="77777777" w:rsidR="00F97A6E" w:rsidRDefault="00000000">
            <w:pPr>
              <w:spacing w:after="1"/>
              <w:ind w:left="80"/>
            </w:pPr>
            <w:r>
              <w:rPr>
                <w:rFonts w:ascii="Arial" w:eastAsia="Arial" w:hAnsi="Arial" w:cs="Arial"/>
                <w:color w:val="333333"/>
                <w:sz w:val="18"/>
              </w:rPr>
              <w:t>Type</w:t>
            </w:r>
          </w:p>
          <w:p w14:paraId="353CEEB7" w14:textId="77777777" w:rsidR="00F97A6E" w:rsidRDefault="00000000">
            <w:pPr>
              <w:spacing w:after="1"/>
              <w:ind w:left="80"/>
            </w:pPr>
            <w:r>
              <w:rPr>
                <w:rFonts w:ascii="Arial" w:eastAsia="Arial" w:hAnsi="Arial" w:cs="Arial"/>
                <w:color w:val="333333"/>
                <w:sz w:val="18"/>
              </w:rPr>
              <w:t>Published in</w:t>
            </w:r>
          </w:p>
          <w:p w14:paraId="7D9EB2CD" w14:textId="77777777" w:rsidR="00F97A6E" w:rsidRDefault="00000000">
            <w:pPr>
              <w:spacing w:after="1"/>
              <w:ind w:left="80"/>
            </w:pPr>
            <w:r>
              <w:rPr>
                <w:rFonts w:ascii="Arial" w:eastAsia="Arial" w:hAnsi="Arial" w:cs="Arial"/>
                <w:color w:val="333333"/>
                <w:sz w:val="18"/>
              </w:rPr>
              <w:t>Published by</w:t>
            </w:r>
          </w:p>
          <w:p w14:paraId="4C3E57E3" w14:textId="77777777" w:rsidR="00F97A6E" w:rsidRDefault="00000000">
            <w:pPr>
              <w:spacing w:after="1"/>
              <w:ind w:left="80"/>
            </w:pPr>
            <w:r>
              <w:rPr>
                <w:rFonts w:ascii="Arial" w:eastAsia="Arial" w:hAnsi="Arial" w:cs="Arial"/>
                <w:color w:val="333333"/>
                <w:sz w:val="18"/>
              </w:rPr>
              <w:t>ISSN</w:t>
            </w:r>
          </w:p>
          <w:p w14:paraId="0EBE6B38" w14:textId="77777777" w:rsidR="00F97A6E" w:rsidRDefault="00000000">
            <w:pPr>
              <w:spacing w:after="226"/>
              <w:ind w:left="80"/>
            </w:pPr>
            <w:r>
              <w:rPr>
                <w:rFonts w:ascii="Arial" w:eastAsia="Arial" w:hAnsi="Arial" w:cs="Arial"/>
                <w:color w:val="333333"/>
                <w:sz w:val="18"/>
              </w:rPr>
              <w:t>Subjects</w:t>
            </w:r>
          </w:p>
          <w:p w14:paraId="3A240F52"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bottom"/>
          </w:tcPr>
          <w:p w14:paraId="146C9DAD" w14:textId="77777777" w:rsidR="00F97A6E" w:rsidRDefault="00000000">
            <w:pPr>
              <w:spacing w:after="0" w:line="261" w:lineRule="auto"/>
              <w:ind w:right="40"/>
            </w:pPr>
            <w:r>
              <w:rPr>
                <w:rFonts w:ascii="Arial" w:eastAsia="Arial" w:hAnsi="Arial" w:cs="Arial"/>
                <w:color w:val="333333"/>
                <w:sz w:val="18"/>
              </w:rPr>
              <w:t xml:space="preserve">The tree based linear regression model for hierarchical categorical variables </w:t>
            </w:r>
            <w:hyperlink r:id="rId571">
              <w:r>
                <w:rPr>
                  <w:rFonts w:ascii="Arial" w:eastAsia="Arial" w:hAnsi="Arial" w:cs="Arial"/>
                  <w:color w:val="0000FF"/>
                  <w:sz w:val="18"/>
                  <w:u w:val="single" w:color="0000FF"/>
                </w:rPr>
                <w:t>Emilio Carrizosa</w:t>
              </w:r>
            </w:hyperlink>
            <w:r>
              <w:rPr>
                <w:rFonts w:ascii="Arial" w:eastAsia="Arial" w:hAnsi="Arial" w:cs="Arial"/>
                <w:color w:val="333333"/>
                <w:sz w:val="18"/>
              </w:rPr>
              <w:t xml:space="preserve">; </w:t>
            </w:r>
            <w:hyperlink r:id="rId572">
              <w:r>
                <w:rPr>
                  <w:rFonts w:ascii="Arial" w:eastAsia="Arial" w:hAnsi="Arial" w:cs="Arial"/>
                  <w:color w:val="0000FF"/>
                  <w:sz w:val="18"/>
                  <w:u w:val="single" w:color="0000FF"/>
                </w:rPr>
                <w:t>Laust Hvas Mortensen</w:t>
              </w:r>
            </w:hyperlink>
            <w:r>
              <w:rPr>
                <w:rFonts w:ascii="Arial" w:eastAsia="Arial" w:hAnsi="Arial" w:cs="Arial"/>
                <w:color w:val="333333"/>
                <w:sz w:val="18"/>
              </w:rPr>
              <w:t xml:space="preserve">; </w:t>
            </w:r>
          </w:p>
          <w:p w14:paraId="25E9A401" w14:textId="77777777" w:rsidR="00F97A6E" w:rsidRDefault="00000000">
            <w:pPr>
              <w:spacing w:after="1"/>
            </w:pPr>
            <w:hyperlink r:id="rId573">
              <w:r>
                <w:rPr>
                  <w:rFonts w:ascii="Arial" w:eastAsia="Arial" w:hAnsi="Arial" w:cs="Arial"/>
                  <w:color w:val="0000FF"/>
                  <w:sz w:val="18"/>
                  <w:u w:val="single" w:color="0000FF"/>
                </w:rPr>
                <w:t>Dolores Romero Morales</w:t>
              </w:r>
            </w:hyperlink>
            <w:r>
              <w:rPr>
                <w:rFonts w:ascii="Arial" w:eastAsia="Arial" w:hAnsi="Arial" w:cs="Arial"/>
                <w:color w:val="333333"/>
                <w:sz w:val="18"/>
              </w:rPr>
              <w:t xml:space="preserve">; </w:t>
            </w:r>
            <w:hyperlink r:id="rId574">
              <w:r>
                <w:rPr>
                  <w:rFonts w:ascii="Arial" w:eastAsia="Arial" w:hAnsi="Arial" w:cs="Arial"/>
                  <w:color w:val="0000FF"/>
                  <w:sz w:val="18"/>
                  <w:u w:val="single" w:color="0000FF"/>
                </w:rPr>
                <w:t>M. Remedios</w:t>
              </w:r>
            </w:hyperlink>
          </w:p>
          <w:p w14:paraId="0F459002" w14:textId="77777777" w:rsidR="00F97A6E" w:rsidRDefault="00000000">
            <w:pPr>
              <w:spacing w:after="1"/>
            </w:pPr>
            <w:hyperlink r:id="rId575">
              <w:r>
                <w:rPr>
                  <w:rFonts w:ascii="Arial" w:eastAsia="Arial" w:hAnsi="Arial" w:cs="Arial"/>
                  <w:color w:val="0000FF"/>
                  <w:sz w:val="18"/>
                  <w:u w:val="single" w:color="0000FF"/>
                </w:rPr>
                <w:t>Sillero-Denamiel</w:t>
              </w:r>
            </w:hyperlink>
          </w:p>
          <w:p w14:paraId="7AB267CD" w14:textId="77777777" w:rsidR="00F97A6E" w:rsidRDefault="00000000">
            <w:pPr>
              <w:spacing w:after="1"/>
            </w:pPr>
            <w:hyperlink r:id="rId576">
              <w:r>
                <w:rPr>
                  <w:rFonts w:ascii="Arial" w:eastAsia="Arial" w:hAnsi="Arial" w:cs="Arial"/>
                  <w:color w:val="0000FF"/>
                  <w:sz w:val="18"/>
                  <w:u w:val="single" w:color="0000FF"/>
                </w:rPr>
                <w:t>doi:10.1016/j.eswa.2022.117423</w:t>
              </w:r>
            </w:hyperlink>
          </w:p>
          <w:p w14:paraId="294523D4" w14:textId="77777777" w:rsidR="00F97A6E" w:rsidRDefault="00000000">
            <w:pPr>
              <w:spacing w:after="1"/>
            </w:pPr>
            <w:r>
              <w:rPr>
                <w:rFonts w:ascii="Arial" w:eastAsia="Arial" w:hAnsi="Arial" w:cs="Arial"/>
                <w:color w:val="333333"/>
                <w:sz w:val="18"/>
              </w:rPr>
              <w:t>Journal article</w:t>
            </w:r>
          </w:p>
          <w:p w14:paraId="5C7C3556" w14:textId="77777777" w:rsidR="00F97A6E" w:rsidRDefault="00000000">
            <w:pPr>
              <w:spacing w:after="1"/>
            </w:pPr>
            <w:r>
              <w:rPr>
                <w:rFonts w:ascii="Arial" w:eastAsia="Arial" w:hAnsi="Arial" w:cs="Arial"/>
                <w:color w:val="333333"/>
                <w:sz w:val="18"/>
              </w:rPr>
              <w:t>Expert Systems with Applications</w:t>
            </w:r>
          </w:p>
          <w:p w14:paraId="2416FC5C" w14:textId="77777777" w:rsidR="00F97A6E" w:rsidRDefault="00000000">
            <w:pPr>
              <w:spacing w:after="1"/>
            </w:pPr>
            <w:r>
              <w:rPr>
                <w:rFonts w:ascii="Arial" w:eastAsia="Arial" w:hAnsi="Arial" w:cs="Arial"/>
                <w:color w:val="333333"/>
                <w:sz w:val="18"/>
              </w:rPr>
              <w:t>Elsevier BV</w:t>
            </w:r>
          </w:p>
          <w:p w14:paraId="20DC2047" w14:textId="77777777" w:rsidR="00F97A6E" w:rsidRDefault="00000000">
            <w:pPr>
              <w:spacing w:after="1"/>
            </w:pPr>
            <w:hyperlink r:id="rId577">
              <w:r>
                <w:rPr>
                  <w:rFonts w:ascii="Arial" w:eastAsia="Arial" w:hAnsi="Arial" w:cs="Arial"/>
                  <w:color w:val="0000FF"/>
                  <w:sz w:val="18"/>
                  <w:u w:val="single" w:color="0000FF"/>
                </w:rPr>
                <w:t>0957-4174</w:t>
              </w:r>
            </w:hyperlink>
          </w:p>
          <w:p w14:paraId="37CF08E1" w14:textId="77777777" w:rsidR="00F97A6E" w:rsidRDefault="00000000">
            <w:pPr>
              <w:spacing w:after="0"/>
            </w:pPr>
            <w:r>
              <w:rPr>
                <w:rFonts w:ascii="Arial" w:eastAsia="Arial" w:hAnsi="Arial" w:cs="Arial"/>
                <w:color w:val="333333"/>
                <w:sz w:val="18"/>
              </w:rPr>
              <w:t xml:space="preserve">Artificial Intelligence; Computer Science Applications; General Engineering </w:t>
            </w:r>
            <w:hyperlink r:id="rId578">
              <w:r>
                <w:rPr>
                  <w:rFonts w:ascii="Arial" w:eastAsia="Arial" w:hAnsi="Arial" w:cs="Arial"/>
                  <w:color w:val="0000FF"/>
                  <w:sz w:val="18"/>
                  <w:u w:val="single" w:color="0000FF"/>
                </w:rPr>
                <w:t xml:space="preserve">https://api.elsevier.com/content/article/PII: </w:t>
              </w:r>
            </w:hyperlink>
            <w:hyperlink r:id="rId579">
              <w:r>
                <w:rPr>
                  <w:rFonts w:ascii="Arial" w:eastAsia="Arial" w:hAnsi="Arial" w:cs="Arial"/>
                  <w:color w:val="0000FF"/>
                  <w:sz w:val="18"/>
                  <w:u w:val="single" w:color="0000FF"/>
                </w:rPr>
                <w:t xml:space="preserve">S095741742200762X?httpAccept=text/xm </w:t>
              </w:r>
            </w:hyperlink>
            <w:hyperlink r:id="rId580">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581">
              <w:r>
                <w:rPr>
                  <w:rFonts w:ascii="Arial" w:eastAsia="Arial" w:hAnsi="Arial" w:cs="Arial"/>
                  <w:color w:val="0000FF"/>
                  <w:sz w:val="18"/>
                  <w:u w:val="single" w:color="0000FF"/>
                </w:rPr>
                <w:t xml:space="preserve">https://api.elsevier.com/content/article/PII: </w:t>
              </w:r>
            </w:hyperlink>
            <w:hyperlink r:id="rId582">
              <w:r>
                <w:rPr>
                  <w:rFonts w:ascii="Arial" w:eastAsia="Arial" w:hAnsi="Arial" w:cs="Arial"/>
                  <w:color w:val="0000FF"/>
                  <w:sz w:val="18"/>
                  <w:u w:val="single" w:color="0000FF"/>
                </w:rPr>
                <w:t xml:space="preserve">S095741742200762X?httpAccept=text/pla </w:t>
              </w:r>
            </w:hyperlink>
            <w:hyperlink r:id="rId583">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1C946559" w14:textId="77777777" w:rsidR="00F97A6E" w:rsidRDefault="00000000">
            <w:pPr>
              <w:spacing w:after="0"/>
              <w:ind w:left="80"/>
            </w:pPr>
            <w:r>
              <w:rPr>
                <w:rFonts w:ascii="Arial" w:eastAsia="Arial" w:hAnsi="Arial" w:cs="Arial"/>
                <w:color w:val="333333"/>
                <w:sz w:val="18"/>
              </w:rPr>
              <w:t>DK, IE, ES</w:t>
            </w:r>
          </w:p>
        </w:tc>
        <w:tc>
          <w:tcPr>
            <w:tcW w:w="867" w:type="dxa"/>
            <w:tcBorders>
              <w:top w:val="single" w:sz="8" w:space="0" w:color="CCCCCC"/>
              <w:left w:val="single" w:sz="8" w:space="0" w:color="CCCCCC"/>
              <w:bottom w:val="single" w:sz="8" w:space="0" w:color="CCCCCC"/>
              <w:right w:val="single" w:sz="8" w:space="0" w:color="CCCCCC"/>
            </w:tcBorders>
          </w:tcPr>
          <w:p w14:paraId="0400D75C"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F529799"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single" w:sz="8" w:space="0" w:color="CCCCCC"/>
              <w:right w:val="single" w:sz="8" w:space="0" w:color="CCCCCC"/>
            </w:tcBorders>
          </w:tcPr>
          <w:p w14:paraId="0E8EA4BF"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single" w:sz="8" w:space="0" w:color="CCCCCC"/>
              <w:right w:val="single" w:sz="8" w:space="0" w:color="CCCCCC"/>
            </w:tcBorders>
          </w:tcPr>
          <w:p w14:paraId="1152F6E6"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36D6A248" w14:textId="77777777" w:rsidR="00F97A6E" w:rsidRDefault="00000000">
            <w:pPr>
              <w:spacing w:after="0"/>
              <w:ind w:left="80"/>
            </w:pPr>
            <w:r>
              <w:rPr>
                <w:rFonts w:ascii="Arial" w:eastAsia="Arial" w:hAnsi="Arial" w:cs="Arial"/>
                <w:color w:val="333333"/>
                <w:sz w:val="18"/>
              </w:rPr>
              <w:t>Y</w:t>
            </w:r>
          </w:p>
        </w:tc>
      </w:tr>
    </w:tbl>
    <w:p w14:paraId="571A714F" w14:textId="77777777" w:rsidR="00F97A6E" w:rsidRDefault="00F97A6E">
      <w:pPr>
        <w:spacing w:after="0"/>
        <w:ind w:left="-1191" w:right="15513"/>
      </w:pPr>
    </w:p>
    <w:tbl>
      <w:tblPr>
        <w:tblStyle w:val="TableGrid"/>
        <w:tblW w:w="14457" w:type="dxa"/>
        <w:tblInd w:w="0" w:type="dxa"/>
        <w:tblCellMar>
          <w:top w:w="92" w:type="dxa"/>
          <w:left w:w="0" w:type="dxa"/>
          <w:bottom w:w="185" w:type="dxa"/>
          <w:right w:w="112"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2AAD8475" w14:textId="77777777">
        <w:trPr>
          <w:trHeight w:val="5335"/>
        </w:trPr>
        <w:tc>
          <w:tcPr>
            <w:tcW w:w="434" w:type="dxa"/>
            <w:tcBorders>
              <w:top w:val="single" w:sz="8" w:space="0" w:color="CCCCCC"/>
              <w:left w:val="single" w:sz="8" w:space="0" w:color="CCCCCC"/>
              <w:bottom w:val="single" w:sz="8" w:space="0" w:color="CCCCCC"/>
              <w:right w:val="single" w:sz="8" w:space="0" w:color="CCCCCC"/>
            </w:tcBorders>
          </w:tcPr>
          <w:p w14:paraId="2C79BD17" w14:textId="77777777" w:rsidR="00F97A6E" w:rsidRDefault="00000000">
            <w:pPr>
              <w:spacing w:after="0"/>
              <w:ind w:left="80"/>
            </w:pPr>
            <w:r>
              <w:rPr>
                <w:rFonts w:ascii="Arial" w:eastAsia="Arial" w:hAnsi="Arial" w:cs="Arial"/>
                <w:color w:val="333333"/>
                <w:sz w:val="18"/>
              </w:rPr>
              <w:lastRenderedPageBreak/>
              <w:t>85</w:t>
            </w:r>
          </w:p>
        </w:tc>
        <w:tc>
          <w:tcPr>
            <w:tcW w:w="3470" w:type="dxa"/>
            <w:tcBorders>
              <w:top w:val="single" w:sz="8" w:space="0" w:color="CCCCCC"/>
              <w:left w:val="single" w:sz="8" w:space="0" w:color="CCCCCC"/>
              <w:bottom w:val="single" w:sz="8" w:space="0" w:color="CCCCCC"/>
              <w:right w:val="nil"/>
            </w:tcBorders>
          </w:tcPr>
          <w:p w14:paraId="5557E994" w14:textId="77777777" w:rsidR="00F97A6E" w:rsidRDefault="00000000">
            <w:pPr>
              <w:spacing w:after="1"/>
              <w:ind w:left="80"/>
            </w:pPr>
            <w:hyperlink r:id="rId584">
              <w:r>
                <w:rPr>
                  <w:rFonts w:ascii="Arial" w:eastAsia="Arial" w:hAnsi="Arial" w:cs="Arial"/>
                  <w:color w:val="0000FF"/>
                  <w:sz w:val="18"/>
                  <w:u w:val="single" w:color="0000FF"/>
                </w:rPr>
                <w:t>doi:10.1016/j.ejor.2021.12.022</w:t>
              </w:r>
            </w:hyperlink>
          </w:p>
          <w:p w14:paraId="28A8C4E2" w14:textId="77777777" w:rsidR="00F97A6E" w:rsidRDefault="00000000">
            <w:pPr>
              <w:spacing w:after="1"/>
              <w:ind w:left="80"/>
            </w:pPr>
            <w:r>
              <w:rPr>
                <w:rFonts w:ascii="Arial" w:eastAsia="Arial" w:hAnsi="Arial" w:cs="Arial"/>
                <w:color w:val="333333"/>
                <w:sz w:val="18"/>
              </w:rPr>
              <w:t>Title</w:t>
            </w:r>
          </w:p>
          <w:p w14:paraId="6D95DE14" w14:textId="77777777" w:rsidR="00F97A6E" w:rsidRDefault="00000000">
            <w:pPr>
              <w:spacing w:after="451"/>
              <w:ind w:left="80"/>
            </w:pPr>
            <w:r>
              <w:rPr>
                <w:rFonts w:ascii="Arial" w:eastAsia="Arial" w:hAnsi="Arial" w:cs="Arial"/>
                <w:color w:val="333333"/>
                <w:sz w:val="18"/>
              </w:rPr>
              <w:t>Authors</w:t>
            </w:r>
          </w:p>
          <w:p w14:paraId="29758626" w14:textId="77777777" w:rsidR="00F97A6E" w:rsidRDefault="00000000">
            <w:pPr>
              <w:spacing w:after="1"/>
              <w:ind w:left="80"/>
            </w:pPr>
            <w:r>
              <w:rPr>
                <w:rFonts w:ascii="Arial" w:eastAsia="Arial" w:hAnsi="Arial" w:cs="Arial"/>
                <w:color w:val="333333"/>
                <w:sz w:val="18"/>
              </w:rPr>
              <w:t>DOI</w:t>
            </w:r>
          </w:p>
          <w:p w14:paraId="1CA83467" w14:textId="77777777" w:rsidR="00F97A6E" w:rsidRDefault="00000000">
            <w:pPr>
              <w:spacing w:after="1"/>
              <w:ind w:left="80"/>
            </w:pPr>
            <w:r>
              <w:rPr>
                <w:rFonts w:ascii="Arial" w:eastAsia="Arial" w:hAnsi="Arial" w:cs="Arial"/>
                <w:color w:val="333333"/>
                <w:sz w:val="18"/>
              </w:rPr>
              <w:t>Type</w:t>
            </w:r>
          </w:p>
          <w:p w14:paraId="7BEF09AA" w14:textId="77777777" w:rsidR="00F97A6E" w:rsidRDefault="00000000">
            <w:pPr>
              <w:spacing w:after="226"/>
              <w:ind w:left="80"/>
            </w:pPr>
            <w:r>
              <w:rPr>
                <w:rFonts w:ascii="Arial" w:eastAsia="Arial" w:hAnsi="Arial" w:cs="Arial"/>
                <w:color w:val="333333"/>
                <w:sz w:val="18"/>
              </w:rPr>
              <w:t>Published in</w:t>
            </w:r>
          </w:p>
          <w:p w14:paraId="1C52AC15" w14:textId="77777777" w:rsidR="00F97A6E" w:rsidRDefault="00000000">
            <w:pPr>
              <w:spacing w:after="1"/>
              <w:ind w:left="80"/>
            </w:pPr>
            <w:r>
              <w:rPr>
                <w:rFonts w:ascii="Arial" w:eastAsia="Arial" w:hAnsi="Arial" w:cs="Arial"/>
                <w:color w:val="333333"/>
                <w:sz w:val="18"/>
              </w:rPr>
              <w:t>Published by</w:t>
            </w:r>
          </w:p>
          <w:p w14:paraId="2AA055B5" w14:textId="77777777" w:rsidR="00F97A6E" w:rsidRDefault="00000000">
            <w:pPr>
              <w:spacing w:after="1"/>
              <w:ind w:left="80"/>
            </w:pPr>
            <w:r>
              <w:rPr>
                <w:rFonts w:ascii="Arial" w:eastAsia="Arial" w:hAnsi="Arial" w:cs="Arial"/>
                <w:color w:val="333333"/>
                <w:sz w:val="18"/>
              </w:rPr>
              <w:t>ISSN</w:t>
            </w:r>
          </w:p>
          <w:p w14:paraId="6404BD72" w14:textId="77777777" w:rsidR="00F97A6E" w:rsidRDefault="00000000">
            <w:pPr>
              <w:spacing w:after="901"/>
              <w:ind w:left="80"/>
            </w:pPr>
            <w:r>
              <w:rPr>
                <w:rFonts w:ascii="Arial" w:eastAsia="Arial" w:hAnsi="Arial" w:cs="Arial"/>
                <w:color w:val="333333"/>
                <w:sz w:val="18"/>
              </w:rPr>
              <w:t>Subjects</w:t>
            </w:r>
          </w:p>
          <w:p w14:paraId="24E49D33"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716F7EBF" w14:textId="77777777" w:rsidR="00F97A6E" w:rsidRDefault="00000000">
            <w:pPr>
              <w:spacing w:after="1"/>
            </w:pPr>
            <w:r>
              <w:rPr>
                <w:rFonts w:ascii="Arial" w:eastAsia="Arial" w:hAnsi="Arial" w:cs="Arial"/>
                <w:color w:val="333333"/>
                <w:sz w:val="18"/>
              </w:rPr>
              <w:t>On sparse optimal regression trees</w:t>
            </w:r>
          </w:p>
          <w:p w14:paraId="5D5E61B1" w14:textId="77777777" w:rsidR="00F97A6E" w:rsidRDefault="00000000">
            <w:pPr>
              <w:spacing w:after="1"/>
            </w:pPr>
            <w:r>
              <w:rPr>
                <w:rFonts w:ascii="Arial" w:eastAsia="Arial" w:hAnsi="Arial" w:cs="Arial"/>
                <w:color w:val="333333"/>
                <w:sz w:val="18"/>
              </w:rPr>
              <w:t xml:space="preserve">Rafael Blanquero; Emilio Carrizosa; </w:t>
            </w:r>
          </w:p>
          <w:p w14:paraId="08D6AA55" w14:textId="77777777" w:rsidR="00F97A6E" w:rsidRDefault="00000000">
            <w:pPr>
              <w:spacing w:after="1"/>
            </w:pPr>
            <w:hyperlink r:id="rId585">
              <w:r>
                <w:rPr>
                  <w:rFonts w:ascii="Arial" w:eastAsia="Arial" w:hAnsi="Arial" w:cs="Arial"/>
                  <w:color w:val="0000FF"/>
                  <w:sz w:val="18"/>
                  <w:u w:val="single" w:color="0000FF"/>
                </w:rPr>
                <w:t>Cristina Molero-Río</w:t>
              </w:r>
            </w:hyperlink>
            <w:r>
              <w:rPr>
                <w:rFonts w:ascii="Arial" w:eastAsia="Arial" w:hAnsi="Arial" w:cs="Arial"/>
                <w:color w:val="333333"/>
                <w:sz w:val="18"/>
              </w:rPr>
              <w:t>; Dolores Romero</w:t>
            </w:r>
          </w:p>
          <w:p w14:paraId="2E5128FD" w14:textId="77777777" w:rsidR="00F97A6E" w:rsidRDefault="00000000">
            <w:pPr>
              <w:spacing w:after="1"/>
            </w:pPr>
            <w:r>
              <w:rPr>
                <w:rFonts w:ascii="Arial" w:eastAsia="Arial" w:hAnsi="Arial" w:cs="Arial"/>
                <w:color w:val="333333"/>
                <w:sz w:val="18"/>
              </w:rPr>
              <w:t>Morales</w:t>
            </w:r>
          </w:p>
          <w:p w14:paraId="7A9E4EE5" w14:textId="77777777" w:rsidR="00F97A6E" w:rsidRDefault="00000000">
            <w:pPr>
              <w:spacing w:after="1"/>
            </w:pPr>
            <w:hyperlink r:id="rId586">
              <w:r>
                <w:rPr>
                  <w:rFonts w:ascii="Arial" w:eastAsia="Arial" w:hAnsi="Arial" w:cs="Arial"/>
                  <w:color w:val="0000FF"/>
                  <w:sz w:val="18"/>
                  <w:u w:val="single" w:color="0000FF"/>
                </w:rPr>
                <w:t>doi:10.1016/j.ejor.2021.12.022</w:t>
              </w:r>
            </w:hyperlink>
          </w:p>
          <w:p w14:paraId="264590FE" w14:textId="77777777" w:rsidR="00F97A6E" w:rsidRDefault="00000000">
            <w:pPr>
              <w:spacing w:after="1"/>
            </w:pPr>
            <w:r>
              <w:rPr>
                <w:rFonts w:ascii="Arial" w:eastAsia="Arial" w:hAnsi="Arial" w:cs="Arial"/>
                <w:color w:val="333333"/>
                <w:sz w:val="18"/>
              </w:rPr>
              <w:t>Journal article</w:t>
            </w:r>
          </w:p>
          <w:p w14:paraId="55D82608" w14:textId="77777777" w:rsidR="00F97A6E" w:rsidRDefault="00000000">
            <w:pPr>
              <w:spacing w:after="1"/>
            </w:pPr>
            <w:r>
              <w:rPr>
                <w:rFonts w:ascii="Arial" w:eastAsia="Arial" w:hAnsi="Arial" w:cs="Arial"/>
                <w:color w:val="333333"/>
                <w:sz w:val="18"/>
              </w:rPr>
              <w:t>European Journal of Operational</w:t>
            </w:r>
          </w:p>
          <w:p w14:paraId="6037DEDD" w14:textId="77777777" w:rsidR="00F97A6E" w:rsidRDefault="00000000">
            <w:pPr>
              <w:spacing w:after="1"/>
            </w:pPr>
            <w:r>
              <w:rPr>
                <w:rFonts w:ascii="Arial" w:eastAsia="Arial" w:hAnsi="Arial" w:cs="Arial"/>
                <w:color w:val="333333"/>
                <w:sz w:val="18"/>
              </w:rPr>
              <w:t>Research</w:t>
            </w:r>
          </w:p>
          <w:p w14:paraId="5A6DBBF2" w14:textId="77777777" w:rsidR="00F97A6E" w:rsidRDefault="00000000">
            <w:pPr>
              <w:spacing w:after="1"/>
            </w:pPr>
            <w:r>
              <w:rPr>
                <w:rFonts w:ascii="Arial" w:eastAsia="Arial" w:hAnsi="Arial" w:cs="Arial"/>
                <w:color w:val="333333"/>
                <w:sz w:val="18"/>
              </w:rPr>
              <w:t>Elsevier BV</w:t>
            </w:r>
          </w:p>
          <w:p w14:paraId="3ED00FD3" w14:textId="77777777" w:rsidR="00F97A6E" w:rsidRDefault="00000000">
            <w:pPr>
              <w:spacing w:after="1"/>
            </w:pPr>
            <w:hyperlink r:id="rId587">
              <w:r>
                <w:rPr>
                  <w:rFonts w:ascii="Arial" w:eastAsia="Arial" w:hAnsi="Arial" w:cs="Arial"/>
                  <w:color w:val="0000FF"/>
                  <w:sz w:val="18"/>
                  <w:u w:val="single" w:color="0000FF"/>
                </w:rPr>
                <w:t>0377-2217</w:t>
              </w:r>
            </w:hyperlink>
          </w:p>
          <w:p w14:paraId="4EFBF47B" w14:textId="77777777" w:rsidR="00F97A6E" w:rsidRDefault="00000000">
            <w:pPr>
              <w:spacing w:after="1"/>
            </w:pPr>
            <w:r>
              <w:rPr>
                <w:rFonts w:ascii="Arial" w:eastAsia="Arial" w:hAnsi="Arial" w:cs="Arial"/>
                <w:color w:val="333333"/>
                <w:sz w:val="18"/>
              </w:rPr>
              <w:t>Information Systems and Management;</w:t>
            </w:r>
          </w:p>
          <w:p w14:paraId="32DF02ED" w14:textId="77777777" w:rsidR="00F97A6E" w:rsidRDefault="00000000">
            <w:pPr>
              <w:spacing w:after="1"/>
            </w:pPr>
            <w:r>
              <w:rPr>
                <w:rFonts w:ascii="Arial" w:eastAsia="Arial" w:hAnsi="Arial" w:cs="Arial"/>
                <w:color w:val="333333"/>
                <w:sz w:val="18"/>
              </w:rPr>
              <w:t>Management Science and Operations</w:t>
            </w:r>
          </w:p>
          <w:p w14:paraId="30801BAF" w14:textId="77777777" w:rsidR="00F97A6E" w:rsidRDefault="00000000">
            <w:pPr>
              <w:spacing w:after="1"/>
            </w:pPr>
            <w:r>
              <w:rPr>
                <w:rFonts w:ascii="Arial" w:eastAsia="Arial" w:hAnsi="Arial" w:cs="Arial"/>
                <w:color w:val="333333"/>
                <w:sz w:val="18"/>
              </w:rPr>
              <w:t>Research; Modeling and Simulation;</w:t>
            </w:r>
          </w:p>
          <w:p w14:paraId="3DB2DD65" w14:textId="77777777" w:rsidR="00F97A6E" w:rsidRDefault="00000000">
            <w:pPr>
              <w:spacing w:after="0"/>
            </w:pPr>
            <w:r>
              <w:rPr>
                <w:rFonts w:ascii="Arial" w:eastAsia="Arial" w:hAnsi="Arial" w:cs="Arial"/>
                <w:color w:val="333333"/>
                <w:sz w:val="18"/>
              </w:rPr>
              <w:t xml:space="preserve">General Computer Science; Industrial and Manufacturing Engineering </w:t>
            </w:r>
            <w:hyperlink r:id="rId588">
              <w:r>
                <w:rPr>
                  <w:rFonts w:ascii="Arial" w:eastAsia="Arial" w:hAnsi="Arial" w:cs="Arial"/>
                  <w:color w:val="0000FF"/>
                  <w:sz w:val="18"/>
                  <w:u w:val="single" w:color="0000FF"/>
                </w:rPr>
                <w:t xml:space="preserve">https://api.elsevier.com/content/article/PII: </w:t>
              </w:r>
            </w:hyperlink>
            <w:hyperlink r:id="rId589">
              <w:r>
                <w:rPr>
                  <w:rFonts w:ascii="Arial" w:eastAsia="Arial" w:hAnsi="Arial" w:cs="Arial"/>
                  <w:color w:val="0000FF"/>
                  <w:sz w:val="18"/>
                  <w:u w:val="single" w:color="0000FF"/>
                </w:rPr>
                <w:t xml:space="preserve">S0377221721010626?httpAccept=text/xm </w:t>
              </w:r>
            </w:hyperlink>
            <w:hyperlink r:id="rId590">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591">
              <w:r>
                <w:rPr>
                  <w:rFonts w:ascii="Arial" w:eastAsia="Arial" w:hAnsi="Arial" w:cs="Arial"/>
                  <w:color w:val="0000FF"/>
                  <w:sz w:val="18"/>
                  <w:u w:val="single" w:color="0000FF"/>
                </w:rPr>
                <w:t xml:space="preserve">https://api.elsevier.com/content/article/PII: </w:t>
              </w:r>
            </w:hyperlink>
            <w:hyperlink r:id="rId592">
              <w:r>
                <w:rPr>
                  <w:rFonts w:ascii="Arial" w:eastAsia="Arial" w:hAnsi="Arial" w:cs="Arial"/>
                  <w:color w:val="0000FF"/>
                  <w:sz w:val="18"/>
                  <w:u w:val="single" w:color="0000FF"/>
                </w:rPr>
                <w:t xml:space="preserve">S0377221721010626?httpAccept=text/pla </w:t>
              </w:r>
            </w:hyperlink>
            <w:hyperlink r:id="rId593">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11E436D9" w14:textId="77777777" w:rsidR="00F97A6E" w:rsidRDefault="00000000">
            <w:pPr>
              <w:spacing w:after="0"/>
              <w:ind w:left="80"/>
            </w:pPr>
            <w:r>
              <w:rPr>
                <w:rFonts w:ascii="Arial" w:eastAsia="Arial" w:hAnsi="Arial" w:cs="Arial"/>
                <w:color w:val="333333"/>
                <w:sz w:val="18"/>
              </w:rPr>
              <w:t>DK, ES</w:t>
            </w:r>
          </w:p>
        </w:tc>
        <w:tc>
          <w:tcPr>
            <w:tcW w:w="867" w:type="dxa"/>
            <w:tcBorders>
              <w:top w:val="single" w:sz="8" w:space="0" w:color="CCCCCC"/>
              <w:left w:val="single" w:sz="8" w:space="0" w:color="CCCCCC"/>
              <w:bottom w:val="single" w:sz="8" w:space="0" w:color="CCCCCC"/>
              <w:right w:val="single" w:sz="8" w:space="0" w:color="CCCCCC"/>
            </w:tcBorders>
          </w:tcPr>
          <w:p w14:paraId="7B18DD6C"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03F37A17"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single" w:sz="8" w:space="0" w:color="CCCCCC"/>
              <w:right w:val="single" w:sz="8" w:space="0" w:color="CCCCCC"/>
            </w:tcBorders>
          </w:tcPr>
          <w:p w14:paraId="2E9F6F97"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single" w:sz="8" w:space="0" w:color="CCCCCC"/>
              <w:right w:val="single" w:sz="8" w:space="0" w:color="CCCCCC"/>
            </w:tcBorders>
          </w:tcPr>
          <w:p w14:paraId="3588C647"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5B2B6423" w14:textId="77777777" w:rsidR="00F97A6E" w:rsidRDefault="00000000">
            <w:pPr>
              <w:spacing w:after="0"/>
              <w:ind w:left="80"/>
            </w:pPr>
            <w:r>
              <w:rPr>
                <w:rFonts w:ascii="Arial" w:eastAsia="Arial" w:hAnsi="Arial" w:cs="Arial"/>
                <w:color w:val="333333"/>
                <w:sz w:val="18"/>
              </w:rPr>
              <w:t>Y</w:t>
            </w:r>
          </w:p>
        </w:tc>
      </w:tr>
      <w:tr w:rsidR="00F97A6E" w14:paraId="41ADEBB2" w14:textId="77777777">
        <w:trPr>
          <w:trHeight w:val="4303"/>
        </w:trPr>
        <w:tc>
          <w:tcPr>
            <w:tcW w:w="434" w:type="dxa"/>
            <w:tcBorders>
              <w:top w:val="single" w:sz="8" w:space="0" w:color="CCCCCC"/>
              <w:left w:val="single" w:sz="8" w:space="0" w:color="CCCCCC"/>
              <w:bottom w:val="nil"/>
              <w:right w:val="single" w:sz="8" w:space="0" w:color="CCCCCC"/>
            </w:tcBorders>
          </w:tcPr>
          <w:p w14:paraId="5DBF4C00" w14:textId="77777777" w:rsidR="00F97A6E" w:rsidRDefault="00000000">
            <w:pPr>
              <w:spacing w:after="0"/>
              <w:ind w:left="80"/>
            </w:pPr>
            <w:r>
              <w:rPr>
                <w:rFonts w:ascii="Arial" w:eastAsia="Arial" w:hAnsi="Arial" w:cs="Arial"/>
                <w:color w:val="333333"/>
                <w:sz w:val="18"/>
              </w:rPr>
              <w:lastRenderedPageBreak/>
              <w:t>86</w:t>
            </w:r>
          </w:p>
        </w:tc>
        <w:tc>
          <w:tcPr>
            <w:tcW w:w="3470" w:type="dxa"/>
            <w:tcBorders>
              <w:top w:val="single" w:sz="8" w:space="0" w:color="CCCCCC"/>
              <w:left w:val="single" w:sz="8" w:space="0" w:color="CCCCCC"/>
              <w:bottom w:val="nil"/>
              <w:right w:val="nil"/>
            </w:tcBorders>
          </w:tcPr>
          <w:p w14:paraId="0ED3917E" w14:textId="77777777" w:rsidR="00F97A6E" w:rsidRDefault="00000000">
            <w:pPr>
              <w:spacing w:after="1"/>
              <w:ind w:left="80"/>
            </w:pPr>
            <w:hyperlink r:id="rId594">
              <w:r>
                <w:rPr>
                  <w:rFonts w:ascii="Arial" w:eastAsia="Arial" w:hAnsi="Arial" w:cs="Arial"/>
                  <w:color w:val="0000FF"/>
                  <w:sz w:val="18"/>
                  <w:u w:val="single" w:color="0000FF"/>
                </w:rPr>
                <w:t>doi:10.1016/j.omega.2021.102543</w:t>
              </w:r>
            </w:hyperlink>
          </w:p>
          <w:p w14:paraId="65813B0E" w14:textId="77777777" w:rsidR="00F97A6E" w:rsidRDefault="00000000">
            <w:pPr>
              <w:spacing w:after="226"/>
              <w:ind w:left="80"/>
            </w:pPr>
            <w:r>
              <w:rPr>
                <w:rFonts w:ascii="Arial" w:eastAsia="Arial" w:hAnsi="Arial" w:cs="Arial"/>
                <w:color w:val="333333"/>
                <w:sz w:val="18"/>
              </w:rPr>
              <w:t>Title</w:t>
            </w:r>
          </w:p>
          <w:p w14:paraId="29C36F57" w14:textId="77777777" w:rsidR="00F97A6E" w:rsidRDefault="00000000">
            <w:pPr>
              <w:spacing w:after="226"/>
              <w:ind w:left="80"/>
            </w:pPr>
            <w:r>
              <w:rPr>
                <w:rFonts w:ascii="Arial" w:eastAsia="Arial" w:hAnsi="Arial" w:cs="Arial"/>
                <w:color w:val="333333"/>
                <w:sz w:val="18"/>
              </w:rPr>
              <w:t>Authors</w:t>
            </w:r>
          </w:p>
          <w:p w14:paraId="49931B9F" w14:textId="77777777" w:rsidR="00F97A6E" w:rsidRDefault="00000000">
            <w:pPr>
              <w:spacing w:after="1"/>
              <w:ind w:left="80"/>
            </w:pPr>
            <w:r>
              <w:rPr>
                <w:rFonts w:ascii="Arial" w:eastAsia="Arial" w:hAnsi="Arial" w:cs="Arial"/>
                <w:color w:val="333333"/>
                <w:sz w:val="18"/>
              </w:rPr>
              <w:t>DOI</w:t>
            </w:r>
          </w:p>
          <w:p w14:paraId="2B977363" w14:textId="77777777" w:rsidR="00F97A6E" w:rsidRDefault="00000000">
            <w:pPr>
              <w:spacing w:after="1"/>
              <w:ind w:left="80"/>
            </w:pPr>
            <w:r>
              <w:rPr>
                <w:rFonts w:ascii="Arial" w:eastAsia="Arial" w:hAnsi="Arial" w:cs="Arial"/>
                <w:color w:val="333333"/>
                <w:sz w:val="18"/>
              </w:rPr>
              <w:t>Type</w:t>
            </w:r>
          </w:p>
          <w:p w14:paraId="6C326186" w14:textId="77777777" w:rsidR="00F97A6E" w:rsidRDefault="00000000">
            <w:pPr>
              <w:spacing w:after="1"/>
              <w:ind w:left="80"/>
            </w:pPr>
            <w:r>
              <w:rPr>
                <w:rFonts w:ascii="Arial" w:eastAsia="Arial" w:hAnsi="Arial" w:cs="Arial"/>
                <w:color w:val="333333"/>
                <w:sz w:val="18"/>
              </w:rPr>
              <w:t>Published in</w:t>
            </w:r>
          </w:p>
          <w:p w14:paraId="63D4333C" w14:textId="77777777" w:rsidR="00F97A6E" w:rsidRDefault="00000000">
            <w:pPr>
              <w:spacing w:after="1"/>
              <w:ind w:left="80"/>
            </w:pPr>
            <w:r>
              <w:rPr>
                <w:rFonts w:ascii="Arial" w:eastAsia="Arial" w:hAnsi="Arial" w:cs="Arial"/>
                <w:color w:val="333333"/>
                <w:sz w:val="18"/>
              </w:rPr>
              <w:t>Published by</w:t>
            </w:r>
          </w:p>
          <w:p w14:paraId="5EBE71AB" w14:textId="77777777" w:rsidR="00F97A6E" w:rsidRDefault="00000000">
            <w:pPr>
              <w:spacing w:after="1"/>
              <w:ind w:left="80"/>
            </w:pPr>
            <w:r>
              <w:rPr>
                <w:rFonts w:ascii="Arial" w:eastAsia="Arial" w:hAnsi="Arial" w:cs="Arial"/>
                <w:color w:val="333333"/>
                <w:sz w:val="18"/>
              </w:rPr>
              <w:t>ISSN</w:t>
            </w:r>
          </w:p>
          <w:p w14:paraId="4B1B840A" w14:textId="77777777" w:rsidR="00F97A6E" w:rsidRDefault="00000000">
            <w:pPr>
              <w:spacing w:after="451"/>
              <w:ind w:left="80"/>
            </w:pPr>
            <w:r>
              <w:rPr>
                <w:rFonts w:ascii="Arial" w:eastAsia="Arial" w:hAnsi="Arial" w:cs="Arial"/>
                <w:color w:val="333333"/>
                <w:sz w:val="18"/>
              </w:rPr>
              <w:t>Subjects</w:t>
            </w:r>
          </w:p>
          <w:p w14:paraId="79A54214"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nil"/>
              <w:right w:val="single" w:sz="8" w:space="0" w:color="CCCCCC"/>
            </w:tcBorders>
            <w:vAlign w:val="bottom"/>
          </w:tcPr>
          <w:p w14:paraId="53E50049" w14:textId="77777777" w:rsidR="00F97A6E" w:rsidRDefault="00000000">
            <w:pPr>
              <w:spacing w:after="0" w:line="261" w:lineRule="auto"/>
            </w:pPr>
            <w:r>
              <w:rPr>
                <w:rFonts w:ascii="Arial" w:eastAsia="Arial" w:hAnsi="Arial" w:cs="Arial"/>
                <w:color w:val="333333"/>
                <w:sz w:val="18"/>
              </w:rPr>
              <w:t>Interpreting clusters via prototype optimization</w:t>
            </w:r>
          </w:p>
          <w:p w14:paraId="1348D680" w14:textId="77777777" w:rsidR="00F97A6E" w:rsidRDefault="00000000">
            <w:pPr>
              <w:spacing w:after="0" w:line="261" w:lineRule="auto"/>
            </w:pPr>
            <w:hyperlink r:id="rId595">
              <w:r>
                <w:rPr>
                  <w:rFonts w:ascii="Arial" w:eastAsia="Arial" w:hAnsi="Arial" w:cs="Arial"/>
                  <w:color w:val="0000FF"/>
                  <w:sz w:val="18"/>
                  <w:u w:val="single" w:color="0000FF"/>
                </w:rPr>
                <w:t>Emilio Carrizosa</w:t>
              </w:r>
            </w:hyperlink>
            <w:r>
              <w:rPr>
                <w:rFonts w:ascii="Arial" w:eastAsia="Arial" w:hAnsi="Arial" w:cs="Arial"/>
                <w:color w:val="333333"/>
                <w:sz w:val="18"/>
              </w:rPr>
              <w:t xml:space="preserve">; </w:t>
            </w:r>
            <w:hyperlink r:id="rId596">
              <w:r>
                <w:rPr>
                  <w:rFonts w:ascii="Arial" w:eastAsia="Arial" w:hAnsi="Arial" w:cs="Arial"/>
                  <w:color w:val="0000FF"/>
                  <w:sz w:val="18"/>
                  <w:u w:val="single" w:color="0000FF"/>
                </w:rPr>
                <w:t>Kseniia Kurishchenko</w:t>
              </w:r>
            </w:hyperlink>
            <w:r>
              <w:rPr>
                <w:rFonts w:ascii="Arial" w:eastAsia="Arial" w:hAnsi="Arial" w:cs="Arial"/>
                <w:color w:val="333333"/>
                <w:sz w:val="18"/>
              </w:rPr>
              <w:t xml:space="preserve">; Alfredo Marín; </w:t>
            </w:r>
            <w:hyperlink r:id="rId597">
              <w:r>
                <w:rPr>
                  <w:rFonts w:ascii="Arial" w:eastAsia="Arial" w:hAnsi="Arial" w:cs="Arial"/>
                  <w:color w:val="0000FF"/>
                  <w:sz w:val="18"/>
                  <w:u w:val="single" w:color="0000FF"/>
                </w:rPr>
                <w:t xml:space="preserve">Dolores Romero Morales </w:t>
              </w:r>
            </w:hyperlink>
            <w:hyperlink r:id="rId598">
              <w:r>
                <w:rPr>
                  <w:rFonts w:ascii="Arial" w:eastAsia="Arial" w:hAnsi="Arial" w:cs="Arial"/>
                  <w:color w:val="0000FF"/>
                  <w:sz w:val="18"/>
                  <w:u w:val="single" w:color="0000FF"/>
                </w:rPr>
                <w:t>doi:10.1016/j.omega.2021.102543</w:t>
              </w:r>
            </w:hyperlink>
          </w:p>
          <w:p w14:paraId="6C59A824" w14:textId="77777777" w:rsidR="00F97A6E" w:rsidRDefault="00000000">
            <w:pPr>
              <w:spacing w:after="1"/>
            </w:pPr>
            <w:r>
              <w:rPr>
                <w:rFonts w:ascii="Arial" w:eastAsia="Arial" w:hAnsi="Arial" w:cs="Arial"/>
                <w:color w:val="333333"/>
                <w:sz w:val="18"/>
              </w:rPr>
              <w:t>Journal article</w:t>
            </w:r>
          </w:p>
          <w:p w14:paraId="46945D65" w14:textId="77777777" w:rsidR="00F97A6E" w:rsidRDefault="00000000">
            <w:pPr>
              <w:spacing w:after="1"/>
            </w:pPr>
            <w:r>
              <w:rPr>
                <w:rFonts w:ascii="Arial" w:eastAsia="Arial" w:hAnsi="Arial" w:cs="Arial"/>
                <w:color w:val="333333"/>
                <w:sz w:val="18"/>
              </w:rPr>
              <w:t>Omega</w:t>
            </w:r>
          </w:p>
          <w:p w14:paraId="44CFD052" w14:textId="77777777" w:rsidR="00F97A6E" w:rsidRDefault="00000000">
            <w:pPr>
              <w:spacing w:after="1"/>
            </w:pPr>
            <w:r>
              <w:rPr>
                <w:rFonts w:ascii="Arial" w:eastAsia="Arial" w:hAnsi="Arial" w:cs="Arial"/>
                <w:color w:val="333333"/>
                <w:sz w:val="18"/>
              </w:rPr>
              <w:t>Elsevier BV</w:t>
            </w:r>
          </w:p>
          <w:p w14:paraId="7377B174" w14:textId="77777777" w:rsidR="00F97A6E" w:rsidRDefault="00000000">
            <w:pPr>
              <w:spacing w:after="1"/>
            </w:pPr>
            <w:hyperlink r:id="rId599">
              <w:r>
                <w:rPr>
                  <w:rFonts w:ascii="Arial" w:eastAsia="Arial" w:hAnsi="Arial" w:cs="Arial"/>
                  <w:color w:val="0000FF"/>
                  <w:sz w:val="18"/>
                  <w:u w:val="single" w:color="0000FF"/>
                </w:rPr>
                <w:t>0305-0483</w:t>
              </w:r>
            </w:hyperlink>
          </w:p>
          <w:p w14:paraId="51DF9CE9" w14:textId="77777777" w:rsidR="00F97A6E" w:rsidRDefault="00000000">
            <w:pPr>
              <w:spacing w:after="1"/>
            </w:pPr>
            <w:r>
              <w:rPr>
                <w:rFonts w:ascii="Arial" w:eastAsia="Arial" w:hAnsi="Arial" w:cs="Arial"/>
                <w:color w:val="333333"/>
                <w:sz w:val="18"/>
              </w:rPr>
              <w:t>Information Systems and Management;</w:t>
            </w:r>
          </w:p>
          <w:p w14:paraId="0A937489" w14:textId="77777777" w:rsidR="00F97A6E" w:rsidRDefault="00000000">
            <w:pPr>
              <w:spacing w:after="0" w:line="261" w:lineRule="auto"/>
            </w:pPr>
            <w:r>
              <w:rPr>
                <w:rFonts w:ascii="Arial" w:eastAsia="Arial" w:hAnsi="Arial" w:cs="Arial"/>
                <w:color w:val="333333"/>
                <w:sz w:val="18"/>
              </w:rPr>
              <w:t>Management Science and Operations Research; Strategy and Management</w:t>
            </w:r>
          </w:p>
          <w:p w14:paraId="55EA4FBC" w14:textId="77777777" w:rsidR="00F97A6E" w:rsidRDefault="00000000">
            <w:pPr>
              <w:spacing w:after="0"/>
            </w:pPr>
            <w:hyperlink r:id="rId600">
              <w:r>
                <w:rPr>
                  <w:rFonts w:ascii="Arial" w:eastAsia="Arial" w:hAnsi="Arial" w:cs="Arial"/>
                  <w:color w:val="0000FF"/>
                  <w:sz w:val="18"/>
                  <w:u w:val="single" w:color="0000FF"/>
                </w:rPr>
                <w:t xml:space="preserve">https://api.elsevier.com/content/article/PII: </w:t>
              </w:r>
            </w:hyperlink>
            <w:hyperlink r:id="rId601">
              <w:r>
                <w:rPr>
                  <w:rFonts w:ascii="Arial" w:eastAsia="Arial" w:hAnsi="Arial" w:cs="Arial"/>
                  <w:color w:val="0000FF"/>
                  <w:sz w:val="18"/>
                  <w:u w:val="single" w:color="0000FF"/>
                </w:rPr>
                <w:t xml:space="preserve">S0305048321001523?httpAccept=text/xm </w:t>
              </w:r>
            </w:hyperlink>
            <w:hyperlink r:id="rId602">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603">
              <w:r>
                <w:rPr>
                  <w:rFonts w:ascii="Arial" w:eastAsia="Arial" w:hAnsi="Arial" w:cs="Arial"/>
                  <w:color w:val="0000FF"/>
                  <w:sz w:val="18"/>
                  <w:u w:val="single" w:color="0000FF"/>
                </w:rPr>
                <w:t xml:space="preserve">https://api.elsevier.com/content/article/PII: </w:t>
              </w:r>
            </w:hyperlink>
            <w:hyperlink r:id="rId604">
              <w:r>
                <w:rPr>
                  <w:rFonts w:ascii="Arial" w:eastAsia="Arial" w:hAnsi="Arial" w:cs="Arial"/>
                  <w:color w:val="0000FF"/>
                  <w:sz w:val="18"/>
                  <w:u w:val="single" w:color="0000FF"/>
                </w:rPr>
                <w:t>S0305048321001523?httpAccept=text/pla</w:t>
              </w:r>
            </w:hyperlink>
          </w:p>
        </w:tc>
        <w:tc>
          <w:tcPr>
            <w:tcW w:w="1446" w:type="dxa"/>
            <w:tcBorders>
              <w:top w:val="single" w:sz="8" w:space="0" w:color="CCCCCC"/>
              <w:left w:val="single" w:sz="8" w:space="0" w:color="CCCCCC"/>
              <w:bottom w:val="nil"/>
              <w:right w:val="single" w:sz="8" w:space="0" w:color="CCCCCC"/>
            </w:tcBorders>
          </w:tcPr>
          <w:p w14:paraId="1901C055" w14:textId="77777777" w:rsidR="00F97A6E" w:rsidRDefault="00000000">
            <w:pPr>
              <w:spacing w:after="0"/>
              <w:ind w:left="80"/>
            </w:pPr>
            <w:r>
              <w:rPr>
                <w:rFonts w:ascii="Arial" w:eastAsia="Arial" w:hAnsi="Arial" w:cs="Arial"/>
                <w:color w:val="333333"/>
                <w:sz w:val="18"/>
              </w:rPr>
              <w:t>DK, ES</w:t>
            </w:r>
          </w:p>
        </w:tc>
        <w:tc>
          <w:tcPr>
            <w:tcW w:w="867" w:type="dxa"/>
            <w:tcBorders>
              <w:top w:val="single" w:sz="8" w:space="0" w:color="CCCCCC"/>
              <w:left w:val="single" w:sz="8" w:space="0" w:color="CCCCCC"/>
              <w:bottom w:val="nil"/>
              <w:right w:val="single" w:sz="8" w:space="0" w:color="CCCCCC"/>
            </w:tcBorders>
          </w:tcPr>
          <w:p w14:paraId="733C38F8"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686275DB"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nil"/>
              <w:right w:val="single" w:sz="8" w:space="0" w:color="CCCCCC"/>
            </w:tcBorders>
          </w:tcPr>
          <w:p w14:paraId="245044D4"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nil"/>
              <w:right w:val="single" w:sz="8" w:space="0" w:color="CCCCCC"/>
            </w:tcBorders>
          </w:tcPr>
          <w:p w14:paraId="366D2C91"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nil"/>
              <w:right w:val="single" w:sz="8" w:space="0" w:color="CCCCCC"/>
            </w:tcBorders>
          </w:tcPr>
          <w:p w14:paraId="15538F52" w14:textId="77777777" w:rsidR="00F97A6E" w:rsidRDefault="00000000">
            <w:pPr>
              <w:spacing w:after="0"/>
              <w:ind w:left="80"/>
            </w:pPr>
            <w:r>
              <w:rPr>
                <w:rFonts w:ascii="Arial" w:eastAsia="Arial" w:hAnsi="Arial" w:cs="Arial"/>
                <w:color w:val="333333"/>
                <w:sz w:val="18"/>
              </w:rPr>
              <w:t>Y</w:t>
            </w:r>
          </w:p>
        </w:tc>
      </w:tr>
    </w:tbl>
    <w:p w14:paraId="4837DA43" w14:textId="77777777" w:rsidR="00F97A6E" w:rsidRDefault="00F97A6E">
      <w:pPr>
        <w:spacing w:after="0"/>
        <w:ind w:left="-1191" w:right="15513"/>
      </w:pPr>
    </w:p>
    <w:tbl>
      <w:tblPr>
        <w:tblStyle w:val="TableGrid"/>
        <w:tblW w:w="14457" w:type="dxa"/>
        <w:tblInd w:w="0" w:type="dxa"/>
        <w:tblCellMar>
          <w:top w:w="12" w:type="dxa"/>
          <w:left w:w="0" w:type="dxa"/>
          <w:bottom w:w="105" w:type="dxa"/>
          <w:right w:w="112"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0DEE98B3" w14:textId="77777777">
        <w:trPr>
          <w:trHeight w:val="530"/>
        </w:trPr>
        <w:tc>
          <w:tcPr>
            <w:tcW w:w="434" w:type="dxa"/>
            <w:tcBorders>
              <w:top w:val="nil"/>
              <w:left w:val="single" w:sz="8" w:space="0" w:color="CCCCCC"/>
              <w:bottom w:val="single" w:sz="8" w:space="0" w:color="CCCCCC"/>
              <w:right w:val="single" w:sz="8" w:space="0" w:color="CCCCCC"/>
            </w:tcBorders>
          </w:tcPr>
          <w:p w14:paraId="21BD2AF0" w14:textId="77777777" w:rsidR="00F97A6E" w:rsidRDefault="00F97A6E"/>
        </w:tc>
        <w:tc>
          <w:tcPr>
            <w:tcW w:w="3470" w:type="dxa"/>
            <w:tcBorders>
              <w:top w:val="nil"/>
              <w:left w:val="single" w:sz="8" w:space="0" w:color="CCCCCC"/>
              <w:bottom w:val="single" w:sz="8" w:space="0" w:color="CCCCCC"/>
              <w:right w:val="nil"/>
            </w:tcBorders>
          </w:tcPr>
          <w:p w14:paraId="7124F08F" w14:textId="77777777" w:rsidR="00F97A6E" w:rsidRDefault="00F97A6E"/>
        </w:tc>
        <w:tc>
          <w:tcPr>
            <w:tcW w:w="3470" w:type="dxa"/>
            <w:tcBorders>
              <w:top w:val="nil"/>
              <w:left w:val="nil"/>
              <w:bottom w:val="single" w:sz="8" w:space="0" w:color="CCCCCC"/>
              <w:right w:val="single" w:sz="8" w:space="0" w:color="CCCCCC"/>
            </w:tcBorders>
          </w:tcPr>
          <w:p w14:paraId="312D80B5" w14:textId="77777777" w:rsidR="00F97A6E" w:rsidRDefault="00000000">
            <w:pPr>
              <w:spacing w:after="0"/>
            </w:pPr>
            <w:hyperlink r:id="rId605">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39AF62AA" w14:textId="77777777" w:rsidR="00F97A6E" w:rsidRDefault="00F97A6E"/>
        </w:tc>
        <w:tc>
          <w:tcPr>
            <w:tcW w:w="867" w:type="dxa"/>
            <w:tcBorders>
              <w:top w:val="nil"/>
              <w:left w:val="single" w:sz="8" w:space="0" w:color="CCCCCC"/>
              <w:bottom w:val="single" w:sz="8" w:space="0" w:color="CCCCCC"/>
              <w:right w:val="single" w:sz="8" w:space="0" w:color="CCCCCC"/>
            </w:tcBorders>
          </w:tcPr>
          <w:p w14:paraId="1868F578" w14:textId="77777777" w:rsidR="00F97A6E" w:rsidRDefault="00F97A6E"/>
        </w:tc>
        <w:tc>
          <w:tcPr>
            <w:tcW w:w="867" w:type="dxa"/>
            <w:tcBorders>
              <w:top w:val="nil"/>
              <w:left w:val="single" w:sz="8" w:space="0" w:color="CCCCCC"/>
              <w:bottom w:val="single" w:sz="8" w:space="0" w:color="CCCCCC"/>
              <w:right w:val="single" w:sz="8" w:space="0" w:color="CCCCCC"/>
            </w:tcBorders>
          </w:tcPr>
          <w:p w14:paraId="0D9DAAAE" w14:textId="77777777" w:rsidR="00F97A6E" w:rsidRDefault="00F97A6E"/>
        </w:tc>
        <w:tc>
          <w:tcPr>
            <w:tcW w:w="867" w:type="dxa"/>
            <w:tcBorders>
              <w:top w:val="nil"/>
              <w:left w:val="single" w:sz="8" w:space="0" w:color="CCCCCC"/>
              <w:bottom w:val="single" w:sz="8" w:space="0" w:color="CCCCCC"/>
              <w:right w:val="single" w:sz="8" w:space="0" w:color="CCCCCC"/>
            </w:tcBorders>
          </w:tcPr>
          <w:p w14:paraId="74A97D85" w14:textId="77777777" w:rsidR="00F97A6E" w:rsidRDefault="00F97A6E"/>
        </w:tc>
        <w:tc>
          <w:tcPr>
            <w:tcW w:w="2169" w:type="dxa"/>
            <w:tcBorders>
              <w:top w:val="nil"/>
              <w:left w:val="single" w:sz="8" w:space="0" w:color="CCCCCC"/>
              <w:bottom w:val="single" w:sz="8" w:space="0" w:color="CCCCCC"/>
              <w:right w:val="single" w:sz="8" w:space="0" w:color="CCCCCC"/>
            </w:tcBorders>
          </w:tcPr>
          <w:p w14:paraId="25414CE1" w14:textId="77777777" w:rsidR="00F97A6E" w:rsidRDefault="00F97A6E"/>
        </w:tc>
        <w:tc>
          <w:tcPr>
            <w:tcW w:w="867" w:type="dxa"/>
            <w:tcBorders>
              <w:top w:val="nil"/>
              <w:left w:val="single" w:sz="8" w:space="0" w:color="CCCCCC"/>
              <w:bottom w:val="single" w:sz="8" w:space="0" w:color="CCCCCC"/>
              <w:right w:val="single" w:sz="8" w:space="0" w:color="CCCCCC"/>
            </w:tcBorders>
          </w:tcPr>
          <w:p w14:paraId="552F2D6D" w14:textId="77777777" w:rsidR="00F97A6E" w:rsidRDefault="00F97A6E"/>
        </w:tc>
      </w:tr>
      <w:tr w:rsidR="00F97A6E" w14:paraId="30817F20" w14:textId="77777777">
        <w:trPr>
          <w:trHeight w:val="4435"/>
        </w:trPr>
        <w:tc>
          <w:tcPr>
            <w:tcW w:w="434" w:type="dxa"/>
            <w:tcBorders>
              <w:top w:val="single" w:sz="8" w:space="0" w:color="CCCCCC"/>
              <w:left w:val="single" w:sz="8" w:space="0" w:color="CCCCCC"/>
              <w:bottom w:val="single" w:sz="8" w:space="0" w:color="CCCCCC"/>
              <w:right w:val="single" w:sz="8" w:space="0" w:color="CCCCCC"/>
            </w:tcBorders>
          </w:tcPr>
          <w:p w14:paraId="1564C64C" w14:textId="77777777" w:rsidR="00F97A6E" w:rsidRDefault="00000000">
            <w:pPr>
              <w:spacing w:after="0"/>
              <w:ind w:left="80"/>
            </w:pPr>
            <w:r>
              <w:rPr>
                <w:rFonts w:ascii="Arial" w:eastAsia="Arial" w:hAnsi="Arial" w:cs="Arial"/>
                <w:color w:val="333333"/>
                <w:sz w:val="18"/>
              </w:rPr>
              <w:lastRenderedPageBreak/>
              <w:t>87</w:t>
            </w:r>
          </w:p>
        </w:tc>
        <w:tc>
          <w:tcPr>
            <w:tcW w:w="3470" w:type="dxa"/>
            <w:tcBorders>
              <w:top w:val="single" w:sz="8" w:space="0" w:color="CCCCCC"/>
              <w:left w:val="single" w:sz="8" w:space="0" w:color="CCCCCC"/>
              <w:bottom w:val="single" w:sz="8" w:space="0" w:color="CCCCCC"/>
              <w:right w:val="nil"/>
            </w:tcBorders>
          </w:tcPr>
          <w:p w14:paraId="56181F16" w14:textId="77777777" w:rsidR="00F97A6E" w:rsidRDefault="00000000">
            <w:pPr>
              <w:spacing w:after="1"/>
              <w:ind w:left="80"/>
            </w:pPr>
            <w:hyperlink r:id="rId606">
              <w:r>
                <w:rPr>
                  <w:rFonts w:ascii="Arial" w:eastAsia="Arial" w:hAnsi="Arial" w:cs="Arial"/>
                  <w:color w:val="0000FF"/>
                  <w:sz w:val="18"/>
                  <w:u w:val="single" w:color="0000FF"/>
                </w:rPr>
                <w:t>doi:10.1016/j.eswa.2021.115245</w:t>
              </w:r>
            </w:hyperlink>
          </w:p>
          <w:p w14:paraId="766D61C9" w14:textId="77777777" w:rsidR="00F97A6E" w:rsidRDefault="00000000">
            <w:pPr>
              <w:spacing w:after="226"/>
              <w:ind w:left="80"/>
            </w:pPr>
            <w:r>
              <w:rPr>
                <w:rFonts w:ascii="Arial" w:eastAsia="Arial" w:hAnsi="Arial" w:cs="Arial"/>
                <w:color w:val="333333"/>
                <w:sz w:val="18"/>
              </w:rPr>
              <w:t>Title</w:t>
            </w:r>
          </w:p>
          <w:p w14:paraId="5D4D5135" w14:textId="77777777" w:rsidR="00F97A6E" w:rsidRDefault="00000000">
            <w:pPr>
              <w:spacing w:after="226"/>
              <w:ind w:left="80"/>
            </w:pPr>
            <w:r>
              <w:rPr>
                <w:rFonts w:ascii="Arial" w:eastAsia="Arial" w:hAnsi="Arial" w:cs="Arial"/>
                <w:color w:val="333333"/>
                <w:sz w:val="18"/>
              </w:rPr>
              <w:t>Authors</w:t>
            </w:r>
          </w:p>
          <w:p w14:paraId="7A313B63" w14:textId="77777777" w:rsidR="00F97A6E" w:rsidRDefault="00000000">
            <w:pPr>
              <w:spacing w:after="1"/>
              <w:ind w:left="80"/>
            </w:pPr>
            <w:r>
              <w:rPr>
                <w:rFonts w:ascii="Arial" w:eastAsia="Arial" w:hAnsi="Arial" w:cs="Arial"/>
                <w:color w:val="333333"/>
                <w:sz w:val="18"/>
              </w:rPr>
              <w:t>DOI</w:t>
            </w:r>
          </w:p>
          <w:p w14:paraId="4DC03CB3" w14:textId="77777777" w:rsidR="00F97A6E" w:rsidRDefault="00000000">
            <w:pPr>
              <w:spacing w:after="1"/>
              <w:ind w:left="80"/>
            </w:pPr>
            <w:r>
              <w:rPr>
                <w:rFonts w:ascii="Arial" w:eastAsia="Arial" w:hAnsi="Arial" w:cs="Arial"/>
                <w:color w:val="333333"/>
                <w:sz w:val="18"/>
              </w:rPr>
              <w:t>Type</w:t>
            </w:r>
          </w:p>
          <w:p w14:paraId="62E582E8" w14:textId="77777777" w:rsidR="00F97A6E" w:rsidRDefault="00000000">
            <w:pPr>
              <w:spacing w:after="1"/>
              <w:ind w:left="80"/>
            </w:pPr>
            <w:r>
              <w:rPr>
                <w:rFonts w:ascii="Arial" w:eastAsia="Arial" w:hAnsi="Arial" w:cs="Arial"/>
                <w:color w:val="333333"/>
                <w:sz w:val="18"/>
              </w:rPr>
              <w:t>Published in</w:t>
            </w:r>
          </w:p>
          <w:p w14:paraId="19DBDCFE" w14:textId="77777777" w:rsidR="00F97A6E" w:rsidRDefault="00000000">
            <w:pPr>
              <w:spacing w:after="1"/>
              <w:ind w:left="80"/>
            </w:pPr>
            <w:r>
              <w:rPr>
                <w:rFonts w:ascii="Arial" w:eastAsia="Arial" w:hAnsi="Arial" w:cs="Arial"/>
                <w:color w:val="333333"/>
                <w:sz w:val="18"/>
              </w:rPr>
              <w:t>Published by</w:t>
            </w:r>
          </w:p>
          <w:p w14:paraId="22B9C688" w14:textId="77777777" w:rsidR="00F97A6E" w:rsidRDefault="00000000">
            <w:pPr>
              <w:spacing w:after="1"/>
              <w:ind w:left="80"/>
            </w:pPr>
            <w:r>
              <w:rPr>
                <w:rFonts w:ascii="Arial" w:eastAsia="Arial" w:hAnsi="Arial" w:cs="Arial"/>
                <w:color w:val="333333"/>
                <w:sz w:val="18"/>
              </w:rPr>
              <w:t>ISSN</w:t>
            </w:r>
          </w:p>
          <w:p w14:paraId="4C02031B" w14:textId="77777777" w:rsidR="00F97A6E" w:rsidRDefault="00000000">
            <w:pPr>
              <w:spacing w:after="226"/>
              <w:ind w:left="80"/>
            </w:pPr>
            <w:r>
              <w:rPr>
                <w:rFonts w:ascii="Arial" w:eastAsia="Arial" w:hAnsi="Arial" w:cs="Arial"/>
                <w:color w:val="333333"/>
                <w:sz w:val="18"/>
              </w:rPr>
              <w:t>Subjects</w:t>
            </w:r>
          </w:p>
          <w:p w14:paraId="043E0964"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5AFAE7FD" w14:textId="77777777" w:rsidR="00F97A6E" w:rsidRDefault="00000000">
            <w:pPr>
              <w:spacing w:after="0" w:line="261" w:lineRule="auto"/>
            </w:pPr>
            <w:r>
              <w:rPr>
                <w:rFonts w:ascii="Arial" w:eastAsia="Arial" w:hAnsi="Arial" w:cs="Arial"/>
                <w:color w:val="333333"/>
                <w:sz w:val="18"/>
              </w:rPr>
              <w:t xml:space="preserve">On clustering categories of categorical predictors in generalized linear models Emilio Carrizosa; Marcela Galvis Restrepo; Dolores Romero Morales </w:t>
            </w:r>
            <w:hyperlink r:id="rId607">
              <w:r>
                <w:rPr>
                  <w:rFonts w:ascii="Arial" w:eastAsia="Arial" w:hAnsi="Arial" w:cs="Arial"/>
                  <w:color w:val="0000FF"/>
                  <w:sz w:val="18"/>
                  <w:u w:val="single" w:color="0000FF"/>
                </w:rPr>
                <w:t>doi:10.1016/j.eswa.2021.115245</w:t>
              </w:r>
            </w:hyperlink>
          </w:p>
          <w:p w14:paraId="66A2CA9F" w14:textId="77777777" w:rsidR="00F97A6E" w:rsidRDefault="00000000">
            <w:pPr>
              <w:spacing w:after="1"/>
            </w:pPr>
            <w:r>
              <w:rPr>
                <w:rFonts w:ascii="Arial" w:eastAsia="Arial" w:hAnsi="Arial" w:cs="Arial"/>
                <w:color w:val="333333"/>
                <w:sz w:val="18"/>
              </w:rPr>
              <w:t>Journal article</w:t>
            </w:r>
          </w:p>
          <w:p w14:paraId="0E441D51" w14:textId="77777777" w:rsidR="00F97A6E" w:rsidRDefault="00000000">
            <w:pPr>
              <w:spacing w:after="1"/>
            </w:pPr>
            <w:r>
              <w:rPr>
                <w:rFonts w:ascii="Arial" w:eastAsia="Arial" w:hAnsi="Arial" w:cs="Arial"/>
                <w:color w:val="333333"/>
                <w:sz w:val="18"/>
              </w:rPr>
              <w:t>Expert Systems with Applications</w:t>
            </w:r>
          </w:p>
          <w:p w14:paraId="662560F3" w14:textId="77777777" w:rsidR="00F97A6E" w:rsidRDefault="00000000">
            <w:pPr>
              <w:spacing w:after="1"/>
            </w:pPr>
            <w:r>
              <w:rPr>
                <w:rFonts w:ascii="Arial" w:eastAsia="Arial" w:hAnsi="Arial" w:cs="Arial"/>
                <w:color w:val="333333"/>
                <w:sz w:val="18"/>
              </w:rPr>
              <w:t>Elsevier BV</w:t>
            </w:r>
          </w:p>
          <w:p w14:paraId="430530C8" w14:textId="77777777" w:rsidR="00F97A6E" w:rsidRDefault="00000000">
            <w:pPr>
              <w:spacing w:after="1"/>
            </w:pPr>
            <w:hyperlink r:id="rId608">
              <w:r>
                <w:rPr>
                  <w:rFonts w:ascii="Arial" w:eastAsia="Arial" w:hAnsi="Arial" w:cs="Arial"/>
                  <w:color w:val="0000FF"/>
                  <w:sz w:val="18"/>
                  <w:u w:val="single" w:color="0000FF"/>
                </w:rPr>
                <w:t>0957-4174</w:t>
              </w:r>
            </w:hyperlink>
          </w:p>
          <w:p w14:paraId="392D2EB7" w14:textId="77777777" w:rsidR="00F97A6E" w:rsidRDefault="00000000">
            <w:pPr>
              <w:spacing w:after="0"/>
            </w:pPr>
            <w:r>
              <w:rPr>
                <w:rFonts w:ascii="Arial" w:eastAsia="Arial" w:hAnsi="Arial" w:cs="Arial"/>
                <w:color w:val="333333"/>
                <w:sz w:val="18"/>
              </w:rPr>
              <w:t xml:space="preserve">Artificial Intelligence; Computer Science Applications; General Engineering </w:t>
            </w:r>
            <w:hyperlink r:id="rId609">
              <w:r>
                <w:rPr>
                  <w:rFonts w:ascii="Arial" w:eastAsia="Arial" w:hAnsi="Arial" w:cs="Arial"/>
                  <w:color w:val="0000FF"/>
                  <w:sz w:val="18"/>
                  <w:u w:val="single" w:color="0000FF"/>
                </w:rPr>
                <w:t xml:space="preserve">https://api.elsevier.com/content/article/PII: </w:t>
              </w:r>
            </w:hyperlink>
            <w:hyperlink r:id="rId610">
              <w:r>
                <w:rPr>
                  <w:rFonts w:ascii="Arial" w:eastAsia="Arial" w:hAnsi="Arial" w:cs="Arial"/>
                  <w:color w:val="0000FF"/>
                  <w:sz w:val="18"/>
                  <w:u w:val="single" w:color="0000FF"/>
                </w:rPr>
                <w:t xml:space="preserve">S0957417421006771?httpAccept=text/xm </w:t>
              </w:r>
            </w:hyperlink>
            <w:hyperlink r:id="rId611">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612">
              <w:r>
                <w:rPr>
                  <w:rFonts w:ascii="Arial" w:eastAsia="Arial" w:hAnsi="Arial" w:cs="Arial"/>
                  <w:color w:val="0000FF"/>
                  <w:sz w:val="18"/>
                  <w:u w:val="single" w:color="0000FF"/>
                </w:rPr>
                <w:t xml:space="preserve">https://api.elsevier.com/content/article/PII: </w:t>
              </w:r>
            </w:hyperlink>
            <w:hyperlink r:id="rId613">
              <w:r>
                <w:rPr>
                  <w:rFonts w:ascii="Arial" w:eastAsia="Arial" w:hAnsi="Arial" w:cs="Arial"/>
                  <w:color w:val="0000FF"/>
                  <w:sz w:val="18"/>
                  <w:u w:val="single" w:color="0000FF"/>
                </w:rPr>
                <w:t xml:space="preserve">S0957417421006771?httpAccept=text/pla </w:t>
              </w:r>
            </w:hyperlink>
            <w:hyperlink r:id="rId614">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1565F5F4" w14:textId="77777777" w:rsidR="00F97A6E" w:rsidRDefault="00000000">
            <w:pPr>
              <w:spacing w:after="0"/>
              <w:ind w:left="80"/>
            </w:pPr>
            <w:r>
              <w:rPr>
                <w:rFonts w:ascii="Arial" w:eastAsia="Arial" w:hAnsi="Arial" w:cs="Arial"/>
                <w:color w:val="333333"/>
                <w:sz w:val="18"/>
              </w:rPr>
              <w:t>DK, ES</w:t>
            </w:r>
          </w:p>
        </w:tc>
        <w:tc>
          <w:tcPr>
            <w:tcW w:w="867" w:type="dxa"/>
            <w:tcBorders>
              <w:top w:val="single" w:sz="8" w:space="0" w:color="CCCCCC"/>
              <w:left w:val="single" w:sz="8" w:space="0" w:color="CCCCCC"/>
              <w:bottom w:val="single" w:sz="8" w:space="0" w:color="CCCCCC"/>
              <w:right w:val="single" w:sz="8" w:space="0" w:color="CCCCCC"/>
            </w:tcBorders>
          </w:tcPr>
          <w:p w14:paraId="03995275"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BFD0A8D"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single" w:sz="8" w:space="0" w:color="CCCCCC"/>
              <w:right w:val="single" w:sz="8" w:space="0" w:color="CCCCCC"/>
            </w:tcBorders>
          </w:tcPr>
          <w:p w14:paraId="258A97F8"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single" w:sz="8" w:space="0" w:color="CCCCCC"/>
              <w:right w:val="single" w:sz="8" w:space="0" w:color="CCCCCC"/>
            </w:tcBorders>
          </w:tcPr>
          <w:p w14:paraId="50F4C947"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59DA8DDF" w14:textId="77777777" w:rsidR="00F97A6E" w:rsidRDefault="00000000">
            <w:pPr>
              <w:spacing w:after="0"/>
              <w:ind w:left="80"/>
            </w:pPr>
            <w:r>
              <w:rPr>
                <w:rFonts w:ascii="Arial" w:eastAsia="Arial" w:hAnsi="Arial" w:cs="Arial"/>
                <w:color w:val="333333"/>
                <w:sz w:val="18"/>
              </w:rPr>
              <w:t>Y</w:t>
            </w:r>
          </w:p>
        </w:tc>
      </w:tr>
      <w:tr w:rsidR="00F97A6E" w14:paraId="05DD4AD6" w14:textId="77777777">
        <w:trPr>
          <w:trHeight w:val="4673"/>
        </w:trPr>
        <w:tc>
          <w:tcPr>
            <w:tcW w:w="434" w:type="dxa"/>
            <w:tcBorders>
              <w:top w:val="single" w:sz="8" w:space="0" w:color="CCCCCC"/>
              <w:left w:val="single" w:sz="8" w:space="0" w:color="CCCCCC"/>
              <w:bottom w:val="nil"/>
              <w:right w:val="single" w:sz="8" w:space="0" w:color="CCCCCC"/>
            </w:tcBorders>
          </w:tcPr>
          <w:p w14:paraId="72F6C3AA" w14:textId="77777777" w:rsidR="00F97A6E" w:rsidRDefault="00000000">
            <w:pPr>
              <w:spacing w:after="0"/>
              <w:ind w:left="80"/>
            </w:pPr>
            <w:r>
              <w:rPr>
                <w:rFonts w:ascii="Arial" w:eastAsia="Arial" w:hAnsi="Arial" w:cs="Arial"/>
                <w:color w:val="333333"/>
                <w:sz w:val="18"/>
              </w:rPr>
              <w:lastRenderedPageBreak/>
              <w:t>88</w:t>
            </w:r>
          </w:p>
        </w:tc>
        <w:tc>
          <w:tcPr>
            <w:tcW w:w="3470" w:type="dxa"/>
            <w:tcBorders>
              <w:top w:val="single" w:sz="8" w:space="0" w:color="CCCCCC"/>
              <w:left w:val="single" w:sz="8" w:space="0" w:color="CCCCCC"/>
              <w:bottom w:val="nil"/>
              <w:right w:val="nil"/>
            </w:tcBorders>
          </w:tcPr>
          <w:p w14:paraId="7FBD572D" w14:textId="77777777" w:rsidR="00F97A6E" w:rsidRDefault="00000000">
            <w:pPr>
              <w:spacing w:after="450" w:line="261" w:lineRule="auto"/>
              <w:ind w:left="80" w:right="506"/>
            </w:pPr>
            <w:hyperlink r:id="rId615">
              <w:r>
                <w:rPr>
                  <w:rFonts w:ascii="Arial" w:eastAsia="Arial" w:hAnsi="Arial" w:cs="Arial"/>
                  <w:color w:val="0000FF"/>
                  <w:sz w:val="18"/>
                  <w:u w:val="single" w:color="0000FF"/>
                </w:rPr>
                <w:t xml:space="preserve">doi:10.1016/j.ejor.2021.04.016 </w:t>
              </w:r>
            </w:hyperlink>
            <w:r>
              <w:rPr>
                <w:rFonts w:ascii="Arial" w:eastAsia="Arial" w:hAnsi="Arial" w:cs="Arial"/>
                <w:color w:val="333333"/>
                <w:sz w:val="18"/>
              </w:rPr>
              <w:t>Title</w:t>
            </w:r>
          </w:p>
          <w:p w14:paraId="1DC6544F" w14:textId="77777777" w:rsidR="00F97A6E" w:rsidRDefault="00000000">
            <w:pPr>
              <w:spacing w:after="1126"/>
              <w:ind w:left="80"/>
            </w:pPr>
            <w:r>
              <w:rPr>
                <w:rFonts w:ascii="Arial" w:eastAsia="Arial" w:hAnsi="Arial" w:cs="Arial"/>
                <w:color w:val="333333"/>
                <w:sz w:val="18"/>
              </w:rPr>
              <w:t>Authors</w:t>
            </w:r>
          </w:p>
          <w:p w14:paraId="5C9D1105" w14:textId="77777777" w:rsidR="00F97A6E" w:rsidRDefault="00000000">
            <w:pPr>
              <w:spacing w:after="1"/>
              <w:ind w:left="80"/>
            </w:pPr>
            <w:r>
              <w:rPr>
                <w:rFonts w:ascii="Arial" w:eastAsia="Arial" w:hAnsi="Arial" w:cs="Arial"/>
                <w:color w:val="333333"/>
                <w:sz w:val="18"/>
              </w:rPr>
              <w:t>DOI</w:t>
            </w:r>
          </w:p>
          <w:p w14:paraId="10A2E11C" w14:textId="77777777" w:rsidR="00F97A6E" w:rsidRDefault="00000000">
            <w:pPr>
              <w:spacing w:after="1"/>
              <w:ind w:left="80"/>
            </w:pPr>
            <w:r>
              <w:rPr>
                <w:rFonts w:ascii="Arial" w:eastAsia="Arial" w:hAnsi="Arial" w:cs="Arial"/>
                <w:color w:val="333333"/>
                <w:sz w:val="18"/>
              </w:rPr>
              <w:t>Type</w:t>
            </w:r>
          </w:p>
          <w:p w14:paraId="53A29F0D" w14:textId="77777777" w:rsidR="00F97A6E" w:rsidRDefault="00000000">
            <w:pPr>
              <w:spacing w:after="226"/>
              <w:ind w:left="80"/>
            </w:pPr>
            <w:r>
              <w:rPr>
                <w:rFonts w:ascii="Arial" w:eastAsia="Arial" w:hAnsi="Arial" w:cs="Arial"/>
                <w:color w:val="333333"/>
                <w:sz w:val="18"/>
              </w:rPr>
              <w:t>Published in</w:t>
            </w:r>
          </w:p>
          <w:p w14:paraId="20BC9230" w14:textId="77777777" w:rsidR="00F97A6E" w:rsidRDefault="00000000">
            <w:pPr>
              <w:spacing w:after="1"/>
              <w:ind w:left="80"/>
            </w:pPr>
            <w:r>
              <w:rPr>
                <w:rFonts w:ascii="Arial" w:eastAsia="Arial" w:hAnsi="Arial" w:cs="Arial"/>
                <w:color w:val="333333"/>
                <w:sz w:val="18"/>
              </w:rPr>
              <w:t>Published by</w:t>
            </w:r>
          </w:p>
          <w:p w14:paraId="7D40F474" w14:textId="77777777" w:rsidR="00F97A6E" w:rsidRDefault="00000000">
            <w:pPr>
              <w:spacing w:after="1"/>
              <w:ind w:left="80"/>
            </w:pPr>
            <w:r>
              <w:rPr>
                <w:rFonts w:ascii="Arial" w:eastAsia="Arial" w:hAnsi="Arial" w:cs="Arial"/>
                <w:color w:val="333333"/>
                <w:sz w:val="18"/>
              </w:rPr>
              <w:t>ISSN</w:t>
            </w:r>
          </w:p>
          <w:p w14:paraId="3FEF0F1C" w14:textId="77777777" w:rsidR="00F97A6E" w:rsidRDefault="00000000">
            <w:pPr>
              <w:spacing w:after="0"/>
              <w:ind w:left="80"/>
            </w:pPr>
            <w:r>
              <w:rPr>
                <w:rFonts w:ascii="Arial" w:eastAsia="Arial" w:hAnsi="Arial" w:cs="Arial"/>
                <w:color w:val="333333"/>
                <w:sz w:val="18"/>
              </w:rPr>
              <w:t>Subjects</w:t>
            </w:r>
          </w:p>
        </w:tc>
        <w:tc>
          <w:tcPr>
            <w:tcW w:w="3470" w:type="dxa"/>
            <w:tcBorders>
              <w:top w:val="single" w:sz="8" w:space="0" w:color="CCCCCC"/>
              <w:left w:val="nil"/>
              <w:bottom w:val="nil"/>
              <w:right w:val="single" w:sz="8" w:space="0" w:color="CCCCCC"/>
            </w:tcBorders>
            <w:vAlign w:val="bottom"/>
          </w:tcPr>
          <w:p w14:paraId="51238082" w14:textId="77777777" w:rsidR="00F97A6E" w:rsidRDefault="00000000">
            <w:pPr>
              <w:spacing w:after="0" w:line="261" w:lineRule="auto"/>
            </w:pPr>
            <w:r>
              <w:rPr>
                <w:rFonts w:ascii="Arial" w:eastAsia="Arial" w:hAnsi="Arial" w:cs="Arial"/>
                <w:color w:val="333333"/>
                <w:sz w:val="18"/>
              </w:rPr>
              <w:t>On sparse ensemble methods: An application to short-term predictions of the evolution of COVID-19</w:t>
            </w:r>
          </w:p>
          <w:p w14:paraId="5A05E52D" w14:textId="77777777" w:rsidR="00F97A6E" w:rsidRDefault="00000000">
            <w:pPr>
              <w:spacing w:after="1"/>
            </w:pPr>
            <w:r>
              <w:rPr>
                <w:rFonts w:ascii="Arial" w:eastAsia="Arial" w:hAnsi="Arial" w:cs="Arial"/>
                <w:color w:val="333333"/>
                <w:sz w:val="18"/>
              </w:rPr>
              <w:t>Sandra Benítez-Peña; Emilio Carrizosa;</w:t>
            </w:r>
          </w:p>
          <w:p w14:paraId="2F35C30B" w14:textId="77777777" w:rsidR="00F97A6E" w:rsidRDefault="00000000">
            <w:pPr>
              <w:spacing w:after="0" w:line="261" w:lineRule="auto"/>
            </w:pPr>
            <w:r>
              <w:rPr>
                <w:rFonts w:ascii="Arial" w:eastAsia="Arial" w:hAnsi="Arial" w:cs="Arial"/>
                <w:color w:val="333333"/>
                <w:sz w:val="18"/>
              </w:rPr>
              <w:t>Vanesa Guerrero; M. Dolores JiménezGamero; Belén Martín-Barragán; Cristina</w:t>
            </w:r>
          </w:p>
          <w:p w14:paraId="3C8852B7" w14:textId="77777777" w:rsidR="00F97A6E" w:rsidRDefault="00000000">
            <w:pPr>
              <w:spacing w:after="1"/>
            </w:pPr>
            <w:r>
              <w:rPr>
                <w:rFonts w:ascii="Arial" w:eastAsia="Arial" w:hAnsi="Arial" w:cs="Arial"/>
                <w:color w:val="333333"/>
                <w:sz w:val="18"/>
              </w:rPr>
              <w:t xml:space="preserve">Molero-Río; Pepa Ramírez-Cobo; </w:t>
            </w:r>
            <w:hyperlink r:id="rId616">
              <w:r>
                <w:rPr>
                  <w:rFonts w:ascii="Arial" w:eastAsia="Arial" w:hAnsi="Arial" w:cs="Arial"/>
                  <w:color w:val="0000FF"/>
                  <w:sz w:val="18"/>
                  <w:u w:val="single" w:color="0000FF"/>
                </w:rPr>
                <w:t>Dolores</w:t>
              </w:r>
            </w:hyperlink>
          </w:p>
          <w:p w14:paraId="54DA0887" w14:textId="77777777" w:rsidR="00F97A6E" w:rsidRDefault="00000000">
            <w:pPr>
              <w:spacing w:after="0" w:line="261" w:lineRule="auto"/>
            </w:pPr>
            <w:hyperlink r:id="rId617">
              <w:r>
                <w:rPr>
                  <w:rFonts w:ascii="Arial" w:eastAsia="Arial" w:hAnsi="Arial" w:cs="Arial"/>
                  <w:color w:val="0000FF"/>
                  <w:sz w:val="18"/>
                  <w:u w:val="single" w:color="0000FF"/>
                </w:rPr>
                <w:t>Romero Morales</w:t>
              </w:r>
            </w:hyperlink>
            <w:r>
              <w:rPr>
                <w:rFonts w:ascii="Arial" w:eastAsia="Arial" w:hAnsi="Arial" w:cs="Arial"/>
                <w:color w:val="333333"/>
                <w:sz w:val="18"/>
              </w:rPr>
              <w:t>; M. Remedios SilleroDenamiel</w:t>
            </w:r>
          </w:p>
          <w:p w14:paraId="4B85F8E9" w14:textId="77777777" w:rsidR="00F97A6E" w:rsidRDefault="00000000">
            <w:pPr>
              <w:spacing w:after="1"/>
            </w:pPr>
            <w:hyperlink r:id="rId618">
              <w:r>
                <w:rPr>
                  <w:rFonts w:ascii="Arial" w:eastAsia="Arial" w:hAnsi="Arial" w:cs="Arial"/>
                  <w:color w:val="0000FF"/>
                  <w:sz w:val="18"/>
                  <w:u w:val="single" w:color="0000FF"/>
                </w:rPr>
                <w:t>doi:10.1016/j.ejor.2021.04.016</w:t>
              </w:r>
            </w:hyperlink>
          </w:p>
          <w:p w14:paraId="6DAAE2A0" w14:textId="77777777" w:rsidR="00F97A6E" w:rsidRDefault="00000000">
            <w:pPr>
              <w:spacing w:after="1"/>
            </w:pPr>
            <w:r>
              <w:rPr>
                <w:rFonts w:ascii="Arial" w:eastAsia="Arial" w:hAnsi="Arial" w:cs="Arial"/>
                <w:color w:val="333333"/>
                <w:sz w:val="18"/>
              </w:rPr>
              <w:t>Journal article</w:t>
            </w:r>
          </w:p>
          <w:p w14:paraId="4FC5081D" w14:textId="77777777" w:rsidR="00F97A6E" w:rsidRDefault="00000000">
            <w:pPr>
              <w:spacing w:after="1"/>
            </w:pPr>
            <w:r>
              <w:rPr>
                <w:rFonts w:ascii="Arial" w:eastAsia="Arial" w:hAnsi="Arial" w:cs="Arial"/>
                <w:color w:val="333333"/>
                <w:sz w:val="18"/>
              </w:rPr>
              <w:t>European Journal of Operational</w:t>
            </w:r>
          </w:p>
          <w:p w14:paraId="54D52144" w14:textId="77777777" w:rsidR="00F97A6E" w:rsidRDefault="00000000">
            <w:pPr>
              <w:spacing w:after="1"/>
            </w:pPr>
            <w:r>
              <w:rPr>
                <w:rFonts w:ascii="Arial" w:eastAsia="Arial" w:hAnsi="Arial" w:cs="Arial"/>
                <w:color w:val="333333"/>
                <w:sz w:val="18"/>
              </w:rPr>
              <w:t>Research</w:t>
            </w:r>
          </w:p>
          <w:p w14:paraId="0F6A1AA7" w14:textId="77777777" w:rsidR="00F97A6E" w:rsidRDefault="00000000">
            <w:pPr>
              <w:spacing w:after="1"/>
            </w:pPr>
            <w:r>
              <w:rPr>
                <w:rFonts w:ascii="Arial" w:eastAsia="Arial" w:hAnsi="Arial" w:cs="Arial"/>
                <w:color w:val="333333"/>
                <w:sz w:val="18"/>
              </w:rPr>
              <w:t>Elsevier BV</w:t>
            </w:r>
          </w:p>
          <w:p w14:paraId="748D3030" w14:textId="77777777" w:rsidR="00F97A6E" w:rsidRDefault="00000000">
            <w:pPr>
              <w:spacing w:after="1"/>
            </w:pPr>
            <w:hyperlink r:id="rId619">
              <w:r>
                <w:rPr>
                  <w:rFonts w:ascii="Arial" w:eastAsia="Arial" w:hAnsi="Arial" w:cs="Arial"/>
                  <w:color w:val="0000FF"/>
                  <w:sz w:val="18"/>
                  <w:u w:val="single" w:color="0000FF"/>
                </w:rPr>
                <w:t>0377-2217</w:t>
              </w:r>
            </w:hyperlink>
          </w:p>
          <w:p w14:paraId="677E9221" w14:textId="77777777" w:rsidR="00F97A6E" w:rsidRDefault="00000000">
            <w:pPr>
              <w:spacing w:after="1"/>
            </w:pPr>
            <w:r>
              <w:rPr>
                <w:rFonts w:ascii="Arial" w:eastAsia="Arial" w:hAnsi="Arial" w:cs="Arial"/>
                <w:color w:val="333333"/>
                <w:sz w:val="18"/>
              </w:rPr>
              <w:t>Information Systems and Management;</w:t>
            </w:r>
          </w:p>
          <w:p w14:paraId="7DB8DD04" w14:textId="77777777" w:rsidR="00F97A6E" w:rsidRDefault="00000000">
            <w:pPr>
              <w:spacing w:after="1"/>
            </w:pPr>
            <w:r>
              <w:rPr>
                <w:rFonts w:ascii="Arial" w:eastAsia="Arial" w:hAnsi="Arial" w:cs="Arial"/>
                <w:color w:val="333333"/>
                <w:sz w:val="18"/>
              </w:rPr>
              <w:t>Management Science and Operations</w:t>
            </w:r>
          </w:p>
          <w:p w14:paraId="3803EB46" w14:textId="77777777" w:rsidR="00F97A6E" w:rsidRDefault="00000000">
            <w:pPr>
              <w:spacing w:after="1"/>
            </w:pPr>
            <w:r>
              <w:rPr>
                <w:rFonts w:ascii="Arial" w:eastAsia="Arial" w:hAnsi="Arial" w:cs="Arial"/>
                <w:color w:val="333333"/>
                <w:sz w:val="18"/>
              </w:rPr>
              <w:t>Research; Modeling and Simulation;</w:t>
            </w:r>
          </w:p>
          <w:p w14:paraId="0965A9D6" w14:textId="77777777" w:rsidR="00F97A6E" w:rsidRDefault="00000000">
            <w:pPr>
              <w:spacing w:after="0"/>
            </w:pPr>
            <w:r>
              <w:rPr>
                <w:rFonts w:ascii="Arial" w:eastAsia="Arial" w:hAnsi="Arial" w:cs="Arial"/>
                <w:color w:val="333333"/>
                <w:sz w:val="18"/>
              </w:rPr>
              <w:t>General Computer Science; Industrial and</w:t>
            </w:r>
          </w:p>
        </w:tc>
        <w:tc>
          <w:tcPr>
            <w:tcW w:w="1446" w:type="dxa"/>
            <w:tcBorders>
              <w:top w:val="single" w:sz="8" w:space="0" w:color="CCCCCC"/>
              <w:left w:val="single" w:sz="8" w:space="0" w:color="CCCCCC"/>
              <w:bottom w:val="nil"/>
              <w:right w:val="single" w:sz="8" w:space="0" w:color="CCCCCC"/>
            </w:tcBorders>
          </w:tcPr>
          <w:p w14:paraId="1C311C35" w14:textId="77777777" w:rsidR="00F97A6E" w:rsidRDefault="00000000">
            <w:pPr>
              <w:spacing w:after="0"/>
              <w:ind w:left="80"/>
            </w:pPr>
            <w:r>
              <w:rPr>
                <w:rFonts w:ascii="Arial" w:eastAsia="Arial" w:hAnsi="Arial" w:cs="Arial"/>
                <w:color w:val="333333"/>
                <w:sz w:val="18"/>
              </w:rPr>
              <w:t>DK, ES, UK</w:t>
            </w:r>
          </w:p>
        </w:tc>
        <w:tc>
          <w:tcPr>
            <w:tcW w:w="867" w:type="dxa"/>
            <w:tcBorders>
              <w:top w:val="single" w:sz="8" w:space="0" w:color="CCCCCC"/>
              <w:left w:val="single" w:sz="8" w:space="0" w:color="CCCCCC"/>
              <w:bottom w:val="nil"/>
              <w:right w:val="single" w:sz="8" w:space="0" w:color="CCCCCC"/>
            </w:tcBorders>
          </w:tcPr>
          <w:p w14:paraId="2313F034"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4EF2B14A"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nil"/>
              <w:right w:val="single" w:sz="8" w:space="0" w:color="CCCCCC"/>
            </w:tcBorders>
          </w:tcPr>
          <w:p w14:paraId="4F8838C7"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nil"/>
              <w:right w:val="single" w:sz="8" w:space="0" w:color="CCCCCC"/>
            </w:tcBorders>
          </w:tcPr>
          <w:p w14:paraId="37F6FC6A" w14:textId="77777777" w:rsidR="00F97A6E" w:rsidRDefault="00000000">
            <w:pPr>
              <w:spacing w:after="0"/>
              <w:ind w:left="80"/>
            </w:pPr>
            <w:r>
              <w:rPr>
                <w:rFonts w:ascii="Arial" w:eastAsia="Arial" w:hAnsi="Arial" w:cs="Arial"/>
                <w:color w:val="333333"/>
                <w:sz w:val="18"/>
              </w:rPr>
              <w:t>Health, demographic change and wellbeing</w:t>
            </w:r>
          </w:p>
        </w:tc>
        <w:tc>
          <w:tcPr>
            <w:tcW w:w="867" w:type="dxa"/>
            <w:tcBorders>
              <w:top w:val="single" w:sz="8" w:space="0" w:color="CCCCCC"/>
              <w:left w:val="single" w:sz="8" w:space="0" w:color="CCCCCC"/>
              <w:bottom w:val="nil"/>
              <w:right w:val="single" w:sz="8" w:space="0" w:color="CCCCCC"/>
            </w:tcBorders>
          </w:tcPr>
          <w:p w14:paraId="193E4B59" w14:textId="77777777" w:rsidR="00F97A6E" w:rsidRDefault="00000000">
            <w:pPr>
              <w:spacing w:after="0"/>
              <w:ind w:left="80"/>
            </w:pPr>
            <w:r>
              <w:rPr>
                <w:rFonts w:ascii="Arial" w:eastAsia="Arial" w:hAnsi="Arial" w:cs="Arial"/>
                <w:color w:val="333333"/>
                <w:sz w:val="18"/>
              </w:rPr>
              <w:t>Y</w:t>
            </w:r>
          </w:p>
        </w:tc>
      </w:tr>
    </w:tbl>
    <w:p w14:paraId="158C9B62" w14:textId="77777777" w:rsidR="00F97A6E" w:rsidRDefault="00F97A6E">
      <w:pPr>
        <w:spacing w:after="0"/>
        <w:ind w:left="-1191" w:right="15513"/>
      </w:pPr>
    </w:p>
    <w:tbl>
      <w:tblPr>
        <w:tblStyle w:val="TableGrid"/>
        <w:tblW w:w="14457" w:type="dxa"/>
        <w:tblInd w:w="0" w:type="dxa"/>
        <w:tblCellMar>
          <w:top w:w="12" w:type="dxa"/>
          <w:left w:w="0" w:type="dxa"/>
          <w:bottom w:w="12" w:type="dxa"/>
          <w:right w:w="112"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559D19D5" w14:textId="77777777">
        <w:trPr>
          <w:trHeight w:val="225"/>
        </w:trPr>
        <w:tc>
          <w:tcPr>
            <w:tcW w:w="434" w:type="dxa"/>
            <w:tcBorders>
              <w:top w:val="nil"/>
              <w:left w:val="single" w:sz="8" w:space="0" w:color="CCCCCC"/>
              <w:bottom w:val="nil"/>
              <w:right w:val="single" w:sz="8" w:space="0" w:color="CCCCCC"/>
            </w:tcBorders>
          </w:tcPr>
          <w:p w14:paraId="4E31B573" w14:textId="77777777" w:rsidR="00F97A6E" w:rsidRDefault="00F97A6E"/>
        </w:tc>
        <w:tc>
          <w:tcPr>
            <w:tcW w:w="3470" w:type="dxa"/>
            <w:tcBorders>
              <w:top w:val="nil"/>
              <w:left w:val="single" w:sz="8" w:space="0" w:color="CCCCCC"/>
              <w:bottom w:val="nil"/>
              <w:right w:val="nil"/>
            </w:tcBorders>
          </w:tcPr>
          <w:p w14:paraId="640AD51E" w14:textId="77777777" w:rsidR="00F97A6E" w:rsidRDefault="00F97A6E"/>
        </w:tc>
        <w:tc>
          <w:tcPr>
            <w:tcW w:w="3470" w:type="dxa"/>
            <w:tcBorders>
              <w:top w:val="nil"/>
              <w:left w:val="nil"/>
              <w:bottom w:val="nil"/>
              <w:right w:val="single" w:sz="8" w:space="0" w:color="CCCCCC"/>
            </w:tcBorders>
          </w:tcPr>
          <w:p w14:paraId="0E9EBFA9" w14:textId="77777777" w:rsidR="00F97A6E" w:rsidRDefault="00000000">
            <w:pPr>
              <w:spacing w:after="0"/>
            </w:pPr>
            <w:r>
              <w:rPr>
                <w:rFonts w:ascii="Arial" w:eastAsia="Arial" w:hAnsi="Arial" w:cs="Arial"/>
                <w:color w:val="333333"/>
                <w:sz w:val="18"/>
              </w:rPr>
              <w:t>Manufacturing Engineering</w:t>
            </w:r>
          </w:p>
        </w:tc>
        <w:tc>
          <w:tcPr>
            <w:tcW w:w="1446" w:type="dxa"/>
            <w:tcBorders>
              <w:top w:val="nil"/>
              <w:left w:val="single" w:sz="8" w:space="0" w:color="CCCCCC"/>
              <w:bottom w:val="nil"/>
              <w:right w:val="single" w:sz="8" w:space="0" w:color="CCCCCC"/>
            </w:tcBorders>
          </w:tcPr>
          <w:p w14:paraId="7B2B6F1D" w14:textId="77777777" w:rsidR="00F97A6E" w:rsidRDefault="00F97A6E"/>
        </w:tc>
        <w:tc>
          <w:tcPr>
            <w:tcW w:w="867" w:type="dxa"/>
            <w:tcBorders>
              <w:top w:val="nil"/>
              <w:left w:val="single" w:sz="8" w:space="0" w:color="CCCCCC"/>
              <w:bottom w:val="nil"/>
              <w:right w:val="single" w:sz="8" w:space="0" w:color="CCCCCC"/>
            </w:tcBorders>
          </w:tcPr>
          <w:p w14:paraId="4C5298A1" w14:textId="77777777" w:rsidR="00F97A6E" w:rsidRDefault="00F97A6E"/>
        </w:tc>
        <w:tc>
          <w:tcPr>
            <w:tcW w:w="867" w:type="dxa"/>
            <w:tcBorders>
              <w:top w:val="nil"/>
              <w:left w:val="single" w:sz="8" w:space="0" w:color="CCCCCC"/>
              <w:bottom w:val="nil"/>
              <w:right w:val="single" w:sz="8" w:space="0" w:color="CCCCCC"/>
            </w:tcBorders>
          </w:tcPr>
          <w:p w14:paraId="17B64450" w14:textId="77777777" w:rsidR="00F97A6E" w:rsidRDefault="00F97A6E"/>
        </w:tc>
        <w:tc>
          <w:tcPr>
            <w:tcW w:w="867" w:type="dxa"/>
            <w:tcBorders>
              <w:top w:val="nil"/>
              <w:left w:val="single" w:sz="8" w:space="0" w:color="CCCCCC"/>
              <w:bottom w:val="nil"/>
              <w:right w:val="single" w:sz="8" w:space="0" w:color="CCCCCC"/>
            </w:tcBorders>
          </w:tcPr>
          <w:p w14:paraId="46677326" w14:textId="77777777" w:rsidR="00F97A6E" w:rsidRDefault="00F97A6E"/>
        </w:tc>
        <w:tc>
          <w:tcPr>
            <w:tcW w:w="2169" w:type="dxa"/>
            <w:tcBorders>
              <w:top w:val="nil"/>
              <w:left w:val="single" w:sz="8" w:space="0" w:color="CCCCCC"/>
              <w:bottom w:val="nil"/>
              <w:right w:val="single" w:sz="8" w:space="0" w:color="CCCCCC"/>
            </w:tcBorders>
          </w:tcPr>
          <w:p w14:paraId="09B95A97" w14:textId="77777777" w:rsidR="00F97A6E" w:rsidRDefault="00F97A6E"/>
        </w:tc>
        <w:tc>
          <w:tcPr>
            <w:tcW w:w="867" w:type="dxa"/>
            <w:tcBorders>
              <w:top w:val="nil"/>
              <w:left w:val="single" w:sz="8" w:space="0" w:color="CCCCCC"/>
              <w:bottom w:val="nil"/>
              <w:right w:val="single" w:sz="8" w:space="0" w:color="CCCCCC"/>
            </w:tcBorders>
          </w:tcPr>
          <w:p w14:paraId="26D507E8" w14:textId="77777777" w:rsidR="00F97A6E" w:rsidRDefault="00F97A6E"/>
        </w:tc>
      </w:tr>
      <w:tr w:rsidR="00F97A6E" w14:paraId="7180EE94" w14:textId="77777777">
        <w:trPr>
          <w:trHeight w:val="1655"/>
        </w:trPr>
        <w:tc>
          <w:tcPr>
            <w:tcW w:w="434" w:type="dxa"/>
            <w:tcBorders>
              <w:top w:val="nil"/>
              <w:left w:val="single" w:sz="8" w:space="0" w:color="CCCCCC"/>
              <w:bottom w:val="single" w:sz="8" w:space="0" w:color="CCCCCC"/>
              <w:right w:val="single" w:sz="8" w:space="0" w:color="CCCCCC"/>
            </w:tcBorders>
          </w:tcPr>
          <w:p w14:paraId="06F4F652" w14:textId="77777777" w:rsidR="00F97A6E" w:rsidRDefault="00F97A6E"/>
        </w:tc>
        <w:tc>
          <w:tcPr>
            <w:tcW w:w="3470" w:type="dxa"/>
            <w:tcBorders>
              <w:top w:val="nil"/>
              <w:left w:val="single" w:sz="8" w:space="0" w:color="CCCCCC"/>
              <w:bottom w:val="single" w:sz="8" w:space="0" w:color="CCCCCC"/>
              <w:right w:val="nil"/>
            </w:tcBorders>
          </w:tcPr>
          <w:p w14:paraId="7E9A5784"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021C57D8" w14:textId="77777777" w:rsidR="00F97A6E" w:rsidRDefault="00000000">
            <w:pPr>
              <w:spacing w:after="0"/>
            </w:pPr>
            <w:hyperlink r:id="rId620">
              <w:r>
                <w:rPr>
                  <w:rFonts w:ascii="Arial" w:eastAsia="Arial" w:hAnsi="Arial" w:cs="Arial"/>
                  <w:color w:val="0000FF"/>
                  <w:sz w:val="18"/>
                  <w:u w:val="single" w:color="0000FF"/>
                </w:rPr>
                <w:t xml:space="preserve">https://api.elsevier.com/content/article/PII: </w:t>
              </w:r>
            </w:hyperlink>
            <w:hyperlink r:id="rId621">
              <w:r>
                <w:rPr>
                  <w:rFonts w:ascii="Arial" w:eastAsia="Arial" w:hAnsi="Arial" w:cs="Arial"/>
                  <w:color w:val="0000FF"/>
                  <w:sz w:val="18"/>
                  <w:u w:val="single" w:color="0000FF"/>
                </w:rPr>
                <w:t xml:space="preserve">S0377221721003283?httpAccept=text/xm </w:t>
              </w:r>
            </w:hyperlink>
            <w:hyperlink r:id="rId622">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623">
              <w:r>
                <w:rPr>
                  <w:rFonts w:ascii="Arial" w:eastAsia="Arial" w:hAnsi="Arial" w:cs="Arial"/>
                  <w:color w:val="0000FF"/>
                  <w:sz w:val="18"/>
                  <w:u w:val="single" w:color="0000FF"/>
                </w:rPr>
                <w:t xml:space="preserve">https://api.elsevier.com/content/article/PII: </w:t>
              </w:r>
            </w:hyperlink>
            <w:hyperlink r:id="rId624">
              <w:r>
                <w:rPr>
                  <w:rFonts w:ascii="Arial" w:eastAsia="Arial" w:hAnsi="Arial" w:cs="Arial"/>
                  <w:color w:val="0000FF"/>
                  <w:sz w:val="18"/>
                  <w:u w:val="single" w:color="0000FF"/>
                </w:rPr>
                <w:t xml:space="preserve">S0377221721003283?httpAccept=text/pla </w:t>
              </w:r>
            </w:hyperlink>
            <w:hyperlink r:id="rId625">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1462BABC" w14:textId="77777777" w:rsidR="00F97A6E" w:rsidRDefault="00F97A6E"/>
        </w:tc>
        <w:tc>
          <w:tcPr>
            <w:tcW w:w="867" w:type="dxa"/>
            <w:tcBorders>
              <w:top w:val="nil"/>
              <w:left w:val="single" w:sz="8" w:space="0" w:color="CCCCCC"/>
              <w:bottom w:val="single" w:sz="8" w:space="0" w:color="CCCCCC"/>
              <w:right w:val="single" w:sz="8" w:space="0" w:color="CCCCCC"/>
            </w:tcBorders>
          </w:tcPr>
          <w:p w14:paraId="2AA279CB" w14:textId="77777777" w:rsidR="00F97A6E" w:rsidRDefault="00F97A6E"/>
        </w:tc>
        <w:tc>
          <w:tcPr>
            <w:tcW w:w="867" w:type="dxa"/>
            <w:tcBorders>
              <w:top w:val="nil"/>
              <w:left w:val="single" w:sz="8" w:space="0" w:color="CCCCCC"/>
              <w:bottom w:val="single" w:sz="8" w:space="0" w:color="CCCCCC"/>
              <w:right w:val="single" w:sz="8" w:space="0" w:color="CCCCCC"/>
            </w:tcBorders>
          </w:tcPr>
          <w:p w14:paraId="362733C4" w14:textId="77777777" w:rsidR="00F97A6E" w:rsidRDefault="00F97A6E"/>
        </w:tc>
        <w:tc>
          <w:tcPr>
            <w:tcW w:w="867" w:type="dxa"/>
            <w:tcBorders>
              <w:top w:val="nil"/>
              <w:left w:val="single" w:sz="8" w:space="0" w:color="CCCCCC"/>
              <w:bottom w:val="single" w:sz="8" w:space="0" w:color="CCCCCC"/>
              <w:right w:val="single" w:sz="8" w:space="0" w:color="CCCCCC"/>
            </w:tcBorders>
          </w:tcPr>
          <w:p w14:paraId="18F9C9EF" w14:textId="77777777" w:rsidR="00F97A6E" w:rsidRDefault="00F97A6E"/>
        </w:tc>
        <w:tc>
          <w:tcPr>
            <w:tcW w:w="2169" w:type="dxa"/>
            <w:tcBorders>
              <w:top w:val="nil"/>
              <w:left w:val="single" w:sz="8" w:space="0" w:color="CCCCCC"/>
              <w:bottom w:val="single" w:sz="8" w:space="0" w:color="CCCCCC"/>
              <w:right w:val="single" w:sz="8" w:space="0" w:color="CCCCCC"/>
            </w:tcBorders>
          </w:tcPr>
          <w:p w14:paraId="41C4A699" w14:textId="77777777" w:rsidR="00F97A6E" w:rsidRDefault="00F97A6E"/>
        </w:tc>
        <w:tc>
          <w:tcPr>
            <w:tcW w:w="867" w:type="dxa"/>
            <w:tcBorders>
              <w:top w:val="nil"/>
              <w:left w:val="single" w:sz="8" w:space="0" w:color="CCCCCC"/>
              <w:bottom w:val="single" w:sz="8" w:space="0" w:color="CCCCCC"/>
              <w:right w:val="single" w:sz="8" w:space="0" w:color="CCCCCC"/>
            </w:tcBorders>
          </w:tcPr>
          <w:p w14:paraId="30380E14" w14:textId="77777777" w:rsidR="00F97A6E" w:rsidRDefault="00F97A6E"/>
        </w:tc>
      </w:tr>
      <w:tr w:rsidR="00F97A6E" w14:paraId="5E8D3506" w14:textId="77777777">
        <w:trPr>
          <w:trHeight w:val="4660"/>
        </w:trPr>
        <w:tc>
          <w:tcPr>
            <w:tcW w:w="434" w:type="dxa"/>
            <w:tcBorders>
              <w:top w:val="single" w:sz="8" w:space="0" w:color="CCCCCC"/>
              <w:left w:val="single" w:sz="8" w:space="0" w:color="CCCCCC"/>
              <w:bottom w:val="single" w:sz="8" w:space="0" w:color="CCCCCC"/>
              <w:right w:val="single" w:sz="8" w:space="0" w:color="CCCCCC"/>
            </w:tcBorders>
          </w:tcPr>
          <w:p w14:paraId="7A4D9162" w14:textId="77777777" w:rsidR="00F97A6E" w:rsidRDefault="00000000">
            <w:pPr>
              <w:spacing w:after="0"/>
              <w:ind w:left="80"/>
            </w:pPr>
            <w:r>
              <w:rPr>
                <w:rFonts w:ascii="Arial" w:eastAsia="Arial" w:hAnsi="Arial" w:cs="Arial"/>
                <w:color w:val="333333"/>
                <w:sz w:val="18"/>
              </w:rPr>
              <w:lastRenderedPageBreak/>
              <w:t>89</w:t>
            </w:r>
          </w:p>
        </w:tc>
        <w:tc>
          <w:tcPr>
            <w:tcW w:w="3470" w:type="dxa"/>
            <w:tcBorders>
              <w:top w:val="single" w:sz="8" w:space="0" w:color="CCCCCC"/>
              <w:left w:val="single" w:sz="8" w:space="0" w:color="CCCCCC"/>
              <w:bottom w:val="single" w:sz="8" w:space="0" w:color="CCCCCC"/>
              <w:right w:val="nil"/>
            </w:tcBorders>
          </w:tcPr>
          <w:p w14:paraId="0CCF52EB" w14:textId="77777777" w:rsidR="00F97A6E" w:rsidRDefault="00000000">
            <w:pPr>
              <w:spacing w:after="1"/>
              <w:ind w:left="80"/>
            </w:pPr>
            <w:hyperlink r:id="rId626">
              <w:r>
                <w:rPr>
                  <w:rFonts w:ascii="Arial" w:eastAsia="Arial" w:hAnsi="Arial" w:cs="Arial"/>
                  <w:color w:val="0000FF"/>
                  <w:sz w:val="18"/>
                  <w:u w:val="single" w:color="0000FF"/>
                </w:rPr>
                <w:t>doi:10.1016/j.cor.2021.105281</w:t>
              </w:r>
            </w:hyperlink>
          </w:p>
          <w:p w14:paraId="08ACADA8" w14:textId="77777777" w:rsidR="00F97A6E" w:rsidRDefault="00000000">
            <w:pPr>
              <w:spacing w:after="1"/>
              <w:ind w:left="80"/>
            </w:pPr>
            <w:r>
              <w:rPr>
                <w:rFonts w:ascii="Arial" w:eastAsia="Arial" w:hAnsi="Arial" w:cs="Arial"/>
                <w:color w:val="333333"/>
                <w:sz w:val="18"/>
              </w:rPr>
              <w:t>Title</w:t>
            </w:r>
          </w:p>
          <w:p w14:paraId="638EC6EB" w14:textId="77777777" w:rsidR="00F97A6E" w:rsidRDefault="00000000">
            <w:pPr>
              <w:spacing w:after="451"/>
              <w:ind w:left="80"/>
            </w:pPr>
            <w:r>
              <w:rPr>
                <w:rFonts w:ascii="Arial" w:eastAsia="Arial" w:hAnsi="Arial" w:cs="Arial"/>
                <w:color w:val="333333"/>
                <w:sz w:val="18"/>
              </w:rPr>
              <w:t>Authors</w:t>
            </w:r>
          </w:p>
          <w:p w14:paraId="77720ABF" w14:textId="77777777" w:rsidR="00F97A6E" w:rsidRDefault="00000000">
            <w:pPr>
              <w:spacing w:after="1"/>
              <w:ind w:left="80"/>
            </w:pPr>
            <w:r>
              <w:rPr>
                <w:rFonts w:ascii="Arial" w:eastAsia="Arial" w:hAnsi="Arial" w:cs="Arial"/>
                <w:color w:val="333333"/>
                <w:sz w:val="18"/>
              </w:rPr>
              <w:t>DOI</w:t>
            </w:r>
          </w:p>
          <w:p w14:paraId="6D13385F" w14:textId="77777777" w:rsidR="00F97A6E" w:rsidRDefault="00000000">
            <w:pPr>
              <w:spacing w:after="1"/>
              <w:ind w:left="80"/>
            </w:pPr>
            <w:r>
              <w:rPr>
                <w:rFonts w:ascii="Arial" w:eastAsia="Arial" w:hAnsi="Arial" w:cs="Arial"/>
                <w:color w:val="333333"/>
                <w:sz w:val="18"/>
              </w:rPr>
              <w:t>Type</w:t>
            </w:r>
          </w:p>
          <w:p w14:paraId="15667F70" w14:textId="77777777" w:rsidR="00F97A6E" w:rsidRDefault="00000000">
            <w:pPr>
              <w:spacing w:after="1"/>
              <w:ind w:left="80"/>
            </w:pPr>
            <w:r>
              <w:rPr>
                <w:rFonts w:ascii="Arial" w:eastAsia="Arial" w:hAnsi="Arial" w:cs="Arial"/>
                <w:color w:val="333333"/>
                <w:sz w:val="18"/>
              </w:rPr>
              <w:t>Published in</w:t>
            </w:r>
          </w:p>
          <w:p w14:paraId="1833A6F5" w14:textId="77777777" w:rsidR="00F97A6E" w:rsidRDefault="00000000">
            <w:pPr>
              <w:spacing w:after="1"/>
              <w:ind w:left="80"/>
            </w:pPr>
            <w:r>
              <w:rPr>
                <w:rFonts w:ascii="Arial" w:eastAsia="Arial" w:hAnsi="Arial" w:cs="Arial"/>
                <w:color w:val="333333"/>
                <w:sz w:val="18"/>
              </w:rPr>
              <w:t>Published by</w:t>
            </w:r>
          </w:p>
          <w:p w14:paraId="1098D27C" w14:textId="77777777" w:rsidR="00F97A6E" w:rsidRDefault="00000000">
            <w:pPr>
              <w:spacing w:after="1"/>
              <w:ind w:left="80"/>
            </w:pPr>
            <w:r>
              <w:rPr>
                <w:rFonts w:ascii="Arial" w:eastAsia="Arial" w:hAnsi="Arial" w:cs="Arial"/>
                <w:color w:val="333333"/>
                <w:sz w:val="18"/>
              </w:rPr>
              <w:t>ISSN</w:t>
            </w:r>
          </w:p>
          <w:p w14:paraId="51CF8B7B" w14:textId="77777777" w:rsidR="00F97A6E" w:rsidRDefault="00000000">
            <w:pPr>
              <w:spacing w:after="451"/>
              <w:ind w:left="80"/>
            </w:pPr>
            <w:r>
              <w:rPr>
                <w:rFonts w:ascii="Arial" w:eastAsia="Arial" w:hAnsi="Arial" w:cs="Arial"/>
                <w:color w:val="333333"/>
                <w:sz w:val="18"/>
              </w:rPr>
              <w:t>Subjects</w:t>
            </w:r>
          </w:p>
          <w:p w14:paraId="2226BC83"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431AA45D" w14:textId="77777777" w:rsidR="00F97A6E" w:rsidRDefault="00000000">
            <w:pPr>
              <w:spacing w:after="1"/>
            </w:pPr>
            <w:r>
              <w:rPr>
                <w:rFonts w:ascii="Arial" w:eastAsia="Arial" w:hAnsi="Arial" w:cs="Arial"/>
                <w:color w:val="333333"/>
                <w:sz w:val="18"/>
              </w:rPr>
              <w:t>Optimal randomized classification trees</w:t>
            </w:r>
          </w:p>
          <w:p w14:paraId="70205528" w14:textId="77777777" w:rsidR="00F97A6E" w:rsidRDefault="00000000">
            <w:pPr>
              <w:spacing w:after="1"/>
            </w:pPr>
            <w:r>
              <w:rPr>
                <w:rFonts w:ascii="Arial" w:eastAsia="Arial" w:hAnsi="Arial" w:cs="Arial"/>
                <w:color w:val="333333"/>
                <w:sz w:val="18"/>
              </w:rPr>
              <w:t>Rafael Blanquero; Emilio Carrizosa;</w:t>
            </w:r>
          </w:p>
          <w:p w14:paraId="236FC36A" w14:textId="77777777" w:rsidR="00F97A6E" w:rsidRDefault="00000000">
            <w:pPr>
              <w:spacing w:after="1"/>
            </w:pPr>
            <w:r>
              <w:rPr>
                <w:rFonts w:ascii="Arial" w:eastAsia="Arial" w:hAnsi="Arial" w:cs="Arial"/>
                <w:color w:val="333333"/>
                <w:sz w:val="18"/>
              </w:rPr>
              <w:t>Cristina Molero-Río; Dolores Romero</w:t>
            </w:r>
          </w:p>
          <w:p w14:paraId="11A871EF" w14:textId="77777777" w:rsidR="00F97A6E" w:rsidRDefault="00000000">
            <w:pPr>
              <w:spacing w:after="1"/>
            </w:pPr>
            <w:r>
              <w:rPr>
                <w:rFonts w:ascii="Arial" w:eastAsia="Arial" w:hAnsi="Arial" w:cs="Arial"/>
                <w:color w:val="333333"/>
                <w:sz w:val="18"/>
              </w:rPr>
              <w:t>Morales</w:t>
            </w:r>
          </w:p>
          <w:p w14:paraId="062788B0" w14:textId="77777777" w:rsidR="00F97A6E" w:rsidRDefault="00000000">
            <w:pPr>
              <w:spacing w:after="1"/>
            </w:pPr>
            <w:hyperlink r:id="rId627">
              <w:r>
                <w:rPr>
                  <w:rFonts w:ascii="Arial" w:eastAsia="Arial" w:hAnsi="Arial" w:cs="Arial"/>
                  <w:color w:val="0000FF"/>
                  <w:sz w:val="18"/>
                  <w:u w:val="single" w:color="0000FF"/>
                </w:rPr>
                <w:t>doi:10.1016/j.cor.2021.105281</w:t>
              </w:r>
            </w:hyperlink>
          </w:p>
          <w:p w14:paraId="35B37785" w14:textId="77777777" w:rsidR="00F97A6E" w:rsidRDefault="00000000">
            <w:pPr>
              <w:spacing w:after="1"/>
            </w:pPr>
            <w:r>
              <w:rPr>
                <w:rFonts w:ascii="Arial" w:eastAsia="Arial" w:hAnsi="Arial" w:cs="Arial"/>
                <w:color w:val="333333"/>
                <w:sz w:val="18"/>
              </w:rPr>
              <w:t>Journal article</w:t>
            </w:r>
          </w:p>
          <w:p w14:paraId="40FCE9E8" w14:textId="77777777" w:rsidR="00F97A6E" w:rsidRDefault="00000000">
            <w:pPr>
              <w:spacing w:after="1"/>
            </w:pPr>
            <w:r>
              <w:rPr>
                <w:rFonts w:ascii="Arial" w:eastAsia="Arial" w:hAnsi="Arial" w:cs="Arial"/>
                <w:color w:val="333333"/>
                <w:sz w:val="18"/>
              </w:rPr>
              <w:t>Computers &amp; Operations Research</w:t>
            </w:r>
          </w:p>
          <w:p w14:paraId="41A632C9" w14:textId="77777777" w:rsidR="00F97A6E" w:rsidRDefault="00000000">
            <w:pPr>
              <w:spacing w:after="1"/>
            </w:pPr>
            <w:r>
              <w:rPr>
                <w:rFonts w:ascii="Arial" w:eastAsia="Arial" w:hAnsi="Arial" w:cs="Arial"/>
                <w:color w:val="333333"/>
                <w:sz w:val="18"/>
              </w:rPr>
              <w:t>Elsevier BV</w:t>
            </w:r>
          </w:p>
          <w:p w14:paraId="1FF72A21" w14:textId="77777777" w:rsidR="00F97A6E" w:rsidRDefault="00000000">
            <w:pPr>
              <w:spacing w:after="1"/>
            </w:pPr>
            <w:hyperlink r:id="rId628">
              <w:r>
                <w:rPr>
                  <w:rFonts w:ascii="Arial" w:eastAsia="Arial" w:hAnsi="Arial" w:cs="Arial"/>
                  <w:color w:val="0000FF"/>
                  <w:sz w:val="18"/>
                  <w:u w:val="single" w:color="0000FF"/>
                </w:rPr>
                <w:t>0305-0548</w:t>
              </w:r>
            </w:hyperlink>
          </w:p>
          <w:p w14:paraId="6817F70C" w14:textId="77777777" w:rsidR="00F97A6E" w:rsidRDefault="00000000">
            <w:pPr>
              <w:spacing w:after="1"/>
            </w:pPr>
            <w:r>
              <w:rPr>
                <w:rFonts w:ascii="Arial" w:eastAsia="Arial" w:hAnsi="Arial" w:cs="Arial"/>
                <w:color w:val="333333"/>
                <w:sz w:val="18"/>
              </w:rPr>
              <w:t>Management Science and Operations</w:t>
            </w:r>
          </w:p>
          <w:p w14:paraId="7A6D7700" w14:textId="77777777" w:rsidR="00F97A6E" w:rsidRDefault="00000000">
            <w:pPr>
              <w:spacing w:after="0" w:line="261" w:lineRule="auto"/>
            </w:pPr>
            <w:r>
              <w:rPr>
                <w:rFonts w:ascii="Arial" w:eastAsia="Arial" w:hAnsi="Arial" w:cs="Arial"/>
                <w:color w:val="333333"/>
                <w:sz w:val="18"/>
              </w:rPr>
              <w:t>Research; Modeling and Simulation; General Computer Science</w:t>
            </w:r>
          </w:p>
          <w:p w14:paraId="547B2D90" w14:textId="77777777" w:rsidR="00F97A6E" w:rsidRDefault="00000000">
            <w:pPr>
              <w:spacing w:after="0"/>
            </w:pPr>
            <w:hyperlink r:id="rId629">
              <w:r>
                <w:rPr>
                  <w:rFonts w:ascii="Arial" w:eastAsia="Arial" w:hAnsi="Arial" w:cs="Arial"/>
                  <w:color w:val="0000FF"/>
                  <w:sz w:val="18"/>
                  <w:u w:val="single" w:color="0000FF"/>
                </w:rPr>
                <w:t xml:space="preserve">https://api.elsevier.com/content/article/PII: </w:t>
              </w:r>
            </w:hyperlink>
            <w:hyperlink r:id="rId630">
              <w:r>
                <w:rPr>
                  <w:rFonts w:ascii="Arial" w:eastAsia="Arial" w:hAnsi="Arial" w:cs="Arial"/>
                  <w:color w:val="0000FF"/>
                  <w:sz w:val="18"/>
                  <w:u w:val="single" w:color="0000FF"/>
                </w:rPr>
                <w:t xml:space="preserve">S0305054821000733?httpAccept=text/xm </w:t>
              </w:r>
            </w:hyperlink>
            <w:hyperlink r:id="rId631">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632">
              <w:r>
                <w:rPr>
                  <w:rFonts w:ascii="Arial" w:eastAsia="Arial" w:hAnsi="Arial" w:cs="Arial"/>
                  <w:color w:val="0000FF"/>
                  <w:sz w:val="18"/>
                  <w:u w:val="single" w:color="0000FF"/>
                </w:rPr>
                <w:t xml:space="preserve">https://api.elsevier.com/content/article/PII: </w:t>
              </w:r>
            </w:hyperlink>
            <w:hyperlink r:id="rId633">
              <w:r>
                <w:rPr>
                  <w:rFonts w:ascii="Arial" w:eastAsia="Arial" w:hAnsi="Arial" w:cs="Arial"/>
                  <w:color w:val="0000FF"/>
                  <w:sz w:val="18"/>
                  <w:u w:val="single" w:color="0000FF"/>
                </w:rPr>
                <w:t xml:space="preserve">S0305054821000733?httpAccept=text/pla </w:t>
              </w:r>
            </w:hyperlink>
            <w:hyperlink r:id="rId634">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148FE32D" w14:textId="77777777" w:rsidR="00F97A6E" w:rsidRDefault="00000000">
            <w:pPr>
              <w:spacing w:after="0"/>
              <w:ind w:left="80"/>
            </w:pPr>
            <w:r>
              <w:rPr>
                <w:rFonts w:ascii="Arial" w:eastAsia="Arial" w:hAnsi="Arial" w:cs="Arial"/>
                <w:color w:val="333333"/>
                <w:sz w:val="18"/>
              </w:rPr>
              <w:t>DK, ES</w:t>
            </w:r>
          </w:p>
        </w:tc>
        <w:tc>
          <w:tcPr>
            <w:tcW w:w="867" w:type="dxa"/>
            <w:tcBorders>
              <w:top w:val="single" w:sz="8" w:space="0" w:color="CCCCCC"/>
              <w:left w:val="single" w:sz="8" w:space="0" w:color="CCCCCC"/>
              <w:bottom w:val="single" w:sz="8" w:space="0" w:color="CCCCCC"/>
              <w:right w:val="single" w:sz="8" w:space="0" w:color="CCCCCC"/>
            </w:tcBorders>
          </w:tcPr>
          <w:p w14:paraId="6F0B0478"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14B7689B"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single" w:sz="8" w:space="0" w:color="CCCCCC"/>
              <w:right w:val="single" w:sz="8" w:space="0" w:color="CCCCCC"/>
            </w:tcBorders>
          </w:tcPr>
          <w:p w14:paraId="5B34C345"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single" w:sz="8" w:space="0" w:color="CCCCCC"/>
              <w:right w:val="single" w:sz="8" w:space="0" w:color="CCCCCC"/>
            </w:tcBorders>
          </w:tcPr>
          <w:p w14:paraId="12341A6A"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73E62102" w14:textId="77777777" w:rsidR="00F97A6E" w:rsidRDefault="00000000">
            <w:pPr>
              <w:spacing w:after="0"/>
              <w:ind w:left="80"/>
            </w:pPr>
            <w:r>
              <w:rPr>
                <w:rFonts w:ascii="Arial" w:eastAsia="Arial" w:hAnsi="Arial" w:cs="Arial"/>
                <w:color w:val="333333"/>
                <w:sz w:val="18"/>
              </w:rPr>
              <w:t>Y</w:t>
            </w:r>
          </w:p>
        </w:tc>
      </w:tr>
      <w:tr w:rsidR="00F97A6E" w14:paraId="16C16CB5" w14:textId="77777777">
        <w:trPr>
          <w:trHeight w:val="3098"/>
        </w:trPr>
        <w:tc>
          <w:tcPr>
            <w:tcW w:w="434" w:type="dxa"/>
            <w:tcBorders>
              <w:top w:val="single" w:sz="8" w:space="0" w:color="CCCCCC"/>
              <w:left w:val="single" w:sz="8" w:space="0" w:color="CCCCCC"/>
              <w:bottom w:val="nil"/>
              <w:right w:val="single" w:sz="8" w:space="0" w:color="CCCCCC"/>
            </w:tcBorders>
          </w:tcPr>
          <w:p w14:paraId="6A380536" w14:textId="77777777" w:rsidR="00F97A6E" w:rsidRDefault="00000000">
            <w:pPr>
              <w:spacing w:after="0"/>
              <w:ind w:left="80"/>
            </w:pPr>
            <w:r>
              <w:rPr>
                <w:rFonts w:ascii="Arial" w:eastAsia="Arial" w:hAnsi="Arial" w:cs="Arial"/>
                <w:color w:val="333333"/>
                <w:sz w:val="18"/>
              </w:rPr>
              <w:t>90</w:t>
            </w:r>
          </w:p>
        </w:tc>
        <w:tc>
          <w:tcPr>
            <w:tcW w:w="3470" w:type="dxa"/>
            <w:tcBorders>
              <w:top w:val="single" w:sz="8" w:space="0" w:color="CCCCCC"/>
              <w:left w:val="single" w:sz="8" w:space="0" w:color="CCCCCC"/>
              <w:bottom w:val="nil"/>
              <w:right w:val="nil"/>
            </w:tcBorders>
          </w:tcPr>
          <w:p w14:paraId="022CE740" w14:textId="77777777" w:rsidR="00F97A6E" w:rsidRDefault="00000000">
            <w:pPr>
              <w:spacing w:after="1"/>
              <w:ind w:left="80"/>
            </w:pPr>
            <w:hyperlink r:id="rId635">
              <w:r>
                <w:rPr>
                  <w:rFonts w:ascii="Arial" w:eastAsia="Arial" w:hAnsi="Arial" w:cs="Arial"/>
                  <w:color w:val="0000FF"/>
                  <w:sz w:val="18"/>
                  <w:u w:val="single" w:color="0000FF"/>
                </w:rPr>
                <w:t>doi:10.1007/s11750-021-00594-1</w:t>
              </w:r>
            </w:hyperlink>
          </w:p>
          <w:p w14:paraId="0FB034AE" w14:textId="77777777" w:rsidR="00F97A6E" w:rsidRDefault="00000000">
            <w:pPr>
              <w:spacing w:after="226"/>
              <w:ind w:left="80"/>
            </w:pPr>
            <w:r>
              <w:rPr>
                <w:rFonts w:ascii="Arial" w:eastAsia="Arial" w:hAnsi="Arial" w:cs="Arial"/>
                <w:color w:val="333333"/>
                <w:sz w:val="18"/>
              </w:rPr>
              <w:t>Title</w:t>
            </w:r>
          </w:p>
          <w:p w14:paraId="75E1B40D" w14:textId="77777777" w:rsidR="00F97A6E" w:rsidRDefault="00000000">
            <w:pPr>
              <w:spacing w:after="226"/>
              <w:ind w:left="80"/>
            </w:pPr>
            <w:r>
              <w:rPr>
                <w:rFonts w:ascii="Arial" w:eastAsia="Arial" w:hAnsi="Arial" w:cs="Arial"/>
                <w:color w:val="333333"/>
                <w:sz w:val="18"/>
              </w:rPr>
              <w:t>Authors</w:t>
            </w:r>
          </w:p>
          <w:p w14:paraId="6EC55A72" w14:textId="77777777" w:rsidR="00F97A6E" w:rsidRDefault="00000000">
            <w:pPr>
              <w:spacing w:after="1"/>
              <w:ind w:left="80"/>
            </w:pPr>
            <w:r>
              <w:rPr>
                <w:rFonts w:ascii="Arial" w:eastAsia="Arial" w:hAnsi="Arial" w:cs="Arial"/>
                <w:color w:val="333333"/>
                <w:sz w:val="18"/>
              </w:rPr>
              <w:t>DOI</w:t>
            </w:r>
          </w:p>
          <w:p w14:paraId="242BADB1" w14:textId="77777777" w:rsidR="00F97A6E" w:rsidRDefault="00000000">
            <w:pPr>
              <w:spacing w:after="1"/>
              <w:ind w:left="80"/>
            </w:pPr>
            <w:r>
              <w:rPr>
                <w:rFonts w:ascii="Arial" w:eastAsia="Arial" w:hAnsi="Arial" w:cs="Arial"/>
                <w:color w:val="333333"/>
                <w:sz w:val="18"/>
              </w:rPr>
              <w:t>Type</w:t>
            </w:r>
          </w:p>
          <w:p w14:paraId="3AB336E5" w14:textId="77777777" w:rsidR="00F97A6E" w:rsidRDefault="00000000">
            <w:pPr>
              <w:spacing w:after="1"/>
              <w:ind w:left="80"/>
            </w:pPr>
            <w:r>
              <w:rPr>
                <w:rFonts w:ascii="Arial" w:eastAsia="Arial" w:hAnsi="Arial" w:cs="Arial"/>
                <w:color w:val="333333"/>
                <w:sz w:val="18"/>
              </w:rPr>
              <w:t>Published in</w:t>
            </w:r>
          </w:p>
          <w:p w14:paraId="084DAFA2" w14:textId="77777777" w:rsidR="00F97A6E" w:rsidRDefault="00000000">
            <w:pPr>
              <w:spacing w:after="226"/>
              <w:ind w:left="80"/>
            </w:pPr>
            <w:r>
              <w:rPr>
                <w:rFonts w:ascii="Arial" w:eastAsia="Arial" w:hAnsi="Arial" w:cs="Arial"/>
                <w:color w:val="333333"/>
                <w:sz w:val="18"/>
              </w:rPr>
              <w:t>Published by</w:t>
            </w:r>
          </w:p>
          <w:p w14:paraId="2757956C" w14:textId="77777777" w:rsidR="00F97A6E" w:rsidRDefault="00000000">
            <w:pPr>
              <w:spacing w:after="1"/>
              <w:ind w:left="80"/>
            </w:pPr>
            <w:r>
              <w:rPr>
                <w:rFonts w:ascii="Arial" w:eastAsia="Arial" w:hAnsi="Arial" w:cs="Arial"/>
                <w:color w:val="333333"/>
                <w:sz w:val="18"/>
              </w:rPr>
              <w:t>ISSNs</w:t>
            </w:r>
          </w:p>
          <w:p w14:paraId="660C1338" w14:textId="77777777" w:rsidR="00F97A6E" w:rsidRDefault="00000000">
            <w:pPr>
              <w:spacing w:after="0"/>
              <w:ind w:left="80"/>
            </w:pPr>
            <w:r>
              <w:rPr>
                <w:rFonts w:ascii="Arial" w:eastAsia="Arial" w:hAnsi="Arial" w:cs="Arial"/>
                <w:color w:val="333333"/>
                <w:sz w:val="18"/>
              </w:rPr>
              <w:t>Subjects</w:t>
            </w:r>
          </w:p>
        </w:tc>
        <w:tc>
          <w:tcPr>
            <w:tcW w:w="3470" w:type="dxa"/>
            <w:tcBorders>
              <w:top w:val="single" w:sz="8" w:space="0" w:color="CCCCCC"/>
              <w:left w:val="nil"/>
              <w:bottom w:val="nil"/>
              <w:right w:val="single" w:sz="8" w:space="0" w:color="CCCCCC"/>
            </w:tcBorders>
            <w:vAlign w:val="bottom"/>
          </w:tcPr>
          <w:p w14:paraId="784A3404" w14:textId="77777777" w:rsidR="00F97A6E" w:rsidRDefault="00000000">
            <w:pPr>
              <w:spacing w:after="0" w:line="261" w:lineRule="auto"/>
            </w:pPr>
            <w:r>
              <w:rPr>
                <w:rFonts w:ascii="Arial" w:eastAsia="Arial" w:hAnsi="Arial" w:cs="Arial"/>
                <w:color w:val="333333"/>
                <w:sz w:val="18"/>
              </w:rPr>
              <w:t>Mathematical optimization in classification and regression trees</w:t>
            </w:r>
          </w:p>
          <w:p w14:paraId="51BA7424" w14:textId="77777777" w:rsidR="00F97A6E" w:rsidRDefault="00000000">
            <w:pPr>
              <w:spacing w:after="0" w:line="261" w:lineRule="auto"/>
            </w:pPr>
            <w:hyperlink r:id="rId636">
              <w:r>
                <w:rPr>
                  <w:rFonts w:ascii="Arial" w:eastAsia="Arial" w:hAnsi="Arial" w:cs="Arial"/>
                  <w:color w:val="0000FF"/>
                  <w:sz w:val="18"/>
                  <w:u w:val="single" w:color="0000FF"/>
                </w:rPr>
                <w:t>Emilio Carrizosa</w:t>
              </w:r>
            </w:hyperlink>
            <w:r>
              <w:rPr>
                <w:rFonts w:ascii="Arial" w:eastAsia="Arial" w:hAnsi="Arial" w:cs="Arial"/>
                <w:color w:val="333333"/>
                <w:sz w:val="18"/>
              </w:rPr>
              <w:t xml:space="preserve">; </w:t>
            </w:r>
            <w:hyperlink r:id="rId637">
              <w:r>
                <w:rPr>
                  <w:rFonts w:ascii="Arial" w:eastAsia="Arial" w:hAnsi="Arial" w:cs="Arial"/>
                  <w:color w:val="0000FF"/>
                  <w:sz w:val="18"/>
                  <w:u w:val="single" w:color="0000FF"/>
                </w:rPr>
                <w:t>Cristina Molero-Río</w:t>
              </w:r>
            </w:hyperlink>
            <w:r>
              <w:rPr>
                <w:rFonts w:ascii="Arial" w:eastAsia="Arial" w:hAnsi="Arial" w:cs="Arial"/>
                <w:color w:val="333333"/>
                <w:sz w:val="18"/>
              </w:rPr>
              <w:t xml:space="preserve">; </w:t>
            </w:r>
            <w:hyperlink r:id="rId638">
              <w:r>
                <w:rPr>
                  <w:rFonts w:ascii="Arial" w:eastAsia="Arial" w:hAnsi="Arial" w:cs="Arial"/>
                  <w:color w:val="0000FF"/>
                  <w:sz w:val="18"/>
                  <w:u w:val="single" w:color="0000FF"/>
                </w:rPr>
                <w:t xml:space="preserve">Dolores Romero Morales </w:t>
              </w:r>
            </w:hyperlink>
            <w:hyperlink r:id="rId639">
              <w:r>
                <w:rPr>
                  <w:rFonts w:ascii="Arial" w:eastAsia="Arial" w:hAnsi="Arial" w:cs="Arial"/>
                  <w:color w:val="0000FF"/>
                  <w:sz w:val="18"/>
                  <w:u w:val="single" w:color="0000FF"/>
                </w:rPr>
                <w:t>doi:10.1007/s11750-021-00594-1</w:t>
              </w:r>
            </w:hyperlink>
          </w:p>
          <w:p w14:paraId="79065820" w14:textId="77777777" w:rsidR="00F97A6E" w:rsidRDefault="00000000">
            <w:pPr>
              <w:spacing w:after="1"/>
            </w:pPr>
            <w:r>
              <w:rPr>
                <w:rFonts w:ascii="Arial" w:eastAsia="Arial" w:hAnsi="Arial" w:cs="Arial"/>
                <w:color w:val="333333"/>
                <w:sz w:val="18"/>
              </w:rPr>
              <w:t>Journal article</w:t>
            </w:r>
          </w:p>
          <w:p w14:paraId="036FB5AB" w14:textId="77777777" w:rsidR="00F97A6E" w:rsidRDefault="00000000">
            <w:pPr>
              <w:spacing w:after="1"/>
            </w:pPr>
            <w:r>
              <w:rPr>
                <w:rFonts w:ascii="Arial" w:eastAsia="Arial" w:hAnsi="Arial" w:cs="Arial"/>
                <w:color w:val="333333"/>
                <w:sz w:val="18"/>
              </w:rPr>
              <w:t>TOP</w:t>
            </w:r>
          </w:p>
          <w:p w14:paraId="6F992621" w14:textId="77777777" w:rsidR="00F97A6E" w:rsidRDefault="00000000">
            <w:pPr>
              <w:spacing w:after="1"/>
            </w:pPr>
            <w:r>
              <w:rPr>
                <w:rFonts w:ascii="Arial" w:eastAsia="Arial" w:hAnsi="Arial" w:cs="Arial"/>
                <w:color w:val="333333"/>
                <w:sz w:val="18"/>
              </w:rPr>
              <w:t>Springer Science and Business Media</w:t>
            </w:r>
          </w:p>
          <w:p w14:paraId="6158A4FD" w14:textId="77777777" w:rsidR="00F97A6E" w:rsidRDefault="00000000">
            <w:pPr>
              <w:spacing w:after="1"/>
            </w:pPr>
            <w:r>
              <w:rPr>
                <w:rFonts w:ascii="Arial" w:eastAsia="Arial" w:hAnsi="Arial" w:cs="Arial"/>
                <w:color w:val="333333"/>
                <w:sz w:val="18"/>
              </w:rPr>
              <w:t>LLC</w:t>
            </w:r>
          </w:p>
          <w:p w14:paraId="20BE786C" w14:textId="77777777" w:rsidR="00F97A6E" w:rsidRDefault="00000000">
            <w:pPr>
              <w:spacing w:after="1"/>
            </w:pPr>
            <w:hyperlink r:id="rId640">
              <w:r>
                <w:rPr>
                  <w:rFonts w:ascii="Arial" w:eastAsia="Arial" w:hAnsi="Arial" w:cs="Arial"/>
                  <w:color w:val="0000FF"/>
                  <w:sz w:val="18"/>
                  <w:u w:val="single" w:color="0000FF"/>
                </w:rPr>
                <w:t>1134-5764</w:t>
              </w:r>
            </w:hyperlink>
            <w:r>
              <w:rPr>
                <w:rFonts w:ascii="Arial" w:eastAsia="Arial" w:hAnsi="Arial" w:cs="Arial"/>
                <w:color w:val="333333"/>
                <w:sz w:val="18"/>
              </w:rPr>
              <w:t xml:space="preserve">; </w:t>
            </w:r>
            <w:hyperlink r:id="rId641">
              <w:r>
                <w:rPr>
                  <w:rFonts w:ascii="Arial" w:eastAsia="Arial" w:hAnsi="Arial" w:cs="Arial"/>
                  <w:color w:val="0000FF"/>
                  <w:sz w:val="18"/>
                  <w:u w:val="single" w:color="0000FF"/>
                </w:rPr>
                <w:t>1863-8279</w:t>
              </w:r>
            </w:hyperlink>
          </w:p>
          <w:p w14:paraId="461E7A09" w14:textId="77777777" w:rsidR="00F97A6E" w:rsidRDefault="00000000">
            <w:pPr>
              <w:spacing w:after="1"/>
            </w:pPr>
            <w:r>
              <w:rPr>
                <w:rFonts w:ascii="Arial" w:eastAsia="Arial" w:hAnsi="Arial" w:cs="Arial"/>
                <w:color w:val="333333"/>
                <w:sz w:val="18"/>
              </w:rPr>
              <w:t>Discrete Mathematics and Combinatorics;</w:t>
            </w:r>
          </w:p>
          <w:p w14:paraId="1A3C8AF5" w14:textId="77777777" w:rsidR="00F97A6E" w:rsidRDefault="00000000">
            <w:pPr>
              <w:spacing w:after="0"/>
            </w:pPr>
            <w:r>
              <w:rPr>
                <w:rFonts w:ascii="Arial" w:eastAsia="Arial" w:hAnsi="Arial" w:cs="Arial"/>
                <w:color w:val="333333"/>
                <w:sz w:val="18"/>
              </w:rPr>
              <w:t>Statistics and Probability; Management</w:t>
            </w:r>
          </w:p>
        </w:tc>
        <w:tc>
          <w:tcPr>
            <w:tcW w:w="1446" w:type="dxa"/>
            <w:tcBorders>
              <w:top w:val="single" w:sz="8" w:space="0" w:color="CCCCCC"/>
              <w:left w:val="single" w:sz="8" w:space="0" w:color="CCCCCC"/>
              <w:bottom w:val="nil"/>
              <w:right w:val="single" w:sz="8" w:space="0" w:color="CCCCCC"/>
            </w:tcBorders>
          </w:tcPr>
          <w:p w14:paraId="1FAB8AC2" w14:textId="77777777" w:rsidR="00F97A6E" w:rsidRDefault="00000000">
            <w:pPr>
              <w:spacing w:after="0"/>
              <w:ind w:left="80"/>
            </w:pPr>
            <w:r>
              <w:rPr>
                <w:rFonts w:ascii="Arial" w:eastAsia="Arial" w:hAnsi="Arial" w:cs="Arial"/>
                <w:color w:val="333333"/>
                <w:sz w:val="18"/>
              </w:rPr>
              <w:t>DK, ES</w:t>
            </w:r>
          </w:p>
        </w:tc>
        <w:tc>
          <w:tcPr>
            <w:tcW w:w="867" w:type="dxa"/>
            <w:tcBorders>
              <w:top w:val="single" w:sz="8" w:space="0" w:color="CCCCCC"/>
              <w:left w:val="single" w:sz="8" w:space="0" w:color="CCCCCC"/>
              <w:bottom w:val="nil"/>
              <w:right w:val="single" w:sz="8" w:space="0" w:color="CCCCCC"/>
            </w:tcBorders>
          </w:tcPr>
          <w:p w14:paraId="12F6FF55"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28AE24F7"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nil"/>
              <w:right w:val="single" w:sz="8" w:space="0" w:color="CCCCCC"/>
            </w:tcBorders>
          </w:tcPr>
          <w:p w14:paraId="3BCCDD57"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nil"/>
              <w:right w:val="single" w:sz="8" w:space="0" w:color="CCCCCC"/>
            </w:tcBorders>
          </w:tcPr>
          <w:p w14:paraId="3D5422A1"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nil"/>
              <w:right w:val="single" w:sz="8" w:space="0" w:color="CCCCCC"/>
            </w:tcBorders>
          </w:tcPr>
          <w:p w14:paraId="5FC15407" w14:textId="77777777" w:rsidR="00F97A6E" w:rsidRDefault="00000000">
            <w:pPr>
              <w:spacing w:after="0"/>
              <w:ind w:left="80"/>
            </w:pPr>
            <w:r>
              <w:rPr>
                <w:rFonts w:ascii="Arial" w:eastAsia="Arial" w:hAnsi="Arial" w:cs="Arial"/>
                <w:color w:val="333333"/>
                <w:sz w:val="18"/>
              </w:rPr>
              <w:t>Y</w:t>
            </w:r>
          </w:p>
        </w:tc>
      </w:tr>
    </w:tbl>
    <w:p w14:paraId="15741F44" w14:textId="77777777" w:rsidR="00F97A6E" w:rsidRDefault="00F97A6E">
      <w:pPr>
        <w:spacing w:after="0"/>
        <w:ind w:left="-1191" w:right="15513"/>
      </w:pPr>
    </w:p>
    <w:tbl>
      <w:tblPr>
        <w:tblStyle w:val="TableGrid"/>
        <w:tblW w:w="14457" w:type="dxa"/>
        <w:tblInd w:w="0" w:type="dxa"/>
        <w:tblCellMar>
          <w:top w:w="12" w:type="dxa"/>
          <w:left w:w="0" w:type="dxa"/>
          <w:bottom w:w="12" w:type="dxa"/>
          <w:right w:w="88"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3D30715E" w14:textId="77777777">
        <w:trPr>
          <w:trHeight w:val="675"/>
        </w:trPr>
        <w:tc>
          <w:tcPr>
            <w:tcW w:w="434" w:type="dxa"/>
            <w:tcBorders>
              <w:top w:val="nil"/>
              <w:left w:val="single" w:sz="8" w:space="0" w:color="CCCCCC"/>
              <w:bottom w:val="nil"/>
              <w:right w:val="single" w:sz="8" w:space="0" w:color="CCCCCC"/>
            </w:tcBorders>
          </w:tcPr>
          <w:p w14:paraId="22E0406F" w14:textId="77777777" w:rsidR="00F97A6E" w:rsidRDefault="00F97A6E"/>
        </w:tc>
        <w:tc>
          <w:tcPr>
            <w:tcW w:w="3470" w:type="dxa"/>
            <w:tcBorders>
              <w:top w:val="nil"/>
              <w:left w:val="single" w:sz="8" w:space="0" w:color="CCCCCC"/>
              <w:bottom w:val="nil"/>
              <w:right w:val="nil"/>
            </w:tcBorders>
          </w:tcPr>
          <w:p w14:paraId="101495CE" w14:textId="77777777" w:rsidR="00F97A6E" w:rsidRDefault="00F97A6E"/>
        </w:tc>
        <w:tc>
          <w:tcPr>
            <w:tcW w:w="3470" w:type="dxa"/>
            <w:tcBorders>
              <w:top w:val="nil"/>
              <w:left w:val="nil"/>
              <w:bottom w:val="nil"/>
              <w:right w:val="single" w:sz="8" w:space="0" w:color="CCCCCC"/>
            </w:tcBorders>
          </w:tcPr>
          <w:p w14:paraId="00C3AB26" w14:textId="77777777" w:rsidR="00F97A6E" w:rsidRDefault="00000000">
            <w:pPr>
              <w:spacing w:after="1"/>
            </w:pPr>
            <w:r>
              <w:rPr>
                <w:rFonts w:ascii="Arial" w:eastAsia="Arial" w:hAnsi="Arial" w:cs="Arial"/>
                <w:color w:val="333333"/>
                <w:sz w:val="18"/>
              </w:rPr>
              <w:t>Science and Operations Research;</w:t>
            </w:r>
          </w:p>
          <w:p w14:paraId="6D8983D4" w14:textId="77777777" w:rsidR="00F97A6E" w:rsidRDefault="00000000">
            <w:pPr>
              <w:spacing w:after="0"/>
            </w:pPr>
            <w:r>
              <w:rPr>
                <w:rFonts w:ascii="Arial" w:eastAsia="Arial" w:hAnsi="Arial" w:cs="Arial"/>
                <w:color w:val="333333"/>
                <w:sz w:val="18"/>
              </w:rPr>
              <w:t>Information Systems and Management; Modeling and Simulation</w:t>
            </w:r>
          </w:p>
        </w:tc>
        <w:tc>
          <w:tcPr>
            <w:tcW w:w="1446" w:type="dxa"/>
            <w:tcBorders>
              <w:top w:val="nil"/>
              <w:left w:val="single" w:sz="8" w:space="0" w:color="CCCCCC"/>
              <w:bottom w:val="nil"/>
              <w:right w:val="single" w:sz="8" w:space="0" w:color="CCCCCC"/>
            </w:tcBorders>
          </w:tcPr>
          <w:p w14:paraId="4F93509B" w14:textId="77777777" w:rsidR="00F97A6E" w:rsidRDefault="00F97A6E"/>
        </w:tc>
        <w:tc>
          <w:tcPr>
            <w:tcW w:w="867" w:type="dxa"/>
            <w:tcBorders>
              <w:top w:val="nil"/>
              <w:left w:val="single" w:sz="8" w:space="0" w:color="CCCCCC"/>
              <w:bottom w:val="nil"/>
              <w:right w:val="single" w:sz="8" w:space="0" w:color="CCCCCC"/>
            </w:tcBorders>
          </w:tcPr>
          <w:p w14:paraId="61882199" w14:textId="77777777" w:rsidR="00F97A6E" w:rsidRDefault="00F97A6E"/>
        </w:tc>
        <w:tc>
          <w:tcPr>
            <w:tcW w:w="867" w:type="dxa"/>
            <w:tcBorders>
              <w:top w:val="nil"/>
              <w:left w:val="single" w:sz="8" w:space="0" w:color="CCCCCC"/>
              <w:bottom w:val="nil"/>
              <w:right w:val="single" w:sz="8" w:space="0" w:color="CCCCCC"/>
            </w:tcBorders>
          </w:tcPr>
          <w:p w14:paraId="3E7DDBE0" w14:textId="77777777" w:rsidR="00F97A6E" w:rsidRDefault="00F97A6E"/>
        </w:tc>
        <w:tc>
          <w:tcPr>
            <w:tcW w:w="867" w:type="dxa"/>
            <w:tcBorders>
              <w:top w:val="nil"/>
              <w:left w:val="single" w:sz="8" w:space="0" w:color="CCCCCC"/>
              <w:bottom w:val="nil"/>
              <w:right w:val="single" w:sz="8" w:space="0" w:color="CCCCCC"/>
            </w:tcBorders>
          </w:tcPr>
          <w:p w14:paraId="7D68EC6C" w14:textId="77777777" w:rsidR="00F97A6E" w:rsidRDefault="00F97A6E"/>
        </w:tc>
        <w:tc>
          <w:tcPr>
            <w:tcW w:w="2169" w:type="dxa"/>
            <w:tcBorders>
              <w:top w:val="nil"/>
              <w:left w:val="single" w:sz="8" w:space="0" w:color="CCCCCC"/>
              <w:bottom w:val="nil"/>
              <w:right w:val="single" w:sz="8" w:space="0" w:color="CCCCCC"/>
            </w:tcBorders>
          </w:tcPr>
          <w:p w14:paraId="3D42F973" w14:textId="77777777" w:rsidR="00F97A6E" w:rsidRDefault="00F97A6E"/>
        </w:tc>
        <w:tc>
          <w:tcPr>
            <w:tcW w:w="867" w:type="dxa"/>
            <w:tcBorders>
              <w:top w:val="nil"/>
              <w:left w:val="single" w:sz="8" w:space="0" w:color="CCCCCC"/>
              <w:bottom w:val="nil"/>
              <w:right w:val="single" w:sz="8" w:space="0" w:color="CCCCCC"/>
            </w:tcBorders>
          </w:tcPr>
          <w:p w14:paraId="4D68812D" w14:textId="77777777" w:rsidR="00F97A6E" w:rsidRDefault="00F97A6E"/>
        </w:tc>
      </w:tr>
      <w:tr w:rsidR="00F97A6E" w14:paraId="588AADA1" w14:textId="77777777">
        <w:trPr>
          <w:trHeight w:val="1205"/>
        </w:trPr>
        <w:tc>
          <w:tcPr>
            <w:tcW w:w="434" w:type="dxa"/>
            <w:tcBorders>
              <w:top w:val="nil"/>
              <w:left w:val="single" w:sz="8" w:space="0" w:color="CCCCCC"/>
              <w:bottom w:val="single" w:sz="8" w:space="0" w:color="CCCCCC"/>
              <w:right w:val="single" w:sz="8" w:space="0" w:color="CCCCCC"/>
            </w:tcBorders>
          </w:tcPr>
          <w:p w14:paraId="0679EAB5" w14:textId="77777777" w:rsidR="00F97A6E" w:rsidRDefault="00F97A6E"/>
        </w:tc>
        <w:tc>
          <w:tcPr>
            <w:tcW w:w="3470" w:type="dxa"/>
            <w:tcBorders>
              <w:top w:val="nil"/>
              <w:left w:val="single" w:sz="8" w:space="0" w:color="CCCCCC"/>
              <w:bottom w:val="single" w:sz="8" w:space="0" w:color="CCCCCC"/>
              <w:right w:val="nil"/>
            </w:tcBorders>
          </w:tcPr>
          <w:p w14:paraId="0E2DE724"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12090B33" w14:textId="77777777" w:rsidR="00F97A6E" w:rsidRDefault="00000000">
            <w:pPr>
              <w:spacing w:after="1"/>
            </w:pPr>
            <w:hyperlink r:id="rId642">
              <w:r>
                <w:rPr>
                  <w:rFonts w:ascii="Arial" w:eastAsia="Arial" w:hAnsi="Arial" w:cs="Arial"/>
                  <w:color w:val="0000FF"/>
                  <w:sz w:val="18"/>
                  <w:u w:val="single" w:color="0000FF"/>
                </w:rPr>
                <w:t>http://link.springer.com/content/pdf/10.100</w:t>
              </w:r>
            </w:hyperlink>
          </w:p>
          <w:p w14:paraId="7FFF6310" w14:textId="77777777" w:rsidR="00F97A6E" w:rsidRDefault="00000000">
            <w:pPr>
              <w:spacing w:after="1"/>
            </w:pPr>
            <w:hyperlink r:id="rId643">
              <w:r>
                <w:rPr>
                  <w:rFonts w:ascii="Arial" w:eastAsia="Arial" w:hAnsi="Arial" w:cs="Arial"/>
                  <w:color w:val="0000FF"/>
                  <w:sz w:val="18"/>
                  <w:u w:val="single" w:color="0000FF"/>
                </w:rPr>
                <w:t>7/s11750-021-00594-1.pdf</w:t>
              </w:r>
            </w:hyperlink>
            <w:r>
              <w:rPr>
                <w:rFonts w:ascii="Arial" w:eastAsia="Arial" w:hAnsi="Arial" w:cs="Arial"/>
                <w:color w:val="333333"/>
                <w:sz w:val="18"/>
              </w:rPr>
              <w:t xml:space="preserve">; </w:t>
            </w:r>
          </w:p>
          <w:p w14:paraId="03885E38" w14:textId="77777777" w:rsidR="00F97A6E" w:rsidRDefault="00000000">
            <w:pPr>
              <w:spacing w:after="1"/>
            </w:pPr>
            <w:hyperlink r:id="rId644">
              <w:r>
                <w:rPr>
                  <w:rFonts w:ascii="Arial" w:eastAsia="Arial" w:hAnsi="Arial" w:cs="Arial"/>
                  <w:color w:val="0000FF"/>
                  <w:sz w:val="18"/>
                  <w:u w:val="single" w:color="0000FF"/>
                </w:rPr>
                <w:t>http://link.springer.com/article/10.1007/s11</w:t>
              </w:r>
            </w:hyperlink>
          </w:p>
          <w:p w14:paraId="21933222" w14:textId="77777777" w:rsidR="00F97A6E" w:rsidRDefault="00000000">
            <w:pPr>
              <w:spacing w:after="0"/>
            </w:pPr>
            <w:hyperlink r:id="rId645">
              <w:r>
                <w:rPr>
                  <w:rFonts w:ascii="Arial" w:eastAsia="Arial" w:hAnsi="Arial" w:cs="Arial"/>
                  <w:color w:val="0000FF"/>
                  <w:sz w:val="18"/>
                  <w:u w:val="single" w:color="0000FF"/>
                </w:rPr>
                <w:t>750-021-00594-1/fulltext.html</w:t>
              </w:r>
            </w:hyperlink>
          </w:p>
        </w:tc>
        <w:tc>
          <w:tcPr>
            <w:tcW w:w="1446" w:type="dxa"/>
            <w:tcBorders>
              <w:top w:val="nil"/>
              <w:left w:val="single" w:sz="8" w:space="0" w:color="CCCCCC"/>
              <w:bottom w:val="single" w:sz="8" w:space="0" w:color="CCCCCC"/>
              <w:right w:val="single" w:sz="8" w:space="0" w:color="CCCCCC"/>
            </w:tcBorders>
          </w:tcPr>
          <w:p w14:paraId="26F70723" w14:textId="77777777" w:rsidR="00F97A6E" w:rsidRDefault="00F97A6E"/>
        </w:tc>
        <w:tc>
          <w:tcPr>
            <w:tcW w:w="867" w:type="dxa"/>
            <w:tcBorders>
              <w:top w:val="nil"/>
              <w:left w:val="single" w:sz="8" w:space="0" w:color="CCCCCC"/>
              <w:bottom w:val="single" w:sz="8" w:space="0" w:color="CCCCCC"/>
              <w:right w:val="single" w:sz="8" w:space="0" w:color="CCCCCC"/>
            </w:tcBorders>
          </w:tcPr>
          <w:p w14:paraId="6DD999D0" w14:textId="77777777" w:rsidR="00F97A6E" w:rsidRDefault="00F97A6E"/>
        </w:tc>
        <w:tc>
          <w:tcPr>
            <w:tcW w:w="867" w:type="dxa"/>
            <w:tcBorders>
              <w:top w:val="nil"/>
              <w:left w:val="single" w:sz="8" w:space="0" w:color="CCCCCC"/>
              <w:bottom w:val="single" w:sz="8" w:space="0" w:color="CCCCCC"/>
              <w:right w:val="single" w:sz="8" w:space="0" w:color="CCCCCC"/>
            </w:tcBorders>
          </w:tcPr>
          <w:p w14:paraId="4FEEA112" w14:textId="77777777" w:rsidR="00F97A6E" w:rsidRDefault="00F97A6E"/>
        </w:tc>
        <w:tc>
          <w:tcPr>
            <w:tcW w:w="867" w:type="dxa"/>
            <w:tcBorders>
              <w:top w:val="nil"/>
              <w:left w:val="single" w:sz="8" w:space="0" w:color="CCCCCC"/>
              <w:bottom w:val="single" w:sz="8" w:space="0" w:color="CCCCCC"/>
              <w:right w:val="single" w:sz="8" w:space="0" w:color="CCCCCC"/>
            </w:tcBorders>
          </w:tcPr>
          <w:p w14:paraId="10A60795" w14:textId="77777777" w:rsidR="00F97A6E" w:rsidRDefault="00F97A6E"/>
        </w:tc>
        <w:tc>
          <w:tcPr>
            <w:tcW w:w="2169" w:type="dxa"/>
            <w:tcBorders>
              <w:top w:val="nil"/>
              <w:left w:val="single" w:sz="8" w:space="0" w:color="CCCCCC"/>
              <w:bottom w:val="single" w:sz="8" w:space="0" w:color="CCCCCC"/>
              <w:right w:val="single" w:sz="8" w:space="0" w:color="CCCCCC"/>
            </w:tcBorders>
          </w:tcPr>
          <w:p w14:paraId="4C7DA303" w14:textId="77777777" w:rsidR="00F97A6E" w:rsidRDefault="00F97A6E"/>
        </w:tc>
        <w:tc>
          <w:tcPr>
            <w:tcW w:w="867" w:type="dxa"/>
            <w:tcBorders>
              <w:top w:val="nil"/>
              <w:left w:val="single" w:sz="8" w:space="0" w:color="CCCCCC"/>
              <w:bottom w:val="single" w:sz="8" w:space="0" w:color="CCCCCC"/>
              <w:right w:val="single" w:sz="8" w:space="0" w:color="CCCCCC"/>
            </w:tcBorders>
          </w:tcPr>
          <w:p w14:paraId="0AE399A9" w14:textId="77777777" w:rsidR="00F97A6E" w:rsidRDefault="00F97A6E"/>
        </w:tc>
      </w:tr>
      <w:tr w:rsidR="00F97A6E" w14:paraId="066CF2F7" w14:textId="77777777">
        <w:trPr>
          <w:trHeight w:val="4885"/>
        </w:trPr>
        <w:tc>
          <w:tcPr>
            <w:tcW w:w="434" w:type="dxa"/>
            <w:tcBorders>
              <w:top w:val="single" w:sz="8" w:space="0" w:color="CCCCCC"/>
              <w:left w:val="single" w:sz="8" w:space="0" w:color="CCCCCC"/>
              <w:bottom w:val="single" w:sz="8" w:space="0" w:color="CCCCCC"/>
              <w:right w:val="single" w:sz="8" w:space="0" w:color="CCCCCC"/>
            </w:tcBorders>
          </w:tcPr>
          <w:p w14:paraId="5B33CD08" w14:textId="77777777" w:rsidR="00F97A6E" w:rsidRDefault="00000000">
            <w:pPr>
              <w:spacing w:after="0"/>
              <w:ind w:left="80"/>
            </w:pPr>
            <w:r>
              <w:rPr>
                <w:rFonts w:ascii="Arial" w:eastAsia="Arial" w:hAnsi="Arial" w:cs="Arial"/>
                <w:color w:val="333333"/>
                <w:sz w:val="18"/>
              </w:rPr>
              <w:t>91</w:t>
            </w:r>
          </w:p>
        </w:tc>
        <w:tc>
          <w:tcPr>
            <w:tcW w:w="3470" w:type="dxa"/>
            <w:tcBorders>
              <w:top w:val="single" w:sz="8" w:space="0" w:color="CCCCCC"/>
              <w:left w:val="single" w:sz="8" w:space="0" w:color="CCCCCC"/>
              <w:bottom w:val="single" w:sz="8" w:space="0" w:color="CCCCCC"/>
              <w:right w:val="nil"/>
            </w:tcBorders>
          </w:tcPr>
          <w:p w14:paraId="6D4D9A0C" w14:textId="77777777" w:rsidR="00F97A6E" w:rsidRDefault="00000000">
            <w:pPr>
              <w:spacing w:after="1"/>
              <w:ind w:left="80"/>
            </w:pPr>
            <w:hyperlink r:id="rId646">
              <w:r>
                <w:rPr>
                  <w:rFonts w:ascii="Arial" w:eastAsia="Arial" w:hAnsi="Arial" w:cs="Arial"/>
                  <w:color w:val="0000FF"/>
                  <w:sz w:val="18"/>
                  <w:u w:val="single" w:color="0000FF"/>
                </w:rPr>
                <w:t>doi:10.1016/j.omega.2019.05.004</w:t>
              </w:r>
            </w:hyperlink>
          </w:p>
          <w:p w14:paraId="551BBF03" w14:textId="77777777" w:rsidR="00F97A6E" w:rsidRDefault="00000000">
            <w:pPr>
              <w:spacing w:after="451"/>
              <w:ind w:left="80"/>
            </w:pPr>
            <w:r>
              <w:rPr>
                <w:rFonts w:ascii="Arial" w:eastAsia="Arial" w:hAnsi="Arial" w:cs="Arial"/>
                <w:color w:val="333333"/>
                <w:sz w:val="18"/>
              </w:rPr>
              <w:t>Title</w:t>
            </w:r>
          </w:p>
          <w:p w14:paraId="247BAB49" w14:textId="77777777" w:rsidR="00F97A6E" w:rsidRDefault="00000000">
            <w:pPr>
              <w:spacing w:after="226"/>
              <w:ind w:left="80"/>
            </w:pPr>
            <w:r>
              <w:rPr>
                <w:rFonts w:ascii="Arial" w:eastAsia="Arial" w:hAnsi="Arial" w:cs="Arial"/>
                <w:color w:val="333333"/>
                <w:sz w:val="18"/>
              </w:rPr>
              <w:t>Authors</w:t>
            </w:r>
          </w:p>
          <w:p w14:paraId="3766D727" w14:textId="77777777" w:rsidR="00F97A6E" w:rsidRDefault="00000000">
            <w:pPr>
              <w:spacing w:after="1"/>
              <w:ind w:left="80"/>
            </w:pPr>
            <w:r>
              <w:rPr>
                <w:rFonts w:ascii="Arial" w:eastAsia="Arial" w:hAnsi="Arial" w:cs="Arial"/>
                <w:color w:val="333333"/>
                <w:sz w:val="18"/>
              </w:rPr>
              <w:t>DOI</w:t>
            </w:r>
          </w:p>
          <w:p w14:paraId="7F58BF84" w14:textId="77777777" w:rsidR="00F97A6E" w:rsidRDefault="00000000">
            <w:pPr>
              <w:spacing w:after="1"/>
              <w:ind w:left="80"/>
            </w:pPr>
            <w:r>
              <w:rPr>
                <w:rFonts w:ascii="Arial" w:eastAsia="Arial" w:hAnsi="Arial" w:cs="Arial"/>
                <w:color w:val="333333"/>
                <w:sz w:val="18"/>
              </w:rPr>
              <w:t>Type</w:t>
            </w:r>
          </w:p>
          <w:p w14:paraId="0AB82EAE" w14:textId="77777777" w:rsidR="00F97A6E" w:rsidRDefault="00000000">
            <w:pPr>
              <w:spacing w:after="1"/>
              <w:ind w:left="80"/>
            </w:pPr>
            <w:r>
              <w:rPr>
                <w:rFonts w:ascii="Arial" w:eastAsia="Arial" w:hAnsi="Arial" w:cs="Arial"/>
                <w:color w:val="333333"/>
                <w:sz w:val="18"/>
              </w:rPr>
              <w:t>Published in</w:t>
            </w:r>
          </w:p>
          <w:p w14:paraId="56E38920" w14:textId="77777777" w:rsidR="00F97A6E" w:rsidRDefault="00000000">
            <w:pPr>
              <w:spacing w:after="1"/>
              <w:ind w:left="80"/>
            </w:pPr>
            <w:r>
              <w:rPr>
                <w:rFonts w:ascii="Arial" w:eastAsia="Arial" w:hAnsi="Arial" w:cs="Arial"/>
                <w:color w:val="333333"/>
                <w:sz w:val="18"/>
              </w:rPr>
              <w:t>Published by</w:t>
            </w:r>
          </w:p>
          <w:p w14:paraId="72106823" w14:textId="77777777" w:rsidR="00F97A6E" w:rsidRDefault="00000000">
            <w:pPr>
              <w:spacing w:after="1"/>
              <w:ind w:left="80"/>
            </w:pPr>
            <w:r>
              <w:rPr>
                <w:rFonts w:ascii="Arial" w:eastAsia="Arial" w:hAnsi="Arial" w:cs="Arial"/>
                <w:color w:val="333333"/>
                <w:sz w:val="18"/>
              </w:rPr>
              <w:t>ISSN</w:t>
            </w:r>
          </w:p>
          <w:p w14:paraId="7A780CE8" w14:textId="77777777" w:rsidR="00F97A6E" w:rsidRDefault="00000000">
            <w:pPr>
              <w:spacing w:after="451"/>
              <w:ind w:left="80"/>
            </w:pPr>
            <w:r>
              <w:rPr>
                <w:rFonts w:ascii="Arial" w:eastAsia="Arial" w:hAnsi="Arial" w:cs="Arial"/>
                <w:color w:val="333333"/>
                <w:sz w:val="18"/>
              </w:rPr>
              <w:t>Subjects</w:t>
            </w:r>
          </w:p>
          <w:p w14:paraId="6A942CC5"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51867195" w14:textId="77777777" w:rsidR="00F97A6E" w:rsidRDefault="00000000">
            <w:pPr>
              <w:spacing w:after="0" w:line="261" w:lineRule="auto"/>
            </w:pPr>
            <w:r>
              <w:rPr>
                <w:rFonts w:ascii="Arial" w:eastAsia="Arial" w:hAnsi="Arial" w:cs="Arial"/>
                <w:color w:val="333333"/>
                <w:sz w:val="18"/>
              </w:rPr>
              <w:t>Feature Selection in Data Envelopment Analysis: A Mathematical Optimization approach</w:t>
            </w:r>
          </w:p>
          <w:p w14:paraId="2DC0502D" w14:textId="77777777" w:rsidR="00F97A6E" w:rsidRDefault="00000000">
            <w:pPr>
              <w:spacing w:after="0" w:line="261" w:lineRule="auto"/>
            </w:pPr>
            <w:hyperlink r:id="rId647">
              <w:r>
                <w:rPr>
                  <w:rFonts w:ascii="Arial" w:eastAsia="Arial" w:hAnsi="Arial" w:cs="Arial"/>
                  <w:color w:val="0000FF"/>
                  <w:sz w:val="18"/>
                  <w:u w:val="single" w:color="0000FF"/>
                </w:rPr>
                <w:t>Sandra Benítez-Peña</w:t>
              </w:r>
            </w:hyperlink>
            <w:r>
              <w:rPr>
                <w:rFonts w:ascii="Arial" w:eastAsia="Arial" w:hAnsi="Arial" w:cs="Arial"/>
                <w:color w:val="333333"/>
                <w:sz w:val="18"/>
              </w:rPr>
              <w:t xml:space="preserve">; Peter Bogetoft; </w:t>
            </w:r>
            <w:hyperlink r:id="rId648">
              <w:r>
                <w:rPr>
                  <w:rFonts w:ascii="Arial" w:eastAsia="Arial" w:hAnsi="Arial" w:cs="Arial"/>
                  <w:color w:val="0000FF"/>
                  <w:sz w:val="18"/>
                  <w:u w:val="single" w:color="0000FF"/>
                </w:rPr>
                <w:t>Dolores Romero Morales</w:t>
              </w:r>
            </w:hyperlink>
          </w:p>
          <w:p w14:paraId="45D0892B" w14:textId="77777777" w:rsidR="00F97A6E" w:rsidRDefault="00000000">
            <w:pPr>
              <w:spacing w:after="1"/>
            </w:pPr>
            <w:hyperlink r:id="rId649">
              <w:r>
                <w:rPr>
                  <w:rFonts w:ascii="Arial" w:eastAsia="Arial" w:hAnsi="Arial" w:cs="Arial"/>
                  <w:color w:val="0000FF"/>
                  <w:sz w:val="18"/>
                  <w:u w:val="single" w:color="0000FF"/>
                </w:rPr>
                <w:t>doi:10.1016/j.omega.2019.05.004</w:t>
              </w:r>
            </w:hyperlink>
          </w:p>
          <w:p w14:paraId="6C2B00A6" w14:textId="77777777" w:rsidR="00F97A6E" w:rsidRDefault="00000000">
            <w:pPr>
              <w:spacing w:after="1"/>
            </w:pPr>
            <w:r>
              <w:rPr>
                <w:rFonts w:ascii="Arial" w:eastAsia="Arial" w:hAnsi="Arial" w:cs="Arial"/>
                <w:color w:val="333333"/>
                <w:sz w:val="18"/>
              </w:rPr>
              <w:t>Journal article</w:t>
            </w:r>
          </w:p>
          <w:p w14:paraId="48C4CBD4" w14:textId="77777777" w:rsidR="00F97A6E" w:rsidRDefault="00000000">
            <w:pPr>
              <w:spacing w:after="1"/>
            </w:pPr>
            <w:r>
              <w:rPr>
                <w:rFonts w:ascii="Arial" w:eastAsia="Arial" w:hAnsi="Arial" w:cs="Arial"/>
                <w:color w:val="333333"/>
                <w:sz w:val="18"/>
              </w:rPr>
              <w:t>Omega</w:t>
            </w:r>
          </w:p>
          <w:p w14:paraId="40CC50AB" w14:textId="77777777" w:rsidR="00F97A6E" w:rsidRDefault="00000000">
            <w:pPr>
              <w:spacing w:after="1"/>
            </w:pPr>
            <w:r>
              <w:rPr>
                <w:rFonts w:ascii="Arial" w:eastAsia="Arial" w:hAnsi="Arial" w:cs="Arial"/>
                <w:color w:val="333333"/>
                <w:sz w:val="18"/>
              </w:rPr>
              <w:t>Elsevier BV</w:t>
            </w:r>
          </w:p>
          <w:p w14:paraId="793F82FD" w14:textId="77777777" w:rsidR="00F97A6E" w:rsidRDefault="00000000">
            <w:pPr>
              <w:spacing w:after="1"/>
            </w:pPr>
            <w:hyperlink r:id="rId650">
              <w:r>
                <w:rPr>
                  <w:rFonts w:ascii="Arial" w:eastAsia="Arial" w:hAnsi="Arial" w:cs="Arial"/>
                  <w:color w:val="0000FF"/>
                  <w:sz w:val="18"/>
                  <w:u w:val="single" w:color="0000FF"/>
                </w:rPr>
                <w:t>0305-0483</w:t>
              </w:r>
            </w:hyperlink>
          </w:p>
          <w:p w14:paraId="14912012" w14:textId="77777777" w:rsidR="00F97A6E" w:rsidRDefault="00000000">
            <w:pPr>
              <w:spacing w:after="1"/>
            </w:pPr>
            <w:r>
              <w:rPr>
                <w:rFonts w:ascii="Arial" w:eastAsia="Arial" w:hAnsi="Arial" w:cs="Arial"/>
                <w:color w:val="333333"/>
                <w:sz w:val="18"/>
              </w:rPr>
              <w:t>Information Systems and Management;</w:t>
            </w:r>
          </w:p>
          <w:p w14:paraId="1E880545" w14:textId="77777777" w:rsidR="00F97A6E" w:rsidRDefault="00000000">
            <w:pPr>
              <w:spacing w:after="0" w:line="261" w:lineRule="auto"/>
            </w:pPr>
            <w:r>
              <w:rPr>
                <w:rFonts w:ascii="Arial" w:eastAsia="Arial" w:hAnsi="Arial" w:cs="Arial"/>
                <w:color w:val="333333"/>
                <w:sz w:val="18"/>
              </w:rPr>
              <w:t>Management Science and Operations Research; Strategy and Management</w:t>
            </w:r>
          </w:p>
          <w:p w14:paraId="633EDA6B" w14:textId="77777777" w:rsidR="00F97A6E" w:rsidRDefault="00000000">
            <w:pPr>
              <w:spacing w:after="0"/>
            </w:pPr>
            <w:hyperlink r:id="rId651">
              <w:r>
                <w:rPr>
                  <w:rFonts w:ascii="Arial" w:eastAsia="Arial" w:hAnsi="Arial" w:cs="Arial"/>
                  <w:color w:val="0000FF"/>
                  <w:sz w:val="18"/>
                  <w:u w:val="single" w:color="0000FF"/>
                </w:rPr>
                <w:t xml:space="preserve">https://api.elsevier.com/content/article/PII: </w:t>
              </w:r>
            </w:hyperlink>
            <w:hyperlink r:id="rId652">
              <w:r>
                <w:rPr>
                  <w:rFonts w:ascii="Arial" w:eastAsia="Arial" w:hAnsi="Arial" w:cs="Arial"/>
                  <w:color w:val="0000FF"/>
                  <w:sz w:val="18"/>
                  <w:u w:val="single" w:color="0000FF"/>
                </w:rPr>
                <w:t xml:space="preserve">S0305048318312131?httpAccept=text/xm </w:t>
              </w:r>
            </w:hyperlink>
            <w:hyperlink r:id="rId653">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654">
              <w:r>
                <w:rPr>
                  <w:rFonts w:ascii="Arial" w:eastAsia="Arial" w:hAnsi="Arial" w:cs="Arial"/>
                  <w:color w:val="0000FF"/>
                  <w:sz w:val="18"/>
                  <w:u w:val="single" w:color="0000FF"/>
                </w:rPr>
                <w:t xml:space="preserve">https://api.elsevier.com/content/article/PII: </w:t>
              </w:r>
            </w:hyperlink>
            <w:hyperlink r:id="rId655">
              <w:r>
                <w:rPr>
                  <w:rFonts w:ascii="Arial" w:eastAsia="Arial" w:hAnsi="Arial" w:cs="Arial"/>
                  <w:color w:val="0000FF"/>
                  <w:sz w:val="18"/>
                  <w:u w:val="single" w:color="0000FF"/>
                </w:rPr>
                <w:t xml:space="preserve">S0305048318312131?httpAccept=text/pla </w:t>
              </w:r>
            </w:hyperlink>
            <w:hyperlink r:id="rId656">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7D4E171B" w14:textId="77777777" w:rsidR="00F97A6E" w:rsidRDefault="00000000">
            <w:pPr>
              <w:spacing w:after="0"/>
              <w:ind w:left="80"/>
            </w:pPr>
            <w:r>
              <w:rPr>
                <w:rFonts w:ascii="Arial" w:eastAsia="Arial" w:hAnsi="Arial" w:cs="Arial"/>
                <w:color w:val="333333"/>
                <w:sz w:val="18"/>
              </w:rPr>
              <w:t>DK, ES</w:t>
            </w:r>
          </w:p>
        </w:tc>
        <w:tc>
          <w:tcPr>
            <w:tcW w:w="867" w:type="dxa"/>
            <w:tcBorders>
              <w:top w:val="single" w:sz="8" w:space="0" w:color="CCCCCC"/>
              <w:left w:val="single" w:sz="8" w:space="0" w:color="CCCCCC"/>
              <w:bottom w:val="single" w:sz="8" w:space="0" w:color="CCCCCC"/>
              <w:right w:val="single" w:sz="8" w:space="0" w:color="CCCCCC"/>
            </w:tcBorders>
          </w:tcPr>
          <w:p w14:paraId="37D957A7"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28046A46"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single" w:sz="8" w:space="0" w:color="CCCCCC"/>
              <w:right w:val="single" w:sz="8" w:space="0" w:color="CCCCCC"/>
            </w:tcBorders>
          </w:tcPr>
          <w:p w14:paraId="4C6DD9A5"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single" w:sz="8" w:space="0" w:color="CCCCCC"/>
              <w:right w:val="single" w:sz="8" w:space="0" w:color="CCCCCC"/>
            </w:tcBorders>
          </w:tcPr>
          <w:p w14:paraId="2D435D18"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0C572682" w14:textId="77777777" w:rsidR="00F97A6E" w:rsidRDefault="00000000">
            <w:pPr>
              <w:spacing w:after="0"/>
              <w:ind w:left="80"/>
            </w:pPr>
            <w:r>
              <w:rPr>
                <w:rFonts w:ascii="Arial" w:eastAsia="Arial" w:hAnsi="Arial" w:cs="Arial"/>
                <w:color w:val="333333"/>
                <w:sz w:val="18"/>
              </w:rPr>
              <w:t>Y</w:t>
            </w:r>
          </w:p>
        </w:tc>
      </w:tr>
      <w:tr w:rsidR="00F97A6E" w14:paraId="5C5FEFAD" w14:textId="77777777">
        <w:trPr>
          <w:trHeight w:val="2873"/>
        </w:trPr>
        <w:tc>
          <w:tcPr>
            <w:tcW w:w="434" w:type="dxa"/>
            <w:tcBorders>
              <w:top w:val="single" w:sz="8" w:space="0" w:color="CCCCCC"/>
              <w:left w:val="single" w:sz="8" w:space="0" w:color="CCCCCC"/>
              <w:bottom w:val="nil"/>
              <w:right w:val="single" w:sz="8" w:space="0" w:color="CCCCCC"/>
            </w:tcBorders>
          </w:tcPr>
          <w:p w14:paraId="1CB1A7E1" w14:textId="77777777" w:rsidR="00F97A6E" w:rsidRDefault="00000000">
            <w:pPr>
              <w:spacing w:after="0"/>
              <w:ind w:left="80"/>
            </w:pPr>
            <w:r>
              <w:rPr>
                <w:rFonts w:ascii="Arial" w:eastAsia="Arial" w:hAnsi="Arial" w:cs="Arial"/>
                <w:color w:val="333333"/>
                <w:sz w:val="18"/>
              </w:rPr>
              <w:lastRenderedPageBreak/>
              <w:t>92</w:t>
            </w:r>
          </w:p>
        </w:tc>
        <w:tc>
          <w:tcPr>
            <w:tcW w:w="3470" w:type="dxa"/>
            <w:tcBorders>
              <w:top w:val="single" w:sz="8" w:space="0" w:color="CCCCCC"/>
              <w:left w:val="single" w:sz="8" w:space="0" w:color="CCCCCC"/>
              <w:bottom w:val="nil"/>
              <w:right w:val="nil"/>
            </w:tcBorders>
          </w:tcPr>
          <w:p w14:paraId="6682146A" w14:textId="77777777" w:rsidR="00F97A6E" w:rsidRDefault="00000000">
            <w:pPr>
              <w:spacing w:after="225" w:line="261" w:lineRule="auto"/>
              <w:ind w:left="80" w:right="530"/>
            </w:pPr>
            <w:hyperlink r:id="rId657">
              <w:r>
                <w:rPr>
                  <w:rFonts w:ascii="Arial" w:eastAsia="Arial" w:hAnsi="Arial" w:cs="Arial"/>
                  <w:color w:val="0000FF"/>
                  <w:sz w:val="18"/>
                  <w:u w:val="single" w:color="0000FF"/>
                </w:rPr>
                <w:t xml:space="preserve">doi:10.1016/j.ejor.2019.12.002 </w:t>
              </w:r>
            </w:hyperlink>
            <w:r>
              <w:rPr>
                <w:rFonts w:ascii="Arial" w:eastAsia="Arial" w:hAnsi="Arial" w:cs="Arial"/>
                <w:color w:val="333333"/>
                <w:sz w:val="18"/>
              </w:rPr>
              <w:t>Title</w:t>
            </w:r>
          </w:p>
          <w:p w14:paraId="275610C2" w14:textId="77777777" w:rsidR="00F97A6E" w:rsidRDefault="00000000">
            <w:pPr>
              <w:spacing w:after="451"/>
              <w:ind w:left="80"/>
            </w:pPr>
            <w:r>
              <w:rPr>
                <w:rFonts w:ascii="Arial" w:eastAsia="Arial" w:hAnsi="Arial" w:cs="Arial"/>
                <w:color w:val="333333"/>
                <w:sz w:val="18"/>
              </w:rPr>
              <w:t>Authors</w:t>
            </w:r>
          </w:p>
          <w:p w14:paraId="2BCDABAF" w14:textId="77777777" w:rsidR="00F97A6E" w:rsidRDefault="00000000">
            <w:pPr>
              <w:spacing w:after="1"/>
              <w:ind w:left="80"/>
            </w:pPr>
            <w:r>
              <w:rPr>
                <w:rFonts w:ascii="Arial" w:eastAsia="Arial" w:hAnsi="Arial" w:cs="Arial"/>
                <w:color w:val="333333"/>
                <w:sz w:val="18"/>
              </w:rPr>
              <w:t>DOI</w:t>
            </w:r>
          </w:p>
          <w:p w14:paraId="0C401DD0" w14:textId="77777777" w:rsidR="00F97A6E" w:rsidRDefault="00000000">
            <w:pPr>
              <w:spacing w:after="1"/>
              <w:ind w:left="80"/>
            </w:pPr>
            <w:r>
              <w:rPr>
                <w:rFonts w:ascii="Arial" w:eastAsia="Arial" w:hAnsi="Arial" w:cs="Arial"/>
                <w:color w:val="333333"/>
                <w:sz w:val="18"/>
              </w:rPr>
              <w:t>Type</w:t>
            </w:r>
          </w:p>
          <w:p w14:paraId="12C461BF" w14:textId="77777777" w:rsidR="00F97A6E" w:rsidRDefault="00000000">
            <w:pPr>
              <w:spacing w:after="226"/>
              <w:ind w:left="80"/>
            </w:pPr>
            <w:r>
              <w:rPr>
                <w:rFonts w:ascii="Arial" w:eastAsia="Arial" w:hAnsi="Arial" w:cs="Arial"/>
                <w:color w:val="333333"/>
                <w:sz w:val="18"/>
              </w:rPr>
              <w:t>Published in</w:t>
            </w:r>
          </w:p>
          <w:p w14:paraId="12E6A42C" w14:textId="77777777" w:rsidR="00F97A6E" w:rsidRDefault="00000000">
            <w:pPr>
              <w:spacing w:after="1"/>
              <w:ind w:left="80"/>
            </w:pPr>
            <w:r>
              <w:rPr>
                <w:rFonts w:ascii="Arial" w:eastAsia="Arial" w:hAnsi="Arial" w:cs="Arial"/>
                <w:color w:val="333333"/>
                <w:sz w:val="18"/>
              </w:rPr>
              <w:t>Published by</w:t>
            </w:r>
          </w:p>
          <w:p w14:paraId="3534DFE9" w14:textId="77777777" w:rsidR="00F97A6E" w:rsidRDefault="00000000">
            <w:pPr>
              <w:spacing w:after="0"/>
              <w:ind w:left="80"/>
            </w:pPr>
            <w:r>
              <w:rPr>
                <w:rFonts w:ascii="Arial" w:eastAsia="Arial" w:hAnsi="Arial" w:cs="Arial"/>
                <w:color w:val="333333"/>
                <w:sz w:val="18"/>
              </w:rPr>
              <w:t>ISSN</w:t>
            </w:r>
          </w:p>
        </w:tc>
        <w:tc>
          <w:tcPr>
            <w:tcW w:w="3470" w:type="dxa"/>
            <w:tcBorders>
              <w:top w:val="single" w:sz="8" w:space="0" w:color="CCCCCC"/>
              <w:left w:val="nil"/>
              <w:bottom w:val="nil"/>
              <w:right w:val="single" w:sz="8" w:space="0" w:color="CCCCCC"/>
            </w:tcBorders>
            <w:vAlign w:val="bottom"/>
          </w:tcPr>
          <w:p w14:paraId="487EC2C3" w14:textId="77777777" w:rsidR="00F97A6E" w:rsidRDefault="00000000">
            <w:pPr>
              <w:spacing w:after="1"/>
            </w:pPr>
            <w:r>
              <w:rPr>
                <w:rFonts w:ascii="Arial" w:eastAsia="Arial" w:hAnsi="Arial" w:cs="Arial"/>
                <w:color w:val="333333"/>
                <w:sz w:val="18"/>
              </w:rPr>
              <w:t>Sparsity in optimal randomized</w:t>
            </w:r>
          </w:p>
          <w:p w14:paraId="420299DE" w14:textId="77777777" w:rsidR="00F97A6E" w:rsidRDefault="00000000">
            <w:pPr>
              <w:spacing w:after="1"/>
            </w:pPr>
            <w:r>
              <w:rPr>
                <w:rFonts w:ascii="Arial" w:eastAsia="Arial" w:hAnsi="Arial" w:cs="Arial"/>
                <w:color w:val="333333"/>
                <w:sz w:val="18"/>
              </w:rPr>
              <w:t>classification trees</w:t>
            </w:r>
          </w:p>
          <w:p w14:paraId="78D5AA1E" w14:textId="77777777" w:rsidR="00F97A6E" w:rsidRDefault="00000000">
            <w:pPr>
              <w:spacing w:after="1"/>
            </w:pPr>
            <w:r>
              <w:rPr>
                <w:rFonts w:ascii="Arial" w:eastAsia="Arial" w:hAnsi="Arial" w:cs="Arial"/>
                <w:color w:val="333333"/>
                <w:sz w:val="18"/>
              </w:rPr>
              <w:t>Rafael Blanquero; Emilio Carrizosa;</w:t>
            </w:r>
          </w:p>
          <w:p w14:paraId="37EC4440" w14:textId="77777777" w:rsidR="00F97A6E" w:rsidRDefault="00000000">
            <w:pPr>
              <w:spacing w:after="1"/>
            </w:pPr>
            <w:r>
              <w:rPr>
                <w:rFonts w:ascii="Arial" w:eastAsia="Arial" w:hAnsi="Arial" w:cs="Arial"/>
                <w:color w:val="333333"/>
                <w:sz w:val="18"/>
              </w:rPr>
              <w:t>Cristina Molero-Río; Dolores Romero</w:t>
            </w:r>
          </w:p>
          <w:p w14:paraId="7E030EC2" w14:textId="77777777" w:rsidR="00F97A6E" w:rsidRDefault="00000000">
            <w:pPr>
              <w:spacing w:after="1"/>
            </w:pPr>
            <w:r>
              <w:rPr>
                <w:rFonts w:ascii="Arial" w:eastAsia="Arial" w:hAnsi="Arial" w:cs="Arial"/>
                <w:color w:val="333333"/>
                <w:sz w:val="18"/>
              </w:rPr>
              <w:t>Morales</w:t>
            </w:r>
          </w:p>
          <w:p w14:paraId="565A1B91" w14:textId="77777777" w:rsidR="00F97A6E" w:rsidRDefault="00000000">
            <w:pPr>
              <w:spacing w:after="1"/>
            </w:pPr>
            <w:hyperlink r:id="rId658">
              <w:r>
                <w:rPr>
                  <w:rFonts w:ascii="Arial" w:eastAsia="Arial" w:hAnsi="Arial" w:cs="Arial"/>
                  <w:color w:val="0000FF"/>
                  <w:sz w:val="18"/>
                  <w:u w:val="single" w:color="0000FF"/>
                </w:rPr>
                <w:t>doi:10.1016/j.ejor.2019.12.002</w:t>
              </w:r>
            </w:hyperlink>
          </w:p>
          <w:p w14:paraId="59E06383" w14:textId="77777777" w:rsidR="00F97A6E" w:rsidRDefault="00000000">
            <w:pPr>
              <w:spacing w:after="1"/>
            </w:pPr>
            <w:r>
              <w:rPr>
                <w:rFonts w:ascii="Arial" w:eastAsia="Arial" w:hAnsi="Arial" w:cs="Arial"/>
                <w:color w:val="333333"/>
                <w:sz w:val="18"/>
              </w:rPr>
              <w:t>Journal article</w:t>
            </w:r>
          </w:p>
          <w:p w14:paraId="105690A1" w14:textId="77777777" w:rsidR="00F97A6E" w:rsidRDefault="00000000">
            <w:pPr>
              <w:spacing w:after="1"/>
            </w:pPr>
            <w:r>
              <w:rPr>
                <w:rFonts w:ascii="Arial" w:eastAsia="Arial" w:hAnsi="Arial" w:cs="Arial"/>
                <w:color w:val="333333"/>
                <w:sz w:val="18"/>
              </w:rPr>
              <w:t>European Journal of Operational</w:t>
            </w:r>
          </w:p>
          <w:p w14:paraId="63F72383" w14:textId="77777777" w:rsidR="00F97A6E" w:rsidRDefault="00000000">
            <w:pPr>
              <w:spacing w:after="1"/>
            </w:pPr>
            <w:r>
              <w:rPr>
                <w:rFonts w:ascii="Arial" w:eastAsia="Arial" w:hAnsi="Arial" w:cs="Arial"/>
                <w:color w:val="333333"/>
                <w:sz w:val="18"/>
              </w:rPr>
              <w:t>Research</w:t>
            </w:r>
          </w:p>
          <w:p w14:paraId="1B1A4D2E" w14:textId="77777777" w:rsidR="00F97A6E" w:rsidRDefault="00000000">
            <w:pPr>
              <w:spacing w:after="1"/>
            </w:pPr>
            <w:r>
              <w:rPr>
                <w:rFonts w:ascii="Arial" w:eastAsia="Arial" w:hAnsi="Arial" w:cs="Arial"/>
                <w:color w:val="333333"/>
                <w:sz w:val="18"/>
              </w:rPr>
              <w:t>Elsevier BV</w:t>
            </w:r>
          </w:p>
          <w:p w14:paraId="5B0FA976" w14:textId="77777777" w:rsidR="00F97A6E" w:rsidRDefault="00000000">
            <w:pPr>
              <w:spacing w:after="0"/>
            </w:pPr>
            <w:hyperlink r:id="rId659">
              <w:r>
                <w:rPr>
                  <w:rFonts w:ascii="Arial" w:eastAsia="Arial" w:hAnsi="Arial" w:cs="Arial"/>
                  <w:color w:val="0000FF"/>
                  <w:sz w:val="18"/>
                  <w:u w:val="single" w:color="0000FF"/>
                </w:rPr>
                <w:t>0377-2217</w:t>
              </w:r>
            </w:hyperlink>
          </w:p>
        </w:tc>
        <w:tc>
          <w:tcPr>
            <w:tcW w:w="1446" w:type="dxa"/>
            <w:tcBorders>
              <w:top w:val="single" w:sz="8" w:space="0" w:color="CCCCCC"/>
              <w:left w:val="single" w:sz="8" w:space="0" w:color="CCCCCC"/>
              <w:bottom w:val="nil"/>
              <w:right w:val="single" w:sz="8" w:space="0" w:color="CCCCCC"/>
            </w:tcBorders>
          </w:tcPr>
          <w:p w14:paraId="02E50636" w14:textId="77777777" w:rsidR="00F97A6E" w:rsidRDefault="00000000">
            <w:pPr>
              <w:spacing w:after="0"/>
              <w:ind w:left="80"/>
            </w:pPr>
            <w:r>
              <w:rPr>
                <w:rFonts w:ascii="Arial" w:eastAsia="Arial" w:hAnsi="Arial" w:cs="Arial"/>
                <w:color w:val="333333"/>
                <w:sz w:val="18"/>
              </w:rPr>
              <w:t>DK, ES</w:t>
            </w:r>
          </w:p>
        </w:tc>
        <w:tc>
          <w:tcPr>
            <w:tcW w:w="867" w:type="dxa"/>
            <w:tcBorders>
              <w:top w:val="single" w:sz="8" w:space="0" w:color="CCCCCC"/>
              <w:left w:val="single" w:sz="8" w:space="0" w:color="CCCCCC"/>
              <w:bottom w:val="nil"/>
              <w:right w:val="single" w:sz="8" w:space="0" w:color="CCCCCC"/>
            </w:tcBorders>
          </w:tcPr>
          <w:p w14:paraId="272C002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5E0E133C"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nil"/>
              <w:right w:val="single" w:sz="8" w:space="0" w:color="CCCCCC"/>
            </w:tcBorders>
          </w:tcPr>
          <w:p w14:paraId="5D04D171"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nil"/>
              <w:right w:val="single" w:sz="8" w:space="0" w:color="CCCCCC"/>
            </w:tcBorders>
          </w:tcPr>
          <w:p w14:paraId="1CE3C46E"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nil"/>
              <w:right w:val="single" w:sz="8" w:space="0" w:color="CCCCCC"/>
            </w:tcBorders>
          </w:tcPr>
          <w:p w14:paraId="68F36469" w14:textId="77777777" w:rsidR="00F97A6E" w:rsidRDefault="00000000">
            <w:pPr>
              <w:spacing w:after="0"/>
              <w:ind w:left="80"/>
            </w:pPr>
            <w:r>
              <w:rPr>
                <w:rFonts w:ascii="Arial" w:eastAsia="Arial" w:hAnsi="Arial" w:cs="Arial"/>
                <w:color w:val="333333"/>
                <w:sz w:val="18"/>
              </w:rPr>
              <w:t>Y</w:t>
            </w:r>
          </w:p>
        </w:tc>
      </w:tr>
    </w:tbl>
    <w:p w14:paraId="677AB063" w14:textId="77777777" w:rsidR="00F97A6E" w:rsidRDefault="00F97A6E">
      <w:pPr>
        <w:spacing w:after="0"/>
        <w:ind w:left="-1191" w:right="15513"/>
      </w:pPr>
    </w:p>
    <w:tbl>
      <w:tblPr>
        <w:tblStyle w:val="TableGrid"/>
        <w:tblW w:w="14457" w:type="dxa"/>
        <w:tblInd w:w="0" w:type="dxa"/>
        <w:tblCellMar>
          <w:top w:w="12" w:type="dxa"/>
          <w:left w:w="0" w:type="dxa"/>
          <w:bottom w:w="12" w:type="dxa"/>
          <w:right w:w="112"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2D775015" w14:textId="77777777">
        <w:trPr>
          <w:trHeight w:val="1125"/>
        </w:trPr>
        <w:tc>
          <w:tcPr>
            <w:tcW w:w="434" w:type="dxa"/>
            <w:tcBorders>
              <w:top w:val="nil"/>
              <w:left w:val="single" w:sz="8" w:space="0" w:color="CCCCCC"/>
              <w:bottom w:val="nil"/>
              <w:right w:val="single" w:sz="8" w:space="0" w:color="CCCCCC"/>
            </w:tcBorders>
          </w:tcPr>
          <w:p w14:paraId="68CDBF6C" w14:textId="77777777" w:rsidR="00F97A6E" w:rsidRDefault="00F97A6E"/>
        </w:tc>
        <w:tc>
          <w:tcPr>
            <w:tcW w:w="3470" w:type="dxa"/>
            <w:tcBorders>
              <w:top w:val="nil"/>
              <w:left w:val="single" w:sz="8" w:space="0" w:color="CCCCCC"/>
              <w:bottom w:val="nil"/>
              <w:right w:val="nil"/>
            </w:tcBorders>
          </w:tcPr>
          <w:p w14:paraId="38357CEF" w14:textId="77777777" w:rsidR="00F97A6E" w:rsidRDefault="00000000">
            <w:pPr>
              <w:spacing w:after="0"/>
              <w:ind w:left="80"/>
            </w:pPr>
            <w:r>
              <w:rPr>
                <w:rFonts w:ascii="Arial" w:eastAsia="Arial" w:hAnsi="Arial" w:cs="Arial"/>
                <w:color w:val="333333"/>
                <w:sz w:val="18"/>
              </w:rPr>
              <w:t>Subjects</w:t>
            </w:r>
          </w:p>
        </w:tc>
        <w:tc>
          <w:tcPr>
            <w:tcW w:w="3470" w:type="dxa"/>
            <w:tcBorders>
              <w:top w:val="nil"/>
              <w:left w:val="nil"/>
              <w:bottom w:val="nil"/>
              <w:right w:val="single" w:sz="8" w:space="0" w:color="CCCCCC"/>
            </w:tcBorders>
          </w:tcPr>
          <w:p w14:paraId="7706A979" w14:textId="77777777" w:rsidR="00F97A6E" w:rsidRDefault="00000000">
            <w:pPr>
              <w:spacing w:after="1"/>
            </w:pPr>
            <w:r>
              <w:rPr>
                <w:rFonts w:ascii="Arial" w:eastAsia="Arial" w:hAnsi="Arial" w:cs="Arial"/>
                <w:color w:val="333333"/>
                <w:sz w:val="18"/>
              </w:rPr>
              <w:t>Information Systems and Management;</w:t>
            </w:r>
          </w:p>
          <w:p w14:paraId="55A08031" w14:textId="77777777" w:rsidR="00F97A6E" w:rsidRDefault="00000000">
            <w:pPr>
              <w:spacing w:after="1"/>
            </w:pPr>
            <w:r>
              <w:rPr>
                <w:rFonts w:ascii="Arial" w:eastAsia="Arial" w:hAnsi="Arial" w:cs="Arial"/>
                <w:color w:val="333333"/>
                <w:sz w:val="18"/>
              </w:rPr>
              <w:t>Management Science and Operations</w:t>
            </w:r>
          </w:p>
          <w:p w14:paraId="0962AD99" w14:textId="77777777" w:rsidR="00F97A6E" w:rsidRDefault="00000000">
            <w:pPr>
              <w:spacing w:after="1"/>
            </w:pPr>
            <w:r>
              <w:rPr>
                <w:rFonts w:ascii="Arial" w:eastAsia="Arial" w:hAnsi="Arial" w:cs="Arial"/>
                <w:color w:val="333333"/>
                <w:sz w:val="18"/>
              </w:rPr>
              <w:t>Research; Modeling and Simulation;</w:t>
            </w:r>
          </w:p>
          <w:p w14:paraId="29AA793C" w14:textId="77777777" w:rsidR="00F97A6E" w:rsidRDefault="00000000">
            <w:pPr>
              <w:spacing w:after="1"/>
            </w:pPr>
            <w:r>
              <w:rPr>
                <w:rFonts w:ascii="Arial" w:eastAsia="Arial" w:hAnsi="Arial" w:cs="Arial"/>
                <w:color w:val="333333"/>
                <w:sz w:val="18"/>
              </w:rPr>
              <w:t>General Computer Science; Industrial and</w:t>
            </w:r>
          </w:p>
          <w:p w14:paraId="0BF9C48C" w14:textId="77777777" w:rsidR="00F97A6E" w:rsidRDefault="00000000">
            <w:pPr>
              <w:spacing w:after="0"/>
            </w:pPr>
            <w:r>
              <w:rPr>
                <w:rFonts w:ascii="Arial" w:eastAsia="Arial" w:hAnsi="Arial" w:cs="Arial"/>
                <w:color w:val="333333"/>
                <w:sz w:val="18"/>
              </w:rPr>
              <w:t>Manufacturing Engineering</w:t>
            </w:r>
          </w:p>
        </w:tc>
        <w:tc>
          <w:tcPr>
            <w:tcW w:w="1446" w:type="dxa"/>
            <w:tcBorders>
              <w:top w:val="nil"/>
              <w:left w:val="single" w:sz="8" w:space="0" w:color="CCCCCC"/>
              <w:bottom w:val="nil"/>
              <w:right w:val="single" w:sz="8" w:space="0" w:color="CCCCCC"/>
            </w:tcBorders>
          </w:tcPr>
          <w:p w14:paraId="07F5E8DC" w14:textId="77777777" w:rsidR="00F97A6E" w:rsidRDefault="00F97A6E"/>
        </w:tc>
        <w:tc>
          <w:tcPr>
            <w:tcW w:w="867" w:type="dxa"/>
            <w:tcBorders>
              <w:top w:val="nil"/>
              <w:left w:val="single" w:sz="8" w:space="0" w:color="CCCCCC"/>
              <w:bottom w:val="nil"/>
              <w:right w:val="single" w:sz="8" w:space="0" w:color="CCCCCC"/>
            </w:tcBorders>
          </w:tcPr>
          <w:p w14:paraId="7FF2E3A9" w14:textId="77777777" w:rsidR="00F97A6E" w:rsidRDefault="00F97A6E"/>
        </w:tc>
        <w:tc>
          <w:tcPr>
            <w:tcW w:w="867" w:type="dxa"/>
            <w:tcBorders>
              <w:top w:val="nil"/>
              <w:left w:val="single" w:sz="8" w:space="0" w:color="CCCCCC"/>
              <w:bottom w:val="nil"/>
              <w:right w:val="single" w:sz="8" w:space="0" w:color="CCCCCC"/>
            </w:tcBorders>
          </w:tcPr>
          <w:p w14:paraId="2414BCE3" w14:textId="77777777" w:rsidR="00F97A6E" w:rsidRDefault="00F97A6E"/>
        </w:tc>
        <w:tc>
          <w:tcPr>
            <w:tcW w:w="867" w:type="dxa"/>
            <w:tcBorders>
              <w:top w:val="nil"/>
              <w:left w:val="single" w:sz="8" w:space="0" w:color="CCCCCC"/>
              <w:bottom w:val="nil"/>
              <w:right w:val="single" w:sz="8" w:space="0" w:color="CCCCCC"/>
            </w:tcBorders>
          </w:tcPr>
          <w:p w14:paraId="4A9F18EC" w14:textId="77777777" w:rsidR="00F97A6E" w:rsidRDefault="00F97A6E"/>
        </w:tc>
        <w:tc>
          <w:tcPr>
            <w:tcW w:w="2169" w:type="dxa"/>
            <w:tcBorders>
              <w:top w:val="nil"/>
              <w:left w:val="single" w:sz="8" w:space="0" w:color="CCCCCC"/>
              <w:bottom w:val="nil"/>
              <w:right w:val="single" w:sz="8" w:space="0" w:color="CCCCCC"/>
            </w:tcBorders>
          </w:tcPr>
          <w:p w14:paraId="548BE203" w14:textId="77777777" w:rsidR="00F97A6E" w:rsidRDefault="00F97A6E"/>
        </w:tc>
        <w:tc>
          <w:tcPr>
            <w:tcW w:w="867" w:type="dxa"/>
            <w:tcBorders>
              <w:top w:val="nil"/>
              <w:left w:val="single" w:sz="8" w:space="0" w:color="CCCCCC"/>
              <w:bottom w:val="nil"/>
              <w:right w:val="single" w:sz="8" w:space="0" w:color="CCCCCC"/>
            </w:tcBorders>
          </w:tcPr>
          <w:p w14:paraId="156A637C" w14:textId="77777777" w:rsidR="00F97A6E" w:rsidRDefault="00F97A6E"/>
        </w:tc>
      </w:tr>
      <w:tr w:rsidR="00F97A6E" w14:paraId="0CBC613C" w14:textId="77777777">
        <w:trPr>
          <w:trHeight w:val="1655"/>
        </w:trPr>
        <w:tc>
          <w:tcPr>
            <w:tcW w:w="434" w:type="dxa"/>
            <w:tcBorders>
              <w:top w:val="nil"/>
              <w:left w:val="single" w:sz="8" w:space="0" w:color="CCCCCC"/>
              <w:bottom w:val="single" w:sz="8" w:space="0" w:color="CCCCCC"/>
              <w:right w:val="single" w:sz="8" w:space="0" w:color="CCCCCC"/>
            </w:tcBorders>
          </w:tcPr>
          <w:p w14:paraId="55480CC5" w14:textId="77777777" w:rsidR="00F97A6E" w:rsidRDefault="00F97A6E"/>
        </w:tc>
        <w:tc>
          <w:tcPr>
            <w:tcW w:w="3470" w:type="dxa"/>
            <w:tcBorders>
              <w:top w:val="nil"/>
              <w:left w:val="single" w:sz="8" w:space="0" w:color="CCCCCC"/>
              <w:bottom w:val="single" w:sz="8" w:space="0" w:color="CCCCCC"/>
              <w:right w:val="nil"/>
            </w:tcBorders>
          </w:tcPr>
          <w:p w14:paraId="481EC4EC"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5F756607" w14:textId="77777777" w:rsidR="00F97A6E" w:rsidRDefault="00000000">
            <w:pPr>
              <w:spacing w:after="0"/>
            </w:pPr>
            <w:hyperlink r:id="rId660">
              <w:r>
                <w:rPr>
                  <w:rFonts w:ascii="Arial" w:eastAsia="Arial" w:hAnsi="Arial" w:cs="Arial"/>
                  <w:color w:val="0000FF"/>
                  <w:sz w:val="18"/>
                  <w:u w:val="single" w:color="0000FF"/>
                </w:rPr>
                <w:t xml:space="preserve">https://api.elsevier.com/content/article/PII: </w:t>
              </w:r>
            </w:hyperlink>
            <w:hyperlink r:id="rId661">
              <w:r>
                <w:rPr>
                  <w:rFonts w:ascii="Arial" w:eastAsia="Arial" w:hAnsi="Arial" w:cs="Arial"/>
                  <w:color w:val="0000FF"/>
                  <w:sz w:val="18"/>
                  <w:u w:val="single" w:color="0000FF"/>
                </w:rPr>
                <w:t xml:space="preserve">S0377221719309865?httpAccept=text/xm </w:t>
              </w:r>
            </w:hyperlink>
            <w:hyperlink r:id="rId662">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663">
              <w:r>
                <w:rPr>
                  <w:rFonts w:ascii="Arial" w:eastAsia="Arial" w:hAnsi="Arial" w:cs="Arial"/>
                  <w:color w:val="0000FF"/>
                  <w:sz w:val="18"/>
                  <w:u w:val="single" w:color="0000FF"/>
                </w:rPr>
                <w:t xml:space="preserve">https://api.elsevier.com/content/article/PII: </w:t>
              </w:r>
            </w:hyperlink>
            <w:hyperlink r:id="rId664">
              <w:r>
                <w:rPr>
                  <w:rFonts w:ascii="Arial" w:eastAsia="Arial" w:hAnsi="Arial" w:cs="Arial"/>
                  <w:color w:val="0000FF"/>
                  <w:sz w:val="18"/>
                  <w:u w:val="single" w:color="0000FF"/>
                </w:rPr>
                <w:t xml:space="preserve">S0377221719309865?httpAccept=text/pla </w:t>
              </w:r>
            </w:hyperlink>
            <w:hyperlink r:id="rId665">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35D801A5" w14:textId="77777777" w:rsidR="00F97A6E" w:rsidRDefault="00F97A6E"/>
        </w:tc>
        <w:tc>
          <w:tcPr>
            <w:tcW w:w="867" w:type="dxa"/>
            <w:tcBorders>
              <w:top w:val="nil"/>
              <w:left w:val="single" w:sz="8" w:space="0" w:color="CCCCCC"/>
              <w:bottom w:val="single" w:sz="8" w:space="0" w:color="CCCCCC"/>
              <w:right w:val="single" w:sz="8" w:space="0" w:color="CCCCCC"/>
            </w:tcBorders>
          </w:tcPr>
          <w:p w14:paraId="3AC3EE62" w14:textId="77777777" w:rsidR="00F97A6E" w:rsidRDefault="00F97A6E"/>
        </w:tc>
        <w:tc>
          <w:tcPr>
            <w:tcW w:w="867" w:type="dxa"/>
            <w:tcBorders>
              <w:top w:val="nil"/>
              <w:left w:val="single" w:sz="8" w:space="0" w:color="CCCCCC"/>
              <w:bottom w:val="single" w:sz="8" w:space="0" w:color="CCCCCC"/>
              <w:right w:val="single" w:sz="8" w:space="0" w:color="CCCCCC"/>
            </w:tcBorders>
          </w:tcPr>
          <w:p w14:paraId="099CFE78" w14:textId="77777777" w:rsidR="00F97A6E" w:rsidRDefault="00F97A6E"/>
        </w:tc>
        <w:tc>
          <w:tcPr>
            <w:tcW w:w="867" w:type="dxa"/>
            <w:tcBorders>
              <w:top w:val="nil"/>
              <w:left w:val="single" w:sz="8" w:space="0" w:color="CCCCCC"/>
              <w:bottom w:val="single" w:sz="8" w:space="0" w:color="CCCCCC"/>
              <w:right w:val="single" w:sz="8" w:space="0" w:color="CCCCCC"/>
            </w:tcBorders>
          </w:tcPr>
          <w:p w14:paraId="66DB0567" w14:textId="77777777" w:rsidR="00F97A6E" w:rsidRDefault="00F97A6E"/>
        </w:tc>
        <w:tc>
          <w:tcPr>
            <w:tcW w:w="2169" w:type="dxa"/>
            <w:tcBorders>
              <w:top w:val="nil"/>
              <w:left w:val="single" w:sz="8" w:space="0" w:color="CCCCCC"/>
              <w:bottom w:val="single" w:sz="8" w:space="0" w:color="CCCCCC"/>
              <w:right w:val="single" w:sz="8" w:space="0" w:color="CCCCCC"/>
            </w:tcBorders>
          </w:tcPr>
          <w:p w14:paraId="7B6B2904" w14:textId="77777777" w:rsidR="00F97A6E" w:rsidRDefault="00F97A6E"/>
        </w:tc>
        <w:tc>
          <w:tcPr>
            <w:tcW w:w="867" w:type="dxa"/>
            <w:tcBorders>
              <w:top w:val="nil"/>
              <w:left w:val="single" w:sz="8" w:space="0" w:color="CCCCCC"/>
              <w:bottom w:val="single" w:sz="8" w:space="0" w:color="CCCCCC"/>
              <w:right w:val="single" w:sz="8" w:space="0" w:color="CCCCCC"/>
            </w:tcBorders>
          </w:tcPr>
          <w:p w14:paraId="59116E2C" w14:textId="77777777" w:rsidR="00F97A6E" w:rsidRDefault="00F97A6E"/>
        </w:tc>
      </w:tr>
      <w:tr w:rsidR="00F97A6E" w14:paraId="40CD07EC" w14:textId="77777777">
        <w:trPr>
          <w:trHeight w:val="4660"/>
        </w:trPr>
        <w:tc>
          <w:tcPr>
            <w:tcW w:w="434" w:type="dxa"/>
            <w:tcBorders>
              <w:top w:val="single" w:sz="8" w:space="0" w:color="CCCCCC"/>
              <w:left w:val="single" w:sz="8" w:space="0" w:color="CCCCCC"/>
              <w:bottom w:val="single" w:sz="8" w:space="0" w:color="CCCCCC"/>
              <w:right w:val="single" w:sz="8" w:space="0" w:color="CCCCCC"/>
            </w:tcBorders>
          </w:tcPr>
          <w:p w14:paraId="31EAE6B5" w14:textId="77777777" w:rsidR="00F97A6E" w:rsidRDefault="00000000">
            <w:pPr>
              <w:spacing w:after="0"/>
              <w:ind w:left="80"/>
            </w:pPr>
            <w:r>
              <w:rPr>
                <w:rFonts w:ascii="Arial" w:eastAsia="Arial" w:hAnsi="Arial" w:cs="Arial"/>
                <w:color w:val="333333"/>
                <w:sz w:val="18"/>
              </w:rPr>
              <w:lastRenderedPageBreak/>
              <w:t>93</w:t>
            </w:r>
          </w:p>
        </w:tc>
        <w:tc>
          <w:tcPr>
            <w:tcW w:w="3470" w:type="dxa"/>
            <w:tcBorders>
              <w:top w:val="single" w:sz="8" w:space="0" w:color="CCCCCC"/>
              <w:left w:val="single" w:sz="8" w:space="0" w:color="CCCCCC"/>
              <w:bottom w:val="single" w:sz="8" w:space="0" w:color="CCCCCC"/>
              <w:right w:val="nil"/>
            </w:tcBorders>
          </w:tcPr>
          <w:p w14:paraId="1BA1722A" w14:textId="77777777" w:rsidR="00F97A6E" w:rsidRDefault="00000000">
            <w:pPr>
              <w:spacing w:after="450" w:line="261" w:lineRule="auto"/>
              <w:ind w:left="80" w:right="376"/>
            </w:pPr>
            <w:hyperlink r:id="rId666">
              <w:r>
                <w:rPr>
                  <w:rFonts w:ascii="Arial" w:eastAsia="Arial" w:hAnsi="Arial" w:cs="Arial"/>
                  <w:color w:val="0000FF"/>
                  <w:sz w:val="18"/>
                  <w:u w:val="single" w:color="0000FF"/>
                </w:rPr>
                <w:t xml:space="preserve">doi:10.1016/j.intfin.2021.101321 </w:t>
              </w:r>
            </w:hyperlink>
            <w:r>
              <w:rPr>
                <w:rFonts w:ascii="Arial" w:eastAsia="Arial" w:hAnsi="Arial" w:cs="Arial"/>
                <w:color w:val="333333"/>
                <w:sz w:val="18"/>
              </w:rPr>
              <w:t>Title</w:t>
            </w:r>
          </w:p>
          <w:p w14:paraId="1BA588E1" w14:textId="77777777" w:rsidR="00F97A6E" w:rsidRDefault="00000000">
            <w:pPr>
              <w:spacing w:after="226"/>
              <w:ind w:left="80"/>
            </w:pPr>
            <w:r>
              <w:rPr>
                <w:rFonts w:ascii="Arial" w:eastAsia="Arial" w:hAnsi="Arial" w:cs="Arial"/>
                <w:color w:val="333333"/>
                <w:sz w:val="18"/>
              </w:rPr>
              <w:t>Authors</w:t>
            </w:r>
          </w:p>
          <w:p w14:paraId="3880EE7D" w14:textId="77777777" w:rsidR="00F97A6E" w:rsidRDefault="00000000">
            <w:pPr>
              <w:spacing w:after="1"/>
              <w:ind w:left="80"/>
            </w:pPr>
            <w:r>
              <w:rPr>
                <w:rFonts w:ascii="Arial" w:eastAsia="Arial" w:hAnsi="Arial" w:cs="Arial"/>
                <w:color w:val="333333"/>
                <w:sz w:val="18"/>
              </w:rPr>
              <w:t>DOI</w:t>
            </w:r>
          </w:p>
          <w:p w14:paraId="454A0794" w14:textId="77777777" w:rsidR="00F97A6E" w:rsidRDefault="00000000">
            <w:pPr>
              <w:spacing w:after="1"/>
              <w:ind w:left="80"/>
            </w:pPr>
            <w:r>
              <w:rPr>
                <w:rFonts w:ascii="Arial" w:eastAsia="Arial" w:hAnsi="Arial" w:cs="Arial"/>
                <w:color w:val="333333"/>
                <w:sz w:val="18"/>
              </w:rPr>
              <w:t>Type</w:t>
            </w:r>
          </w:p>
          <w:p w14:paraId="44118E42" w14:textId="77777777" w:rsidR="00F97A6E" w:rsidRDefault="00000000">
            <w:pPr>
              <w:spacing w:after="226"/>
              <w:ind w:left="80"/>
            </w:pPr>
            <w:r>
              <w:rPr>
                <w:rFonts w:ascii="Arial" w:eastAsia="Arial" w:hAnsi="Arial" w:cs="Arial"/>
                <w:color w:val="333333"/>
                <w:sz w:val="18"/>
              </w:rPr>
              <w:t>Published in</w:t>
            </w:r>
          </w:p>
          <w:p w14:paraId="708B5D7B" w14:textId="77777777" w:rsidR="00F97A6E" w:rsidRDefault="00000000">
            <w:pPr>
              <w:spacing w:after="1"/>
              <w:ind w:left="80"/>
            </w:pPr>
            <w:r>
              <w:rPr>
                <w:rFonts w:ascii="Arial" w:eastAsia="Arial" w:hAnsi="Arial" w:cs="Arial"/>
                <w:color w:val="333333"/>
                <w:sz w:val="18"/>
              </w:rPr>
              <w:t>Published by</w:t>
            </w:r>
          </w:p>
          <w:p w14:paraId="2D8E19EB" w14:textId="77777777" w:rsidR="00F97A6E" w:rsidRDefault="00000000">
            <w:pPr>
              <w:spacing w:after="1"/>
              <w:ind w:left="80"/>
            </w:pPr>
            <w:r>
              <w:rPr>
                <w:rFonts w:ascii="Arial" w:eastAsia="Arial" w:hAnsi="Arial" w:cs="Arial"/>
                <w:color w:val="333333"/>
                <w:sz w:val="18"/>
              </w:rPr>
              <w:t>ISSN</w:t>
            </w:r>
          </w:p>
          <w:p w14:paraId="3F8504F1" w14:textId="77777777" w:rsidR="00F97A6E" w:rsidRDefault="00000000">
            <w:pPr>
              <w:spacing w:after="1"/>
              <w:ind w:left="80"/>
            </w:pPr>
            <w:r>
              <w:rPr>
                <w:rFonts w:ascii="Arial" w:eastAsia="Arial" w:hAnsi="Arial" w:cs="Arial"/>
                <w:color w:val="333333"/>
                <w:sz w:val="18"/>
              </w:rPr>
              <w:t>Subjects</w:t>
            </w:r>
          </w:p>
          <w:p w14:paraId="6D1B70B5"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50BFC3D1" w14:textId="77777777" w:rsidR="00F97A6E" w:rsidRDefault="00000000">
            <w:pPr>
              <w:spacing w:after="0" w:line="261" w:lineRule="auto"/>
            </w:pPr>
            <w:r>
              <w:rPr>
                <w:rFonts w:ascii="Arial" w:eastAsia="Arial" w:hAnsi="Arial" w:cs="Arial"/>
                <w:color w:val="333333"/>
                <w:sz w:val="18"/>
              </w:rPr>
              <w:t>The effects of a “black swan” event (COVID-19) on herding behavior in cryptocurrency markets</w:t>
            </w:r>
          </w:p>
          <w:p w14:paraId="67C810B3" w14:textId="77777777" w:rsidR="00F97A6E" w:rsidRDefault="00000000">
            <w:pPr>
              <w:spacing w:after="1"/>
            </w:pPr>
            <w:r>
              <w:rPr>
                <w:rFonts w:ascii="Arial" w:eastAsia="Arial" w:hAnsi="Arial" w:cs="Arial"/>
                <w:color w:val="333333"/>
                <w:sz w:val="18"/>
              </w:rPr>
              <w:t xml:space="preserve">Larisa Yarovaya; </w:t>
            </w:r>
            <w:hyperlink r:id="rId667">
              <w:r>
                <w:rPr>
                  <w:rFonts w:ascii="Arial" w:eastAsia="Arial" w:hAnsi="Arial" w:cs="Arial"/>
                  <w:color w:val="0000FF"/>
                  <w:sz w:val="18"/>
                  <w:u w:val="single" w:color="0000FF"/>
                </w:rPr>
                <w:t>Roman Matkovskyy</w:t>
              </w:r>
            </w:hyperlink>
            <w:r>
              <w:rPr>
                <w:rFonts w:ascii="Arial" w:eastAsia="Arial" w:hAnsi="Arial" w:cs="Arial"/>
                <w:color w:val="333333"/>
                <w:sz w:val="18"/>
              </w:rPr>
              <w:t>;</w:t>
            </w:r>
          </w:p>
          <w:p w14:paraId="013592D3" w14:textId="77777777" w:rsidR="00F97A6E" w:rsidRDefault="00000000">
            <w:pPr>
              <w:spacing w:after="1"/>
            </w:pPr>
            <w:r>
              <w:rPr>
                <w:rFonts w:ascii="Arial" w:eastAsia="Arial" w:hAnsi="Arial" w:cs="Arial"/>
                <w:color w:val="333333"/>
                <w:sz w:val="18"/>
              </w:rPr>
              <w:t>Akanksha Jalan</w:t>
            </w:r>
          </w:p>
          <w:p w14:paraId="7F4E5C6D" w14:textId="77777777" w:rsidR="00F97A6E" w:rsidRDefault="00000000">
            <w:pPr>
              <w:spacing w:after="1"/>
            </w:pPr>
            <w:hyperlink r:id="rId668">
              <w:r>
                <w:rPr>
                  <w:rFonts w:ascii="Arial" w:eastAsia="Arial" w:hAnsi="Arial" w:cs="Arial"/>
                  <w:color w:val="0000FF"/>
                  <w:sz w:val="18"/>
                  <w:u w:val="single" w:color="0000FF"/>
                </w:rPr>
                <w:t>doi:10.1016/j.intfin.2021.101321</w:t>
              </w:r>
            </w:hyperlink>
          </w:p>
          <w:p w14:paraId="7C3CAF24" w14:textId="77777777" w:rsidR="00F97A6E" w:rsidRDefault="00000000">
            <w:pPr>
              <w:spacing w:after="1"/>
            </w:pPr>
            <w:r>
              <w:rPr>
                <w:rFonts w:ascii="Arial" w:eastAsia="Arial" w:hAnsi="Arial" w:cs="Arial"/>
                <w:color w:val="333333"/>
                <w:sz w:val="18"/>
              </w:rPr>
              <w:t>Journal article</w:t>
            </w:r>
          </w:p>
          <w:p w14:paraId="3F17F2E3" w14:textId="77777777" w:rsidR="00F97A6E" w:rsidRDefault="00000000">
            <w:pPr>
              <w:spacing w:after="1"/>
            </w:pPr>
            <w:r>
              <w:rPr>
                <w:rFonts w:ascii="Arial" w:eastAsia="Arial" w:hAnsi="Arial" w:cs="Arial"/>
                <w:color w:val="333333"/>
                <w:sz w:val="18"/>
              </w:rPr>
              <w:t>Journal of International Financial Markets,</w:t>
            </w:r>
          </w:p>
          <w:p w14:paraId="14CDBD38" w14:textId="77777777" w:rsidR="00F97A6E" w:rsidRDefault="00000000">
            <w:pPr>
              <w:spacing w:after="1"/>
            </w:pPr>
            <w:r>
              <w:rPr>
                <w:rFonts w:ascii="Arial" w:eastAsia="Arial" w:hAnsi="Arial" w:cs="Arial"/>
                <w:color w:val="333333"/>
                <w:sz w:val="18"/>
              </w:rPr>
              <w:t>Institutions and Money</w:t>
            </w:r>
          </w:p>
          <w:p w14:paraId="33E0BD26" w14:textId="77777777" w:rsidR="00F97A6E" w:rsidRDefault="00000000">
            <w:pPr>
              <w:spacing w:after="1"/>
            </w:pPr>
            <w:r>
              <w:rPr>
                <w:rFonts w:ascii="Arial" w:eastAsia="Arial" w:hAnsi="Arial" w:cs="Arial"/>
                <w:color w:val="333333"/>
                <w:sz w:val="18"/>
              </w:rPr>
              <w:t>Elsevier BV</w:t>
            </w:r>
          </w:p>
          <w:p w14:paraId="4FC5304C" w14:textId="77777777" w:rsidR="00F97A6E" w:rsidRDefault="00000000">
            <w:pPr>
              <w:spacing w:after="1"/>
            </w:pPr>
            <w:hyperlink r:id="rId669">
              <w:r>
                <w:rPr>
                  <w:rFonts w:ascii="Arial" w:eastAsia="Arial" w:hAnsi="Arial" w:cs="Arial"/>
                  <w:color w:val="0000FF"/>
                  <w:sz w:val="18"/>
                  <w:u w:val="single" w:color="0000FF"/>
                </w:rPr>
                <w:t>1042-4431</w:t>
              </w:r>
            </w:hyperlink>
          </w:p>
          <w:p w14:paraId="5ADAB71D" w14:textId="77777777" w:rsidR="00F97A6E" w:rsidRDefault="00000000">
            <w:pPr>
              <w:spacing w:after="0"/>
            </w:pPr>
            <w:r>
              <w:rPr>
                <w:rFonts w:ascii="Arial" w:eastAsia="Arial" w:hAnsi="Arial" w:cs="Arial"/>
                <w:color w:val="333333"/>
                <w:sz w:val="18"/>
              </w:rPr>
              <w:t xml:space="preserve">Economics and Econometrics; Finance </w:t>
            </w:r>
            <w:hyperlink r:id="rId670">
              <w:r>
                <w:rPr>
                  <w:rFonts w:ascii="Arial" w:eastAsia="Arial" w:hAnsi="Arial" w:cs="Arial"/>
                  <w:color w:val="0000FF"/>
                  <w:sz w:val="18"/>
                  <w:u w:val="single" w:color="0000FF"/>
                </w:rPr>
                <w:t xml:space="preserve">https://api.elsevier.com/content/article/PII: </w:t>
              </w:r>
            </w:hyperlink>
            <w:hyperlink r:id="rId671">
              <w:r>
                <w:rPr>
                  <w:rFonts w:ascii="Arial" w:eastAsia="Arial" w:hAnsi="Arial" w:cs="Arial"/>
                  <w:color w:val="0000FF"/>
                  <w:sz w:val="18"/>
                  <w:u w:val="single" w:color="0000FF"/>
                </w:rPr>
                <w:t xml:space="preserve">S1042443121000408?httpAccept=text/xm </w:t>
              </w:r>
            </w:hyperlink>
            <w:hyperlink r:id="rId672">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673">
              <w:r>
                <w:rPr>
                  <w:rFonts w:ascii="Arial" w:eastAsia="Arial" w:hAnsi="Arial" w:cs="Arial"/>
                  <w:color w:val="0000FF"/>
                  <w:sz w:val="18"/>
                  <w:u w:val="single" w:color="0000FF"/>
                </w:rPr>
                <w:t xml:space="preserve">https://api.elsevier.com/content/article/PII: </w:t>
              </w:r>
            </w:hyperlink>
            <w:hyperlink r:id="rId674">
              <w:r>
                <w:rPr>
                  <w:rFonts w:ascii="Arial" w:eastAsia="Arial" w:hAnsi="Arial" w:cs="Arial"/>
                  <w:color w:val="0000FF"/>
                  <w:sz w:val="18"/>
                  <w:u w:val="single" w:color="0000FF"/>
                </w:rPr>
                <w:t xml:space="preserve">S1042443121000408?httpAccept=text/pla </w:t>
              </w:r>
            </w:hyperlink>
            <w:hyperlink r:id="rId675">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13AFB5C5" w14:textId="77777777" w:rsidR="00F97A6E" w:rsidRDefault="00000000">
            <w:pPr>
              <w:spacing w:after="0"/>
              <w:ind w:left="80"/>
            </w:pPr>
            <w:r>
              <w:rPr>
                <w:rFonts w:ascii="Arial" w:eastAsia="Arial" w:hAnsi="Arial" w:cs="Arial"/>
                <w:color w:val="333333"/>
                <w:sz w:val="18"/>
              </w:rPr>
              <w:t>FR, UK</w:t>
            </w:r>
          </w:p>
        </w:tc>
        <w:tc>
          <w:tcPr>
            <w:tcW w:w="867" w:type="dxa"/>
            <w:tcBorders>
              <w:top w:val="single" w:sz="8" w:space="0" w:color="CCCCCC"/>
              <w:left w:val="single" w:sz="8" w:space="0" w:color="CCCCCC"/>
              <w:bottom w:val="single" w:sz="8" w:space="0" w:color="CCCCCC"/>
              <w:right w:val="single" w:sz="8" w:space="0" w:color="CCCCCC"/>
            </w:tcBorders>
          </w:tcPr>
          <w:p w14:paraId="56DCFF10"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7731E100"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single" w:sz="8" w:space="0" w:color="CCCCCC"/>
              <w:right w:val="single" w:sz="8" w:space="0" w:color="CCCCCC"/>
            </w:tcBorders>
          </w:tcPr>
          <w:p w14:paraId="4F91B52F"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single" w:sz="8" w:space="0" w:color="CCCCCC"/>
              <w:right w:val="single" w:sz="8" w:space="0" w:color="CCCCCC"/>
            </w:tcBorders>
          </w:tcPr>
          <w:p w14:paraId="23E0B367" w14:textId="77777777" w:rsidR="00F97A6E" w:rsidRDefault="00000000">
            <w:pPr>
              <w:spacing w:after="0"/>
              <w:ind w:left="80"/>
            </w:pPr>
            <w:r>
              <w:rPr>
                <w:rFonts w:ascii="Arial" w:eastAsia="Arial" w:hAnsi="Arial" w:cs="Arial"/>
                <w:color w:val="333333"/>
                <w:sz w:val="18"/>
              </w:rPr>
              <w:t>Health, demographic change and wellbeing</w:t>
            </w:r>
          </w:p>
        </w:tc>
        <w:tc>
          <w:tcPr>
            <w:tcW w:w="867" w:type="dxa"/>
            <w:tcBorders>
              <w:top w:val="single" w:sz="8" w:space="0" w:color="CCCCCC"/>
              <w:left w:val="single" w:sz="8" w:space="0" w:color="CCCCCC"/>
              <w:bottom w:val="single" w:sz="8" w:space="0" w:color="CCCCCC"/>
              <w:right w:val="single" w:sz="8" w:space="0" w:color="CCCCCC"/>
            </w:tcBorders>
          </w:tcPr>
          <w:p w14:paraId="7E4F3C66" w14:textId="77777777" w:rsidR="00F97A6E" w:rsidRDefault="00000000">
            <w:pPr>
              <w:spacing w:after="0"/>
              <w:ind w:left="80"/>
            </w:pPr>
            <w:r>
              <w:rPr>
                <w:rFonts w:ascii="Arial" w:eastAsia="Arial" w:hAnsi="Arial" w:cs="Arial"/>
                <w:color w:val="333333"/>
                <w:sz w:val="18"/>
              </w:rPr>
              <w:t>Y</w:t>
            </w:r>
          </w:p>
        </w:tc>
      </w:tr>
      <w:tr w:rsidR="00F97A6E" w14:paraId="74EF21E6" w14:textId="77777777">
        <w:trPr>
          <w:trHeight w:val="2198"/>
        </w:trPr>
        <w:tc>
          <w:tcPr>
            <w:tcW w:w="434" w:type="dxa"/>
            <w:tcBorders>
              <w:top w:val="single" w:sz="8" w:space="0" w:color="CCCCCC"/>
              <w:left w:val="single" w:sz="8" w:space="0" w:color="CCCCCC"/>
              <w:bottom w:val="nil"/>
              <w:right w:val="single" w:sz="8" w:space="0" w:color="CCCCCC"/>
            </w:tcBorders>
          </w:tcPr>
          <w:p w14:paraId="14B5ADBF" w14:textId="77777777" w:rsidR="00F97A6E" w:rsidRDefault="00000000">
            <w:pPr>
              <w:spacing w:after="0"/>
              <w:ind w:left="80"/>
            </w:pPr>
            <w:r>
              <w:rPr>
                <w:rFonts w:ascii="Arial" w:eastAsia="Arial" w:hAnsi="Arial" w:cs="Arial"/>
                <w:color w:val="333333"/>
                <w:sz w:val="18"/>
              </w:rPr>
              <w:t>94</w:t>
            </w:r>
          </w:p>
        </w:tc>
        <w:tc>
          <w:tcPr>
            <w:tcW w:w="3470" w:type="dxa"/>
            <w:tcBorders>
              <w:top w:val="single" w:sz="8" w:space="0" w:color="CCCCCC"/>
              <w:left w:val="single" w:sz="8" w:space="0" w:color="CCCCCC"/>
              <w:bottom w:val="nil"/>
              <w:right w:val="nil"/>
            </w:tcBorders>
          </w:tcPr>
          <w:p w14:paraId="18D73708" w14:textId="77777777" w:rsidR="00F97A6E" w:rsidRDefault="00000000">
            <w:pPr>
              <w:spacing w:after="450" w:line="261" w:lineRule="auto"/>
              <w:ind w:left="80" w:right="506"/>
            </w:pPr>
            <w:hyperlink r:id="rId676">
              <w:r>
                <w:rPr>
                  <w:rFonts w:ascii="Arial" w:eastAsia="Arial" w:hAnsi="Arial" w:cs="Arial"/>
                  <w:color w:val="0000FF"/>
                  <w:sz w:val="18"/>
                  <w:u w:val="single" w:color="0000FF"/>
                </w:rPr>
                <w:t xml:space="preserve">doi:10.1016/j.irfa.2021.101958 </w:t>
              </w:r>
            </w:hyperlink>
            <w:r>
              <w:rPr>
                <w:rFonts w:ascii="Arial" w:eastAsia="Arial" w:hAnsi="Arial" w:cs="Arial"/>
                <w:color w:val="333333"/>
                <w:sz w:val="18"/>
              </w:rPr>
              <w:t>Title</w:t>
            </w:r>
          </w:p>
          <w:p w14:paraId="1366DBB1" w14:textId="77777777" w:rsidR="00F97A6E" w:rsidRDefault="00000000">
            <w:pPr>
              <w:spacing w:after="226"/>
              <w:ind w:left="80"/>
            </w:pPr>
            <w:r>
              <w:rPr>
                <w:rFonts w:ascii="Arial" w:eastAsia="Arial" w:hAnsi="Arial" w:cs="Arial"/>
                <w:color w:val="333333"/>
                <w:sz w:val="18"/>
              </w:rPr>
              <w:t>Authors</w:t>
            </w:r>
          </w:p>
          <w:p w14:paraId="6C06C81A" w14:textId="77777777" w:rsidR="00F97A6E" w:rsidRDefault="00000000">
            <w:pPr>
              <w:spacing w:after="1"/>
              <w:ind w:left="80"/>
            </w:pPr>
            <w:r>
              <w:rPr>
                <w:rFonts w:ascii="Arial" w:eastAsia="Arial" w:hAnsi="Arial" w:cs="Arial"/>
                <w:color w:val="333333"/>
                <w:sz w:val="18"/>
              </w:rPr>
              <w:t>DOI</w:t>
            </w:r>
          </w:p>
          <w:p w14:paraId="5B376D21" w14:textId="77777777" w:rsidR="00F97A6E" w:rsidRDefault="00000000">
            <w:pPr>
              <w:spacing w:after="1"/>
              <w:ind w:left="80"/>
            </w:pPr>
            <w:r>
              <w:rPr>
                <w:rFonts w:ascii="Arial" w:eastAsia="Arial" w:hAnsi="Arial" w:cs="Arial"/>
                <w:color w:val="333333"/>
                <w:sz w:val="18"/>
              </w:rPr>
              <w:t>Type</w:t>
            </w:r>
          </w:p>
          <w:p w14:paraId="7862632D" w14:textId="77777777" w:rsidR="00F97A6E" w:rsidRDefault="00000000">
            <w:pPr>
              <w:spacing w:after="0"/>
              <w:ind w:left="80"/>
            </w:pPr>
            <w:r>
              <w:rPr>
                <w:rFonts w:ascii="Arial" w:eastAsia="Arial" w:hAnsi="Arial" w:cs="Arial"/>
                <w:color w:val="333333"/>
                <w:sz w:val="18"/>
              </w:rPr>
              <w:t>Published in</w:t>
            </w:r>
          </w:p>
        </w:tc>
        <w:tc>
          <w:tcPr>
            <w:tcW w:w="3470" w:type="dxa"/>
            <w:tcBorders>
              <w:top w:val="single" w:sz="8" w:space="0" w:color="CCCCCC"/>
              <w:left w:val="nil"/>
              <w:bottom w:val="nil"/>
              <w:right w:val="single" w:sz="8" w:space="0" w:color="CCCCCC"/>
            </w:tcBorders>
            <w:vAlign w:val="bottom"/>
          </w:tcPr>
          <w:p w14:paraId="7183AD88" w14:textId="77777777" w:rsidR="00F97A6E" w:rsidRDefault="00000000">
            <w:pPr>
              <w:spacing w:after="1"/>
            </w:pPr>
            <w:r>
              <w:rPr>
                <w:rFonts w:ascii="Arial" w:eastAsia="Arial" w:hAnsi="Arial" w:cs="Arial"/>
                <w:color w:val="333333"/>
                <w:sz w:val="18"/>
              </w:rPr>
              <w:t>“Shiny” crypto assets: A systemic look at</w:t>
            </w:r>
          </w:p>
          <w:p w14:paraId="63A521BB" w14:textId="77777777" w:rsidR="00F97A6E" w:rsidRDefault="00000000">
            <w:pPr>
              <w:spacing w:after="1"/>
            </w:pPr>
            <w:r>
              <w:rPr>
                <w:rFonts w:ascii="Arial" w:eastAsia="Arial" w:hAnsi="Arial" w:cs="Arial"/>
                <w:color w:val="333333"/>
                <w:sz w:val="18"/>
              </w:rPr>
              <w:t>gold-backed cryptocurrencies during the</w:t>
            </w:r>
          </w:p>
          <w:p w14:paraId="510BEF5B" w14:textId="77777777" w:rsidR="00F97A6E" w:rsidRDefault="00000000">
            <w:pPr>
              <w:spacing w:after="1"/>
            </w:pPr>
            <w:r>
              <w:rPr>
                <w:rFonts w:ascii="Arial" w:eastAsia="Arial" w:hAnsi="Arial" w:cs="Arial"/>
                <w:color w:val="333333"/>
                <w:sz w:val="18"/>
              </w:rPr>
              <w:t>COVID-19 pandemic</w:t>
            </w:r>
          </w:p>
          <w:p w14:paraId="51EA4987" w14:textId="77777777" w:rsidR="00F97A6E" w:rsidRDefault="00000000">
            <w:pPr>
              <w:spacing w:after="1"/>
            </w:pPr>
            <w:r>
              <w:rPr>
                <w:rFonts w:ascii="Arial" w:eastAsia="Arial" w:hAnsi="Arial" w:cs="Arial"/>
                <w:color w:val="333333"/>
                <w:sz w:val="18"/>
              </w:rPr>
              <w:t>Akanksha Jalan; Roman Matkovskyy;</w:t>
            </w:r>
          </w:p>
          <w:p w14:paraId="2413A739" w14:textId="77777777" w:rsidR="00F97A6E" w:rsidRDefault="00000000">
            <w:pPr>
              <w:spacing w:after="1"/>
            </w:pPr>
            <w:r>
              <w:rPr>
                <w:rFonts w:ascii="Arial" w:eastAsia="Arial" w:hAnsi="Arial" w:cs="Arial"/>
                <w:color w:val="333333"/>
                <w:sz w:val="18"/>
              </w:rPr>
              <w:t>Larisa Yarovaya</w:t>
            </w:r>
          </w:p>
          <w:p w14:paraId="2102EDC1" w14:textId="77777777" w:rsidR="00F97A6E" w:rsidRDefault="00000000">
            <w:pPr>
              <w:spacing w:after="1"/>
            </w:pPr>
            <w:hyperlink r:id="rId677">
              <w:r>
                <w:rPr>
                  <w:rFonts w:ascii="Arial" w:eastAsia="Arial" w:hAnsi="Arial" w:cs="Arial"/>
                  <w:color w:val="0000FF"/>
                  <w:sz w:val="18"/>
                  <w:u w:val="single" w:color="0000FF"/>
                </w:rPr>
                <w:t>doi:10.1016/j.irfa.2021.101958</w:t>
              </w:r>
            </w:hyperlink>
          </w:p>
          <w:p w14:paraId="0867D9DC" w14:textId="77777777" w:rsidR="00F97A6E" w:rsidRDefault="00000000">
            <w:pPr>
              <w:spacing w:after="1"/>
            </w:pPr>
            <w:r>
              <w:rPr>
                <w:rFonts w:ascii="Arial" w:eastAsia="Arial" w:hAnsi="Arial" w:cs="Arial"/>
                <w:color w:val="333333"/>
                <w:sz w:val="18"/>
              </w:rPr>
              <w:t>Journal article</w:t>
            </w:r>
          </w:p>
          <w:p w14:paraId="131D911C" w14:textId="77777777" w:rsidR="00F97A6E" w:rsidRDefault="00000000">
            <w:pPr>
              <w:spacing w:after="0"/>
            </w:pPr>
            <w:r>
              <w:rPr>
                <w:rFonts w:ascii="Arial" w:eastAsia="Arial" w:hAnsi="Arial" w:cs="Arial"/>
                <w:color w:val="333333"/>
                <w:sz w:val="18"/>
              </w:rPr>
              <w:t>International Review of Financial Analysis</w:t>
            </w:r>
          </w:p>
        </w:tc>
        <w:tc>
          <w:tcPr>
            <w:tcW w:w="1446" w:type="dxa"/>
            <w:tcBorders>
              <w:top w:val="single" w:sz="8" w:space="0" w:color="CCCCCC"/>
              <w:left w:val="single" w:sz="8" w:space="0" w:color="CCCCCC"/>
              <w:bottom w:val="nil"/>
              <w:right w:val="single" w:sz="8" w:space="0" w:color="CCCCCC"/>
            </w:tcBorders>
          </w:tcPr>
          <w:p w14:paraId="70549DE2" w14:textId="77777777" w:rsidR="00F97A6E" w:rsidRDefault="00000000">
            <w:pPr>
              <w:spacing w:after="0"/>
              <w:ind w:left="80"/>
            </w:pPr>
            <w:r>
              <w:rPr>
                <w:rFonts w:ascii="Arial" w:eastAsia="Arial" w:hAnsi="Arial" w:cs="Arial"/>
                <w:color w:val="333333"/>
                <w:sz w:val="18"/>
              </w:rPr>
              <w:t>FR, UK</w:t>
            </w:r>
          </w:p>
        </w:tc>
        <w:tc>
          <w:tcPr>
            <w:tcW w:w="867" w:type="dxa"/>
            <w:tcBorders>
              <w:top w:val="single" w:sz="8" w:space="0" w:color="CCCCCC"/>
              <w:left w:val="single" w:sz="8" w:space="0" w:color="CCCCCC"/>
              <w:bottom w:val="nil"/>
              <w:right w:val="single" w:sz="8" w:space="0" w:color="CCCCCC"/>
            </w:tcBorders>
          </w:tcPr>
          <w:p w14:paraId="7939E893"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3D9C4ACF"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nil"/>
              <w:right w:val="single" w:sz="8" w:space="0" w:color="CCCCCC"/>
            </w:tcBorders>
          </w:tcPr>
          <w:p w14:paraId="2FEEC755"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nil"/>
              <w:right w:val="single" w:sz="8" w:space="0" w:color="CCCCCC"/>
            </w:tcBorders>
          </w:tcPr>
          <w:p w14:paraId="7661E370"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nil"/>
              <w:right w:val="single" w:sz="8" w:space="0" w:color="CCCCCC"/>
            </w:tcBorders>
          </w:tcPr>
          <w:p w14:paraId="245F3E8B" w14:textId="77777777" w:rsidR="00F97A6E" w:rsidRDefault="00000000">
            <w:pPr>
              <w:spacing w:after="0"/>
              <w:ind w:left="80"/>
            </w:pPr>
            <w:r>
              <w:rPr>
                <w:rFonts w:ascii="Arial" w:eastAsia="Arial" w:hAnsi="Arial" w:cs="Arial"/>
                <w:color w:val="333333"/>
                <w:sz w:val="18"/>
              </w:rPr>
              <w:t>Y</w:t>
            </w:r>
          </w:p>
        </w:tc>
      </w:tr>
    </w:tbl>
    <w:p w14:paraId="14F478BB" w14:textId="77777777" w:rsidR="00F97A6E" w:rsidRDefault="00F97A6E">
      <w:pPr>
        <w:spacing w:after="0"/>
        <w:ind w:left="-1191" w:right="15513"/>
      </w:pPr>
    </w:p>
    <w:tbl>
      <w:tblPr>
        <w:tblStyle w:val="TableGrid"/>
        <w:tblW w:w="14457" w:type="dxa"/>
        <w:tblInd w:w="0" w:type="dxa"/>
        <w:tblCellMar>
          <w:top w:w="12" w:type="dxa"/>
          <w:left w:w="0" w:type="dxa"/>
          <w:bottom w:w="12" w:type="dxa"/>
          <w:right w:w="112"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38721119" w14:textId="77777777">
        <w:trPr>
          <w:trHeight w:val="225"/>
        </w:trPr>
        <w:tc>
          <w:tcPr>
            <w:tcW w:w="434" w:type="dxa"/>
            <w:tcBorders>
              <w:top w:val="nil"/>
              <w:left w:val="single" w:sz="8" w:space="0" w:color="CCCCCC"/>
              <w:bottom w:val="nil"/>
              <w:right w:val="single" w:sz="8" w:space="0" w:color="CCCCCC"/>
            </w:tcBorders>
          </w:tcPr>
          <w:p w14:paraId="01C8614C" w14:textId="77777777" w:rsidR="00F97A6E" w:rsidRDefault="00F97A6E"/>
        </w:tc>
        <w:tc>
          <w:tcPr>
            <w:tcW w:w="3470" w:type="dxa"/>
            <w:tcBorders>
              <w:top w:val="nil"/>
              <w:left w:val="single" w:sz="8" w:space="0" w:color="CCCCCC"/>
              <w:bottom w:val="nil"/>
              <w:right w:val="nil"/>
            </w:tcBorders>
          </w:tcPr>
          <w:p w14:paraId="7F495F65" w14:textId="77777777" w:rsidR="00F97A6E" w:rsidRDefault="00000000">
            <w:pPr>
              <w:spacing w:after="0"/>
              <w:ind w:left="80"/>
            </w:pPr>
            <w:r>
              <w:rPr>
                <w:rFonts w:ascii="Arial" w:eastAsia="Arial" w:hAnsi="Arial" w:cs="Arial"/>
                <w:color w:val="333333"/>
                <w:sz w:val="18"/>
              </w:rPr>
              <w:t>Published by</w:t>
            </w:r>
          </w:p>
        </w:tc>
        <w:tc>
          <w:tcPr>
            <w:tcW w:w="3470" w:type="dxa"/>
            <w:tcBorders>
              <w:top w:val="nil"/>
              <w:left w:val="nil"/>
              <w:bottom w:val="nil"/>
              <w:right w:val="single" w:sz="8" w:space="0" w:color="CCCCCC"/>
            </w:tcBorders>
          </w:tcPr>
          <w:p w14:paraId="3CDDAE24" w14:textId="77777777" w:rsidR="00F97A6E" w:rsidRDefault="00000000">
            <w:pPr>
              <w:spacing w:after="0"/>
            </w:pPr>
            <w:r>
              <w:rPr>
                <w:rFonts w:ascii="Arial" w:eastAsia="Arial" w:hAnsi="Arial" w:cs="Arial"/>
                <w:color w:val="333333"/>
                <w:sz w:val="18"/>
              </w:rPr>
              <w:t>Elsevier BV</w:t>
            </w:r>
          </w:p>
        </w:tc>
        <w:tc>
          <w:tcPr>
            <w:tcW w:w="1446" w:type="dxa"/>
            <w:tcBorders>
              <w:top w:val="nil"/>
              <w:left w:val="single" w:sz="8" w:space="0" w:color="CCCCCC"/>
              <w:bottom w:val="nil"/>
              <w:right w:val="single" w:sz="8" w:space="0" w:color="CCCCCC"/>
            </w:tcBorders>
          </w:tcPr>
          <w:p w14:paraId="1F6E5CA5" w14:textId="77777777" w:rsidR="00F97A6E" w:rsidRDefault="00F97A6E"/>
        </w:tc>
        <w:tc>
          <w:tcPr>
            <w:tcW w:w="867" w:type="dxa"/>
            <w:tcBorders>
              <w:top w:val="nil"/>
              <w:left w:val="single" w:sz="8" w:space="0" w:color="CCCCCC"/>
              <w:bottom w:val="nil"/>
              <w:right w:val="single" w:sz="8" w:space="0" w:color="CCCCCC"/>
            </w:tcBorders>
          </w:tcPr>
          <w:p w14:paraId="67E4D6F1" w14:textId="77777777" w:rsidR="00F97A6E" w:rsidRDefault="00F97A6E"/>
        </w:tc>
        <w:tc>
          <w:tcPr>
            <w:tcW w:w="867" w:type="dxa"/>
            <w:tcBorders>
              <w:top w:val="nil"/>
              <w:left w:val="single" w:sz="8" w:space="0" w:color="CCCCCC"/>
              <w:bottom w:val="nil"/>
              <w:right w:val="single" w:sz="8" w:space="0" w:color="CCCCCC"/>
            </w:tcBorders>
          </w:tcPr>
          <w:p w14:paraId="5116D3CF" w14:textId="77777777" w:rsidR="00F97A6E" w:rsidRDefault="00F97A6E"/>
        </w:tc>
        <w:tc>
          <w:tcPr>
            <w:tcW w:w="867" w:type="dxa"/>
            <w:tcBorders>
              <w:top w:val="nil"/>
              <w:left w:val="single" w:sz="8" w:space="0" w:color="CCCCCC"/>
              <w:bottom w:val="nil"/>
              <w:right w:val="single" w:sz="8" w:space="0" w:color="CCCCCC"/>
            </w:tcBorders>
          </w:tcPr>
          <w:p w14:paraId="73C89A7E" w14:textId="77777777" w:rsidR="00F97A6E" w:rsidRDefault="00F97A6E"/>
        </w:tc>
        <w:tc>
          <w:tcPr>
            <w:tcW w:w="2169" w:type="dxa"/>
            <w:tcBorders>
              <w:top w:val="nil"/>
              <w:left w:val="single" w:sz="8" w:space="0" w:color="CCCCCC"/>
              <w:bottom w:val="nil"/>
              <w:right w:val="single" w:sz="8" w:space="0" w:color="CCCCCC"/>
            </w:tcBorders>
          </w:tcPr>
          <w:p w14:paraId="71DBBBFF" w14:textId="77777777" w:rsidR="00F97A6E" w:rsidRDefault="00F97A6E"/>
        </w:tc>
        <w:tc>
          <w:tcPr>
            <w:tcW w:w="867" w:type="dxa"/>
            <w:tcBorders>
              <w:top w:val="nil"/>
              <w:left w:val="single" w:sz="8" w:space="0" w:color="CCCCCC"/>
              <w:bottom w:val="nil"/>
              <w:right w:val="single" w:sz="8" w:space="0" w:color="CCCCCC"/>
            </w:tcBorders>
          </w:tcPr>
          <w:p w14:paraId="15C818F4" w14:textId="77777777" w:rsidR="00F97A6E" w:rsidRDefault="00F97A6E"/>
        </w:tc>
      </w:tr>
      <w:tr w:rsidR="00F97A6E" w14:paraId="3CF9D710" w14:textId="77777777">
        <w:trPr>
          <w:trHeight w:val="225"/>
        </w:trPr>
        <w:tc>
          <w:tcPr>
            <w:tcW w:w="434" w:type="dxa"/>
            <w:tcBorders>
              <w:top w:val="nil"/>
              <w:left w:val="single" w:sz="8" w:space="0" w:color="CCCCCC"/>
              <w:bottom w:val="nil"/>
              <w:right w:val="single" w:sz="8" w:space="0" w:color="CCCCCC"/>
            </w:tcBorders>
          </w:tcPr>
          <w:p w14:paraId="0B06B85D" w14:textId="77777777" w:rsidR="00F97A6E" w:rsidRDefault="00F97A6E"/>
        </w:tc>
        <w:tc>
          <w:tcPr>
            <w:tcW w:w="3470" w:type="dxa"/>
            <w:tcBorders>
              <w:top w:val="nil"/>
              <w:left w:val="single" w:sz="8" w:space="0" w:color="CCCCCC"/>
              <w:bottom w:val="nil"/>
              <w:right w:val="nil"/>
            </w:tcBorders>
          </w:tcPr>
          <w:p w14:paraId="1BDB77D1"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nil"/>
              <w:right w:val="single" w:sz="8" w:space="0" w:color="CCCCCC"/>
            </w:tcBorders>
          </w:tcPr>
          <w:p w14:paraId="4D9050F6" w14:textId="77777777" w:rsidR="00F97A6E" w:rsidRDefault="00000000">
            <w:pPr>
              <w:spacing w:after="0"/>
            </w:pPr>
            <w:hyperlink r:id="rId678">
              <w:r>
                <w:rPr>
                  <w:rFonts w:ascii="Arial" w:eastAsia="Arial" w:hAnsi="Arial" w:cs="Arial"/>
                  <w:color w:val="0000FF"/>
                  <w:sz w:val="18"/>
                  <w:u w:val="single" w:color="0000FF"/>
                </w:rPr>
                <w:t>1057-5219</w:t>
              </w:r>
            </w:hyperlink>
          </w:p>
        </w:tc>
        <w:tc>
          <w:tcPr>
            <w:tcW w:w="1446" w:type="dxa"/>
            <w:tcBorders>
              <w:top w:val="nil"/>
              <w:left w:val="single" w:sz="8" w:space="0" w:color="CCCCCC"/>
              <w:bottom w:val="nil"/>
              <w:right w:val="single" w:sz="8" w:space="0" w:color="CCCCCC"/>
            </w:tcBorders>
          </w:tcPr>
          <w:p w14:paraId="347EC483" w14:textId="77777777" w:rsidR="00F97A6E" w:rsidRDefault="00F97A6E"/>
        </w:tc>
        <w:tc>
          <w:tcPr>
            <w:tcW w:w="867" w:type="dxa"/>
            <w:tcBorders>
              <w:top w:val="nil"/>
              <w:left w:val="single" w:sz="8" w:space="0" w:color="CCCCCC"/>
              <w:bottom w:val="nil"/>
              <w:right w:val="single" w:sz="8" w:space="0" w:color="CCCCCC"/>
            </w:tcBorders>
          </w:tcPr>
          <w:p w14:paraId="7E459294" w14:textId="77777777" w:rsidR="00F97A6E" w:rsidRDefault="00F97A6E"/>
        </w:tc>
        <w:tc>
          <w:tcPr>
            <w:tcW w:w="867" w:type="dxa"/>
            <w:tcBorders>
              <w:top w:val="nil"/>
              <w:left w:val="single" w:sz="8" w:space="0" w:color="CCCCCC"/>
              <w:bottom w:val="nil"/>
              <w:right w:val="single" w:sz="8" w:space="0" w:color="CCCCCC"/>
            </w:tcBorders>
          </w:tcPr>
          <w:p w14:paraId="4E15326C" w14:textId="77777777" w:rsidR="00F97A6E" w:rsidRDefault="00F97A6E"/>
        </w:tc>
        <w:tc>
          <w:tcPr>
            <w:tcW w:w="867" w:type="dxa"/>
            <w:tcBorders>
              <w:top w:val="nil"/>
              <w:left w:val="single" w:sz="8" w:space="0" w:color="CCCCCC"/>
              <w:bottom w:val="nil"/>
              <w:right w:val="single" w:sz="8" w:space="0" w:color="CCCCCC"/>
            </w:tcBorders>
          </w:tcPr>
          <w:p w14:paraId="1E3C406A" w14:textId="77777777" w:rsidR="00F97A6E" w:rsidRDefault="00F97A6E"/>
        </w:tc>
        <w:tc>
          <w:tcPr>
            <w:tcW w:w="2169" w:type="dxa"/>
            <w:tcBorders>
              <w:top w:val="nil"/>
              <w:left w:val="single" w:sz="8" w:space="0" w:color="CCCCCC"/>
              <w:bottom w:val="nil"/>
              <w:right w:val="single" w:sz="8" w:space="0" w:color="CCCCCC"/>
            </w:tcBorders>
          </w:tcPr>
          <w:p w14:paraId="087FDA8F" w14:textId="77777777" w:rsidR="00F97A6E" w:rsidRDefault="00F97A6E"/>
        </w:tc>
        <w:tc>
          <w:tcPr>
            <w:tcW w:w="867" w:type="dxa"/>
            <w:tcBorders>
              <w:top w:val="nil"/>
              <w:left w:val="single" w:sz="8" w:space="0" w:color="CCCCCC"/>
              <w:bottom w:val="nil"/>
              <w:right w:val="single" w:sz="8" w:space="0" w:color="CCCCCC"/>
            </w:tcBorders>
          </w:tcPr>
          <w:p w14:paraId="2BF04E55" w14:textId="77777777" w:rsidR="00F97A6E" w:rsidRDefault="00F97A6E"/>
        </w:tc>
      </w:tr>
      <w:tr w:rsidR="00F97A6E" w14:paraId="6A354FAF" w14:textId="77777777">
        <w:trPr>
          <w:trHeight w:val="225"/>
        </w:trPr>
        <w:tc>
          <w:tcPr>
            <w:tcW w:w="434" w:type="dxa"/>
            <w:tcBorders>
              <w:top w:val="nil"/>
              <w:left w:val="single" w:sz="8" w:space="0" w:color="CCCCCC"/>
              <w:bottom w:val="nil"/>
              <w:right w:val="single" w:sz="8" w:space="0" w:color="CCCCCC"/>
            </w:tcBorders>
          </w:tcPr>
          <w:p w14:paraId="57BC65E4" w14:textId="77777777" w:rsidR="00F97A6E" w:rsidRDefault="00F97A6E"/>
        </w:tc>
        <w:tc>
          <w:tcPr>
            <w:tcW w:w="3470" w:type="dxa"/>
            <w:tcBorders>
              <w:top w:val="nil"/>
              <w:left w:val="single" w:sz="8" w:space="0" w:color="CCCCCC"/>
              <w:bottom w:val="nil"/>
              <w:right w:val="nil"/>
            </w:tcBorders>
          </w:tcPr>
          <w:p w14:paraId="719DB6F0" w14:textId="77777777" w:rsidR="00F97A6E" w:rsidRDefault="00000000">
            <w:pPr>
              <w:spacing w:after="0"/>
              <w:ind w:left="80"/>
            </w:pPr>
            <w:r>
              <w:rPr>
                <w:rFonts w:ascii="Arial" w:eastAsia="Arial" w:hAnsi="Arial" w:cs="Arial"/>
                <w:color w:val="333333"/>
                <w:sz w:val="18"/>
              </w:rPr>
              <w:t>Subjects</w:t>
            </w:r>
          </w:p>
        </w:tc>
        <w:tc>
          <w:tcPr>
            <w:tcW w:w="3470" w:type="dxa"/>
            <w:tcBorders>
              <w:top w:val="nil"/>
              <w:left w:val="nil"/>
              <w:bottom w:val="nil"/>
              <w:right w:val="single" w:sz="8" w:space="0" w:color="CCCCCC"/>
            </w:tcBorders>
          </w:tcPr>
          <w:p w14:paraId="4A801098" w14:textId="77777777" w:rsidR="00F97A6E" w:rsidRDefault="00000000">
            <w:pPr>
              <w:spacing w:after="0"/>
            </w:pPr>
            <w:r>
              <w:rPr>
                <w:rFonts w:ascii="Arial" w:eastAsia="Arial" w:hAnsi="Arial" w:cs="Arial"/>
                <w:color w:val="333333"/>
                <w:sz w:val="18"/>
              </w:rPr>
              <w:t>Economics and Econometrics; Finance</w:t>
            </w:r>
          </w:p>
        </w:tc>
        <w:tc>
          <w:tcPr>
            <w:tcW w:w="1446" w:type="dxa"/>
            <w:tcBorders>
              <w:top w:val="nil"/>
              <w:left w:val="single" w:sz="8" w:space="0" w:color="CCCCCC"/>
              <w:bottom w:val="nil"/>
              <w:right w:val="single" w:sz="8" w:space="0" w:color="CCCCCC"/>
            </w:tcBorders>
          </w:tcPr>
          <w:p w14:paraId="2E09775A" w14:textId="77777777" w:rsidR="00F97A6E" w:rsidRDefault="00F97A6E"/>
        </w:tc>
        <w:tc>
          <w:tcPr>
            <w:tcW w:w="867" w:type="dxa"/>
            <w:tcBorders>
              <w:top w:val="nil"/>
              <w:left w:val="single" w:sz="8" w:space="0" w:color="CCCCCC"/>
              <w:bottom w:val="nil"/>
              <w:right w:val="single" w:sz="8" w:space="0" w:color="CCCCCC"/>
            </w:tcBorders>
          </w:tcPr>
          <w:p w14:paraId="3C349342" w14:textId="77777777" w:rsidR="00F97A6E" w:rsidRDefault="00F97A6E"/>
        </w:tc>
        <w:tc>
          <w:tcPr>
            <w:tcW w:w="867" w:type="dxa"/>
            <w:tcBorders>
              <w:top w:val="nil"/>
              <w:left w:val="single" w:sz="8" w:space="0" w:color="CCCCCC"/>
              <w:bottom w:val="nil"/>
              <w:right w:val="single" w:sz="8" w:space="0" w:color="CCCCCC"/>
            </w:tcBorders>
          </w:tcPr>
          <w:p w14:paraId="48022377" w14:textId="77777777" w:rsidR="00F97A6E" w:rsidRDefault="00F97A6E"/>
        </w:tc>
        <w:tc>
          <w:tcPr>
            <w:tcW w:w="867" w:type="dxa"/>
            <w:tcBorders>
              <w:top w:val="nil"/>
              <w:left w:val="single" w:sz="8" w:space="0" w:color="CCCCCC"/>
              <w:bottom w:val="nil"/>
              <w:right w:val="single" w:sz="8" w:space="0" w:color="CCCCCC"/>
            </w:tcBorders>
          </w:tcPr>
          <w:p w14:paraId="151779EE" w14:textId="77777777" w:rsidR="00F97A6E" w:rsidRDefault="00F97A6E"/>
        </w:tc>
        <w:tc>
          <w:tcPr>
            <w:tcW w:w="2169" w:type="dxa"/>
            <w:tcBorders>
              <w:top w:val="nil"/>
              <w:left w:val="single" w:sz="8" w:space="0" w:color="CCCCCC"/>
              <w:bottom w:val="nil"/>
              <w:right w:val="single" w:sz="8" w:space="0" w:color="CCCCCC"/>
            </w:tcBorders>
          </w:tcPr>
          <w:p w14:paraId="40AD4FF1" w14:textId="77777777" w:rsidR="00F97A6E" w:rsidRDefault="00F97A6E"/>
        </w:tc>
        <w:tc>
          <w:tcPr>
            <w:tcW w:w="867" w:type="dxa"/>
            <w:tcBorders>
              <w:top w:val="nil"/>
              <w:left w:val="single" w:sz="8" w:space="0" w:color="CCCCCC"/>
              <w:bottom w:val="nil"/>
              <w:right w:val="single" w:sz="8" w:space="0" w:color="CCCCCC"/>
            </w:tcBorders>
          </w:tcPr>
          <w:p w14:paraId="53E09808" w14:textId="77777777" w:rsidR="00F97A6E" w:rsidRDefault="00F97A6E"/>
        </w:tc>
      </w:tr>
      <w:tr w:rsidR="00F97A6E" w14:paraId="326E8D13" w14:textId="77777777">
        <w:trPr>
          <w:trHeight w:val="1655"/>
        </w:trPr>
        <w:tc>
          <w:tcPr>
            <w:tcW w:w="434" w:type="dxa"/>
            <w:tcBorders>
              <w:top w:val="nil"/>
              <w:left w:val="single" w:sz="8" w:space="0" w:color="CCCCCC"/>
              <w:bottom w:val="single" w:sz="8" w:space="0" w:color="CCCCCC"/>
              <w:right w:val="single" w:sz="8" w:space="0" w:color="CCCCCC"/>
            </w:tcBorders>
          </w:tcPr>
          <w:p w14:paraId="1A3ED22E" w14:textId="77777777" w:rsidR="00F97A6E" w:rsidRDefault="00F97A6E"/>
        </w:tc>
        <w:tc>
          <w:tcPr>
            <w:tcW w:w="3470" w:type="dxa"/>
            <w:tcBorders>
              <w:top w:val="nil"/>
              <w:left w:val="single" w:sz="8" w:space="0" w:color="CCCCCC"/>
              <w:bottom w:val="single" w:sz="8" w:space="0" w:color="CCCCCC"/>
              <w:right w:val="nil"/>
            </w:tcBorders>
          </w:tcPr>
          <w:p w14:paraId="7711EDDF"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05DF88F0" w14:textId="77777777" w:rsidR="00F97A6E" w:rsidRDefault="00000000">
            <w:pPr>
              <w:spacing w:after="0"/>
            </w:pPr>
            <w:hyperlink r:id="rId679">
              <w:r>
                <w:rPr>
                  <w:rFonts w:ascii="Arial" w:eastAsia="Arial" w:hAnsi="Arial" w:cs="Arial"/>
                  <w:color w:val="0000FF"/>
                  <w:sz w:val="18"/>
                  <w:u w:val="single" w:color="0000FF"/>
                </w:rPr>
                <w:t xml:space="preserve">https://api.elsevier.com/content/article/PII: </w:t>
              </w:r>
            </w:hyperlink>
            <w:hyperlink r:id="rId680">
              <w:r>
                <w:rPr>
                  <w:rFonts w:ascii="Arial" w:eastAsia="Arial" w:hAnsi="Arial" w:cs="Arial"/>
                  <w:color w:val="0000FF"/>
                  <w:sz w:val="18"/>
                  <w:u w:val="single" w:color="0000FF"/>
                </w:rPr>
                <w:t xml:space="preserve">S1057521921002787?httpAccept=text/xm </w:t>
              </w:r>
            </w:hyperlink>
            <w:hyperlink r:id="rId681">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682">
              <w:r>
                <w:rPr>
                  <w:rFonts w:ascii="Arial" w:eastAsia="Arial" w:hAnsi="Arial" w:cs="Arial"/>
                  <w:color w:val="0000FF"/>
                  <w:sz w:val="18"/>
                  <w:u w:val="single" w:color="0000FF"/>
                </w:rPr>
                <w:t xml:space="preserve">https://api.elsevier.com/content/article/PII: </w:t>
              </w:r>
            </w:hyperlink>
            <w:hyperlink r:id="rId683">
              <w:r>
                <w:rPr>
                  <w:rFonts w:ascii="Arial" w:eastAsia="Arial" w:hAnsi="Arial" w:cs="Arial"/>
                  <w:color w:val="0000FF"/>
                  <w:sz w:val="18"/>
                  <w:u w:val="single" w:color="0000FF"/>
                </w:rPr>
                <w:t xml:space="preserve">S1057521921002787?httpAccept=text/pla </w:t>
              </w:r>
            </w:hyperlink>
            <w:hyperlink r:id="rId684">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6B951B81" w14:textId="77777777" w:rsidR="00F97A6E" w:rsidRDefault="00F97A6E"/>
        </w:tc>
        <w:tc>
          <w:tcPr>
            <w:tcW w:w="867" w:type="dxa"/>
            <w:tcBorders>
              <w:top w:val="nil"/>
              <w:left w:val="single" w:sz="8" w:space="0" w:color="CCCCCC"/>
              <w:bottom w:val="single" w:sz="8" w:space="0" w:color="CCCCCC"/>
              <w:right w:val="single" w:sz="8" w:space="0" w:color="CCCCCC"/>
            </w:tcBorders>
          </w:tcPr>
          <w:p w14:paraId="524D062B" w14:textId="77777777" w:rsidR="00F97A6E" w:rsidRDefault="00F97A6E"/>
        </w:tc>
        <w:tc>
          <w:tcPr>
            <w:tcW w:w="867" w:type="dxa"/>
            <w:tcBorders>
              <w:top w:val="nil"/>
              <w:left w:val="single" w:sz="8" w:space="0" w:color="CCCCCC"/>
              <w:bottom w:val="single" w:sz="8" w:space="0" w:color="CCCCCC"/>
              <w:right w:val="single" w:sz="8" w:space="0" w:color="CCCCCC"/>
            </w:tcBorders>
          </w:tcPr>
          <w:p w14:paraId="6FF28572" w14:textId="77777777" w:rsidR="00F97A6E" w:rsidRDefault="00F97A6E"/>
        </w:tc>
        <w:tc>
          <w:tcPr>
            <w:tcW w:w="867" w:type="dxa"/>
            <w:tcBorders>
              <w:top w:val="nil"/>
              <w:left w:val="single" w:sz="8" w:space="0" w:color="CCCCCC"/>
              <w:bottom w:val="single" w:sz="8" w:space="0" w:color="CCCCCC"/>
              <w:right w:val="single" w:sz="8" w:space="0" w:color="CCCCCC"/>
            </w:tcBorders>
          </w:tcPr>
          <w:p w14:paraId="45F660D9" w14:textId="77777777" w:rsidR="00F97A6E" w:rsidRDefault="00F97A6E"/>
        </w:tc>
        <w:tc>
          <w:tcPr>
            <w:tcW w:w="2169" w:type="dxa"/>
            <w:tcBorders>
              <w:top w:val="nil"/>
              <w:left w:val="single" w:sz="8" w:space="0" w:color="CCCCCC"/>
              <w:bottom w:val="single" w:sz="8" w:space="0" w:color="CCCCCC"/>
              <w:right w:val="single" w:sz="8" w:space="0" w:color="CCCCCC"/>
            </w:tcBorders>
          </w:tcPr>
          <w:p w14:paraId="17EE3708" w14:textId="77777777" w:rsidR="00F97A6E" w:rsidRDefault="00F97A6E"/>
        </w:tc>
        <w:tc>
          <w:tcPr>
            <w:tcW w:w="867" w:type="dxa"/>
            <w:tcBorders>
              <w:top w:val="nil"/>
              <w:left w:val="single" w:sz="8" w:space="0" w:color="CCCCCC"/>
              <w:bottom w:val="single" w:sz="8" w:space="0" w:color="CCCCCC"/>
              <w:right w:val="single" w:sz="8" w:space="0" w:color="CCCCCC"/>
            </w:tcBorders>
          </w:tcPr>
          <w:p w14:paraId="28C1EB59" w14:textId="77777777" w:rsidR="00F97A6E" w:rsidRDefault="00F97A6E"/>
        </w:tc>
      </w:tr>
      <w:tr w:rsidR="00F97A6E" w14:paraId="20BB6D9B" w14:textId="77777777">
        <w:trPr>
          <w:trHeight w:val="3535"/>
        </w:trPr>
        <w:tc>
          <w:tcPr>
            <w:tcW w:w="434" w:type="dxa"/>
            <w:tcBorders>
              <w:top w:val="single" w:sz="8" w:space="0" w:color="CCCCCC"/>
              <w:left w:val="single" w:sz="8" w:space="0" w:color="CCCCCC"/>
              <w:bottom w:val="single" w:sz="8" w:space="0" w:color="CCCCCC"/>
              <w:right w:val="single" w:sz="8" w:space="0" w:color="CCCCCC"/>
            </w:tcBorders>
          </w:tcPr>
          <w:p w14:paraId="5626E047" w14:textId="77777777" w:rsidR="00F97A6E" w:rsidRDefault="00000000">
            <w:pPr>
              <w:spacing w:after="0"/>
              <w:ind w:left="80"/>
            </w:pPr>
            <w:r>
              <w:rPr>
                <w:rFonts w:ascii="Arial" w:eastAsia="Arial" w:hAnsi="Arial" w:cs="Arial"/>
                <w:color w:val="333333"/>
                <w:sz w:val="18"/>
              </w:rPr>
              <w:t>95</w:t>
            </w:r>
          </w:p>
        </w:tc>
        <w:tc>
          <w:tcPr>
            <w:tcW w:w="3470" w:type="dxa"/>
            <w:tcBorders>
              <w:top w:val="single" w:sz="8" w:space="0" w:color="CCCCCC"/>
              <w:left w:val="single" w:sz="8" w:space="0" w:color="CCCCCC"/>
              <w:bottom w:val="single" w:sz="8" w:space="0" w:color="CCCCCC"/>
              <w:right w:val="nil"/>
            </w:tcBorders>
          </w:tcPr>
          <w:p w14:paraId="2C76DD7C" w14:textId="77777777" w:rsidR="00F97A6E" w:rsidRDefault="00000000">
            <w:pPr>
              <w:spacing w:after="1"/>
              <w:ind w:left="80"/>
            </w:pPr>
            <w:hyperlink r:id="rId685">
              <w:r>
                <w:rPr>
                  <w:rFonts w:ascii="Arial" w:eastAsia="Arial" w:hAnsi="Arial" w:cs="Arial"/>
                  <w:color w:val="0000FF"/>
                  <w:sz w:val="18"/>
                  <w:u w:val="single" w:color="0000FF"/>
                </w:rPr>
                <w:t>doi:10.1080/1351847X.2020.1869992</w:t>
              </w:r>
            </w:hyperlink>
          </w:p>
          <w:p w14:paraId="671BA1C8" w14:textId="77777777" w:rsidR="00F97A6E" w:rsidRDefault="00000000">
            <w:pPr>
              <w:spacing w:after="226"/>
              <w:ind w:left="80"/>
            </w:pPr>
            <w:r>
              <w:rPr>
                <w:rFonts w:ascii="Arial" w:eastAsia="Arial" w:hAnsi="Arial" w:cs="Arial"/>
                <w:color w:val="333333"/>
                <w:sz w:val="18"/>
              </w:rPr>
              <w:t>Title</w:t>
            </w:r>
          </w:p>
          <w:p w14:paraId="2A1A574A" w14:textId="77777777" w:rsidR="00F97A6E" w:rsidRDefault="00000000">
            <w:pPr>
              <w:spacing w:after="226"/>
              <w:ind w:left="80"/>
            </w:pPr>
            <w:r>
              <w:rPr>
                <w:rFonts w:ascii="Arial" w:eastAsia="Arial" w:hAnsi="Arial" w:cs="Arial"/>
                <w:color w:val="333333"/>
                <w:sz w:val="18"/>
              </w:rPr>
              <w:t>Authors</w:t>
            </w:r>
          </w:p>
          <w:p w14:paraId="4F937F5C" w14:textId="77777777" w:rsidR="00F97A6E" w:rsidRDefault="00000000">
            <w:pPr>
              <w:spacing w:after="1"/>
              <w:ind w:left="80"/>
            </w:pPr>
            <w:r>
              <w:rPr>
                <w:rFonts w:ascii="Arial" w:eastAsia="Arial" w:hAnsi="Arial" w:cs="Arial"/>
                <w:color w:val="333333"/>
                <w:sz w:val="18"/>
              </w:rPr>
              <w:t>DOI</w:t>
            </w:r>
          </w:p>
          <w:p w14:paraId="6889BF37" w14:textId="77777777" w:rsidR="00F97A6E" w:rsidRDefault="00000000">
            <w:pPr>
              <w:spacing w:after="1"/>
              <w:ind w:left="80"/>
            </w:pPr>
            <w:r>
              <w:rPr>
                <w:rFonts w:ascii="Arial" w:eastAsia="Arial" w:hAnsi="Arial" w:cs="Arial"/>
                <w:color w:val="333333"/>
                <w:sz w:val="18"/>
              </w:rPr>
              <w:t>Type</w:t>
            </w:r>
          </w:p>
          <w:p w14:paraId="0779962C" w14:textId="77777777" w:rsidR="00F97A6E" w:rsidRDefault="00000000">
            <w:pPr>
              <w:spacing w:after="1"/>
              <w:ind w:left="80"/>
            </w:pPr>
            <w:r>
              <w:rPr>
                <w:rFonts w:ascii="Arial" w:eastAsia="Arial" w:hAnsi="Arial" w:cs="Arial"/>
                <w:color w:val="333333"/>
                <w:sz w:val="18"/>
              </w:rPr>
              <w:t>Published in</w:t>
            </w:r>
          </w:p>
          <w:p w14:paraId="5E82CCC1" w14:textId="77777777" w:rsidR="00F97A6E" w:rsidRDefault="00000000">
            <w:pPr>
              <w:spacing w:after="1"/>
              <w:ind w:left="80"/>
            </w:pPr>
            <w:r>
              <w:rPr>
                <w:rFonts w:ascii="Arial" w:eastAsia="Arial" w:hAnsi="Arial" w:cs="Arial"/>
                <w:color w:val="333333"/>
                <w:sz w:val="18"/>
              </w:rPr>
              <w:t>Published by</w:t>
            </w:r>
          </w:p>
          <w:p w14:paraId="5AF5FFD9" w14:textId="77777777" w:rsidR="00F97A6E" w:rsidRDefault="00000000">
            <w:pPr>
              <w:spacing w:after="1"/>
              <w:ind w:left="80"/>
            </w:pPr>
            <w:r>
              <w:rPr>
                <w:rFonts w:ascii="Arial" w:eastAsia="Arial" w:hAnsi="Arial" w:cs="Arial"/>
                <w:color w:val="333333"/>
                <w:sz w:val="18"/>
              </w:rPr>
              <w:t>ISSNs</w:t>
            </w:r>
          </w:p>
          <w:p w14:paraId="2A650BB7" w14:textId="77777777" w:rsidR="00F97A6E" w:rsidRDefault="00000000">
            <w:pPr>
              <w:spacing w:after="226"/>
              <w:ind w:left="80"/>
            </w:pPr>
            <w:r>
              <w:rPr>
                <w:rFonts w:ascii="Arial" w:eastAsia="Arial" w:hAnsi="Arial" w:cs="Arial"/>
                <w:color w:val="333333"/>
                <w:sz w:val="18"/>
              </w:rPr>
              <w:t>Subject</w:t>
            </w:r>
          </w:p>
          <w:p w14:paraId="017F23D5" w14:textId="77777777" w:rsidR="00F97A6E" w:rsidRDefault="00000000">
            <w:pPr>
              <w:spacing w:after="0"/>
              <w:ind w:left="80"/>
            </w:pPr>
            <w:r>
              <w:rPr>
                <w:rFonts w:ascii="Arial" w:eastAsia="Arial" w:hAnsi="Arial" w:cs="Arial"/>
                <w:color w:val="333333"/>
                <w:sz w:val="18"/>
              </w:rPr>
              <w:t>Link</w:t>
            </w:r>
          </w:p>
        </w:tc>
        <w:tc>
          <w:tcPr>
            <w:tcW w:w="3470" w:type="dxa"/>
            <w:tcBorders>
              <w:top w:val="single" w:sz="8" w:space="0" w:color="CCCCCC"/>
              <w:left w:val="nil"/>
              <w:bottom w:val="single" w:sz="8" w:space="0" w:color="CCCCCC"/>
              <w:right w:val="single" w:sz="8" w:space="0" w:color="CCCCCC"/>
            </w:tcBorders>
            <w:vAlign w:val="center"/>
          </w:tcPr>
          <w:p w14:paraId="058E4646" w14:textId="77777777" w:rsidR="00F97A6E" w:rsidRDefault="00000000">
            <w:pPr>
              <w:spacing w:after="0" w:line="261" w:lineRule="auto"/>
            </w:pPr>
            <w:r>
              <w:rPr>
                <w:rFonts w:ascii="Arial" w:eastAsia="Arial" w:hAnsi="Arial" w:cs="Arial"/>
                <w:color w:val="333333"/>
                <w:sz w:val="18"/>
              </w:rPr>
              <w:t>What effect did the introduction of Bitcoin futures have on the Bitcoin spot market?</w:t>
            </w:r>
          </w:p>
          <w:p w14:paraId="3E2A9F22" w14:textId="77777777" w:rsidR="00F97A6E" w:rsidRDefault="00000000">
            <w:pPr>
              <w:spacing w:after="0" w:line="261" w:lineRule="auto"/>
            </w:pPr>
            <w:r>
              <w:rPr>
                <w:rFonts w:ascii="Arial" w:eastAsia="Arial" w:hAnsi="Arial" w:cs="Arial"/>
                <w:color w:val="333333"/>
                <w:sz w:val="18"/>
              </w:rPr>
              <w:t>Akanksha Jalan; Roman Matkovskyy; Andrew Urquhart</w:t>
            </w:r>
          </w:p>
          <w:p w14:paraId="0427A712" w14:textId="77777777" w:rsidR="00F97A6E" w:rsidRDefault="00000000">
            <w:pPr>
              <w:spacing w:after="1"/>
            </w:pPr>
            <w:hyperlink r:id="rId686">
              <w:r>
                <w:rPr>
                  <w:rFonts w:ascii="Arial" w:eastAsia="Arial" w:hAnsi="Arial" w:cs="Arial"/>
                  <w:color w:val="0000FF"/>
                  <w:sz w:val="18"/>
                  <w:u w:val="single" w:color="0000FF"/>
                </w:rPr>
                <w:t>doi:10.1080/1351847X.2020.1869992</w:t>
              </w:r>
            </w:hyperlink>
          </w:p>
          <w:p w14:paraId="004112E4" w14:textId="77777777" w:rsidR="00F97A6E" w:rsidRDefault="00000000">
            <w:pPr>
              <w:spacing w:after="1"/>
            </w:pPr>
            <w:r>
              <w:rPr>
                <w:rFonts w:ascii="Arial" w:eastAsia="Arial" w:hAnsi="Arial" w:cs="Arial"/>
                <w:color w:val="333333"/>
                <w:sz w:val="18"/>
              </w:rPr>
              <w:t>Journal article</w:t>
            </w:r>
          </w:p>
          <w:p w14:paraId="5B7E74E4" w14:textId="77777777" w:rsidR="00F97A6E" w:rsidRDefault="00000000">
            <w:pPr>
              <w:spacing w:after="1"/>
            </w:pPr>
            <w:r>
              <w:rPr>
                <w:rFonts w:ascii="Arial" w:eastAsia="Arial" w:hAnsi="Arial" w:cs="Arial"/>
                <w:color w:val="333333"/>
                <w:sz w:val="18"/>
              </w:rPr>
              <w:t>The European Journal of Finance</w:t>
            </w:r>
          </w:p>
          <w:p w14:paraId="1D573449" w14:textId="77777777" w:rsidR="00F97A6E" w:rsidRDefault="00000000">
            <w:pPr>
              <w:spacing w:after="1"/>
            </w:pPr>
            <w:r>
              <w:rPr>
                <w:rFonts w:ascii="Arial" w:eastAsia="Arial" w:hAnsi="Arial" w:cs="Arial"/>
                <w:color w:val="333333"/>
                <w:sz w:val="18"/>
              </w:rPr>
              <w:t>Informa UK Limited</w:t>
            </w:r>
          </w:p>
          <w:p w14:paraId="357D9422" w14:textId="77777777" w:rsidR="00F97A6E" w:rsidRDefault="00000000">
            <w:pPr>
              <w:spacing w:after="1"/>
            </w:pPr>
            <w:hyperlink r:id="rId687">
              <w:r>
                <w:rPr>
                  <w:rFonts w:ascii="Arial" w:eastAsia="Arial" w:hAnsi="Arial" w:cs="Arial"/>
                  <w:color w:val="0000FF"/>
                  <w:sz w:val="18"/>
                  <w:u w:val="single" w:color="0000FF"/>
                </w:rPr>
                <w:t>1351-847X</w:t>
              </w:r>
            </w:hyperlink>
            <w:r>
              <w:rPr>
                <w:rFonts w:ascii="Arial" w:eastAsia="Arial" w:hAnsi="Arial" w:cs="Arial"/>
                <w:color w:val="333333"/>
                <w:sz w:val="18"/>
              </w:rPr>
              <w:t xml:space="preserve">; </w:t>
            </w:r>
            <w:hyperlink r:id="rId688">
              <w:r>
                <w:rPr>
                  <w:rFonts w:ascii="Arial" w:eastAsia="Arial" w:hAnsi="Arial" w:cs="Arial"/>
                  <w:color w:val="0000FF"/>
                  <w:sz w:val="18"/>
                  <w:u w:val="single" w:color="0000FF"/>
                </w:rPr>
                <w:t>1466-4364</w:t>
              </w:r>
            </w:hyperlink>
          </w:p>
          <w:p w14:paraId="2DA8BE5C" w14:textId="77777777" w:rsidR="00F97A6E" w:rsidRDefault="00000000">
            <w:pPr>
              <w:spacing w:after="1"/>
            </w:pPr>
            <w:r>
              <w:rPr>
                <w:rFonts w:ascii="Arial" w:eastAsia="Arial" w:hAnsi="Arial" w:cs="Arial"/>
                <w:color w:val="333333"/>
                <w:sz w:val="18"/>
              </w:rPr>
              <w:t>Economics, Econometrics and Finance</w:t>
            </w:r>
          </w:p>
          <w:p w14:paraId="3D9B9960" w14:textId="77777777" w:rsidR="00F97A6E" w:rsidRDefault="00000000">
            <w:pPr>
              <w:spacing w:after="1"/>
            </w:pPr>
            <w:r>
              <w:rPr>
                <w:rFonts w:ascii="Arial" w:eastAsia="Arial" w:hAnsi="Arial" w:cs="Arial"/>
                <w:color w:val="333333"/>
                <w:sz w:val="18"/>
              </w:rPr>
              <w:t>(miscellaneous)</w:t>
            </w:r>
          </w:p>
          <w:p w14:paraId="1557DC6F" w14:textId="77777777" w:rsidR="00F97A6E" w:rsidRDefault="00000000">
            <w:pPr>
              <w:spacing w:after="1"/>
            </w:pPr>
            <w:hyperlink r:id="rId689">
              <w:r>
                <w:rPr>
                  <w:rFonts w:ascii="Arial" w:eastAsia="Arial" w:hAnsi="Arial" w:cs="Arial"/>
                  <w:color w:val="0000FF"/>
                  <w:sz w:val="18"/>
                  <w:u w:val="single" w:color="0000FF"/>
                </w:rPr>
                <w:t>https://www.tandfonline.com/doi/pdf/10.10</w:t>
              </w:r>
            </w:hyperlink>
          </w:p>
          <w:p w14:paraId="66B038A8" w14:textId="77777777" w:rsidR="00F97A6E" w:rsidRDefault="00000000">
            <w:pPr>
              <w:spacing w:after="0"/>
            </w:pPr>
            <w:hyperlink r:id="rId690">
              <w:r>
                <w:rPr>
                  <w:rFonts w:ascii="Arial" w:eastAsia="Arial" w:hAnsi="Arial" w:cs="Arial"/>
                  <w:color w:val="0000FF"/>
                  <w:sz w:val="18"/>
                  <w:u w:val="single" w:color="0000FF"/>
                </w:rPr>
                <w:t>80/1351847X.2020.1869992</w:t>
              </w:r>
            </w:hyperlink>
          </w:p>
        </w:tc>
        <w:tc>
          <w:tcPr>
            <w:tcW w:w="1446" w:type="dxa"/>
            <w:tcBorders>
              <w:top w:val="single" w:sz="8" w:space="0" w:color="CCCCCC"/>
              <w:left w:val="single" w:sz="8" w:space="0" w:color="CCCCCC"/>
              <w:bottom w:val="single" w:sz="8" w:space="0" w:color="CCCCCC"/>
              <w:right w:val="single" w:sz="8" w:space="0" w:color="CCCCCC"/>
            </w:tcBorders>
          </w:tcPr>
          <w:p w14:paraId="117A76ED" w14:textId="77777777" w:rsidR="00F97A6E" w:rsidRDefault="00000000">
            <w:pPr>
              <w:spacing w:after="0"/>
              <w:ind w:left="80"/>
            </w:pPr>
            <w:r>
              <w:rPr>
                <w:rFonts w:ascii="Arial" w:eastAsia="Arial" w:hAnsi="Arial" w:cs="Arial"/>
                <w:color w:val="333333"/>
                <w:sz w:val="18"/>
              </w:rPr>
              <w:t>FR, UK</w:t>
            </w:r>
          </w:p>
        </w:tc>
        <w:tc>
          <w:tcPr>
            <w:tcW w:w="867" w:type="dxa"/>
            <w:tcBorders>
              <w:top w:val="single" w:sz="8" w:space="0" w:color="CCCCCC"/>
              <w:left w:val="single" w:sz="8" w:space="0" w:color="CCCCCC"/>
              <w:bottom w:val="single" w:sz="8" w:space="0" w:color="CCCCCC"/>
              <w:right w:val="single" w:sz="8" w:space="0" w:color="CCCCCC"/>
            </w:tcBorders>
          </w:tcPr>
          <w:p w14:paraId="2231192C"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509F73DE"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single" w:sz="8" w:space="0" w:color="CCCCCC"/>
              <w:right w:val="single" w:sz="8" w:space="0" w:color="CCCCCC"/>
            </w:tcBorders>
          </w:tcPr>
          <w:p w14:paraId="102CDF0C"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single" w:sz="8" w:space="0" w:color="CCCCCC"/>
              <w:right w:val="single" w:sz="8" w:space="0" w:color="CCCCCC"/>
            </w:tcBorders>
          </w:tcPr>
          <w:p w14:paraId="24758935"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4C1D726C" w14:textId="77777777" w:rsidR="00F97A6E" w:rsidRDefault="00000000">
            <w:pPr>
              <w:spacing w:after="0"/>
              <w:ind w:left="80"/>
            </w:pPr>
            <w:r>
              <w:rPr>
                <w:rFonts w:ascii="Arial" w:eastAsia="Arial" w:hAnsi="Arial" w:cs="Arial"/>
                <w:color w:val="333333"/>
                <w:sz w:val="18"/>
              </w:rPr>
              <w:t>Y</w:t>
            </w:r>
          </w:p>
        </w:tc>
      </w:tr>
      <w:tr w:rsidR="00F97A6E" w14:paraId="6BC1A416" w14:textId="77777777">
        <w:trPr>
          <w:trHeight w:val="3085"/>
        </w:trPr>
        <w:tc>
          <w:tcPr>
            <w:tcW w:w="434" w:type="dxa"/>
            <w:tcBorders>
              <w:top w:val="single" w:sz="8" w:space="0" w:color="CCCCCC"/>
              <w:left w:val="single" w:sz="8" w:space="0" w:color="CCCCCC"/>
              <w:bottom w:val="single" w:sz="8" w:space="0" w:color="CCCCCC"/>
              <w:right w:val="single" w:sz="8" w:space="0" w:color="CCCCCC"/>
            </w:tcBorders>
          </w:tcPr>
          <w:p w14:paraId="51689B04" w14:textId="77777777" w:rsidR="00F97A6E" w:rsidRDefault="00000000">
            <w:pPr>
              <w:spacing w:after="0"/>
              <w:ind w:left="80"/>
            </w:pPr>
            <w:r>
              <w:rPr>
                <w:rFonts w:ascii="Arial" w:eastAsia="Arial" w:hAnsi="Arial" w:cs="Arial"/>
                <w:color w:val="333333"/>
                <w:sz w:val="18"/>
              </w:rPr>
              <w:t>96</w:t>
            </w:r>
          </w:p>
        </w:tc>
        <w:tc>
          <w:tcPr>
            <w:tcW w:w="3470" w:type="dxa"/>
            <w:tcBorders>
              <w:top w:val="single" w:sz="8" w:space="0" w:color="CCCCCC"/>
              <w:left w:val="single" w:sz="8" w:space="0" w:color="CCCCCC"/>
              <w:bottom w:val="single" w:sz="8" w:space="0" w:color="CCCCCC"/>
              <w:right w:val="nil"/>
            </w:tcBorders>
          </w:tcPr>
          <w:p w14:paraId="350FBBC6" w14:textId="77777777" w:rsidR="00F97A6E" w:rsidRDefault="00000000">
            <w:pPr>
              <w:spacing w:after="1"/>
              <w:ind w:left="80"/>
            </w:pPr>
            <w:hyperlink r:id="rId691">
              <w:r>
                <w:rPr>
                  <w:rFonts w:ascii="Arial" w:eastAsia="Arial" w:hAnsi="Arial" w:cs="Arial"/>
                  <w:color w:val="0000FF"/>
                  <w:sz w:val="18"/>
                  <w:u w:val="single" w:color="0000FF"/>
                </w:rPr>
                <w:t>doi:10.1214/20-AOS2019</w:t>
              </w:r>
            </w:hyperlink>
          </w:p>
          <w:p w14:paraId="37A3742C" w14:textId="77777777" w:rsidR="00F97A6E" w:rsidRDefault="00000000">
            <w:pPr>
              <w:spacing w:after="226"/>
              <w:ind w:left="80"/>
            </w:pPr>
            <w:r>
              <w:rPr>
                <w:rFonts w:ascii="Arial" w:eastAsia="Arial" w:hAnsi="Arial" w:cs="Arial"/>
                <w:color w:val="333333"/>
                <w:sz w:val="18"/>
              </w:rPr>
              <w:t>Title</w:t>
            </w:r>
          </w:p>
          <w:p w14:paraId="14AC7C47" w14:textId="77777777" w:rsidR="00F97A6E" w:rsidRDefault="00000000">
            <w:pPr>
              <w:spacing w:after="226"/>
              <w:ind w:left="80"/>
            </w:pPr>
            <w:r>
              <w:rPr>
                <w:rFonts w:ascii="Arial" w:eastAsia="Arial" w:hAnsi="Arial" w:cs="Arial"/>
                <w:color w:val="333333"/>
                <w:sz w:val="18"/>
              </w:rPr>
              <w:t>Authors</w:t>
            </w:r>
          </w:p>
          <w:p w14:paraId="38285D6D" w14:textId="77777777" w:rsidR="00F97A6E" w:rsidRDefault="00000000">
            <w:pPr>
              <w:spacing w:after="1"/>
              <w:ind w:left="80"/>
            </w:pPr>
            <w:r>
              <w:rPr>
                <w:rFonts w:ascii="Arial" w:eastAsia="Arial" w:hAnsi="Arial" w:cs="Arial"/>
                <w:color w:val="333333"/>
                <w:sz w:val="18"/>
              </w:rPr>
              <w:t>DOI</w:t>
            </w:r>
          </w:p>
          <w:p w14:paraId="7F94E9D2" w14:textId="77777777" w:rsidR="00F97A6E" w:rsidRDefault="00000000">
            <w:pPr>
              <w:spacing w:after="1"/>
              <w:ind w:left="80"/>
            </w:pPr>
            <w:r>
              <w:rPr>
                <w:rFonts w:ascii="Arial" w:eastAsia="Arial" w:hAnsi="Arial" w:cs="Arial"/>
                <w:color w:val="333333"/>
                <w:sz w:val="18"/>
              </w:rPr>
              <w:t>Type</w:t>
            </w:r>
          </w:p>
          <w:p w14:paraId="0EDB2B95" w14:textId="77777777" w:rsidR="00F97A6E" w:rsidRDefault="00000000">
            <w:pPr>
              <w:spacing w:after="1"/>
              <w:ind w:left="80"/>
            </w:pPr>
            <w:r>
              <w:rPr>
                <w:rFonts w:ascii="Arial" w:eastAsia="Arial" w:hAnsi="Arial" w:cs="Arial"/>
                <w:color w:val="333333"/>
                <w:sz w:val="18"/>
              </w:rPr>
              <w:t>Published in</w:t>
            </w:r>
          </w:p>
          <w:p w14:paraId="0923A436" w14:textId="77777777" w:rsidR="00F97A6E" w:rsidRDefault="00000000">
            <w:pPr>
              <w:spacing w:after="1"/>
              <w:ind w:left="80"/>
            </w:pPr>
            <w:r>
              <w:rPr>
                <w:rFonts w:ascii="Arial" w:eastAsia="Arial" w:hAnsi="Arial" w:cs="Arial"/>
                <w:color w:val="333333"/>
                <w:sz w:val="18"/>
              </w:rPr>
              <w:t>Published by</w:t>
            </w:r>
          </w:p>
          <w:p w14:paraId="375F5E1F" w14:textId="77777777" w:rsidR="00F97A6E" w:rsidRDefault="00000000">
            <w:pPr>
              <w:spacing w:after="1"/>
              <w:ind w:left="80"/>
            </w:pPr>
            <w:r>
              <w:rPr>
                <w:rFonts w:ascii="Arial" w:eastAsia="Arial" w:hAnsi="Arial" w:cs="Arial"/>
                <w:color w:val="333333"/>
                <w:sz w:val="18"/>
              </w:rPr>
              <w:t>ISSN</w:t>
            </w:r>
          </w:p>
          <w:p w14:paraId="60AA8F12" w14:textId="77777777" w:rsidR="00F97A6E" w:rsidRDefault="00000000">
            <w:pPr>
              <w:spacing w:after="0"/>
              <w:ind w:left="80"/>
            </w:pPr>
            <w:r>
              <w:rPr>
                <w:rFonts w:ascii="Arial" w:eastAsia="Arial" w:hAnsi="Arial" w:cs="Arial"/>
                <w:color w:val="333333"/>
                <w:sz w:val="18"/>
              </w:rPr>
              <w:t>Subjects</w:t>
            </w:r>
          </w:p>
        </w:tc>
        <w:tc>
          <w:tcPr>
            <w:tcW w:w="3470" w:type="dxa"/>
            <w:tcBorders>
              <w:top w:val="single" w:sz="8" w:space="0" w:color="CCCCCC"/>
              <w:left w:val="nil"/>
              <w:bottom w:val="single" w:sz="8" w:space="0" w:color="CCCCCC"/>
              <w:right w:val="single" w:sz="8" w:space="0" w:color="CCCCCC"/>
            </w:tcBorders>
            <w:vAlign w:val="center"/>
          </w:tcPr>
          <w:p w14:paraId="0A3F8E24" w14:textId="77777777" w:rsidR="00F97A6E" w:rsidRDefault="00000000">
            <w:pPr>
              <w:spacing w:after="0" w:line="261" w:lineRule="auto"/>
              <w:ind w:right="6"/>
            </w:pPr>
            <w:r>
              <w:rPr>
                <w:rFonts w:ascii="Arial" w:eastAsia="Arial" w:hAnsi="Arial" w:cs="Arial"/>
                <w:color w:val="333333"/>
                <w:sz w:val="18"/>
              </w:rPr>
              <w:t>LASSO-driven inference in time and space</w:t>
            </w:r>
          </w:p>
          <w:p w14:paraId="433CC46F" w14:textId="77777777" w:rsidR="00F97A6E" w:rsidRDefault="00000000">
            <w:pPr>
              <w:spacing w:after="0" w:line="261" w:lineRule="auto"/>
            </w:pPr>
            <w:r>
              <w:rPr>
                <w:rFonts w:ascii="Arial" w:eastAsia="Arial" w:hAnsi="Arial" w:cs="Arial"/>
                <w:color w:val="333333"/>
                <w:sz w:val="18"/>
              </w:rPr>
              <w:t xml:space="preserve">Victor Chernozhukov; Wolfgang Karl Härdle; Chen Huang; Weining Wang </w:t>
            </w:r>
            <w:hyperlink r:id="rId692">
              <w:r>
                <w:rPr>
                  <w:rFonts w:ascii="Arial" w:eastAsia="Arial" w:hAnsi="Arial" w:cs="Arial"/>
                  <w:color w:val="0000FF"/>
                  <w:sz w:val="18"/>
                  <w:u w:val="single" w:color="0000FF"/>
                </w:rPr>
                <w:t>doi:10.1214/20-AOS2019</w:t>
              </w:r>
            </w:hyperlink>
          </w:p>
          <w:p w14:paraId="0D48A97F" w14:textId="77777777" w:rsidR="00F97A6E" w:rsidRDefault="00000000">
            <w:pPr>
              <w:spacing w:after="1"/>
            </w:pPr>
            <w:r>
              <w:rPr>
                <w:rFonts w:ascii="Arial" w:eastAsia="Arial" w:hAnsi="Arial" w:cs="Arial"/>
                <w:color w:val="333333"/>
                <w:sz w:val="18"/>
              </w:rPr>
              <w:t>Journal article</w:t>
            </w:r>
          </w:p>
          <w:p w14:paraId="379B3871" w14:textId="77777777" w:rsidR="00F97A6E" w:rsidRDefault="00000000">
            <w:pPr>
              <w:spacing w:after="1"/>
            </w:pPr>
            <w:r>
              <w:rPr>
                <w:rFonts w:ascii="Arial" w:eastAsia="Arial" w:hAnsi="Arial" w:cs="Arial"/>
                <w:color w:val="333333"/>
                <w:sz w:val="18"/>
              </w:rPr>
              <w:t>The Annals of Statistics</w:t>
            </w:r>
          </w:p>
          <w:p w14:paraId="58D10F95" w14:textId="77777777" w:rsidR="00F97A6E" w:rsidRDefault="00000000">
            <w:pPr>
              <w:spacing w:after="1"/>
            </w:pPr>
            <w:r>
              <w:rPr>
                <w:rFonts w:ascii="Arial" w:eastAsia="Arial" w:hAnsi="Arial" w:cs="Arial"/>
                <w:color w:val="333333"/>
                <w:sz w:val="18"/>
              </w:rPr>
              <w:t>Institute of Mathematical Statistics</w:t>
            </w:r>
          </w:p>
          <w:p w14:paraId="674F9A5F" w14:textId="77777777" w:rsidR="00F97A6E" w:rsidRDefault="00000000">
            <w:pPr>
              <w:spacing w:after="1"/>
            </w:pPr>
            <w:hyperlink r:id="rId693">
              <w:r>
                <w:rPr>
                  <w:rFonts w:ascii="Arial" w:eastAsia="Arial" w:hAnsi="Arial" w:cs="Arial"/>
                  <w:color w:val="0000FF"/>
                  <w:sz w:val="18"/>
                  <w:u w:val="single" w:color="0000FF"/>
                </w:rPr>
                <w:t>0090-5364</w:t>
              </w:r>
            </w:hyperlink>
          </w:p>
          <w:p w14:paraId="73E22725" w14:textId="77777777" w:rsidR="00F97A6E" w:rsidRDefault="00000000">
            <w:pPr>
              <w:spacing w:after="1"/>
            </w:pPr>
            <w:r>
              <w:rPr>
                <w:rFonts w:ascii="Arial" w:eastAsia="Arial" w:hAnsi="Arial" w:cs="Arial"/>
                <w:color w:val="333333"/>
                <w:sz w:val="18"/>
              </w:rPr>
              <w:t>Statistics, Probability and Uncertainty;</w:t>
            </w:r>
          </w:p>
          <w:p w14:paraId="4604A137" w14:textId="77777777" w:rsidR="00F97A6E" w:rsidRDefault="00000000">
            <w:pPr>
              <w:spacing w:after="0"/>
            </w:pPr>
            <w:r>
              <w:rPr>
                <w:rFonts w:ascii="Arial" w:eastAsia="Arial" w:hAnsi="Arial" w:cs="Arial"/>
                <w:color w:val="333333"/>
                <w:sz w:val="18"/>
              </w:rPr>
              <w:t>Statistics and Probability</w:t>
            </w:r>
          </w:p>
        </w:tc>
        <w:tc>
          <w:tcPr>
            <w:tcW w:w="1446" w:type="dxa"/>
            <w:tcBorders>
              <w:top w:val="single" w:sz="8" w:space="0" w:color="CCCCCC"/>
              <w:left w:val="single" w:sz="8" w:space="0" w:color="CCCCCC"/>
              <w:bottom w:val="single" w:sz="8" w:space="0" w:color="CCCCCC"/>
              <w:right w:val="single" w:sz="8" w:space="0" w:color="CCCCCC"/>
            </w:tcBorders>
          </w:tcPr>
          <w:p w14:paraId="3AA98EAD" w14:textId="77777777" w:rsidR="00F97A6E" w:rsidRDefault="00000000">
            <w:pPr>
              <w:spacing w:after="0"/>
              <w:ind w:left="80"/>
            </w:pPr>
            <w:r>
              <w:rPr>
                <w:rFonts w:ascii="Arial" w:eastAsia="Arial" w:hAnsi="Arial" w:cs="Arial"/>
                <w:color w:val="333333"/>
                <w:sz w:val="18"/>
              </w:rPr>
              <w:t>DK, DE</w:t>
            </w:r>
          </w:p>
        </w:tc>
        <w:tc>
          <w:tcPr>
            <w:tcW w:w="867" w:type="dxa"/>
            <w:tcBorders>
              <w:top w:val="single" w:sz="8" w:space="0" w:color="CCCCCC"/>
              <w:left w:val="single" w:sz="8" w:space="0" w:color="CCCCCC"/>
              <w:bottom w:val="single" w:sz="8" w:space="0" w:color="CCCCCC"/>
              <w:right w:val="single" w:sz="8" w:space="0" w:color="CCCCCC"/>
            </w:tcBorders>
          </w:tcPr>
          <w:p w14:paraId="15D35892"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single" w:sz="8" w:space="0" w:color="CCCCCC"/>
              <w:right w:val="single" w:sz="8" w:space="0" w:color="CCCCCC"/>
            </w:tcBorders>
          </w:tcPr>
          <w:p w14:paraId="67F984B8"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single" w:sz="8" w:space="0" w:color="CCCCCC"/>
              <w:right w:val="single" w:sz="8" w:space="0" w:color="CCCCCC"/>
            </w:tcBorders>
          </w:tcPr>
          <w:p w14:paraId="6A658313"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single" w:sz="8" w:space="0" w:color="CCCCCC"/>
              <w:right w:val="single" w:sz="8" w:space="0" w:color="CCCCCC"/>
            </w:tcBorders>
          </w:tcPr>
          <w:p w14:paraId="53624FE2"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7D9F8516" w14:textId="77777777" w:rsidR="00F97A6E" w:rsidRDefault="00000000">
            <w:pPr>
              <w:spacing w:after="0"/>
              <w:ind w:left="80"/>
            </w:pPr>
            <w:r>
              <w:rPr>
                <w:rFonts w:ascii="Arial" w:eastAsia="Arial" w:hAnsi="Arial" w:cs="Arial"/>
                <w:color w:val="333333"/>
                <w:sz w:val="18"/>
              </w:rPr>
              <w:t>Y</w:t>
            </w:r>
          </w:p>
        </w:tc>
      </w:tr>
      <w:tr w:rsidR="00F97A6E" w14:paraId="531E660B" w14:textId="77777777">
        <w:trPr>
          <w:trHeight w:val="688"/>
        </w:trPr>
        <w:tc>
          <w:tcPr>
            <w:tcW w:w="434" w:type="dxa"/>
            <w:tcBorders>
              <w:top w:val="single" w:sz="8" w:space="0" w:color="CCCCCC"/>
              <w:left w:val="single" w:sz="8" w:space="0" w:color="CCCCCC"/>
              <w:bottom w:val="nil"/>
              <w:right w:val="single" w:sz="8" w:space="0" w:color="CCCCCC"/>
            </w:tcBorders>
          </w:tcPr>
          <w:p w14:paraId="7EC0CD02" w14:textId="77777777" w:rsidR="00F97A6E" w:rsidRDefault="00000000">
            <w:pPr>
              <w:spacing w:after="0"/>
              <w:ind w:left="80"/>
            </w:pPr>
            <w:r>
              <w:rPr>
                <w:rFonts w:ascii="Arial" w:eastAsia="Arial" w:hAnsi="Arial" w:cs="Arial"/>
                <w:color w:val="333333"/>
                <w:sz w:val="18"/>
              </w:rPr>
              <w:lastRenderedPageBreak/>
              <w:t>97</w:t>
            </w:r>
          </w:p>
        </w:tc>
        <w:tc>
          <w:tcPr>
            <w:tcW w:w="3470" w:type="dxa"/>
            <w:tcBorders>
              <w:top w:val="single" w:sz="8" w:space="0" w:color="CCCCCC"/>
              <w:left w:val="single" w:sz="8" w:space="0" w:color="CCCCCC"/>
              <w:bottom w:val="nil"/>
              <w:right w:val="nil"/>
            </w:tcBorders>
          </w:tcPr>
          <w:p w14:paraId="4585D105" w14:textId="77777777" w:rsidR="00F97A6E" w:rsidRDefault="00000000">
            <w:pPr>
              <w:spacing w:after="1"/>
              <w:ind w:left="80"/>
            </w:pPr>
            <w:hyperlink r:id="rId694">
              <w:r>
                <w:rPr>
                  <w:rFonts w:ascii="Arial" w:eastAsia="Arial" w:hAnsi="Arial" w:cs="Arial"/>
                  <w:color w:val="0000FF"/>
                  <w:sz w:val="18"/>
                  <w:u w:val="single" w:color="0000FF"/>
                </w:rPr>
                <w:t>doi:10.1080/14697688.2021.1880023</w:t>
              </w:r>
            </w:hyperlink>
          </w:p>
          <w:p w14:paraId="39B07A11" w14:textId="77777777" w:rsidR="00F97A6E" w:rsidRDefault="00000000">
            <w:pPr>
              <w:spacing w:after="0"/>
              <w:ind w:left="80"/>
            </w:pPr>
            <w:r>
              <w:rPr>
                <w:rFonts w:ascii="Arial" w:eastAsia="Arial" w:hAnsi="Arial" w:cs="Arial"/>
                <w:color w:val="333333"/>
                <w:sz w:val="18"/>
              </w:rPr>
              <w:t>Title</w:t>
            </w:r>
          </w:p>
        </w:tc>
        <w:tc>
          <w:tcPr>
            <w:tcW w:w="3470" w:type="dxa"/>
            <w:tcBorders>
              <w:top w:val="single" w:sz="8" w:space="0" w:color="CCCCCC"/>
              <w:left w:val="nil"/>
              <w:bottom w:val="nil"/>
              <w:right w:val="single" w:sz="8" w:space="0" w:color="CCCCCC"/>
            </w:tcBorders>
            <w:vAlign w:val="bottom"/>
          </w:tcPr>
          <w:p w14:paraId="4247C26E" w14:textId="77777777" w:rsidR="00F97A6E" w:rsidRDefault="00000000">
            <w:pPr>
              <w:spacing w:after="0"/>
            </w:pPr>
            <w:r>
              <w:rPr>
                <w:rFonts w:ascii="Arial" w:eastAsia="Arial" w:hAnsi="Arial" w:cs="Arial"/>
                <w:color w:val="333333"/>
                <w:sz w:val="18"/>
              </w:rPr>
              <w:t>Investing with cryptocurrencies –</w:t>
            </w:r>
          </w:p>
        </w:tc>
        <w:tc>
          <w:tcPr>
            <w:tcW w:w="1446" w:type="dxa"/>
            <w:tcBorders>
              <w:top w:val="single" w:sz="8" w:space="0" w:color="CCCCCC"/>
              <w:left w:val="single" w:sz="8" w:space="0" w:color="CCCCCC"/>
              <w:bottom w:val="nil"/>
              <w:right w:val="single" w:sz="8" w:space="0" w:color="CCCCCC"/>
            </w:tcBorders>
          </w:tcPr>
          <w:p w14:paraId="55FAD126" w14:textId="77777777" w:rsidR="00F97A6E" w:rsidRDefault="00000000">
            <w:pPr>
              <w:spacing w:after="0"/>
              <w:ind w:left="80"/>
            </w:pPr>
            <w:r>
              <w:rPr>
                <w:rFonts w:ascii="Arial" w:eastAsia="Arial" w:hAnsi="Arial" w:cs="Arial"/>
                <w:color w:val="333333"/>
                <w:sz w:val="18"/>
              </w:rPr>
              <w:t>CZ, DE, UK</w:t>
            </w:r>
          </w:p>
        </w:tc>
        <w:tc>
          <w:tcPr>
            <w:tcW w:w="867" w:type="dxa"/>
            <w:tcBorders>
              <w:top w:val="single" w:sz="8" w:space="0" w:color="CCCCCC"/>
              <w:left w:val="single" w:sz="8" w:space="0" w:color="CCCCCC"/>
              <w:bottom w:val="nil"/>
              <w:right w:val="single" w:sz="8" w:space="0" w:color="CCCCCC"/>
            </w:tcBorders>
          </w:tcPr>
          <w:p w14:paraId="12367AD2"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4F127FDD"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nil"/>
              <w:right w:val="single" w:sz="8" w:space="0" w:color="CCCCCC"/>
            </w:tcBorders>
          </w:tcPr>
          <w:p w14:paraId="13C01642"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nil"/>
              <w:right w:val="single" w:sz="8" w:space="0" w:color="CCCCCC"/>
            </w:tcBorders>
          </w:tcPr>
          <w:p w14:paraId="4B2294B4" w14:textId="77777777" w:rsidR="00F97A6E" w:rsidRDefault="00000000">
            <w:pPr>
              <w:spacing w:after="0"/>
              <w:ind w:left="80"/>
            </w:pPr>
            <w:r>
              <w:rPr>
                <w:rFonts w:ascii="Arial" w:eastAsia="Arial" w:hAnsi="Arial" w:cs="Arial"/>
                <w:color w:val="333333"/>
                <w:sz w:val="18"/>
              </w:rPr>
              <w:t>Europe in a changing world, inclusive</w:t>
            </w:r>
          </w:p>
        </w:tc>
        <w:tc>
          <w:tcPr>
            <w:tcW w:w="867" w:type="dxa"/>
            <w:tcBorders>
              <w:top w:val="single" w:sz="8" w:space="0" w:color="CCCCCC"/>
              <w:left w:val="single" w:sz="8" w:space="0" w:color="CCCCCC"/>
              <w:bottom w:val="nil"/>
              <w:right w:val="single" w:sz="8" w:space="0" w:color="CCCCCC"/>
            </w:tcBorders>
          </w:tcPr>
          <w:p w14:paraId="08AF961C" w14:textId="77777777" w:rsidR="00F97A6E" w:rsidRDefault="00000000">
            <w:pPr>
              <w:spacing w:after="0"/>
              <w:ind w:left="80"/>
            </w:pPr>
            <w:r>
              <w:rPr>
                <w:rFonts w:ascii="Arial" w:eastAsia="Arial" w:hAnsi="Arial" w:cs="Arial"/>
                <w:color w:val="333333"/>
                <w:sz w:val="18"/>
              </w:rPr>
              <w:t>Y</w:t>
            </w:r>
          </w:p>
        </w:tc>
      </w:tr>
    </w:tbl>
    <w:p w14:paraId="503DA4D6" w14:textId="77777777" w:rsidR="00F97A6E" w:rsidRDefault="00F97A6E">
      <w:pPr>
        <w:spacing w:after="0"/>
        <w:ind w:left="-1191" w:right="15513"/>
      </w:pPr>
    </w:p>
    <w:tbl>
      <w:tblPr>
        <w:tblStyle w:val="TableGrid"/>
        <w:tblW w:w="14457" w:type="dxa"/>
        <w:tblInd w:w="0" w:type="dxa"/>
        <w:tblCellMar>
          <w:top w:w="12" w:type="dxa"/>
          <w:left w:w="0" w:type="dxa"/>
          <w:bottom w:w="105" w:type="dxa"/>
          <w:right w:w="109"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539DAAB2" w14:textId="77777777">
        <w:trPr>
          <w:trHeight w:val="3230"/>
        </w:trPr>
        <w:tc>
          <w:tcPr>
            <w:tcW w:w="434" w:type="dxa"/>
            <w:tcBorders>
              <w:top w:val="nil"/>
              <w:left w:val="single" w:sz="8" w:space="0" w:color="CCCCCC"/>
              <w:bottom w:val="single" w:sz="8" w:space="0" w:color="CCCCCC"/>
              <w:right w:val="single" w:sz="8" w:space="0" w:color="CCCCCC"/>
            </w:tcBorders>
          </w:tcPr>
          <w:p w14:paraId="67E994B5" w14:textId="77777777" w:rsidR="00F97A6E" w:rsidRDefault="00F97A6E"/>
        </w:tc>
        <w:tc>
          <w:tcPr>
            <w:tcW w:w="3470" w:type="dxa"/>
            <w:tcBorders>
              <w:top w:val="nil"/>
              <w:left w:val="single" w:sz="8" w:space="0" w:color="CCCCCC"/>
              <w:bottom w:val="single" w:sz="8" w:space="0" w:color="CCCCCC"/>
              <w:right w:val="nil"/>
            </w:tcBorders>
            <w:vAlign w:val="center"/>
          </w:tcPr>
          <w:p w14:paraId="06FAE456" w14:textId="77777777" w:rsidR="00F97A6E" w:rsidRDefault="00000000">
            <w:pPr>
              <w:spacing w:after="226"/>
              <w:ind w:left="80"/>
            </w:pPr>
            <w:r>
              <w:rPr>
                <w:rFonts w:ascii="Arial" w:eastAsia="Arial" w:hAnsi="Arial" w:cs="Arial"/>
                <w:color w:val="333333"/>
                <w:sz w:val="18"/>
              </w:rPr>
              <w:t>Authors</w:t>
            </w:r>
          </w:p>
          <w:p w14:paraId="62165F07" w14:textId="77777777" w:rsidR="00F97A6E" w:rsidRDefault="00000000">
            <w:pPr>
              <w:spacing w:after="1"/>
              <w:ind w:left="80"/>
            </w:pPr>
            <w:r>
              <w:rPr>
                <w:rFonts w:ascii="Arial" w:eastAsia="Arial" w:hAnsi="Arial" w:cs="Arial"/>
                <w:color w:val="333333"/>
                <w:sz w:val="18"/>
              </w:rPr>
              <w:t>DOI</w:t>
            </w:r>
          </w:p>
          <w:p w14:paraId="0F487AB2" w14:textId="77777777" w:rsidR="00F97A6E" w:rsidRDefault="00000000">
            <w:pPr>
              <w:spacing w:after="1"/>
              <w:ind w:left="80"/>
            </w:pPr>
            <w:r>
              <w:rPr>
                <w:rFonts w:ascii="Arial" w:eastAsia="Arial" w:hAnsi="Arial" w:cs="Arial"/>
                <w:color w:val="333333"/>
                <w:sz w:val="18"/>
              </w:rPr>
              <w:t>Type</w:t>
            </w:r>
          </w:p>
          <w:p w14:paraId="6A97A866" w14:textId="77777777" w:rsidR="00F97A6E" w:rsidRDefault="00000000">
            <w:pPr>
              <w:spacing w:after="1"/>
              <w:ind w:left="80"/>
            </w:pPr>
            <w:r>
              <w:rPr>
                <w:rFonts w:ascii="Arial" w:eastAsia="Arial" w:hAnsi="Arial" w:cs="Arial"/>
                <w:color w:val="333333"/>
                <w:sz w:val="18"/>
              </w:rPr>
              <w:t>Published in</w:t>
            </w:r>
          </w:p>
          <w:p w14:paraId="57243190" w14:textId="77777777" w:rsidR="00F97A6E" w:rsidRDefault="00000000">
            <w:pPr>
              <w:spacing w:after="1"/>
              <w:ind w:left="80"/>
            </w:pPr>
            <w:r>
              <w:rPr>
                <w:rFonts w:ascii="Arial" w:eastAsia="Arial" w:hAnsi="Arial" w:cs="Arial"/>
                <w:color w:val="333333"/>
                <w:sz w:val="18"/>
              </w:rPr>
              <w:t>Published by</w:t>
            </w:r>
          </w:p>
          <w:p w14:paraId="228E395B" w14:textId="77777777" w:rsidR="00F97A6E" w:rsidRDefault="00000000">
            <w:pPr>
              <w:spacing w:after="1"/>
              <w:ind w:left="80"/>
            </w:pPr>
            <w:r>
              <w:rPr>
                <w:rFonts w:ascii="Arial" w:eastAsia="Arial" w:hAnsi="Arial" w:cs="Arial"/>
                <w:color w:val="333333"/>
                <w:sz w:val="18"/>
              </w:rPr>
              <w:t>ISSNs</w:t>
            </w:r>
          </w:p>
          <w:p w14:paraId="453B1BF2" w14:textId="77777777" w:rsidR="00F97A6E" w:rsidRDefault="00000000">
            <w:pPr>
              <w:spacing w:after="226"/>
              <w:ind w:left="80"/>
            </w:pPr>
            <w:r>
              <w:rPr>
                <w:rFonts w:ascii="Arial" w:eastAsia="Arial" w:hAnsi="Arial" w:cs="Arial"/>
                <w:color w:val="333333"/>
                <w:sz w:val="18"/>
              </w:rPr>
              <w:t>Subjects</w:t>
            </w:r>
          </w:p>
          <w:p w14:paraId="07ABDC1F" w14:textId="77777777" w:rsidR="00F97A6E" w:rsidRDefault="00000000">
            <w:pPr>
              <w:spacing w:after="0"/>
              <w:ind w:left="80"/>
            </w:pPr>
            <w:r>
              <w:rPr>
                <w:rFonts w:ascii="Arial" w:eastAsia="Arial" w:hAnsi="Arial" w:cs="Arial"/>
                <w:color w:val="333333"/>
                <w:sz w:val="18"/>
              </w:rPr>
              <w:t>Link</w:t>
            </w:r>
          </w:p>
        </w:tc>
        <w:tc>
          <w:tcPr>
            <w:tcW w:w="3470" w:type="dxa"/>
            <w:tcBorders>
              <w:top w:val="nil"/>
              <w:left w:val="nil"/>
              <w:bottom w:val="single" w:sz="8" w:space="0" w:color="CCCCCC"/>
              <w:right w:val="single" w:sz="8" w:space="0" w:color="CCCCCC"/>
            </w:tcBorders>
          </w:tcPr>
          <w:p w14:paraId="6728567E" w14:textId="77777777" w:rsidR="00F97A6E" w:rsidRDefault="00000000">
            <w:pPr>
              <w:spacing w:after="0" w:line="261" w:lineRule="auto"/>
            </w:pPr>
            <w:r>
              <w:rPr>
                <w:rFonts w:ascii="Arial" w:eastAsia="Arial" w:hAnsi="Arial" w:cs="Arial"/>
                <w:color w:val="333333"/>
                <w:sz w:val="18"/>
              </w:rPr>
              <w:t>evaluating their potential for portfolio allocation strategies</w:t>
            </w:r>
          </w:p>
          <w:p w14:paraId="118B19AF" w14:textId="77777777" w:rsidR="00F97A6E" w:rsidRDefault="00000000">
            <w:pPr>
              <w:spacing w:after="1"/>
            </w:pPr>
            <w:hyperlink r:id="rId695">
              <w:r>
                <w:rPr>
                  <w:rFonts w:ascii="Arial" w:eastAsia="Arial" w:hAnsi="Arial" w:cs="Arial"/>
                  <w:color w:val="0000FF"/>
                  <w:sz w:val="18"/>
                  <w:u w:val="single" w:color="0000FF"/>
                </w:rPr>
                <w:t>Alla Petukhina</w:t>
              </w:r>
            </w:hyperlink>
            <w:r>
              <w:rPr>
                <w:rFonts w:ascii="Arial" w:eastAsia="Arial" w:hAnsi="Arial" w:cs="Arial"/>
                <w:color w:val="333333"/>
                <w:sz w:val="18"/>
              </w:rPr>
              <w:t xml:space="preserve">; </w:t>
            </w:r>
            <w:hyperlink r:id="rId696">
              <w:r>
                <w:rPr>
                  <w:rFonts w:ascii="Arial" w:eastAsia="Arial" w:hAnsi="Arial" w:cs="Arial"/>
                  <w:color w:val="0000FF"/>
                  <w:sz w:val="18"/>
                  <w:u w:val="single" w:color="0000FF"/>
                </w:rPr>
                <w:t>Simon Trimborn</w:t>
              </w:r>
            </w:hyperlink>
            <w:r>
              <w:rPr>
                <w:rFonts w:ascii="Arial" w:eastAsia="Arial" w:hAnsi="Arial" w:cs="Arial"/>
                <w:color w:val="333333"/>
                <w:sz w:val="18"/>
              </w:rPr>
              <w:t>;</w:t>
            </w:r>
          </w:p>
          <w:p w14:paraId="2065165C" w14:textId="77777777" w:rsidR="00F97A6E" w:rsidRDefault="00000000">
            <w:pPr>
              <w:spacing w:after="1"/>
            </w:pPr>
            <w:r>
              <w:rPr>
                <w:rFonts w:ascii="Arial" w:eastAsia="Arial" w:hAnsi="Arial" w:cs="Arial"/>
                <w:color w:val="333333"/>
                <w:sz w:val="18"/>
              </w:rPr>
              <w:t>Wolfgang Karl Härdle; Hermann Elendner</w:t>
            </w:r>
          </w:p>
          <w:p w14:paraId="61177B58" w14:textId="77777777" w:rsidR="00F97A6E" w:rsidRDefault="00000000">
            <w:pPr>
              <w:spacing w:after="1"/>
            </w:pPr>
            <w:hyperlink r:id="rId697">
              <w:r>
                <w:rPr>
                  <w:rFonts w:ascii="Arial" w:eastAsia="Arial" w:hAnsi="Arial" w:cs="Arial"/>
                  <w:color w:val="0000FF"/>
                  <w:sz w:val="18"/>
                  <w:u w:val="single" w:color="0000FF"/>
                </w:rPr>
                <w:t>doi:10.1080/14697688.2021.1880023</w:t>
              </w:r>
            </w:hyperlink>
          </w:p>
          <w:p w14:paraId="5CE3DA73" w14:textId="77777777" w:rsidR="00F97A6E" w:rsidRDefault="00000000">
            <w:pPr>
              <w:spacing w:after="1"/>
            </w:pPr>
            <w:r>
              <w:rPr>
                <w:rFonts w:ascii="Arial" w:eastAsia="Arial" w:hAnsi="Arial" w:cs="Arial"/>
                <w:color w:val="333333"/>
                <w:sz w:val="18"/>
              </w:rPr>
              <w:t>Journal article</w:t>
            </w:r>
          </w:p>
          <w:p w14:paraId="2C4054CE" w14:textId="77777777" w:rsidR="00F97A6E" w:rsidRDefault="00000000">
            <w:pPr>
              <w:spacing w:after="1"/>
            </w:pPr>
            <w:r>
              <w:rPr>
                <w:rFonts w:ascii="Arial" w:eastAsia="Arial" w:hAnsi="Arial" w:cs="Arial"/>
                <w:color w:val="333333"/>
                <w:sz w:val="18"/>
              </w:rPr>
              <w:t>Quantitative Finance</w:t>
            </w:r>
          </w:p>
          <w:p w14:paraId="3B02334F" w14:textId="77777777" w:rsidR="00F97A6E" w:rsidRDefault="00000000">
            <w:pPr>
              <w:spacing w:after="1"/>
            </w:pPr>
            <w:r>
              <w:rPr>
                <w:rFonts w:ascii="Arial" w:eastAsia="Arial" w:hAnsi="Arial" w:cs="Arial"/>
                <w:color w:val="333333"/>
                <w:sz w:val="18"/>
              </w:rPr>
              <w:t>Informa UK Limited</w:t>
            </w:r>
          </w:p>
          <w:p w14:paraId="5E773AAF" w14:textId="77777777" w:rsidR="00F97A6E" w:rsidRDefault="00000000">
            <w:pPr>
              <w:spacing w:after="1"/>
            </w:pPr>
            <w:hyperlink r:id="rId698">
              <w:r>
                <w:rPr>
                  <w:rFonts w:ascii="Arial" w:eastAsia="Arial" w:hAnsi="Arial" w:cs="Arial"/>
                  <w:color w:val="0000FF"/>
                  <w:sz w:val="18"/>
                  <w:u w:val="single" w:color="0000FF"/>
                </w:rPr>
                <w:t>1469-7688</w:t>
              </w:r>
            </w:hyperlink>
            <w:r>
              <w:rPr>
                <w:rFonts w:ascii="Arial" w:eastAsia="Arial" w:hAnsi="Arial" w:cs="Arial"/>
                <w:color w:val="333333"/>
                <w:sz w:val="18"/>
              </w:rPr>
              <w:t xml:space="preserve">; </w:t>
            </w:r>
            <w:hyperlink r:id="rId699">
              <w:r>
                <w:rPr>
                  <w:rFonts w:ascii="Arial" w:eastAsia="Arial" w:hAnsi="Arial" w:cs="Arial"/>
                  <w:color w:val="0000FF"/>
                  <w:sz w:val="18"/>
                  <w:u w:val="single" w:color="0000FF"/>
                </w:rPr>
                <w:t>1469-7696</w:t>
              </w:r>
            </w:hyperlink>
          </w:p>
          <w:p w14:paraId="1F133560" w14:textId="77777777" w:rsidR="00F97A6E" w:rsidRDefault="00000000">
            <w:pPr>
              <w:spacing w:after="0" w:line="261" w:lineRule="auto"/>
            </w:pPr>
            <w:r>
              <w:rPr>
                <w:rFonts w:ascii="Arial" w:eastAsia="Arial" w:hAnsi="Arial" w:cs="Arial"/>
                <w:color w:val="333333"/>
                <w:sz w:val="18"/>
              </w:rPr>
              <w:t>General Economics, Econometrics and Finance; Finance</w:t>
            </w:r>
          </w:p>
          <w:p w14:paraId="3EF369A2" w14:textId="77777777" w:rsidR="00F97A6E" w:rsidRDefault="00000000">
            <w:pPr>
              <w:spacing w:after="1"/>
            </w:pPr>
            <w:hyperlink r:id="rId700">
              <w:r>
                <w:rPr>
                  <w:rFonts w:ascii="Arial" w:eastAsia="Arial" w:hAnsi="Arial" w:cs="Arial"/>
                  <w:color w:val="0000FF"/>
                  <w:sz w:val="18"/>
                  <w:u w:val="single" w:color="0000FF"/>
                </w:rPr>
                <w:t>https://www.tandfonline.com/doi/pdf/10.10</w:t>
              </w:r>
            </w:hyperlink>
          </w:p>
          <w:p w14:paraId="1B2849D0" w14:textId="77777777" w:rsidR="00F97A6E" w:rsidRDefault="00000000">
            <w:pPr>
              <w:spacing w:after="0"/>
            </w:pPr>
            <w:hyperlink r:id="rId701">
              <w:r>
                <w:rPr>
                  <w:rFonts w:ascii="Arial" w:eastAsia="Arial" w:hAnsi="Arial" w:cs="Arial"/>
                  <w:color w:val="0000FF"/>
                  <w:sz w:val="18"/>
                  <w:u w:val="single" w:color="0000FF"/>
                </w:rPr>
                <w:t>80/14697688.2021.1880023</w:t>
              </w:r>
            </w:hyperlink>
          </w:p>
        </w:tc>
        <w:tc>
          <w:tcPr>
            <w:tcW w:w="1446" w:type="dxa"/>
            <w:tcBorders>
              <w:top w:val="nil"/>
              <w:left w:val="single" w:sz="8" w:space="0" w:color="CCCCCC"/>
              <w:bottom w:val="single" w:sz="8" w:space="0" w:color="CCCCCC"/>
              <w:right w:val="single" w:sz="8" w:space="0" w:color="CCCCCC"/>
            </w:tcBorders>
          </w:tcPr>
          <w:p w14:paraId="73A481DB" w14:textId="77777777" w:rsidR="00F97A6E" w:rsidRDefault="00F97A6E"/>
        </w:tc>
        <w:tc>
          <w:tcPr>
            <w:tcW w:w="867" w:type="dxa"/>
            <w:tcBorders>
              <w:top w:val="nil"/>
              <w:left w:val="single" w:sz="8" w:space="0" w:color="CCCCCC"/>
              <w:bottom w:val="single" w:sz="8" w:space="0" w:color="CCCCCC"/>
              <w:right w:val="single" w:sz="8" w:space="0" w:color="CCCCCC"/>
            </w:tcBorders>
          </w:tcPr>
          <w:p w14:paraId="0916B1D6" w14:textId="77777777" w:rsidR="00F97A6E" w:rsidRDefault="00F97A6E"/>
        </w:tc>
        <w:tc>
          <w:tcPr>
            <w:tcW w:w="867" w:type="dxa"/>
            <w:tcBorders>
              <w:top w:val="nil"/>
              <w:left w:val="single" w:sz="8" w:space="0" w:color="CCCCCC"/>
              <w:bottom w:val="single" w:sz="8" w:space="0" w:color="CCCCCC"/>
              <w:right w:val="single" w:sz="8" w:space="0" w:color="CCCCCC"/>
            </w:tcBorders>
          </w:tcPr>
          <w:p w14:paraId="46B11B36" w14:textId="77777777" w:rsidR="00F97A6E" w:rsidRDefault="00F97A6E"/>
        </w:tc>
        <w:tc>
          <w:tcPr>
            <w:tcW w:w="867" w:type="dxa"/>
            <w:tcBorders>
              <w:top w:val="nil"/>
              <w:left w:val="single" w:sz="8" w:space="0" w:color="CCCCCC"/>
              <w:bottom w:val="single" w:sz="8" w:space="0" w:color="CCCCCC"/>
              <w:right w:val="single" w:sz="8" w:space="0" w:color="CCCCCC"/>
            </w:tcBorders>
          </w:tcPr>
          <w:p w14:paraId="136DB080" w14:textId="77777777" w:rsidR="00F97A6E" w:rsidRDefault="00F97A6E"/>
        </w:tc>
        <w:tc>
          <w:tcPr>
            <w:tcW w:w="2169" w:type="dxa"/>
            <w:tcBorders>
              <w:top w:val="nil"/>
              <w:left w:val="single" w:sz="8" w:space="0" w:color="CCCCCC"/>
              <w:bottom w:val="single" w:sz="8" w:space="0" w:color="CCCCCC"/>
              <w:right w:val="single" w:sz="8" w:space="0" w:color="CCCCCC"/>
            </w:tcBorders>
          </w:tcPr>
          <w:p w14:paraId="7218D5B8" w14:textId="77777777" w:rsidR="00F97A6E" w:rsidRDefault="00000000">
            <w:pPr>
              <w:spacing w:after="0"/>
              <w:ind w:left="80"/>
            </w:pPr>
            <w:r>
              <w:rPr>
                <w:rFonts w:ascii="Arial" w:eastAsia="Arial" w:hAnsi="Arial" w:cs="Arial"/>
                <w:color w:val="333333"/>
                <w:sz w:val="18"/>
              </w:rPr>
              <w:t>innovative and reflective societies</w:t>
            </w:r>
          </w:p>
        </w:tc>
        <w:tc>
          <w:tcPr>
            <w:tcW w:w="867" w:type="dxa"/>
            <w:tcBorders>
              <w:top w:val="nil"/>
              <w:left w:val="single" w:sz="8" w:space="0" w:color="CCCCCC"/>
              <w:bottom w:val="single" w:sz="8" w:space="0" w:color="CCCCCC"/>
              <w:right w:val="single" w:sz="8" w:space="0" w:color="CCCCCC"/>
            </w:tcBorders>
          </w:tcPr>
          <w:p w14:paraId="3DCBEF07" w14:textId="77777777" w:rsidR="00F97A6E" w:rsidRDefault="00F97A6E"/>
        </w:tc>
      </w:tr>
      <w:tr w:rsidR="00F97A6E" w14:paraId="0CF558A5" w14:textId="77777777">
        <w:trPr>
          <w:trHeight w:val="5335"/>
        </w:trPr>
        <w:tc>
          <w:tcPr>
            <w:tcW w:w="434" w:type="dxa"/>
            <w:tcBorders>
              <w:top w:val="single" w:sz="8" w:space="0" w:color="CCCCCC"/>
              <w:left w:val="single" w:sz="8" w:space="0" w:color="CCCCCC"/>
              <w:bottom w:val="single" w:sz="8" w:space="0" w:color="CCCCCC"/>
              <w:right w:val="single" w:sz="8" w:space="0" w:color="CCCCCC"/>
            </w:tcBorders>
          </w:tcPr>
          <w:p w14:paraId="62AA4F9F" w14:textId="77777777" w:rsidR="00F97A6E" w:rsidRDefault="00000000">
            <w:pPr>
              <w:spacing w:after="0"/>
              <w:ind w:left="80"/>
            </w:pPr>
            <w:r>
              <w:rPr>
                <w:rFonts w:ascii="Arial" w:eastAsia="Arial" w:hAnsi="Arial" w:cs="Arial"/>
                <w:color w:val="333333"/>
                <w:sz w:val="18"/>
              </w:rPr>
              <w:lastRenderedPageBreak/>
              <w:t>98</w:t>
            </w:r>
          </w:p>
        </w:tc>
        <w:tc>
          <w:tcPr>
            <w:tcW w:w="3470" w:type="dxa"/>
            <w:tcBorders>
              <w:top w:val="single" w:sz="8" w:space="0" w:color="CCCCCC"/>
              <w:left w:val="single" w:sz="8" w:space="0" w:color="CCCCCC"/>
              <w:bottom w:val="single" w:sz="8" w:space="0" w:color="CCCCCC"/>
              <w:right w:val="nil"/>
            </w:tcBorders>
          </w:tcPr>
          <w:p w14:paraId="3ABD6240" w14:textId="77777777" w:rsidR="00F97A6E" w:rsidRDefault="00000000">
            <w:pPr>
              <w:spacing w:after="450" w:line="261" w:lineRule="auto"/>
              <w:ind w:left="80" w:right="429"/>
            </w:pPr>
            <w:hyperlink r:id="rId702">
              <w:r>
                <w:rPr>
                  <w:rFonts w:ascii="Arial" w:eastAsia="Arial" w:hAnsi="Arial" w:cs="Arial"/>
                  <w:color w:val="0000FF"/>
                  <w:sz w:val="18"/>
                  <w:u w:val="single" w:color="0000FF"/>
                </w:rPr>
                <w:t xml:space="preserve">doi:10.1016/j.jedc.2021.104290 </w:t>
              </w:r>
            </w:hyperlink>
            <w:r>
              <w:rPr>
                <w:rFonts w:ascii="Arial" w:eastAsia="Arial" w:hAnsi="Arial" w:cs="Arial"/>
                <w:color w:val="333333"/>
                <w:sz w:val="18"/>
              </w:rPr>
              <w:t>Title</w:t>
            </w:r>
          </w:p>
          <w:p w14:paraId="0E6F02C6" w14:textId="77777777" w:rsidR="00F97A6E" w:rsidRDefault="00000000">
            <w:pPr>
              <w:spacing w:after="451"/>
              <w:ind w:left="80"/>
            </w:pPr>
            <w:r>
              <w:rPr>
                <w:rFonts w:ascii="Arial" w:eastAsia="Arial" w:hAnsi="Arial" w:cs="Arial"/>
                <w:color w:val="333333"/>
                <w:sz w:val="18"/>
              </w:rPr>
              <w:t>Authors</w:t>
            </w:r>
          </w:p>
          <w:p w14:paraId="53CA3162" w14:textId="77777777" w:rsidR="00F97A6E" w:rsidRDefault="00000000">
            <w:pPr>
              <w:spacing w:after="1"/>
              <w:ind w:left="80"/>
            </w:pPr>
            <w:r>
              <w:rPr>
                <w:rFonts w:ascii="Arial" w:eastAsia="Arial" w:hAnsi="Arial" w:cs="Arial"/>
                <w:color w:val="333333"/>
                <w:sz w:val="18"/>
              </w:rPr>
              <w:t>DOI</w:t>
            </w:r>
          </w:p>
          <w:p w14:paraId="0ED55312" w14:textId="77777777" w:rsidR="00F97A6E" w:rsidRDefault="00000000">
            <w:pPr>
              <w:spacing w:after="1"/>
              <w:ind w:left="80"/>
            </w:pPr>
            <w:r>
              <w:rPr>
                <w:rFonts w:ascii="Arial" w:eastAsia="Arial" w:hAnsi="Arial" w:cs="Arial"/>
                <w:color w:val="333333"/>
                <w:sz w:val="18"/>
              </w:rPr>
              <w:t>Type</w:t>
            </w:r>
          </w:p>
          <w:p w14:paraId="28E0A48B" w14:textId="77777777" w:rsidR="00F97A6E" w:rsidRDefault="00000000">
            <w:pPr>
              <w:spacing w:after="226"/>
              <w:ind w:left="80"/>
            </w:pPr>
            <w:r>
              <w:rPr>
                <w:rFonts w:ascii="Arial" w:eastAsia="Arial" w:hAnsi="Arial" w:cs="Arial"/>
                <w:color w:val="333333"/>
                <w:sz w:val="18"/>
              </w:rPr>
              <w:t>Published in</w:t>
            </w:r>
          </w:p>
          <w:p w14:paraId="4D153B84" w14:textId="77777777" w:rsidR="00F97A6E" w:rsidRDefault="00000000">
            <w:pPr>
              <w:spacing w:after="1"/>
              <w:ind w:left="80"/>
            </w:pPr>
            <w:r>
              <w:rPr>
                <w:rFonts w:ascii="Arial" w:eastAsia="Arial" w:hAnsi="Arial" w:cs="Arial"/>
                <w:color w:val="333333"/>
                <w:sz w:val="18"/>
              </w:rPr>
              <w:t>Published by</w:t>
            </w:r>
          </w:p>
          <w:p w14:paraId="42991AAF" w14:textId="77777777" w:rsidR="00F97A6E" w:rsidRDefault="00000000">
            <w:pPr>
              <w:spacing w:after="1"/>
              <w:ind w:left="80"/>
            </w:pPr>
            <w:r>
              <w:rPr>
                <w:rFonts w:ascii="Arial" w:eastAsia="Arial" w:hAnsi="Arial" w:cs="Arial"/>
                <w:color w:val="333333"/>
                <w:sz w:val="18"/>
              </w:rPr>
              <w:t>ISSN</w:t>
            </w:r>
          </w:p>
          <w:p w14:paraId="06A17C5A" w14:textId="77777777" w:rsidR="00F97A6E" w:rsidRDefault="00000000">
            <w:pPr>
              <w:spacing w:after="451"/>
              <w:ind w:left="80"/>
            </w:pPr>
            <w:r>
              <w:rPr>
                <w:rFonts w:ascii="Arial" w:eastAsia="Arial" w:hAnsi="Arial" w:cs="Arial"/>
                <w:color w:val="333333"/>
                <w:sz w:val="18"/>
              </w:rPr>
              <w:t>Subjects</w:t>
            </w:r>
          </w:p>
          <w:p w14:paraId="7C2C34D3" w14:textId="77777777" w:rsidR="00F97A6E" w:rsidRDefault="00000000">
            <w:pPr>
              <w:spacing w:after="0"/>
              <w:ind w:left="80"/>
            </w:pPr>
            <w:r>
              <w:rPr>
                <w:rFonts w:ascii="Arial" w:eastAsia="Arial" w:hAnsi="Arial" w:cs="Arial"/>
                <w:color w:val="333333"/>
                <w:sz w:val="18"/>
              </w:rPr>
              <w:t>Links</w:t>
            </w:r>
          </w:p>
        </w:tc>
        <w:tc>
          <w:tcPr>
            <w:tcW w:w="3470" w:type="dxa"/>
            <w:tcBorders>
              <w:top w:val="single" w:sz="8" w:space="0" w:color="CCCCCC"/>
              <w:left w:val="nil"/>
              <w:bottom w:val="single" w:sz="8" w:space="0" w:color="CCCCCC"/>
              <w:right w:val="single" w:sz="8" w:space="0" w:color="CCCCCC"/>
            </w:tcBorders>
            <w:vAlign w:val="center"/>
          </w:tcPr>
          <w:p w14:paraId="46F38254" w14:textId="77777777" w:rsidR="00F97A6E" w:rsidRDefault="00000000">
            <w:pPr>
              <w:spacing w:after="0" w:line="261" w:lineRule="auto"/>
            </w:pPr>
            <w:r>
              <w:rPr>
                <w:rFonts w:ascii="Arial" w:eastAsia="Arial" w:hAnsi="Arial" w:cs="Arial"/>
                <w:color w:val="333333"/>
                <w:sz w:val="18"/>
              </w:rPr>
              <w:t>Media-expressed tone, option characteristics, and stock return predictability</w:t>
            </w:r>
          </w:p>
          <w:p w14:paraId="06DBBE24" w14:textId="77777777" w:rsidR="00F97A6E" w:rsidRDefault="00000000">
            <w:pPr>
              <w:spacing w:after="1"/>
            </w:pPr>
            <w:r>
              <w:rPr>
                <w:rFonts w:ascii="Arial" w:eastAsia="Arial" w:hAnsi="Arial" w:cs="Arial"/>
                <w:color w:val="333333"/>
                <w:sz w:val="18"/>
              </w:rPr>
              <w:t>Cathy Yi-Hsuan Chen; Matthias R.</w:t>
            </w:r>
          </w:p>
          <w:p w14:paraId="371A1497" w14:textId="77777777" w:rsidR="00F97A6E" w:rsidRDefault="00000000">
            <w:pPr>
              <w:spacing w:after="1"/>
            </w:pPr>
            <w:r>
              <w:rPr>
                <w:rFonts w:ascii="Arial" w:eastAsia="Arial" w:hAnsi="Arial" w:cs="Arial"/>
                <w:color w:val="333333"/>
                <w:sz w:val="18"/>
              </w:rPr>
              <w:t>Fengler; Wolfgang Karl Härdle; Yanchu</w:t>
            </w:r>
          </w:p>
          <w:p w14:paraId="7E94B074" w14:textId="77777777" w:rsidR="00F97A6E" w:rsidRDefault="00000000">
            <w:pPr>
              <w:spacing w:after="1"/>
            </w:pPr>
            <w:r>
              <w:rPr>
                <w:rFonts w:ascii="Arial" w:eastAsia="Arial" w:hAnsi="Arial" w:cs="Arial"/>
                <w:color w:val="333333"/>
                <w:sz w:val="18"/>
              </w:rPr>
              <w:t>Liu</w:t>
            </w:r>
          </w:p>
          <w:p w14:paraId="29425CE9" w14:textId="77777777" w:rsidR="00F97A6E" w:rsidRDefault="00000000">
            <w:pPr>
              <w:spacing w:after="1"/>
            </w:pPr>
            <w:hyperlink r:id="rId703">
              <w:r>
                <w:rPr>
                  <w:rFonts w:ascii="Arial" w:eastAsia="Arial" w:hAnsi="Arial" w:cs="Arial"/>
                  <w:color w:val="0000FF"/>
                  <w:sz w:val="18"/>
                  <w:u w:val="single" w:color="0000FF"/>
                </w:rPr>
                <w:t>doi:10.1016/j.jedc.2021.104290</w:t>
              </w:r>
            </w:hyperlink>
          </w:p>
          <w:p w14:paraId="71F31967" w14:textId="77777777" w:rsidR="00F97A6E" w:rsidRDefault="00000000">
            <w:pPr>
              <w:spacing w:after="1"/>
            </w:pPr>
            <w:r>
              <w:rPr>
                <w:rFonts w:ascii="Arial" w:eastAsia="Arial" w:hAnsi="Arial" w:cs="Arial"/>
                <w:color w:val="333333"/>
                <w:sz w:val="18"/>
              </w:rPr>
              <w:t>Journal article</w:t>
            </w:r>
          </w:p>
          <w:p w14:paraId="16227E8E" w14:textId="77777777" w:rsidR="00F97A6E" w:rsidRDefault="00000000">
            <w:pPr>
              <w:spacing w:after="1"/>
            </w:pPr>
            <w:r>
              <w:rPr>
                <w:rFonts w:ascii="Arial" w:eastAsia="Arial" w:hAnsi="Arial" w:cs="Arial"/>
                <w:color w:val="333333"/>
                <w:sz w:val="18"/>
              </w:rPr>
              <w:t>Journal of Economic Dynamics and</w:t>
            </w:r>
          </w:p>
          <w:p w14:paraId="445DC3E9" w14:textId="77777777" w:rsidR="00F97A6E" w:rsidRDefault="00000000">
            <w:pPr>
              <w:spacing w:after="1"/>
            </w:pPr>
            <w:r>
              <w:rPr>
                <w:rFonts w:ascii="Arial" w:eastAsia="Arial" w:hAnsi="Arial" w:cs="Arial"/>
                <w:color w:val="333333"/>
                <w:sz w:val="18"/>
              </w:rPr>
              <w:t>Control</w:t>
            </w:r>
          </w:p>
          <w:p w14:paraId="5C318F92" w14:textId="77777777" w:rsidR="00F97A6E" w:rsidRDefault="00000000">
            <w:pPr>
              <w:spacing w:after="1"/>
            </w:pPr>
            <w:r>
              <w:rPr>
                <w:rFonts w:ascii="Arial" w:eastAsia="Arial" w:hAnsi="Arial" w:cs="Arial"/>
                <w:color w:val="333333"/>
                <w:sz w:val="18"/>
              </w:rPr>
              <w:t>Elsevier BV</w:t>
            </w:r>
          </w:p>
          <w:p w14:paraId="745DAA47" w14:textId="77777777" w:rsidR="00F97A6E" w:rsidRDefault="00000000">
            <w:pPr>
              <w:spacing w:after="1"/>
            </w:pPr>
            <w:hyperlink r:id="rId704">
              <w:r>
                <w:rPr>
                  <w:rFonts w:ascii="Arial" w:eastAsia="Arial" w:hAnsi="Arial" w:cs="Arial"/>
                  <w:color w:val="0000FF"/>
                  <w:sz w:val="18"/>
                  <w:u w:val="single" w:color="0000FF"/>
                </w:rPr>
                <w:t>0165-1889</w:t>
              </w:r>
            </w:hyperlink>
          </w:p>
          <w:p w14:paraId="485A689E" w14:textId="77777777" w:rsidR="00F97A6E" w:rsidRDefault="00000000">
            <w:pPr>
              <w:spacing w:after="1"/>
            </w:pPr>
            <w:r>
              <w:rPr>
                <w:rFonts w:ascii="Arial" w:eastAsia="Arial" w:hAnsi="Arial" w:cs="Arial"/>
                <w:color w:val="333333"/>
                <w:sz w:val="18"/>
              </w:rPr>
              <w:t>Applied Mathematics; Control and</w:t>
            </w:r>
          </w:p>
          <w:p w14:paraId="4F6C54C8" w14:textId="77777777" w:rsidR="00F97A6E" w:rsidRDefault="00000000">
            <w:pPr>
              <w:spacing w:after="0" w:line="261" w:lineRule="auto"/>
            </w:pPr>
            <w:r>
              <w:rPr>
                <w:rFonts w:ascii="Arial" w:eastAsia="Arial" w:hAnsi="Arial" w:cs="Arial"/>
                <w:color w:val="333333"/>
                <w:sz w:val="18"/>
              </w:rPr>
              <w:t>Optimization; Economics and Econometrics</w:t>
            </w:r>
          </w:p>
          <w:p w14:paraId="09FD5F44" w14:textId="77777777" w:rsidR="00F97A6E" w:rsidRDefault="00000000">
            <w:pPr>
              <w:spacing w:after="0"/>
            </w:pPr>
            <w:hyperlink r:id="rId705">
              <w:r>
                <w:rPr>
                  <w:rFonts w:ascii="Arial" w:eastAsia="Arial" w:hAnsi="Arial" w:cs="Arial"/>
                  <w:color w:val="0000FF"/>
                  <w:sz w:val="18"/>
                  <w:u w:val="single" w:color="0000FF"/>
                </w:rPr>
                <w:t xml:space="preserve">https://api.elsevier.com/content/article/PII: </w:t>
              </w:r>
            </w:hyperlink>
            <w:hyperlink r:id="rId706">
              <w:r>
                <w:rPr>
                  <w:rFonts w:ascii="Arial" w:eastAsia="Arial" w:hAnsi="Arial" w:cs="Arial"/>
                  <w:color w:val="0000FF"/>
                  <w:sz w:val="18"/>
                  <w:u w:val="single" w:color="0000FF"/>
                </w:rPr>
                <w:t xml:space="preserve">S0165188921002256?httpAccept=text/xm </w:t>
              </w:r>
            </w:hyperlink>
            <w:hyperlink r:id="rId707">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708">
              <w:r>
                <w:rPr>
                  <w:rFonts w:ascii="Arial" w:eastAsia="Arial" w:hAnsi="Arial" w:cs="Arial"/>
                  <w:color w:val="0000FF"/>
                  <w:sz w:val="18"/>
                  <w:u w:val="single" w:color="0000FF"/>
                </w:rPr>
                <w:t xml:space="preserve">https://api.elsevier.com/content/article/PII: </w:t>
              </w:r>
            </w:hyperlink>
            <w:hyperlink r:id="rId709">
              <w:r>
                <w:rPr>
                  <w:rFonts w:ascii="Arial" w:eastAsia="Arial" w:hAnsi="Arial" w:cs="Arial"/>
                  <w:color w:val="0000FF"/>
                  <w:sz w:val="18"/>
                  <w:u w:val="single" w:color="0000FF"/>
                </w:rPr>
                <w:t xml:space="preserve">S0165188921002256?httpAccept=text/pla </w:t>
              </w:r>
            </w:hyperlink>
            <w:hyperlink r:id="rId710">
              <w:r>
                <w:rPr>
                  <w:rFonts w:ascii="Arial" w:eastAsia="Arial" w:hAnsi="Arial" w:cs="Arial"/>
                  <w:color w:val="0000FF"/>
                  <w:sz w:val="18"/>
                  <w:u w:val="single" w:color="0000FF"/>
                </w:rPr>
                <w:t>in</w:t>
              </w:r>
            </w:hyperlink>
          </w:p>
        </w:tc>
        <w:tc>
          <w:tcPr>
            <w:tcW w:w="1446" w:type="dxa"/>
            <w:tcBorders>
              <w:top w:val="single" w:sz="8" w:space="0" w:color="CCCCCC"/>
              <w:left w:val="single" w:sz="8" w:space="0" w:color="CCCCCC"/>
              <w:bottom w:val="single" w:sz="8" w:space="0" w:color="CCCCCC"/>
              <w:right w:val="single" w:sz="8" w:space="0" w:color="CCCCCC"/>
            </w:tcBorders>
          </w:tcPr>
          <w:p w14:paraId="583C68AD" w14:textId="77777777" w:rsidR="00F97A6E" w:rsidRDefault="00000000">
            <w:pPr>
              <w:spacing w:after="1"/>
              <w:ind w:left="80"/>
            </w:pPr>
            <w:r>
              <w:rPr>
                <w:rFonts w:ascii="Arial" w:eastAsia="Arial" w:hAnsi="Arial" w:cs="Arial"/>
                <w:color w:val="333333"/>
                <w:sz w:val="18"/>
              </w:rPr>
              <w:t>CZ, DE, CH,</w:t>
            </w:r>
          </w:p>
          <w:p w14:paraId="20889ECC" w14:textId="77777777" w:rsidR="00F97A6E" w:rsidRDefault="00000000">
            <w:pPr>
              <w:spacing w:after="0"/>
              <w:ind w:left="80"/>
            </w:pPr>
            <w:r>
              <w:rPr>
                <w:rFonts w:ascii="Arial" w:eastAsia="Arial" w:hAnsi="Arial" w:cs="Arial"/>
                <w:color w:val="333333"/>
                <w:sz w:val="18"/>
              </w:rPr>
              <w:t>UK</w:t>
            </w:r>
          </w:p>
        </w:tc>
        <w:tc>
          <w:tcPr>
            <w:tcW w:w="867" w:type="dxa"/>
            <w:tcBorders>
              <w:top w:val="single" w:sz="8" w:space="0" w:color="CCCCCC"/>
              <w:left w:val="single" w:sz="8" w:space="0" w:color="CCCCCC"/>
              <w:bottom w:val="single" w:sz="8" w:space="0" w:color="CCCCCC"/>
              <w:right w:val="single" w:sz="8" w:space="0" w:color="CCCCCC"/>
            </w:tcBorders>
          </w:tcPr>
          <w:p w14:paraId="3440CBCE"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single" w:sz="8" w:space="0" w:color="CCCCCC"/>
              <w:right w:val="single" w:sz="8" w:space="0" w:color="CCCCCC"/>
            </w:tcBorders>
          </w:tcPr>
          <w:p w14:paraId="34D7738E" w14:textId="77777777" w:rsidR="00F97A6E" w:rsidRDefault="00000000">
            <w:pPr>
              <w:spacing w:after="0"/>
              <w:ind w:left="80"/>
            </w:pPr>
            <w:r>
              <w:rPr>
                <w:rFonts w:ascii="Arial" w:eastAsia="Arial" w:hAnsi="Arial" w:cs="Arial"/>
                <w:color w:val="333333"/>
                <w:sz w:val="18"/>
              </w:rPr>
              <w:t>N</w:t>
            </w:r>
          </w:p>
        </w:tc>
        <w:tc>
          <w:tcPr>
            <w:tcW w:w="867" w:type="dxa"/>
            <w:tcBorders>
              <w:top w:val="single" w:sz="8" w:space="0" w:color="CCCCCC"/>
              <w:left w:val="single" w:sz="8" w:space="0" w:color="CCCCCC"/>
              <w:bottom w:val="single" w:sz="8" w:space="0" w:color="CCCCCC"/>
              <w:right w:val="single" w:sz="8" w:space="0" w:color="CCCCCC"/>
            </w:tcBorders>
          </w:tcPr>
          <w:p w14:paraId="4878E0A2" w14:textId="77777777" w:rsidR="00F97A6E" w:rsidRDefault="00000000">
            <w:pPr>
              <w:spacing w:after="0"/>
              <w:ind w:left="80"/>
            </w:pPr>
            <w:r>
              <w:rPr>
                <w:rFonts w:ascii="Arial" w:eastAsia="Arial" w:hAnsi="Arial" w:cs="Arial"/>
                <w:color w:val="333333"/>
                <w:sz w:val="18"/>
              </w:rPr>
              <w:t>N</w:t>
            </w:r>
          </w:p>
        </w:tc>
        <w:tc>
          <w:tcPr>
            <w:tcW w:w="2169" w:type="dxa"/>
            <w:tcBorders>
              <w:top w:val="single" w:sz="8" w:space="0" w:color="CCCCCC"/>
              <w:left w:val="single" w:sz="8" w:space="0" w:color="CCCCCC"/>
              <w:bottom w:val="single" w:sz="8" w:space="0" w:color="CCCCCC"/>
              <w:right w:val="single" w:sz="8" w:space="0" w:color="CCCCCC"/>
            </w:tcBorders>
          </w:tcPr>
          <w:p w14:paraId="604E7CB8"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single" w:sz="8" w:space="0" w:color="CCCCCC"/>
              <w:right w:val="single" w:sz="8" w:space="0" w:color="CCCCCC"/>
            </w:tcBorders>
          </w:tcPr>
          <w:p w14:paraId="3E137ED4" w14:textId="77777777" w:rsidR="00F97A6E" w:rsidRDefault="00000000">
            <w:pPr>
              <w:spacing w:after="0"/>
              <w:ind w:left="80"/>
            </w:pPr>
            <w:r>
              <w:rPr>
                <w:rFonts w:ascii="Arial" w:eastAsia="Arial" w:hAnsi="Arial" w:cs="Arial"/>
                <w:color w:val="333333"/>
                <w:sz w:val="18"/>
              </w:rPr>
              <w:t>Y</w:t>
            </w:r>
          </w:p>
        </w:tc>
      </w:tr>
      <w:tr w:rsidR="00F97A6E" w14:paraId="348ADBCE" w14:textId="77777777">
        <w:trPr>
          <w:trHeight w:val="1073"/>
        </w:trPr>
        <w:tc>
          <w:tcPr>
            <w:tcW w:w="434" w:type="dxa"/>
            <w:tcBorders>
              <w:top w:val="single" w:sz="8" w:space="0" w:color="CCCCCC"/>
              <w:left w:val="single" w:sz="8" w:space="0" w:color="CCCCCC"/>
              <w:bottom w:val="nil"/>
              <w:right w:val="single" w:sz="8" w:space="0" w:color="CCCCCC"/>
            </w:tcBorders>
          </w:tcPr>
          <w:p w14:paraId="3B566C50" w14:textId="77777777" w:rsidR="00F97A6E" w:rsidRDefault="00000000">
            <w:pPr>
              <w:spacing w:after="0"/>
              <w:ind w:left="80"/>
            </w:pPr>
            <w:r>
              <w:rPr>
                <w:rFonts w:ascii="Arial" w:eastAsia="Arial" w:hAnsi="Arial" w:cs="Arial"/>
                <w:color w:val="333333"/>
                <w:sz w:val="18"/>
              </w:rPr>
              <w:t>99</w:t>
            </w:r>
          </w:p>
        </w:tc>
        <w:tc>
          <w:tcPr>
            <w:tcW w:w="3470" w:type="dxa"/>
            <w:tcBorders>
              <w:top w:val="single" w:sz="8" w:space="0" w:color="CCCCCC"/>
              <w:left w:val="single" w:sz="8" w:space="0" w:color="CCCCCC"/>
              <w:bottom w:val="nil"/>
              <w:right w:val="nil"/>
            </w:tcBorders>
          </w:tcPr>
          <w:p w14:paraId="7D85FFA4" w14:textId="77777777" w:rsidR="00F97A6E" w:rsidRDefault="00000000">
            <w:pPr>
              <w:spacing w:after="225" w:line="261" w:lineRule="auto"/>
              <w:ind w:left="80" w:right="509"/>
            </w:pPr>
            <w:hyperlink r:id="rId711">
              <w:r>
                <w:rPr>
                  <w:rFonts w:ascii="Arial" w:eastAsia="Arial" w:hAnsi="Arial" w:cs="Arial"/>
                  <w:color w:val="0000FF"/>
                  <w:sz w:val="18"/>
                  <w:u w:val="single" w:color="0000FF"/>
                </w:rPr>
                <w:t xml:space="preserve">doi:10.1016/j.irfa.2021.101915 </w:t>
              </w:r>
            </w:hyperlink>
            <w:r>
              <w:rPr>
                <w:rFonts w:ascii="Arial" w:eastAsia="Arial" w:hAnsi="Arial" w:cs="Arial"/>
                <w:color w:val="333333"/>
                <w:sz w:val="18"/>
              </w:rPr>
              <w:t>Title</w:t>
            </w:r>
          </w:p>
          <w:p w14:paraId="18AD3AD4" w14:textId="77777777" w:rsidR="00F97A6E" w:rsidRDefault="00000000">
            <w:pPr>
              <w:spacing w:after="0"/>
              <w:ind w:left="80"/>
            </w:pPr>
            <w:r>
              <w:rPr>
                <w:rFonts w:ascii="Arial" w:eastAsia="Arial" w:hAnsi="Arial" w:cs="Arial"/>
                <w:color w:val="333333"/>
                <w:sz w:val="18"/>
              </w:rPr>
              <w:t>Authors</w:t>
            </w:r>
          </w:p>
        </w:tc>
        <w:tc>
          <w:tcPr>
            <w:tcW w:w="3470" w:type="dxa"/>
            <w:tcBorders>
              <w:top w:val="single" w:sz="8" w:space="0" w:color="CCCCCC"/>
              <w:left w:val="nil"/>
              <w:bottom w:val="nil"/>
              <w:right w:val="single" w:sz="8" w:space="0" w:color="CCCCCC"/>
            </w:tcBorders>
            <w:vAlign w:val="bottom"/>
          </w:tcPr>
          <w:p w14:paraId="48B6A16B" w14:textId="77777777" w:rsidR="00F97A6E" w:rsidRDefault="00000000">
            <w:pPr>
              <w:spacing w:after="0" w:line="261" w:lineRule="auto"/>
            </w:pPr>
            <w:r>
              <w:rPr>
                <w:rFonts w:ascii="Arial" w:eastAsia="Arial" w:hAnsi="Arial" w:cs="Arial"/>
                <w:color w:val="333333"/>
                <w:sz w:val="18"/>
              </w:rPr>
              <w:t>VCRIX — A volatility index for cryptocurrencies</w:t>
            </w:r>
          </w:p>
          <w:p w14:paraId="215B6DE0" w14:textId="77777777" w:rsidR="00F97A6E" w:rsidRDefault="00000000">
            <w:pPr>
              <w:spacing w:after="0"/>
            </w:pPr>
            <w:r>
              <w:rPr>
                <w:rFonts w:ascii="Arial" w:eastAsia="Arial" w:hAnsi="Arial" w:cs="Arial"/>
                <w:color w:val="333333"/>
                <w:sz w:val="18"/>
              </w:rPr>
              <w:t xml:space="preserve">Alisa Kim; </w:t>
            </w:r>
            <w:hyperlink r:id="rId712">
              <w:r>
                <w:rPr>
                  <w:rFonts w:ascii="Arial" w:eastAsia="Arial" w:hAnsi="Arial" w:cs="Arial"/>
                  <w:color w:val="0000FF"/>
                  <w:sz w:val="18"/>
                  <w:u w:val="single" w:color="0000FF"/>
                </w:rPr>
                <w:t>Simon Trimborn</w:t>
              </w:r>
            </w:hyperlink>
            <w:r>
              <w:rPr>
                <w:rFonts w:ascii="Arial" w:eastAsia="Arial" w:hAnsi="Arial" w:cs="Arial"/>
                <w:color w:val="333333"/>
                <w:sz w:val="18"/>
              </w:rPr>
              <w:t>; Wolfgang Karl</w:t>
            </w:r>
          </w:p>
        </w:tc>
        <w:tc>
          <w:tcPr>
            <w:tcW w:w="1446" w:type="dxa"/>
            <w:tcBorders>
              <w:top w:val="single" w:sz="8" w:space="0" w:color="CCCCCC"/>
              <w:left w:val="single" w:sz="8" w:space="0" w:color="CCCCCC"/>
              <w:bottom w:val="nil"/>
              <w:right w:val="single" w:sz="8" w:space="0" w:color="CCCCCC"/>
            </w:tcBorders>
          </w:tcPr>
          <w:p w14:paraId="4B92E259" w14:textId="77777777" w:rsidR="00F97A6E" w:rsidRDefault="00F97A6E"/>
        </w:tc>
        <w:tc>
          <w:tcPr>
            <w:tcW w:w="867" w:type="dxa"/>
            <w:tcBorders>
              <w:top w:val="single" w:sz="8" w:space="0" w:color="CCCCCC"/>
              <w:left w:val="single" w:sz="8" w:space="0" w:color="CCCCCC"/>
              <w:bottom w:val="nil"/>
              <w:right w:val="single" w:sz="8" w:space="0" w:color="CCCCCC"/>
            </w:tcBorders>
          </w:tcPr>
          <w:p w14:paraId="5D023E1B" w14:textId="77777777" w:rsidR="00F97A6E" w:rsidRDefault="00000000">
            <w:pPr>
              <w:spacing w:after="0"/>
              <w:ind w:left="80"/>
            </w:pPr>
            <w:r>
              <w:rPr>
                <w:rFonts w:ascii="Arial" w:eastAsia="Arial" w:hAnsi="Arial" w:cs="Arial"/>
                <w:color w:val="333333"/>
                <w:sz w:val="18"/>
              </w:rPr>
              <w:t>Other</w:t>
            </w:r>
          </w:p>
        </w:tc>
        <w:tc>
          <w:tcPr>
            <w:tcW w:w="867" w:type="dxa"/>
            <w:tcBorders>
              <w:top w:val="single" w:sz="8" w:space="0" w:color="CCCCCC"/>
              <w:left w:val="single" w:sz="8" w:space="0" w:color="CCCCCC"/>
              <w:bottom w:val="nil"/>
              <w:right w:val="single" w:sz="8" w:space="0" w:color="CCCCCC"/>
            </w:tcBorders>
          </w:tcPr>
          <w:p w14:paraId="3A15807A"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65EEAD06"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10709DD1" w14:textId="77777777" w:rsidR="00F97A6E" w:rsidRDefault="00F97A6E"/>
        </w:tc>
        <w:tc>
          <w:tcPr>
            <w:tcW w:w="867" w:type="dxa"/>
            <w:tcBorders>
              <w:top w:val="single" w:sz="8" w:space="0" w:color="CCCCCC"/>
              <w:left w:val="single" w:sz="8" w:space="0" w:color="CCCCCC"/>
              <w:bottom w:val="nil"/>
              <w:right w:val="single" w:sz="8" w:space="0" w:color="CCCCCC"/>
            </w:tcBorders>
          </w:tcPr>
          <w:p w14:paraId="4B631E36" w14:textId="77777777" w:rsidR="00F97A6E" w:rsidRDefault="00000000">
            <w:pPr>
              <w:spacing w:after="0"/>
              <w:ind w:left="80"/>
            </w:pPr>
            <w:r>
              <w:rPr>
                <w:rFonts w:ascii="Arial" w:eastAsia="Arial" w:hAnsi="Arial" w:cs="Arial"/>
                <w:color w:val="333333"/>
                <w:sz w:val="18"/>
              </w:rPr>
              <w:t>Y</w:t>
            </w:r>
          </w:p>
        </w:tc>
      </w:tr>
    </w:tbl>
    <w:p w14:paraId="4E1F2DAD" w14:textId="77777777" w:rsidR="00F97A6E" w:rsidRDefault="00F97A6E">
      <w:pPr>
        <w:spacing w:after="0"/>
        <w:ind w:left="-1191" w:right="15513"/>
      </w:pPr>
    </w:p>
    <w:tbl>
      <w:tblPr>
        <w:tblStyle w:val="TableGrid"/>
        <w:tblW w:w="14457" w:type="dxa"/>
        <w:tblInd w:w="0" w:type="dxa"/>
        <w:tblCellMar>
          <w:top w:w="12" w:type="dxa"/>
          <w:left w:w="0" w:type="dxa"/>
          <w:bottom w:w="0" w:type="dxa"/>
          <w:right w:w="87" w:type="dxa"/>
        </w:tblCellMar>
        <w:tblLook w:val="04A0" w:firstRow="1" w:lastRow="0" w:firstColumn="1" w:lastColumn="0" w:noHBand="0" w:noVBand="1"/>
      </w:tblPr>
      <w:tblGrid>
        <w:gridCol w:w="434"/>
        <w:gridCol w:w="3470"/>
        <w:gridCol w:w="3470"/>
        <w:gridCol w:w="1446"/>
        <w:gridCol w:w="867"/>
        <w:gridCol w:w="867"/>
        <w:gridCol w:w="867"/>
        <w:gridCol w:w="2169"/>
        <w:gridCol w:w="867"/>
      </w:tblGrid>
      <w:tr w:rsidR="00F97A6E" w14:paraId="1DE5AC8E" w14:textId="77777777">
        <w:trPr>
          <w:trHeight w:val="225"/>
        </w:trPr>
        <w:tc>
          <w:tcPr>
            <w:tcW w:w="434" w:type="dxa"/>
            <w:tcBorders>
              <w:top w:val="nil"/>
              <w:left w:val="single" w:sz="8" w:space="0" w:color="CCCCCC"/>
              <w:bottom w:val="nil"/>
              <w:right w:val="single" w:sz="8" w:space="0" w:color="CCCCCC"/>
            </w:tcBorders>
          </w:tcPr>
          <w:p w14:paraId="1D281666" w14:textId="77777777" w:rsidR="00F97A6E" w:rsidRDefault="00F97A6E"/>
        </w:tc>
        <w:tc>
          <w:tcPr>
            <w:tcW w:w="3470" w:type="dxa"/>
            <w:tcBorders>
              <w:top w:val="nil"/>
              <w:left w:val="single" w:sz="8" w:space="0" w:color="CCCCCC"/>
              <w:bottom w:val="nil"/>
              <w:right w:val="nil"/>
            </w:tcBorders>
          </w:tcPr>
          <w:p w14:paraId="25F004A6" w14:textId="77777777" w:rsidR="00F97A6E" w:rsidRDefault="00F97A6E"/>
        </w:tc>
        <w:tc>
          <w:tcPr>
            <w:tcW w:w="3470" w:type="dxa"/>
            <w:tcBorders>
              <w:top w:val="nil"/>
              <w:left w:val="nil"/>
              <w:bottom w:val="nil"/>
              <w:right w:val="single" w:sz="8" w:space="0" w:color="CCCCCC"/>
            </w:tcBorders>
          </w:tcPr>
          <w:p w14:paraId="03EF13A0" w14:textId="77777777" w:rsidR="00F97A6E" w:rsidRDefault="00000000">
            <w:pPr>
              <w:spacing w:after="0"/>
            </w:pPr>
            <w:r>
              <w:rPr>
                <w:rFonts w:ascii="Arial" w:eastAsia="Arial" w:hAnsi="Arial" w:cs="Arial"/>
                <w:color w:val="333333"/>
                <w:sz w:val="18"/>
              </w:rPr>
              <w:t>Härdle</w:t>
            </w:r>
          </w:p>
        </w:tc>
        <w:tc>
          <w:tcPr>
            <w:tcW w:w="1446" w:type="dxa"/>
            <w:tcBorders>
              <w:top w:val="nil"/>
              <w:left w:val="single" w:sz="8" w:space="0" w:color="CCCCCC"/>
              <w:bottom w:val="nil"/>
              <w:right w:val="single" w:sz="8" w:space="0" w:color="CCCCCC"/>
            </w:tcBorders>
          </w:tcPr>
          <w:p w14:paraId="05D080E6" w14:textId="77777777" w:rsidR="00F97A6E" w:rsidRDefault="00F97A6E"/>
        </w:tc>
        <w:tc>
          <w:tcPr>
            <w:tcW w:w="867" w:type="dxa"/>
            <w:tcBorders>
              <w:top w:val="nil"/>
              <w:left w:val="single" w:sz="8" w:space="0" w:color="CCCCCC"/>
              <w:bottom w:val="nil"/>
              <w:right w:val="single" w:sz="8" w:space="0" w:color="CCCCCC"/>
            </w:tcBorders>
          </w:tcPr>
          <w:p w14:paraId="2AEDABA2" w14:textId="77777777" w:rsidR="00F97A6E" w:rsidRDefault="00F97A6E"/>
        </w:tc>
        <w:tc>
          <w:tcPr>
            <w:tcW w:w="867" w:type="dxa"/>
            <w:tcBorders>
              <w:top w:val="nil"/>
              <w:left w:val="single" w:sz="8" w:space="0" w:color="CCCCCC"/>
              <w:bottom w:val="nil"/>
              <w:right w:val="single" w:sz="8" w:space="0" w:color="CCCCCC"/>
            </w:tcBorders>
          </w:tcPr>
          <w:p w14:paraId="7ADE228A" w14:textId="77777777" w:rsidR="00F97A6E" w:rsidRDefault="00F97A6E"/>
        </w:tc>
        <w:tc>
          <w:tcPr>
            <w:tcW w:w="867" w:type="dxa"/>
            <w:tcBorders>
              <w:top w:val="nil"/>
              <w:left w:val="single" w:sz="8" w:space="0" w:color="CCCCCC"/>
              <w:bottom w:val="nil"/>
              <w:right w:val="single" w:sz="8" w:space="0" w:color="CCCCCC"/>
            </w:tcBorders>
          </w:tcPr>
          <w:p w14:paraId="36E00D48" w14:textId="77777777" w:rsidR="00F97A6E" w:rsidRDefault="00F97A6E"/>
        </w:tc>
        <w:tc>
          <w:tcPr>
            <w:tcW w:w="2169" w:type="dxa"/>
            <w:tcBorders>
              <w:top w:val="nil"/>
              <w:left w:val="single" w:sz="8" w:space="0" w:color="CCCCCC"/>
              <w:bottom w:val="nil"/>
              <w:right w:val="single" w:sz="8" w:space="0" w:color="CCCCCC"/>
            </w:tcBorders>
          </w:tcPr>
          <w:p w14:paraId="4C6A5474" w14:textId="77777777" w:rsidR="00F97A6E" w:rsidRDefault="00F97A6E"/>
        </w:tc>
        <w:tc>
          <w:tcPr>
            <w:tcW w:w="867" w:type="dxa"/>
            <w:tcBorders>
              <w:top w:val="nil"/>
              <w:left w:val="single" w:sz="8" w:space="0" w:color="CCCCCC"/>
              <w:bottom w:val="nil"/>
              <w:right w:val="single" w:sz="8" w:space="0" w:color="CCCCCC"/>
            </w:tcBorders>
          </w:tcPr>
          <w:p w14:paraId="2636C30E" w14:textId="77777777" w:rsidR="00F97A6E" w:rsidRDefault="00F97A6E"/>
        </w:tc>
      </w:tr>
      <w:tr w:rsidR="00F97A6E" w14:paraId="500D0C8B" w14:textId="77777777">
        <w:trPr>
          <w:trHeight w:val="225"/>
        </w:trPr>
        <w:tc>
          <w:tcPr>
            <w:tcW w:w="434" w:type="dxa"/>
            <w:tcBorders>
              <w:top w:val="nil"/>
              <w:left w:val="single" w:sz="8" w:space="0" w:color="CCCCCC"/>
              <w:bottom w:val="nil"/>
              <w:right w:val="single" w:sz="8" w:space="0" w:color="CCCCCC"/>
            </w:tcBorders>
          </w:tcPr>
          <w:p w14:paraId="0F198D78" w14:textId="77777777" w:rsidR="00F97A6E" w:rsidRDefault="00F97A6E"/>
        </w:tc>
        <w:tc>
          <w:tcPr>
            <w:tcW w:w="3470" w:type="dxa"/>
            <w:tcBorders>
              <w:top w:val="nil"/>
              <w:left w:val="single" w:sz="8" w:space="0" w:color="CCCCCC"/>
              <w:bottom w:val="nil"/>
              <w:right w:val="nil"/>
            </w:tcBorders>
          </w:tcPr>
          <w:p w14:paraId="6254EBD0" w14:textId="77777777" w:rsidR="00F97A6E" w:rsidRDefault="00000000">
            <w:pPr>
              <w:spacing w:after="0"/>
              <w:ind w:left="80"/>
            </w:pPr>
            <w:r>
              <w:rPr>
                <w:rFonts w:ascii="Arial" w:eastAsia="Arial" w:hAnsi="Arial" w:cs="Arial"/>
                <w:color w:val="333333"/>
                <w:sz w:val="18"/>
              </w:rPr>
              <w:t>DOI</w:t>
            </w:r>
          </w:p>
        </w:tc>
        <w:tc>
          <w:tcPr>
            <w:tcW w:w="3470" w:type="dxa"/>
            <w:tcBorders>
              <w:top w:val="nil"/>
              <w:left w:val="nil"/>
              <w:bottom w:val="nil"/>
              <w:right w:val="single" w:sz="8" w:space="0" w:color="CCCCCC"/>
            </w:tcBorders>
          </w:tcPr>
          <w:p w14:paraId="6EE785BE" w14:textId="77777777" w:rsidR="00F97A6E" w:rsidRDefault="00000000">
            <w:pPr>
              <w:spacing w:after="0"/>
            </w:pPr>
            <w:hyperlink r:id="rId713">
              <w:r>
                <w:rPr>
                  <w:rFonts w:ascii="Arial" w:eastAsia="Arial" w:hAnsi="Arial" w:cs="Arial"/>
                  <w:color w:val="0000FF"/>
                  <w:sz w:val="18"/>
                  <w:u w:val="single" w:color="0000FF"/>
                </w:rPr>
                <w:t>doi:10.1016/j.irfa.2021.101915</w:t>
              </w:r>
            </w:hyperlink>
          </w:p>
        </w:tc>
        <w:tc>
          <w:tcPr>
            <w:tcW w:w="1446" w:type="dxa"/>
            <w:tcBorders>
              <w:top w:val="nil"/>
              <w:left w:val="single" w:sz="8" w:space="0" w:color="CCCCCC"/>
              <w:bottom w:val="nil"/>
              <w:right w:val="single" w:sz="8" w:space="0" w:color="CCCCCC"/>
            </w:tcBorders>
          </w:tcPr>
          <w:p w14:paraId="4302BB8A" w14:textId="77777777" w:rsidR="00F97A6E" w:rsidRDefault="00F97A6E"/>
        </w:tc>
        <w:tc>
          <w:tcPr>
            <w:tcW w:w="867" w:type="dxa"/>
            <w:tcBorders>
              <w:top w:val="nil"/>
              <w:left w:val="single" w:sz="8" w:space="0" w:color="CCCCCC"/>
              <w:bottom w:val="nil"/>
              <w:right w:val="single" w:sz="8" w:space="0" w:color="CCCCCC"/>
            </w:tcBorders>
          </w:tcPr>
          <w:p w14:paraId="5AE17E2A" w14:textId="77777777" w:rsidR="00F97A6E" w:rsidRDefault="00F97A6E"/>
        </w:tc>
        <w:tc>
          <w:tcPr>
            <w:tcW w:w="867" w:type="dxa"/>
            <w:tcBorders>
              <w:top w:val="nil"/>
              <w:left w:val="single" w:sz="8" w:space="0" w:color="CCCCCC"/>
              <w:bottom w:val="nil"/>
              <w:right w:val="single" w:sz="8" w:space="0" w:color="CCCCCC"/>
            </w:tcBorders>
          </w:tcPr>
          <w:p w14:paraId="17B1F3B7" w14:textId="77777777" w:rsidR="00F97A6E" w:rsidRDefault="00F97A6E"/>
        </w:tc>
        <w:tc>
          <w:tcPr>
            <w:tcW w:w="867" w:type="dxa"/>
            <w:tcBorders>
              <w:top w:val="nil"/>
              <w:left w:val="single" w:sz="8" w:space="0" w:color="CCCCCC"/>
              <w:bottom w:val="nil"/>
              <w:right w:val="single" w:sz="8" w:space="0" w:color="CCCCCC"/>
            </w:tcBorders>
          </w:tcPr>
          <w:p w14:paraId="20DF80E2" w14:textId="77777777" w:rsidR="00F97A6E" w:rsidRDefault="00F97A6E"/>
        </w:tc>
        <w:tc>
          <w:tcPr>
            <w:tcW w:w="2169" w:type="dxa"/>
            <w:tcBorders>
              <w:top w:val="nil"/>
              <w:left w:val="single" w:sz="8" w:space="0" w:color="CCCCCC"/>
              <w:bottom w:val="nil"/>
              <w:right w:val="single" w:sz="8" w:space="0" w:color="CCCCCC"/>
            </w:tcBorders>
          </w:tcPr>
          <w:p w14:paraId="396029EE" w14:textId="77777777" w:rsidR="00F97A6E" w:rsidRDefault="00F97A6E"/>
        </w:tc>
        <w:tc>
          <w:tcPr>
            <w:tcW w:w="867" w:type="dxa"/>
            <w:tcBorders>
              <w:top w:val="nil"/>
              <w:left w:val="single" w:sz="8" w:space="0" w:color="CCCCCC"/>
              <w:bottom w:val="nil"/>
              <w:right w:val="single" w:sz="8" w:space="0" w:color="CCCCCC"/>
            </w:tcBorders>
          </w:tcPr>
          <w:p w14:paraId="39356268" w14:textId="77777777" w:rsidR="00F97A6E" w:rsidRDefault="00F97A6E"/>
        </w:tc>
      </w:tr>
      <w:tr w:rsidR="00F97A6E" w14:paraId="6A58B94A" w14:textId="77777777">
        <w:trPr>
          <w:trHeight w:val="225"/>
        </w:trPr>
        <w:tc>
          <w:tcPr>
            <w:tcW w:w="434" w:type="dxa"/>
            <w:tcBorders>
              <w:top w:val="nil"/>
              <w:left w:val="single" w:sz="8" w:space="0" w:color="CCCCCC"/>
              <w:bottom w:val="nil"/>
              <w:right w:val="single" w:sz="8" w:space="0" w:color="CCCCCC"/>
            </w:tcBorders>
          </w:tcPr>
          <w:p w14:paraId="1FA70564" w14:textId="77777777" w:rsidR="00F97A6E" w:rsidRDefault="00F97A6E"/>
        </w:tc>
        <w:tc>
          <w:tcPr>
            <w:tcW w:w="3470" w:type="dxa"/>
            <w:tcBorders>
              <w:top w:val="nil"/>
              <w:left w:val="single" w:sz="8" w:space="0" w:color="CCCCCC"/>
              <w:bottom w:val="nil"/>
              <w:right w:val="nil"/>
            </w:tcBorders>
          </w:tcPr>
          <w:p w14:paraId="65869F73" w14:textId="77777777" w:rsidR="00F97A6E" w:rsidRDefault="00000000">
            <w:pPr>
              <w:spacing w:after="0"/>
              <w:ind w:left="80"/>
            </w:pPr>
            <w:r>
              <w:rPr>
                <w:rFonts w:ascii="Arial" w:eastAsia="Arial" w:hAnsi="Arial" w:cs="Arial"/>
                <w:color w:val="333333"/>
                <w:sz w:val="18"/>
              </w:rPr>
              <w:t>Type</w:t>
            </w:r>
          </w:p>
        </w:tc>
        <w:tc>
          <w:tcPr>
            <w:tcW w:w="3470" w:type="dxa"/>
            <w:tcBorders>
              <w:top w:val="nil"/>
              <w:left w:val="nil"/>
              <w:bottom w:val="nil"/>
              <w:right w:val="single" w:sz="8" w:space="0" w:color="CCCCCC"/>
            </w:tcBorders>
          </w:tcPr>
          <w:p w14:paraId="789FDB9C" w14:textId="77777777" w:rsidR="00F97A6E" w:rsidRDefault="00000000">
            <w:pPr>
              <w:spacing w:after="0"/>
            </w:pPr>
            <w:r>
              <w:rPr>
                <w:rFonts w:ascii="Arial" w:eastAsia="Arial" w:hAnsi="Arial" w:cs="Arial"/>
                <w:color w:val="333333"/>
                <w:sz w:val="18"/>
              </w:rPr>
              <w:t>Journal article</w:t>
            </w:r>
          </w:p>
        </w:tc>
        <w:tc>
          <w:tcPr>
            <w:tcW w:w="1446" w:type="dxa"/>
            <w:tcBorders>
              <w:top w:val="nil"/>
              <w:left w:val="single" w:sz="8" w:space="0" w:color="CCCCCC"/>
              <w:bottom w:val="nil"/>
              <w:right w:val="single" w:sz="8" w:space="0" w:color="CCCCCC"/>
            </w:tcBorders>
          </w:tcPr>
          <w:p w14:paraId="27B8F1E6" w14:textId="77777777" w:rsidR="00F97A6E" w:rsidRDefault="00F97A6E"/>
        </w:tc>
        <w:tc>
          <w:tcPr>
            <w:tcW w:w="867" w:type="dxa"/>
            <w:tcBorders>
              <w:top w:val="nil"/>
              <w:left w:val="single" w:sz="8" w:space="0" w:color="CCCCCC"/>
              <w:bottom w:val="nil"/>
              <w:right w:val="single" w:sz="8" w:space="0" w:color="CCCCCC"/>
            </w:tcBorders>
          </w:tcPr>
          <w:p w14:paraId="7D24D28D" w14:textId="77777777" w:rsidR="00F97A6E" w:rsidRDefault="00F97A6E"/>
        </w:tc>
        <w:tc>
          <w:tcPr>
            <w:tcW w:w="867" w:type="dxa"/>
            <w:tcBorders>
              <w:top w:val="nil"/>
              <w:left w:val="single" w:sz="8" w:space="0" w:color="CCCCCC"/>
              <w:bottom w:val="nil"/>
              <w:right w:val="single" w:sz="8" w:space="0" w:color="CCCCCC"/>
            </w:tcBorders>
          </w:tcPr>
          <w:p w14:paraId="08AE6ECD" w14:textId="77777777" w:rsidR="00F97A6E" w:rsidRDefault="00F97A6E"/>
        </w:tc>
        <w:tc>
          <w:tcPr>
            <w:tcW w:w="867" w:type="dxa"/>
            <w:tcBorders>
              <w:top w:val="nil"/>
              <w:left w:val="single" w:sz="8" w:space="0" w:color="CCCCCC"/>
              <w:bottom w:val="nil"/>
              <w:right w:val="single" w:sz="8" w:space="0" w:color="CCCCCC"/>
            </w:tcBorders>
          </w:tcPr>
          <w:p w14:paraId="26DD6074" w14:textId="77777777" w:rsidR="00F97A6E" w:rsidRDefault="00F97A6E"/>
        </w:tc>
        <w:tc>
          <w:tcPr>
            <w:tcW w:w="2169" w:type="dxa"/>
            <w:tcBorders>
              <w:top w:val="nil"/>
              <w:left w:val="single" w:sz="8" w:space="0" w:color="CCCCCC"/>
              <w:bottom w:val="nil"/>
              <w:right w:val="single" w:sz="8" w:space="0" w:color="CCCCCC"/>
            </w:tcBorders>
          </w:tcPr>
          <w:p w14:paraId="15C9FB8A" w14:textId="77777777" w:rsidR="00F97A6E" w:rsidRDefault="00F97A6E"/>
        </w:tc>
        <w:tc>
          <w:tcPr>
            <w:tcW w:w="867" w:type="dxa"/>
            <w:tcBorders>
              <w:top w:val="nil"/>
              <w:left w:val="single" w:sz="8" w:space="0" w:color="CCCCCC"/>
              <w:bottom w:val="nil"/>
              <w:right w:val="single" w:sz="8" w:space="0" w:color="CCCCCC"/>
            </w:tcBorders>
          </w:tcPr>
          <w:p w14:paraId="00C395DC" w14:textId="77777777" w:rsidR="00F97A6E" w:rsidRDefault="00F97A6E"/>
        </w:tc>
      </w:tr>
      <w:tr w:rsidR="00F97A6E" w14:paraId="0F03A12D" w14:textId="77777777">
        <w:trPr>
          <w:trHeight w:val="225"/>
        </w:trPr>
        <w:tc>
          <w:tcPr>
            <w:tcW w:w="434" w:type="dxa"/>
            <w:tcBorders>
              <w:top w:val="nil"/>
              <w:left w:val="single" w:sz="8" w:space="0" w:color="CCCCCC"/>
              <w:bottom w:val="nil"/>
              <w:right w:val="single" w:sz="8" w:space="0" w:color="CCCCCC"/>
            </w:tcBorders>
          </w:tcPr>
          <w:p w14:paraId="68C937B4" w14:textId="77777777" w:rsidR="00F97A6E" w:rsidRDefault="00F97A6E"/>
        </w:tc>
        <w:tc>
          <w:tcPr>
            <w:tcW w:w="3470" w:type="dxa"/>
            <w:tcBorders>
              <w:top w:val="nil"/>
              <w:left w:val="single" w:sz="8" w:space="0" w:color="CCCCCC"/>
              <w:bottom w:val="nil"/>
              <w:right w:val="nil"/>
            </w:tcBorders>
          </w:tcPr>
          <w:p w14:paraId="0A6AE84F" w14:textId="77777777" w:rsidR="00F97A6E" w:rsidRDefault="00000000">
            <w:pPr>
              <w:spacing w:after="0"/>
              <w:ind w:left="80"/>
            </w:pPr>
            <w:r>
              <w:rPr>
                <w:rFonts w:ascii="Arial" w:eastAsia="Arial" w:hAnsi="Arial" w:cs="Arial"/>
                <w:color w:val="333333"/>
                <w:sz w:val="18"/>
              </w:rPr>
              <w:t>Published in</w:t>
            </w:r>
          </w:p>
        </w:tc>
        <w:tc>
          <w:tcPr>
            <w:tcW w:w="3470" w:type="dxa"/>
            <w:tcBorders>
              <w:top w:val="nil"/>
              <w:left w:val="nil"/>
              <w:bottom w:val="nil"/>
              <w:right w:val="single" w:sz="8" w:space="0" w:color="CCCCCC"/>
            </w:tcBorders>
          </w:tcPr>
          <w:p w14:paraId="425ED21A" w14:textId="77777777" w:rsidR="00F97A6E" w:rsidRDefault="00000000">
            <w:pPr>
              <w:spacing w:after="0"/>
            </w:pPr>
            <w:r>
              <w:rPr>
                <w:rFonts w:ascii="Arial" w:eastAsia="Arial" w:hAnsi="Arial" w:cs="Arial"/>
                <w:color w:val="333333"/>
                <w:sz w:val="18"/>
              </w:rPr>
              <w:t>International Review of Financial Analysis</w:t>
            </w:r>
          </w:p>
        </w:tc>
        <w:tc>
          <w:tcPr>
            <w:tcW w:w="1446" w:type="dxa"/>
            <w:tcBorders>
              <w:top w:val="nil"/>
              <w:left w:val="single" w:sz="8" w:space="0" w:color="CCCCCC"/>
              <w:bottom w:val="nil"/>
              <w:right w:val="single" w:sz="8" w:space="0" w:color="CCCCCC"/>
            </w:tcBorders>
          </w:tcPr>
          <w:p w14:paraId="4AAEFA26" w14:textId="77777777" w:rsidR="00F97A6E" w:rsidRDefault="00F97A6E"/>
        </w:tc>
        <w:tc>
          <w:tcPr>
            <w:tcW w:w="867" w:type="dxa"/>
            <w:tcBorders>
              <w:top w:val="nil"/>
              <w:left w:val="single" w:sz="8" w:space="0" w:color="CCCCCC"/>
              <w:bottom w:val="nil"/>
              <w:right w:val="single" w:sz="8" w:space="0" w:color="CCCCCC"/>
            </w:tcBorders>
          </w:tcPr>
          <w:p w14:paraId="35BF6151" w14:textId="77777777" w:rsidR="00F97A6E" w:rsidRDefault="00F97A6E"/>
        </w:tc>
        <w:tc>
          <w:tcPr>
            <w:tcW w:w="867" w:type="dxa"/>
            <w:tcBorders>
              <w:top w:val="nil"/>
              <w:left w:val="single" w:sz="8" w:space="0" w:color="CCCCCC"/>
              <w:bottom w:val="nil"/>
              <w:right w:val="single" w:sz="8" w:space="0" w:color="CCCCCC"/>
            </w:tcBorders>
          </w:tcPr>
          <w:p w14:paraId="0A052E48" w14:textId="77777777" w:rsidR="00F97A6E" w:rsidRDefault="00F97A6E"/>
        </w:tc>
        <w:tc>
          <w:tcPr>
            <w:tcW w:w="867" w:type="dxa"/>
            <w:tcBorders>
              <w:top w:val="nil"/>
              <w:left w:val="single" w:sz="8" w:space="0" w:color="CCCCCC"/>
              <w:bottom w:val="nil"/>
              <w:right w:val="single" w:sz="8" w:space="0" w:color="CCCCCC"/>
            </w:tcBorders>
          </w:tcPr>
          <w:p w14:paraId="03CD2912" w14:textId="77777777" w:rsidR="00F97A6E" w:rsidRDefault="00F97A6E"/>
        </w:tc>
        <w:tc>
          <w:tcPr>
            <w:tcW w:w="2169" w:type="dxa"/>
            <w:tcBorders>
              <w:top w:val="nil"/>
              <w:left w:val="single" w:sz="8" w:space="0" w:color="CCCCCC"/>
              <w:bottom w:val="nil"/>
              <w:right w:val="single" w:sz="8" w:space="0" w:color="CCCCCC"/>
            </w:tcBorders>
          </w:tcPr>
          <w:p w14:paraId="70AD51C1" w14:textId="77777777" w:rsidR="00F97A6E" w:rsidRDefault="00F97A6E"/>
        </w:tc>
        <w:tc>
          <w:tcPr>
            <w:tcW w:w="867" w:type="dxa"/>
            <w:tcBorders>
              <w:top w:val="nil"/>
              <w:left w:val="single" w:sz="8" w:space="0" w:color="CCCCCC"/>
              <w:bottom w:val="nil"/>
              <w:right w:val="single" w:sz="8" w:space="0" w:color="CCCCCC"/>
            </w:tcBorders>
          </w:tcPr>
          <w:p w14:paraId="44265E7C" w14:textId="77777777" w:rsidR="00F97A6E" w:rsidRDefault="00F97A6E"/>
        </w:tc>
      </w:tr>
      <w:tr w:rsidR="00F97A6E" w14:paraId="341BD9F3" w14:textId="77777777">
        <w:trPr>
          <w:trHeight w:val="225"/>
        </w:trPr>
        <w:tc>
          <w:tcPr>
            <w:tcW w:w="434" w:type="dxa"/>
            <w:tcBorders>
              <w:top w:val="nil"/>
              <w:left w:val="single" w:sz="8" w:space="0" w:color="CCCCCC"/>
              <w:bottom w:val="nil"/>
              <w:right w:val="single" w:sz="8" w:space="0" w:color="CCCCCC"/>
            </w:tcBorders>
          </w:tcPr>
          <w:p w14:paraId="194B04EE" w14:textId="77777777" w:rsidR="00F97A6E" w:rsidRDefault="00F97A6E"/>
        </w:tc>
        <w:tc>
          <w:tcPr>
            <w:tcW w:w="3470" w:type="dxa"/>
            <w:tcBorders>
              <w:top w:val="nil"/>
              <w:left w:val="single" w:sz="8" w:space="0" w:color="CCCCCC"/>
              <w:bottom w:val="nil"/>
              <w:right w:val="nil"/>
            </w:tcBorders>
          </w:tcPr>
          <w:p w14:paraId="6E08E02C" w14:textId="77777777" w:rsidR="00F97A6E" w:rsidRDefault="00000000">
            <w:pPr>
              <w:spacing w:after="0"/>
              <w:ind w:left="80"/>
            </w:pPr>
            <w:r>
              <w:rPr>
                <w:rFonts w:ascii="Arial" w:eastAsia="Arial" w:hAnsi="Arial" w:cs="Arial"/>
                <w:color w:val="333333"/>
                <w:sz w:val="18"/>
              </w:rPr>
              <w:t>Published by</w:t>
            </w:r>
          </w:p>
        </w:tc>
        <w:tc>
          <w:tcPr>
            <w:tcW w:w="3470" w:type="dxa"/>
            <w:tcBorders>
              <w:top w:val="nil"/>
              <w:left w:val="nil"/>
              <w:bottom w:val="nil"/>
              <w:right w:val="single" w:sz="8" w:space="0" w:color="CCCCCC"/>
            </w:tcBorders>
          </w:tcPr>
          <w:p w14:paraId="658CDD49" w14:textId="77777777" w:rsidR="00F97A6E" w:rsidRDefault="00000000">
            <w:pPr>
              <w:spacing w:after="0"/>
            </w:pPr>
            <w:r>
              <w:rPr>
                <w:rFonts w:ascii="Arial" w:eastAsia="Arial" w:hAnsi="Arial" w:cs="Arial"/>
                <w:color w:val="333333"/>
                <w:sz w:val="18"/>
              </w:rPr>
              <w:t>Elsevier BV</w:t>
            </w:r>
          </w:p>
        </w:tc>
        <w:tc>
          <w:tcPr>
            <w:tcW w:w="1446" w:type="dxa"/>
            <w:tcBorders>
              <w:top w:val="nil"/>
              <w:left w:val="single" w:sz="8" w:space="0" w:color="CCCCCC"/>
              <w:bottom w:val="nil"/>
              <w:right w:val="single" w:sz="8" w:space="0" w:color="CCCCCC"/>
            </w:tcBorders>
          </w:tcPr>
          <w:p w14:paraId="68122989" w14:textId="77777777" w:rsidR="00F97A6E" w:rsidRDefault="00F97A6E"/>
        </w:tc>
        <w:tc>
          <w:tcPr>
            <w:tcW w:w="867" w:type="dxa"/>
            <w:tcBorders>
              <w:top w:val="nil"/>
              <w:left w:val="single" w:sz="8" w:space="0" w:color="CCCCCC"/>
              <w:bottom w:val="nil"/>
              <w:right w:val="single" w:sz="8" w:space="0" w:color="CCCCCC"/>
            </w:tcBorders>
          </w:tcPr>
          <w:p w14:paraId="1BD05BD1" w14:textId="77777777" w:rsidR="00F97A6E" w:rsidRDefault="00F97A6E"/>
        </w:tc>
        <w:tc>
          <w:tcPr>
            <w:tcW w:w="867" w:type="dxa"/>
            <w:tcBorders>
              <w:top w:val="nil"/>
              <w:left w:val="single" w:sz="8" w:space="0" w:color="CCCCCC"/>
              <w:bottom w:val="nil"/>
              <w:right w:val="single" w:sz="8" w:space="0" w:color="CCCCCC"/>
            </w:tcBorders>
          </w:tcPr>
          <w:p w14:paraId="235F1BBF" w14:textId="77777777" w:rsidR="00F97A6E" w:rsidRDefault="00F97A6E"/>
        </w:tc>
        <w:tc>
          <w:tcPr>
            <w:tcW w:w="867" w:type="dxa"/>
            <w:tcBorders>
              <w:top w:val="nil"/>
              <w:left w:val="single" w:sz="8" w:space="0" w:color="CCCCCC"/>
              <w:bottom w:val="nil"/>
              <w:right w:val="single" w:sz="8" w:space="0" w:color="CCCCCC"/>
            </w:tcBorders>
          </w:tcPr>
          <w:p w14:paraId="12B8386B" w14:textId="77777777" w:rsidR="00F97A6E" w:rsidRDefault="00F97A6E"/>
        </w:tc>
        <w:tc>
          <w:tcPr>
            <w:tcW w:w="2169" w:type="dxa"/>
            <w:tcBorders>
              <w:top w:val="nil"/>
              <w:left w:val="single" w:sz="8" w:space="0" w:color="CCCCCC"/>
              <w:bottom w:val="nil"/>
              <w:right w:val="single" w:sz="8" w:space="0" w:color="CCCCCC"/>
            </w:tcBorders>
          </w:tcPr>
          <w:p w14:paraId="40592608" w14:textId="77777777" w:rsidR="00F97A6E" w:rsidRDefault="00F97A6E"/>
        </w:tc>
        <w:tc>
          <w:tcPr>
            <w:tcW w:w="867" w:type="dxa"/>
            <w:tcBorders>
              <w:top w:val="nil"/>
              <w:left w:val="single" w:sz="8" w:space="0" w:color="CCCCCC"/>
              <w:bottom w:val="nil"/>
              <w:right w:val="single" w:sz="8" w:space="0" w:color="CCCCCC"/>
            </w:tcBorders>
          </w:tcPr>
          <w:p w14:paraId="3714CD7C" w14:textId="77777777" w:rsidR="00F97A6E" w:rsidRDefault="00F97A6E"/>
        </w:tc>
      </w:tr>
      <w:tr w:rsidR="00F97A6E" w14:paraId="31AE14AC" w14:textId="77777777">
        <w:trPr>
          <w:trHeight w:val="225"/>
        </w:trPr>
        <w:tc>
          <w:tcPr>
            <w:tcW w:w="434" w:type="dxa"/>
            <w:tcBorders>
              <w:top w:val="nil"/>
              <w:left w:val="single" w:sz="8" w:space="0" w:color="CCCCCC"/>
              <w:bottom w:val="nil"/>
              <w:right w:val="single" w:sz="8" w:space="0" w:color="CCCCCC"/>
            </w:tcBorders>
          </w:tcPr>
          <w:p w14:paraId="2B851931" w14:textId="77777777" w:rsidR="00F97A6E" w:rsidRDefault="00F97A6E"/>
        </w:tc>
        <w:tc>
          <w:tcPr>
            <w:tcW w:w="3470" w:type="dxa"/>
            <w:tcBorders>
              <w:top w:val="nil"/>
              <w:left w:val="single" w:sz="8" w:space="0" w:color="CCCCCC"/>
              <w:bottom w:val="nil"/>
              <w:right w:val="nil"/>
            </w:tcBorders>
          </w:tcPr>
          <w:p w14:paraId="2C244571" w14:textId="77777777" w:rsidR="00F97A6E" w:rsidRDefault="00000000">
            <w:pPr>
              <w:spacing w:after="0"/>
              <w:ind w:left="80"/>
            </w:pPr>
            <w:r>
              <w:rPr>
                <w:rFonts w:ascii="Arial" w:eastAsia="Arial" w:hAnsi="Arial" w:cs="Arial"/>
                <w:color w:val="333333"/>
                <w:sz w:val="18"/>
              </w:rPr>
              <w:t>ISSN</w:t>
            </w:r>
          </w:p>
        </w:tc>
        <w:tc>
          <w:tcPr>
            <w:tcW w:w="3470" w:type="dxa"/>
            <w:tcBorders>
              <w:top w:val="nil"/>
              <w:left w:val="nil"/>
              <w:bottom w:val="nil"/>
              <w:right w:val="single" w:sz="8" w:space="0" w:color="CCCCCC"/>
            </w:tcBorders>
          </w:tcPr>
          <w:p w14:paraId="0688D553" w14:textId="77777777" w:rsidR="00F97A6E" w:rsidRDefault="00000000">
            <w:pPr>
              <w:spacing w:after="0"/>
            </w:pPr>
            <w:hyperlink r:id="rId714">
              <w:r>
                <w:rPr>
                  <w:rFonts w:ascii="Arial" w:eastAsia="Arial" w:hAnsi="Arial" w:cs="Arial"/>
                  <w:color w:val="0000FF"/>
                  <w:sz w:val="18"/>
                  <w:u w:val="single" w:color="0000FF"/>
                </w:rPr>
                <w:t>1057-5219</w:t>
              </w:r>
            </w:hyperlink>
          </w:p>
        </w:tc>
        <w:tc>
          <w:tcPr>
            <w:tcW w:w="1446" w:type="dxa"/>
            <w:tcBorders>
              <w:top w:val="nil"/>
              <w:left w:val="single" w:sz="8" w:space="0" w:color="CCCCCC"/>
              <w:bottom w:val="nil"/>
              <w:right w:val="single" w:sz="8" w:space="0" w:color="CCCCCC"/>
            </w:tcBorders>
          </w:tcPr>
          <w:p w14:paraId="4A6C7963" w14:textId="77777777" w:rsidR="00F97A6E" w:rsidRDefault="00F97A6E"/>
        </w:tc>
        <w:tc>
          <w:tcPr>
            <w:tcW w:w="867" w:type="dxa"/>
            <w:tcBorders>
              <w:top w:val="nil"/>
              <w:left w:val="single" w:sz="8" w:space="0" w:color="CCCCCC"/>
              <w:bottom w:val="nil"/>
              <w:right w:val="single" w:sz="8" w:space="0" w:color="CCCCCC"/>
            </w:tcBorders>
          </w:tcPr>
          <w:p w14:paraId="3E79B98F" w14:textId="77777777" w:rsidR="00F97A6E" w:rsidRDefault="00F97A6E"/>
        </w:tc>
        <w:tc>
          <w:tcPr>
            <w:tcW w:w="867" w:type="dxa"/>
            <w:tcBorders>
              <w:top w:val="nil"/>
              <w:left w:val="single" w:sz="8" w:space="0" w:color="CCCCCC"/>
              <w:bottom w:val="nil"/>
              <w:right w:val="single" w:sz="8" w:space="0" w:color="CCCCCC"/>
            </w:tcBorders>
          </w:tcPr>
          <w:p w14:paraId="5ED080AF" w14:textId="77777777" w:rsidR="00F97A6E" w:rsidRDefault="00F97A6E"/>
        </w:tc>
        <w:tc>
          <w:tcPr>
            <w:tcW w:w="867" w:type="dxa"/>
            <w:tcBorders>
              <w:top w:val="nil"/>
              <w:left w:val="single" w:sz="8" w:space="0" w:color="CCCCCC"/>
              <w:bottom w:val="nil"/>
              <w:right w:val="single" w:sz="8" w:space="0" w:color="CCCCCC"/>
            </w:tcBorders>
          </w:tcPr>
          <w:p w14:paraId="7FE59C53" w14:textId="77777777" w:rsidR="00F97A6E" w:rsidRDefault="00F97A6E"/>
        </w:tc>
        <w:tc>
          <w:tcPr>
            <w:tcW w:w="2169" w:type="dxa"/>
            <w:tcBorders>
              <w:top w:val="nil"/>
              <w:left w:val="single" w:sz="8" w:space="0" w:color="CCCCCC"/>
              <w:bottom w:val="nil"/>
              <w:right w:val="single" w:sz="8" w:space="0" w:color="CCCCCC"/>
            </w:tcBorders>
          </w:tcPr>
          <w:p w14:paraId="26AB2BCB" w14:textId="77777777" w:rsidR="00F97A6E" w:rsidRDefault="00F97A6E"/>
        </w:tc>
        <w:tc>
          <w:tcPr>
            <w:tcW w:w="867" w:type="dxa"/>
            <w:tcBorders>
              <w:top w:val="nil"/>
              <w:left w:val="single" w:sz="8" w:space="0" w:color="CCCCCC"/>
              <w:bottom w:val="nil"/>
              <w:right w:val="single" w:sz="8" w:space="0" w:color="CCCCCC"/>
            </w:tcBorders>
          </w:tcPr>
          <w:p w14:paraId="0FBBC62B" w14:textId="77777777" w:rsidR="00F97A6E" w:rsidRDefault="00F97A6E"/>
        </w:tc>
      </w:tr>
      <w:tr w:rsidR="00F97A6E" w14:paraId="66382838" w14:textId="77777777">
        <w:trPr>
          <w:trHeight w:val="225"/>
        </w:trPr>
        <w:tc>
          <w:tcPr>
            <w:tcW w:w="434" w:type="dxa"/>
            <w:tcBorders>
              <w:top w:val="nil"/>
              <w:left w:val="single" w:sz="8" w:space="0" w:color="CCCCCC"/>
              <w:bottom w:val="nil"/>
              <w:right w:val="single" w:sz="8" w:space="0" w:color="CCCCCC"/>
            </w:tcBorders>
          </w:tcPr>
          <w:p w14:paraId="7E5BD509" w14:textId="77777777" w:rsidR="00F97A6E" w:rsidRDefault="00F97A6E"/>
        </w:tc>
        <w:tc>
          <w:tcPr>
            <w:tcW w:w="3470" w:type="dxa"/>
            <w:tcBorders>
              <w:top w:val="nil"/>
              <w:left w:val="single" w:sz="8" w:space="0" w:color="CCCCCC"/>
              <w:bottom w:val="nil"/>
              <w:right w:val="nil"/>
            </w:tcBorders>
          </w:tcPr>
          <w:p w14:paraId="2408B035" w14:textId="77777777" w:rsidR="00F97A6E" w:rsidRDefault="00000000">
            <w:pPr>
              <w:spacing w:after="0"/>
              <w:ind w:left="80"/>
            </w:pPr>
            <w:r>
              <w:rPr>
                <w:rFonts w:ascii="Arial" w:eastAsia="Arial" w:hAnsi="Arial" w:cs="Arial"/>
                <w:color w:val="333333"/>
                <w:sz w:val="18"/>
              </w:rPr>
              <w:t>Subjects</w:t>
            </w:r>
          </w:p>
        </w:tc>
        <w:tc>
          <w:tcPr>
            <w:tcW w:w="3470" w:type="dxa"/>
            <w:tcBorders>
              <w:top w:val="nil"/>
              <w:left w:val="nil"/>
              <w:bottom w:val="nil"/>
              <w:right w:val="single" w:sz="8" w:space="0" w:color="CCCCCC"/>
            </w:tcBorders>
          </w:tcPr>
          <w:p w14:paraId="7C5CB758" w14:textId="77777777" w:rsidR="00F97A6E" w:rsidRDefault="00000000">
            <w:pPr>
              <w:spacing w:after="0"/>
            </w:pPr>
            <w:r>
              <w:rPr>
                <w:rFonts w:ascii="Arial" w:eastAsia="Arial" w:hAnsi="Arial" w:cs="Arial"/>
                <w:color w:val="333333"/>
                <w:sz w:val="18"/>
              </w:rPr>
              <w:t>Economics and Econometrics; Finance</w:t>
            </w:r>
          </w:p>
        </w:tc>
        <w:tc>
          <w:tcPr>
            <w:tcW w:w="1446" w:type="dxa"/>
            <w:tcBorders>
              <w:top w:val="nil"/>
              <w:left w:val="single" w:sz="8" w:space="0" w:color="CCCCCC"/>
              <w:bottom w:val="nil"/>
              <w:right w:val="single" w:sz="8" w:space="0" w:color="CCCCCC"/>
            </w:tcBorders>
          </w:tcPr>
          <w:p w14:paraId="0BF29FDC" w14:textId="77777777" w:rsidR="00F97A6E" w:rsidRDefault="00F97A6E"/>
        </w:tc>
        <w:tc>
          <w:tcPr>
            <w:tcW w:w="867" w:type="dxa"/>
            <w:tcBorders>
              <w:top w:val="nil"/>
              <w:left w:val="single" w:sz="8" w:space="0" w:color="CCCCCC"/>
              <w:bottom w:val="nil"/>
              <w:right w:val="single" w:sz="8" w:space="0" w:color="CCCCCC"/>
            </w:tcBorders>
          </w:tcPr>
          <w:p w14:paraId="75EB7C2E" w14:textId="77777777" w:rsidR="00F97A6E" w:rsidRDefault="00F97A6E"/>
        </w:tc>
        <w:tc>
          <w:tcPr>
            <w:tcW w:w="867" w:type="dxa"/>
            <w:tcBorders>
              <w:top w:val="nil"/>
              <w:left w:val="single" w:sz="8" w:space="0" w:color="CCCCCC"/>
              <w:bottom w:val="nil"/>
              <w:right w:val="single" w:sz="8" w:space="0" w:color="CCCCCC"/>
            </w:tcBorders>
          </w:tcPr>
          <w:p w14:paraId="6607F8EE" w14:textId="77777777" w:rsidR="00F97A6E" w:rsidRDefault="00F97A6E"/>
        </w:tc>
        <w:tc>
          <w:tcPr>
            <w:tcW w:w="867" w:type="dxa"/>
            <w:tcBorders>
              <w:top w:val="nil"/>
              <w:left w:val="single" w:sz="8" w:space="0" w:color="CCCCCC"/>
              <w:bottom w:val="nil"/>
              <w:right w:val="single" w:sz="8" w:space="0" w:color="CCCCCC"/>
            </w:tcBorders>
          </w:tcPr>
          <w:p w14:paraId="5AE5A4D7" w14:textId="77777777" w:rsidR="00F97A6E" w:rsidRDefault="00F97A6E"/>
        </w:tc>
        <w:tc>
          <w:tcPr>
            <w:tcW w:w="2169" w:type="dxa"/>
            <w:tcBorders>
              <w:top w:val="nil"/>
              <w:left w:val="single" w:sz="8" w:space="0" w:color="CCCCCC"/>
              <w:bottom w:val="nil"/>
              <w:right w:val="single" w:sz="8" w:space="0" w:color="CCCCCC"/>
            </w:tcBorders>
          </w:tcPr>
          <w:p w14:paraId="36F1B8E7" w14:textId="77777777" w:rsidR="00F97A6E" w:rsidRDefault="00F97A6E"/>
        </w:tc>
        <w:tc>
          <w:tcPr>
            <w:tcW w:w="867" w:type="dxa"/>
            <w:tcBorders>
              <w:top w:val="nil"/>
              <w:left w:val="single" w:sz="8" w:space="0" w:color="CCCCCC"/>
              <w:bottom w:val="nil"/>
              <w:right w:val="single" w:sz="8" w:space="0" w:color="CCCCCC"/>
            </w:tcBorders>
          </w:tcPr>
          <w:p w14:paraId="724F45DD" w14:textId="77777777" w:rsidR="00F97A6E" w:rsidRDefault="00F97A6E"/>
        </w:tc>
      </w:tr>
      <w:tr w:rsidR="00F97A6E" w14:paraId="3FCC1C67" w14:textId="77777777">
        <w:trPr>
          <w:trHeight w:val="1655"/>
        </w:trPr>
        <w:tc>
          <w:tcPr>
            <w:tcW w:w="434" w:type="dxa"/>
            <w:tcBorders>
              <w:top w:val="nil"/>
              <w:left w:val="single" w:sz="8" w:space="0" w:color="CCCCCC"/>
              <w:bottom w:val="single" w:sz="8" w:space="0" w:color="CCCCCC"/>
              <w:right w:val="single" w:sz="8" w:space="0" w:color="CCCCCC"/>
            </w:tcBorders>
          </w:tcPr>
          <w:p w14:paraId="136BCCA1" w14:textId="77777777" w:rsidR="00F97A6E" w:rsidRDefault="00F97A6E"/>
        </w:tc>
        <w:tc>
          <w:tcPr>
            <w:tcW w:w="3470" w:type="dxa"/>
            <w:tcBorders>
              <w:top w:val="nil"/>
              <w:left w:val="single" w:sz="8" w:space="0" w:color="CCCCCC"/>
              <w:bottom w:val="single" w:sz="8" w:space="0" w:color="CCCCCC"/>
              <w:right w:val="nil"/>
            </w:tcBorders>
          </w:tcPr>
          <w:p w14:paraId="2995FFA0" w14:textId="77777777" w:rsidR="00F97A6E" w:rsidRDefault="00000000">
            <w:pPr>
              <w:spacing w:after="0"/>
              <w:ind w:left="80"/>
            </w:pPr>
            <w:r>
              <w:rPr>
                <w:rFonts w:ascii="Arial" w:eastAsia="Arial" w:hAnsi="Arial" w:cs="Arial"/>
                <w:color w:val="333333"/>
                <w:sz w:val="18"/>
              </w:rPr>
              <w:t>Links</w:t>
            </w:r>
          </w:p>
        </w:tc>
        <w:tc>
          <w:tcPr>
            <w:tcW w:w="3470" w:type="dxa"/>
            <w:tcBorders>
              <w:top w:val="nil"/>
              <w:left w:val="nil"/>
              <w:bottom w:val="single" w:sz="8" w:space="0" w:color="CCCCCC"/>
              <w:right w:val="single" w:sz="8" w:space="0" w:color="CCCCCC"/>
            </w:tcBorders>
          </w:tcPr>
          <w:p w14:paraId="7A7C6D5F" w14:textId="77777777" w:rsidR="00F97A6E" w:rsidRDefault="00000000">
            <w:pPr>
              <w:spacing w:after="0"/>
            </w:pPr>
            <w:hyperlink r:id="rId715">
              <w:r>
                <w:rPr>
                  <w:rFonts w:ascii="Arial" w:eastAsia="Arial" w:hAnsi="Arial" w:cs="Arial"/>
                  <w:color w:val="0000FF"/>
                  <w:sz w:val="18"/>
                  <w:u w:val="single" w:color="0000FF"/>
                </w:rPr>
                <w:t xml:space="preserve">https://api.elsevier.com/content/article/PII: </w:t>
              </w:r>
            </w:hyperlink>
            <w:hyperlink r:id="rId716">
              <w:r>
                <w:rPr>
                  <w:rFonts w:ascii="Arial" w:eastAsia="Arial" w:hAnsi="Arial" w:cs="Arial"/>
                  <w:color w:val="0000FF"/>
                  <w:sz w:val="18"/>
                  <w:u w:val="single" w:color="0000FF"/>
                </w:rPr>
                <w:t xml:space="preserve">S1057521921002416?httpAccept=text/xm </w:t>
              </w:r>
            </w:hyperlink>
            <w:hyperlink r:id="rId717">
              <w:r>
                <w:rPr>
                  <w:rFonts w:ascii="Arial" w:eastAsia="Arial" w:hAnsi="Arial" w:cs="Arial"/>
                  <w:color w:val="0000FF"/>
                  <w:sz w:val="18"/>
                  <w:u w:val="single" w:color="0000FF"/>
                </w:rPr>
                <w:t>l</w:t>
              </w:r>
            </w:hyperlink>
            <w:r>
              <w:rPr>
                <w:rFonts w:ascii="Arial" w:eastAsia="Arial" w:hAnsi="Arial" w:cs="Arial"/>
                <w:color w:val="333333"/>
                <w:sz w:val="18"/>
              </w:rPr>
              <w:t xml:space="preserve">; </w:t>
            </w:r>
            <w:hyperlink r:id="rId718">
              <w:r>
                <w:rPr>
                  <w:rFonts w:ascii="Arial" w:eastAsia="Arial" w:hAnsi="Arial" w:cs="Arial"/>
                  <w:color w:val="0000FF"/>
                  <w:sz w:val="18"/>
                  <w:u w:val="single" w:color="0000FF"/>
                </w:rPr>
                <w:t xml:space="preserve">https://api.elsevier.com/content/article/PII: </w:t>
              </w:r>
            </w:hyperlink>
            <w:hyperlink r:id="rId719">
              <w:r>
                <w:rPr>
                  <w:rFonts w:ascii="Arial" w:eastAsia="Arial" w:hAnsi="Arial" w:cs="Arial"/>
                  <w:color w:val="0000FF"/>
                  <w:sz w:val="18"/>
                  <w:u w:val="single" w:color="0000FF"/>
                </w:rPr>
                <w:t xml:space="preserve">S1057521921002416?httpAccept=text/pla </w:t>
              </w:r>
            </w:hyperlink>
            <w:hyperlink r:id="rId720">
              <w:r>
                <w:rPr>
                  <w:rFonts w:ascii="Arial" w:eastAsia="Arial" w:hAnsi="Arial" w:cs="Arial"/>
                  <w:color w:val="0000FF"/>
                  <w:sz w:val="18"/>
                  <w:u w:val="single" w:color="0000FF"/>
                </w:rPr>
                <w:t>in</w:t>
              </w:r>
            </w:hyperlink>
          </w:p>
        </w:tc>
        <w:tc>
          <w:tcPr>
            <w:tcW w:w="1446" w:type="dxa"/>
            <w:tcBorders>
              <w:top w:val="nil"/>
              <w:left w:val="single" w:sz="8" w:space="0" w:color="CCCCCC"/>
              <w:bottom w:val="single" w:sz="8" w:space="0" w:color="CCCCCC"/>
              <w:right w:val="single" w:sz="8" w:space="0" w:color="CCCCCC"/>
            </w:tcBorders>
          </w:tcPr>
          <w:p w14:paraId="127CC3F6" w14:textId="77777777" w:rsidR="00F97A6E" w:rsidRDefault="00F97A6E"/>
        </w:tc>
        <w:tc>
          <w:tcPr>
            <w:tcW w:w="867" w:type="dxa"/>
            <w:tcBorders>
              <w:top w:val="nil"/>
              <w:left w:val="single" w:sz="8" w:space="0" w:color="CCCCCC"/>
              <w:bottom w:val="single" w:sz="8" w:space="0" w:color="CCCCCC"/>
              <w:right w:val="single" w:sz="8" w:space="0" w:color="CCCCCC"/>
            </w:tcBorders>
          </w:tcPr>
          <w:p w14:paraId="57765DCD" w14:textId="77777777" w:rsidR="00F97A6E" w:rsidRDefault="00F97A6E"/>
        </w:tc>
        <w:tc>
          <w:tcPr>
            <w:tcW w:w="867" w:type="dxa"/>
            <w:tcBorders>
              <w:top w:val="nil"/>
              <w:left w:val="single" w:sz="8" w:space="0" w:color="CCCCCC"/>
              <w:bottom w:val="single" w:sz="8" w:space="0" w:color="CCCCCC"/>
              <w:right w:val="single" w:sz="8" w:space="0" w:color="CCCCCC"/>
            </w:tcBorders>
          </w:tcPr>
          <w:p w14:paraId="72F96C78" w14:textId="77777777" w:rsidR="00F97A6E" w:rsidRDefault="00F97A6E"/>
        </w:tc>
        <w:tc>
          <w:tcPr>
            <w:tcW w:w="867" w:type="dxa"/>
            <w:tcBorders>
              <w:top w:val="nil"/>
              <w:left w:val="single" w:sz="8" w:space="0" w:color="CCCCCC"/>
              <w:bottom w:val="single" w:sz="8" w:space="0" w:color="CCCCCC"/>
              <w:right w:val="single" w:sz="8" w:space="0" w:color="CCCCCC"/>
            </w:tcBorders>
          </w:tcPr>
          <w:p w14:paraId="65C3201E" w14:textId="77777777" w:rsidR="00F97A6E" w:rsidRDefault="00F97A6E"/>
        </w:tc>
        <w:tc>
          <w:tcPr>
            <w:tcW w:w="2169" w:type="dxa"/>
            <w:tcBorders>
              <w:top w:val="nil"/>
              <w:left w:val="single" w:sz="8" w:space="0" w:color="CCCCCC"/>
              <w:bottom w:val="single" w:sz="8" w:space="0" w:color="CCCCCC"/>
              <w:right w:val="single" w:sz="8" w:space="0" w:color="CCCCCC"/>
            </w:tcBorders>
          </w:tcPr>
          <w:p w14:paraId="09B407BA" w14:textId="77777777" w:rsidR="00F97A6E" w:rsidRDefault="00F97A6E"/>
        </w:tc>
        <w:tc>
          <w:tcPr>
            <w:tcW w:w="867" w:type="dxa"/>
            <w:tcBorders>
              <w:top w:val="nil"/>
              <w:left w:val="single" w:sz="8" w:space="0" w:color="CCCCCC"/>
              <w:bottom w:val="single" w:sz="8" w:space="0" w:color="CCCCCC"/>
              <w:right w:val="single" w:sz="8" w:space="0" w:color="CCCCCC"/>
            </w:tcBorders>
          </w:tcPr>
          <w:p w14:paraId="5A992277" w14:textId="77777777" w:rsidR="00F97A6E" w:rsidRDefault="00F97A6E"/>
        </w:tc>
      </w:tr>
      <w:tr w:rsidR="00F97A6E" w14:paraId="4126F6FB" w14:textId="77777777">
        <w:trPr>
          <w:trHeight w:val="6408"/>
        </w:trPr>
        <w:tc>
          <w:tcPr>
            <w:tcW w:w="434" w:type="dxa"/>
            <w:tcBorders>
              <w:top w:val="single" w:sz="8" w:space="0" w:color="CCCCCC"/>
              <w:left w:val="single" w:sz="8" w:space="0" w:color="CCCCCC"/>
              <w:bottom w:val="nil"/>
              <w:right w:val="single" w:sz="8" w:space="0" w:color="CCCCCC"/>
            </w:tcBorders>
          </w:tcPr>
          <w:p w14:paraId="146A67D9" w14:textId="77777777" w:rsidR="00F97A6E" w:rsidRDefault="00000000">
            <w:pPr>
              <w:spacing w:after="1"/>
              <w:ind w:left="80"/>
            </w:pPr>
            <w:r>
              <w:rPr>
                <w:rFonts w:ascii="Arial" w:eastAsia="Arial" w:hAnsi="Arial" w:cs="Arial"/>
                <w:color w:val="333333"/>
                <w:sz w:val="18"/>
              </w:rPr>
              <w:lastRenderedPageBreak/>
              <w:t>10</w:t>
            </w:r>
          </w:p>
          <w:p w14:paraId="511EADCC" w14:textId="77777777" w:rsidR="00F97A6E" w:rsidRDefault="00000000">
            <w:pPr>
              <w:spacing w:after="0"/>
              <w:ind w:left="80"/>
            </w:pPr>
            <w:r>
              <w:rPr>
                <w:rFonts w:ascii="Arial" w:eastAsia="Arial" w:hAnsi="Arial" w:cs="Arial"/>
                <w:color w:val="333333"/>
                <w:sz w:val="18"/>
              </w:rPr>
              <w:t>0</w:t>
            </w:r>
          </w:p>
        </w:tc>
        <w:tc>
          <w:tcPr>
            <w:tcW w:w="6939" w:type="dxa"/>
            <w:gridSpan w:val="2"/>
            <w:tcBorders>
              <w:top w:val="single" w:sz="8" w:space="0" w:color="CCCCCC"/>
              <w:left w:val="single" w:sz="8" w:space="0" w:color="CCCCCC"/>
              <w:bottom w:val="nil"/>
              <w:right w:val="single" w:sz="8" w:space="0" w:color="CCCCCC"/>
            </w:tcBorders>
          </w:tcPr>
          <w:p w14:paraId="20FE4D45" w14:textId="77777777" w:rsidR="00F97A6E" w:rsidRDefault="00000000">
            <w:pPr>
              <w:spacing w:after="451"/>
              <w:ind w:left="80"/>
            </w:pPr>
            <w:hyperlink r:id="rId721">
              <w:r>
                <w:rPr>
                  <w:rFonts w:ascii="Arial" w:eastAsia="Arial" w:hAnsi="Arial" w:cs="Arial"/>
                  <w:color w:val="0000FF"/>
                  <w:sz w:val="18"/>
                  <w:u w:val="single" w:color="0000FF"/>
                </w:rPr>
                <w:t>doi:10.1016/j.ijforecast.2021.11.001</w:t>
              </w:r>
            </w:hyperlink>
          </w:p>
          <w:p w14:paraId="56E70198" w14:textId="77777777" w:rsidR="00F97A6E" w:rsidRDefault="00000000">
            <w:pPr>
              <w:spacing w:after="226"/>
              <w:ind w:left="80"/>
            </w:pPr>
            <w:r>
              <w:rPr>
                <w:rFonts w:ascii="Arial" w:eastAsia="Arial" w:hAnsi="Arial" w:cs="Arial"/>
                <w:color w:val="333333"/>
                <w:sz w:val="18"/>
              </w:rPr>
              <w:t>Title: Forecasting: theory and practice</w:t>
            </w:r>
          </w:p>
          <w:p w14:paraId="77350087" w14:textId="77777777" w:rsidR="00F97A6E" w:rsidRDefault="00000000">
            <w:pPr>
              <w:spacing w:after="0" w:line="261" w:lineRule="auto"/>
              <w:ind w:left="80"/>
            </w:pPr>
            <w:r>
              <w:rPr>
                <w:rFonts w:ascii="Arial" w:eastAsia="Arial" w:hAnsi="Arial" w:cs="Arial"/>
                <w:color w:val="333333"/>
                <w:sz w:val="18"/>
              </w:rPr>
              <w:t>Authors: Fotios Petropoulos, Daniele Apiletti, Vassilios Assimakopoulos, Mohamed Zied Babai, Devon K. Barrow, Souhaib Ben Taieb, Christoph Bergmeir, Ricardo J.</w:t>
            </w:r>
          </w:p>
          <w:p w14:paraId="476232DA" w14:textId="77777777" w:rsidR="00F97A6E" w:rsidRDefault="00000000">
            <w:pPr>
              <w:spacing w:after="1"/>
              <w:ind w:left="80"/>
            </w:pPr>
            <w:r>
              <w:rPr>
                <w:rFonts w:ascii="Arial" w:eastAsia="Arial" w:hAnsi="Arial" w:cs="Arial"/>
                <w:color w:val="333333"/>
                <w:sz w:val="18"/>
              </w:rPr>
              <w:t>Bessa, Jakub Bijak, John E. Boylan, Jethro Browell, Claudio Carnevale, Jennifer L.</w:t>
            </w:r>
          </w:p>
          <w:p w14:paraId="1D45C01F" w14:textId="77777777" w:rsidR="00F97A6E" w:rsidRDefault="00000000">
            <w:pPr>
              <w:spacing w:after="1"/>
              <w:ind w:left="80"/>
            </w:pPr>
            <w:r>
              <w:rPr>
                <w:rFonts w:ascii="Arial" w:eastAsia="Arial" w:hAnsi="Arial" w:cs="Arial"/>
                <w:color w:val="333333"/>
                <w:sz w:val="18"/>
              </w:rPr>
              <w:t>Castle, Pasquale Cirillo, Michael P. Clements, Clara Cordeiro, Fernando Luiz Cyrino</w:t>
            </w:r>
          </w:p>
          <w:p w14:paraId="17E82075" w14:textId="77777777" w:rsidR="00F97A6E" w:rsidRDefault="00000000">
            <w:pPr>
              <w:spacing w:after="1"/>
              <w:ind w:left="80"/>
            </w:pPr>
            <w:r>
              <w:rPr>
                <w:rFonts w:ascii="Arial" w:eastAsia="Arial" w:hAnsi="Arial" w:cs="Arial"/>
                <w:color w:val="333333"/>
                <w:sz w:val="18"/>
              </w:rPr>
              <w:t>Oliveira, Shari De Baets, Alexander Dokumentov, Joanne Ellison, Piotr Fiszeder,</w:t>
            </w:r>
          </w:p>
          <w:p w14:paraId="3F31EF03" w14:textId="77777777" w:rsidR="00F97A6E" w:rsidRDefault="00000000">
            <w:pPr>
              <w:spacing w:after="1"/>
              <w:ind w:left="80"/>
            </w:pPr>
            <w:r>
              <w:rPr>
                <w:rFonts w:ascii="Arial" w:eastAsia="Arial" w:hAnsi="Arial" w:cs="Arial"/>
                <w:color w:val="333333"/>
                <w:sz w:val="18"/>
              </w:rPr>
              <w:t>Philip Hans Franses, David T. Frazier, Michael Gilliland, M. Sinan Gönül, Paul</w:t>
            </w:r>
          </w:p>
          <w:p w14:paraId="79AB1D01" w14:textId="77777777" w:rsidR="00F97A6E" w:rsidRDefault="00000000">
            <w:pPr>
              <w:spacing w:after="1"/>
              <w:ind w:left="80"/>
            </w:pPr>
            <w:r>
              <w:rPr>
                <w:rFonts w:ascii="Arial" w:eastAsia="Arial" w:hAnsi="Arial" w:cs="Arial"/>
                <w:color w:val="333333"/>
                <w:sz w:val="18"/>
              </w:rPr>
              <w:t>Goodwin, Luigi Grossi, Yael Grushka-Cockayne, Mariangela Guidolin, Massimo</w:t>
            </w:r>
          </w:p>
          <w:p w14:paraId="3484A42D" w14:textId="77777777" w:rsidR="00F97A6E" w:rsidRDefault="00000000">
            <w:pPr>
              <w:spacing w:after="1"/>
              <w:ind w:left="80"/>
            </w:pPr>
            <w:r>
              <w:rPr>
                <w:rFonts w:ascii="Arial" w:eastAsia="Arial" w:hAnsi="Arial" w:cs="Arial"/>
                <w:color w:val="333333"/>
                <w:sz w:val="18"/>
              </w:rPr>
              <w:t>Guidolin, Ulrich Gunter, Xiaojia Guo, Renato Guseo, Nigel Harvey, David F. Hendry,</w:t>
            </w:r>
          </w:p>
          <w:p w14:paraId="5F9B3314" w14:textId="77777777" w:rsidR="00F97A6E" w:rsidRDefault="00000000">
            <w:pPr>
              <w:spacing w:after="1"/>
              <w:ind w:left="80"/>
            </w:pPr>
            <w:r>
              <w:rPr>
                <w:rFonts w:ascii="Arial" w:eastAsia="Arial" w:hAnsi="Arial" w:cs="Arial"/>
                <w:color w:val="333333"/>
                <w:sz w:val="18"/>
              </w:rPr>
              <w:t>Ross Hollyman, Tim Januschowski, Jooyoung Jeon, Victor Richmond R. Jose,</w:t>
            </w:r>
          </w:p>
          <w:p w14:paraId="60037336" w14:textId="77777777" w:rsidR="00F97A6E" w:rsidRDefault="00000000">
            <w:pPr>
              <w:spacing w:after="1"/>
              <w:ind w:left="80"/>
            </w:pPr>
            <w:r>
              <w:rPr>
                <w:rFonts w:ascii="Arial" w:eastAsia="Arial" w:hAnsi="Arial" w:cs="Arial"/>
                <w:color w:val="333333"/>
                <w:sz w:val="18"/>
              </w:rPr>
              <w:t>Yanfei Kang, Anne B. Koehler, Stephan Kolassa, Nikolaos Kourentzes, Sonia Leva,</w:t>
            </w:r>
          </w:p>
          <w:p w14:paraId="7F67BC80" w14:textId="77777777" w:rsidR="00F97A6E" w:rsidRDefault="00000000">
            <w:pPr>
              <w:spacing w:after="1"/>
              <w:ind w:left="80"/>
            </w:pPr>
            <w:r>
              <w:rPr>
                <w:rFonts w:ascii="Arial" w:eastAsia="Arial" w:hAnsi="Arial" w:cs="Arial"/>
                <w:color w:val="333333"/>
                <w:sz w:val="18"/>
              </w:rPr>
              <w:t>Feng Li, Konstantia Litsiou, Spyros Makridakis, Gael M. Martin, Andrew B. Martinez,</w:t>
            </w:r>
          </w:p>
          <w:p w14:paraId="49B76B31" w14:textId="77777777" w:rsidR="00F97A6E" w:rsidRDefault="00000000">
            <w:pPr>
              <w:spacing w:after="1"/>
              <w:ind w:left="80"/>
            </w:pPr>
            <w:r>
              <w:rPr>
                <w:rFonts w:ascii="Arial" w:eastAsia="Arial" w:hAnsi="Arial" w:cs="Arial"/>
                <w:color w:val="333333"/>
                <w:sz w:val="18"/>
              </w:rPr>
              <w:t>Sheik Meeran, Theodore Modis, Konstantinos Nikolopoulos, Dilek Önkal, Alessia</w:t>
            </w:r>
          </w:p>
          <w:p w14:paraId="1C9817D6" w14:textId="77777777" w:rsidR="00F97A6E" w:rsidRDefault="00000000">
            <w:pPr>
              <w:spacing w:after="1"/>
              <w:ind w:left="80"/>
            </w:pPr>
            <w:r>
              <w:rPr>
                <w:rFonts w:ascii="Arial" w:eastAsia="Arial" w:hAnsi="Arial" w:cs="Arial"/>
                <w:color w:val="333333"/>
                <w:sz w:val="18"/>
              </w:rPr>
              <w:t>Paccagnini, Anastasios Panagiotelis, Ioannis Panapakidis, Jose M. Pavía, Manuela</w:t>
            </w:r>
          </w:p>
          <w:p w14:paraId="11D728D6" w14:textId="77777777" w:rsidR="00F97A6E" w:rsidRDefault="00000000">
            <w:pPr>
              <w:spacing w:after="225" w:line="261" w:lineRule="auto"/>
              <w:ind w:left="80"/>
            </w:pPr>
            <w:r>
              <w:rPr>
                <w:rFonts w:ascii="Arial" w:eastAsia="Arial" w:hAnsi="Arial" w:cs="Arial"/>
                <w:color w:val="333333"/>
                <w:sz w:val="18"/>
              </w:rPr>
              <w:t>Pedio, Diego J. Pedregal, Pierre Pinson, Patrícia Ramos, David E. Rapach, J. James Reade, Bahman Rostami-Tabar, Michał Rubaszek, Georgios Sermpinis, Han Lin Shang, Evangelos Spiliotis, Aris A. Syntetos, Priyanga Dilini Talagala, Thiyanga S. Talagala, Len Tashman, Dimitrios Thomakos, Thordis Thorarinsdottir, Ezio Todini, Juan Ramón Trapero Arenas, Xiaoqian Wang, Robert L. Winkler, Alisa Yusupova, Florian Ziel</w:t>
            </w:r>
          </w:p>
          <w:p w14:paraId="06466726" w14:textId="77777777" w:rsidR="00F97A6E" w:rsidRDefault="00000000">
            <w:pPr>
              <w:spacing w:after="226"/>
              <w:ind w:left="80"/>
            </w:pPr>
            <w:r>
              <w:rPr>
                <w:rFonts w:ascii="Arial" w:eastAsia="Arial" w:hAnsi="Arial" w:cs="Arial"/>
                <w:color w:val="333333"/>
                <w:sz w:val="18"/>
              </w:rPr>
              <w:t>Title of the periodical: International Journal of Forecasting</w:t>
            </w:r>
          </w:p>
          <w:p w14:paraId="55EFC245" w14:textId="77777777" w:rsidR="00F97A6E" w:rsidRDefault="00000000">
            <w:pPr>
              <w:spacing w:after="0"/>
              <w:ind w:left="80"/>
            </w:pPr>
            <w:r>
              <w:rPr>
                <w:rFonts w:ascii="Arial" w:eastAsia="Arial" w:hAnsi="Arial" w:cs="Arial"/>
                <w:color w:val="333333"/>
                <w:sz w:val="18"/>
              </w:rPr>
              <w:t>Volume 38, Issue 3</w:t>
            </w:r>
          </w:p>
        </w:tc>
        <w:tc>
          <w:tcPr>
            <w:tcW w:w="1446" w:type="dxa"/>
            <w:tcBorders>
              <w:top w:val="single" w:sz="8" w:space="0" w:color="CCCCCC"/>
              <w:left w:val="single" w:sz="8" w:space="0" w:color="CCCCCC"/>
              <w:bottom w:val="nil"/>
              <w:right w:val="single" w:sz="8" w:space="0" w:color="CCCCCC"/>
            </w:tcBorders>
          </w:tcPr>
          <w:p w14:paraId="69FCA403" w14:textId="77777777" w:rsidR="00F97A6E" w:rsidRDefault="00000000">
            <w:pPr>
              <w:spacing w:after="0"/>
              <w:ind w:left="80"/>
            </w:pPr>
            <w:r>
              <w:rPr>
                <w:rFonts w:ascii="Arial" w:eastAsia="Arial" w:hAnsi="Arial" w:cs="Arial"/>
                <w:color w:val="333333"/>
                <w:sz w:val="18"/>
              </w:rPr>
              <w:t>AT, IE</w:t>
            </w:r>
          </w:p>
        </w:tc>
        <w:tc>
          <w:tcPr>
            <w:tcW w:w="867" w:type="dxa"/>
            <w:tcBorders>
              <w:top w:val="single" w:sz="8" w:space="0" w:color="CCCCCC"/>
              <w:left w:val="single" w:sz="8" w:space="0" w:color="CCCCCC"/>
              <w:bottom w:val="nil"/>
              <w:right w:val="single" w:sz="8" w:space="0" w:color="CCCCCC"/>
            </w:tcBorders>
          </w:tcPr>
          <w:p w14:paraId="1C2CE3DB"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012DF718" w14:textId="77777777" w:rsidR="00F97A6E" w:rsidRDefault="00000000">
            <w:pPr>
              <w:spacing w:after="0"/>
              <w:ind w:left="80"/>
            </w:pPr>
            <w:r>
              <w:rPr>
                <w:rFonts w:ascii="Arial" w:eastAsia="Arial" w:hAnsi="Arial" w:cs="Arial"/>
                <w:color w:val="333333"/>
                <w:sz w:val="18"/>
              </w:rPr>
              <w:t>Y</w:t>
            </w:r>
          </w:p>
        </w:tc>
        <w:tc>
          <w:tcPr>
            <w:tcW w:w="867" w:type="dxa"/>
            <w:tcBorders>
              <w:top w:val="single" w:sz="8" w:space="0" w:color="CCCCCC"/>
              <w:left w:val="single" w:sz="8" w:space="0" w:color="CCCCCC"/>
              <w:bottom w:val="nil"/>
              <w:right w:val="single" w:sz="8" w:space="0" w:color="CCCCCC"/>
            </w:tcBorders>
          </w:tcPr>
          <w:p w14:paraId="5B6CFF7A" w14:textId="77777777" w:rsidR="00F97A6E" w:rsidRDefault="00000000">
            <w:pPr>
              <w:spacing w:after="0"/>
              <w:ind w:left="80"/>
            </w:pPr>
            <w:r>
              <w:rPr>
                <w:rFonts w:ascii="Arial" w:eastAsia="Arial" w:hAnsi="Arial" w:cs="Arial"/>
                <w:color w:val="333333"/>
                <w:sz w:val="18"/>
              </w:rPr>
              <w:t>Y</w:t>
            </w:r>
          </w:p>
        </w:tc>
        <w:tc>
          <w:tcPr>
            <w:tcW w:w="2169" w:type="dxa"/>
            <w:tcBorders>
              <w:top w:val="single" w:sz="8" w:space="0" w:color="CCCCCC"/>
              <w:left w:val="single" w:sz="8" w:space="0" w:color="CCCCCC"/>
              <w:bottom w:val="nil"/>
              <w:right w:val="single" w:sz="8" w:space="0" w:color="CCCCCC"/>
            </w:tcBorders>
          </w:tcPr>
          <w:p w14:paraId="7F91C827" w14:textId="77777777" w:rsidR="00F97A6E" w:rsidRDefault="00000000">
            <w:pPr>
              <w:spacing w:after="0"/>
              <w:ind w:left="80"/>
            </w:pPr>
            <w:r>
              <w:rPr>
                <w:rFonts w:ascii="Arial" w:eastAsia="Arial" w:hAnsi="Arial" w:cs="Arial"/>
                <w:color w:val="333333"/>
                <w:sz w:val="18"/>
              </w:rPr>
              <w:t>Europe in a changing world, inclusive innovative and reflective societies</w:t>
            </w:r>
          </w:p>
        </w:tc>
        <w:tc>
          <w:tcPr>
            <w:tcW w:w="867" w:type="dxa"/>
            <w:tcBorders>
              <w:top w:val="single" w:sz="8" w:space="0" w:color="CCCCCC"/>
              <w:left w:val="single" w:sz="8" w:space="0" w:color="CCCCCC"/>
              <w:bottom w:val="nil"/>
              <w:right w:val="single" w:sz="8" w:space="0" w:color="CCCCCC"/>
            </w:tcBorders>
          </w:tcPr>
          <w:p w14:paraId="16B88DDC" w14:textId="77777777" w:rsidR="00F97A6E" w:rsidRDefault="00000000">
            <w:pPr>
              <w:spacing w:after="0"/>
              <w:ind w:left="80"/>
            </w:pPr>
            <w:r>
              <w:rPr>
                <w:rFonts w:ascii="Arial" w:eastAsia="Arial" w:hAnsi="Arial" w:cs="Arial"/>
                <w:color w:val="333333"/>
                <w:sz w:val="18"/>
              </w:rPr>
              <w:t>Y</w:t>
            </w:r>
          </w:p>
        </w:tc>
      </w:tr>
      <w:tr w:rsidR="00F97A6E" w14:paraId="00B4E412" w14:textId="77777777">
        <w:trPr>
          <w:trHeight w:val="1205"/>
        </w:trPr>
        <w:tc>
          <w:tcPr>
            <w:tcW w:w="434" w:type="dxa"/>
            <w:tcBorders>
              <w:top w:val="nil"/>
              <w:left w:val="single" w:sz="8" w:space="0" w:color="CCCCCC"/>
              <w:bottom w:val="single" w:sz="8" w:space="0" w:color="CCCCCC"/>
              <w:right w:val="single" w:sz="8" w:space="0" w:color="CCCCCC"/>
            </w:tcBorders>
          </w:tcPr>
          <w:p w14:paraId="0EDDCEA8" w14:textId="77777777" w:rsidR="00F97A6E" w:rsidRDefault="00F97A6E"/>
        </w:tc>
        <w:tc>
          <w:tcPr>
            <w:tcW w:w="6939" w:type="dxa"/>
            <w:gridSpan w:val="2"/>
            <w:tcBorders>
              <w:top w:val="nil"/>
              <w:left w:val="single" w:sz="8" w:space="0" w:color="CCCCCC"/>
              <w:bottom w:val="single" w:sz="8" w:space="0" w:color="CCCCCC"/>
              <w:right w:val="single" w:sz="8" w:space="0" w:color="CCCCCC"/>
            </w:tcBorders>
          </w:tcPr>
          <w:p w14:paraId="6E4DC3D7" w14:textId="77777777" w:rsidR="00F97A6E" w:rsidRDefault="00000000">
            <w:pPr>
              <w:spacing w:after="226"/>
            </w:pPr>
            <w:r>
              <w:rPr>
                <w:rFonts w:ascii="Arial" w:eastAsia="Arial" w:hAnsi="Arial" w:cs="Arial"/>
                <w:color w:val="333333"/>
                <w:sz w:val="18"/>
              </w:rPr>
              <w:t>Year of publication: 2022</w:t>
            </w:r>
          </w:p>
          <w:p w14:paraId="385F13E1" w14:textId="77777777" w:rsidR="00F97A6E" w:rsidRDefault="00000000">
            <w:pPr>
              <w:spacing w:after="0"/>
            </w:pPr>
            <w:r>
              <w:rPr>
                <w:rFonts w:ascii="Arial" w:eastAsia="Arial" w:hAnsi="Arial" w:cs="Arial"/>
                <w:color w:val="333333"/>
                <w:sz w:val="18"/>
              </w:rPr>
              <w:t>Pages 705-871</w:t>
            </w:r>
          </w:p>
        </w:tc>
        <w:tc>
          <w:tcPr>
            <w:tcW w:w="1446" w:type="dxa"/>
            <w:tcBorders>
              <w:top w:val="nil"/>
              <w:left w:val="single" w:sz="8" w:space="0" w:color="CCCCCC"/>
              <w:bottom w:val="single" w:sz="8" w:space="0" w:color="CCCCCC"/>
              <w:right w:val="single" w:sz="8" w:space="0" w:color="CCCCCC"/>
            </w:tcBorders>
          </w:tcPr>
          <w:p w14:paraId="328A737C" w14:textId="77777777" w:rsidR="00F97A6E" w:rsidRDefault="00F97A6E"/>
        </w:tc>
        <w:tc>
          <w:tcPr>
            <w:tcW w:w="867" w:type="dxa"/>
            <w:tcBorders>
              <w:top w:val="nil"/>
              <w:left w:val="single" w:sz="8" w:space="0" w:color="CCCCCC"/>
              <w:bottom w:val="single" w:sz="8" w:space="0" w:color="CCCCCC"/>
              <w:right w:val="single" w:sz="8" w:space="0" w:color="CCCCCC"/>
            </w:tcBorders>
          </w:tcPr>
          <w:p w14:paraId="047D203C" w14:textId="77777777" w:rsidR="00F97A6E" w:rsidRDefault="00F97A6E"/>
        </w:tc>
        <w:tc>
          <w:tcPr>
            <w:tcW w:w="867" w:type="dxa"/>
            <w:tcBorders>
              <w:top w:val="nil"/>
              <w:left w:val="single" w:sz="8" w:space="0" w:color="CCCCCC"/>
              <w:bottom w:val="single" w:sz="8" w:space="0" w:color="CCCCCC"/>
              <w:right w:val="single" w:sz="8" w:space="0" w:color="CCCCCC"/>
            </w:tcBorders>
          </w:tcPr>
          <w:p w14:paraId="4F4A5C83" w14:textId="77777777" w:rsidR="00F97A6E" w:rsidRDefault="00F97A6E"/>
        </w:tc>
        <w:tc>
          <w:tcPr>
            <w:tcW w:w="867" w:type="dxa"/>
            <w:tcBorders>
              <w:top w:val="nil"/>
              <w:left w:val="single" w:sz="8" w:space="0" w:color="CCCCCC"/>
              <w:bottom w:val="single" w:sz="8" w:space="0" w:color="CCCCCC"/>
              <w:right w:val="single" w:sz="8" w:space="0" w:color="CCCCCC"/>
            </w:tcBorders>
          </w:tcPr>
          <w:p w14:paraId="72CBE8B3" w14:textId="77777777" w:rsidR="00F97A6E" w:rsidRDefault="00F97A6E"/>
        </w:tc>
        <w:tc>
          <w:tcPr>
            <w:tcW w:w="2169" w:type="dxa"/>
            <w:tcBorders>
              <w:top w:val="nil"/>
              <w:left w:val="single" w:sz="8" w:space="0" w:color="CCCCCC"/>
              <w:bottom w:val="single" w:sz="8" w:space="0" w:color="CCCCCC"/>
              <w:right w:val="single" w:sz="8" w:space="0" w:color="CCCCCC"/>
            </w:tcBorders>
          </w:tcPr>
          <w:p w14:paraId="13AB1670" w14:textId="77777777" w:rsidR="00F97A6E" w:rsidRDefault="00F97A6E"/>
        </w:tc>
        <w:tc>
          <w:tcPr>
            <w:tcW w:w="867" w:type="dxa"/>
            <w:tcBorders>
              <w:top w:val="nil"/>
              <w:left w:val="single" w:sz="8" w:space="0" w:color="CCCCCC"/>
              <w:bottom w:val="single" w:sz="8" w:space="0" w:color="CCCCCC"/>
              <w:right w:val="single" w:sz="8" w:space="0" w:color="CCCCCC"/>
            </w:tcBorders>
          </w:tcPr>
          <w:p w14:paraId="25888076" w14:textId="77777777" w:rsidR="00F97A6E" w:rsidRDefault="00F97A6E"/>
        </w:tc>
      </w:tr>
    </w:tbl>
    <w:p w14:paraId="369E38AB" w14:textId="77777777" w:rsidR="00F97A6E" w:rsidRDefault="00000000">
      <w:pPr>
        <w:spacing w:after="228"/>
        <w:ind w:left="-5" w:hanging="10"/>
      </w:pPr>
      <w:r>
        <w:rPr>
          <w:rFonts w:ascii="Arial" w:eastAsia="Arial" w:hAnsi="Arial" w:cs="Arial"/>
          <w:b/>
          <w:color w:val="6E82BE"/>
          <w:sz w:val="20"/>
        </w:rPr>
        <w:t>Projects resulting from Action activities</w:t>
      </w:r>
    </w:p>
    <w:p w14:paraId="6EF0BF74" w14:textId="77777777" w:rsidR="00F97A6E" w:rsidRDefault="00000000">
      <w:pPr>
        <w:spacing w:after="246" w:line="265" w:lineRule="auto"/>
        <w:ind w:left="10" w:hanging="10"/>
      </w:pPr>
      <w:r>
        <w:rPr>
          <w:rFonts w:ascii="Arial" w:eastAsia="Arial" w:hAnsi="Arial" w:cs="Arial"/>
          <w:color w:val="737373"/>
          <w:sz w:val="20"/>
        </w:rPr>
        <w:t>Please enter below all the projects on the topic of the Action resulting from Action activities, involving at least one Action participant, and for which the Action networking was necessary.</w:t>
      </w:r>
    </w:p>
    <w:p w14:paraId="24EDA773" w14:textId="77777777" w:rsidR="00F97A6E" w:rsidRDefault="00000000">
      <w:pPr>
        <w:spacing w:after="247" w:line="265" w:lineRule="auto"/>
        <w:ind w:left="10" w:hanging="10"/>
      </w:pPr>
      <w:r>
        <w:rPr>
          <w:rFonts w:ascii="Arial" w:eastAsia="Arial" w:hAnsi="Arial" w:cs="Arial"/>
          <w:color w:val="737373"/>
          <w:sz w:val="20"/>
        </w:rPr>
        <w:lastRenderedPageBreak/>
        <w:t>The Action reported 10 project(s) and 10 proposal(s) resulting from the Action networking.</w:t>
      </w:r>
    </w:p>
    <w:p w14:paraId="4C3DA63E" w14:textId="77777777" w:rsidR="00F97A6E" w:rsidRDefault="00000000">
      <w:pPr>
        <w:spacing w:after="5" w:line="265" w:lineRule="auto"/>
        <w:ind w:left="10" w:hanging="10"/>
      </w:pPr>
      <w:r>
        <w:rPr>
          <w:rFonts w:ascii="Arial" w:eastAsia="Arial" w:hAnsi="Arial" w:cs="Arial"/>
          <w:color w:val="737373"/>
          <w:sz w:val="20"/>
        </w:rPr>
        <w:t>Key details of the projects are shown below.</w:t>
      </w:r>
    </w:p>
    <w:tbl>
      <w:tblPr>
        <w:tblStyle w:val="TableGrid"/>
        <w:tblW w:w="14457" w:type="dxa"/>
        <w:tblInd w:w="0" w:type="dxa"/>
        <w:tblCellMar>
          <w:top w:w="12" w:type="dxa"/>
          <w:left w:w="80" w:type="dxa"/>
          <w:bottom w:w="0" w:type="dxa"/>
          <w:right w:w="95" w:type="dxa"/>
        </w:tblCellMar>
        <w:tblLook w:val="04A0" w:firstRow="1" w:lastRow="0" w:firstColumn="1" w:lastColumn="0" w:noHBand="0" w:noVBand="1"/>
      </w:tblPr>
      <w:tblGrid>
        <w:gridCol w:w="433"/>
        <w:gridCol w:w="4858"/>
        <w:gridCol w:w="1441"/>
        <w:gridCol w:w="2152"/>
        <w:gridCol w:w="1259"/>
        <w:gridCol w:w="1151"/>
        <w:gridCol w:w="1440"/>
        <w:gridCol w:w="1723"/>
      </w:tblGrid>
      <w:tr w:rsidR="00F97A6E" w14:paraId="6F27508E" w14:textId="77777777">
        <w:trPr>
          <w:trHeight w:val="1160"/>
        </w:trPr>
        <w:tc>
          <w:tcPr>
            <w:tcW w:w="434" w:type="dxa"/>
            <w:tcBorders>
              <w:top w:val="single" w:sz="8" w:space="0" w:color="CCCCCC"/>
              <w:left w:val="single" w:sz="8" w:space="0" w:color="CCCCCC"/>
              <w:bottom w:val="single" w:sz="8" w:space="0" w:color="CCCCCC"/>
              <w:right w:val="single" w:sz="8" w:space="0" w:color="CCCCCC"/>
            </w:tcBorders>
            <w:shd w:val="clear" w:color="auto" w:fill="F1F1F1"/>
          </w:tcPr>
          <w:p w14:paraId="741F6C97" w14:textId="77777777" w:rsidR="00F97A6E" w:rsidRDefault="00000000">
            <w:pPr>
              <w:spacing w:after="0"/>
            </w:pPr>
            <w:r>
              <w:rPr>
                <w:rFonts w:ascii="Arial" w:eastAsia="Arial" w:hAnsi="Arial" w:cs="Arial"/>
                <w:b/>
                <w:color w:val="333333"/>
                <w:sz w:val="16"/>
              </w:rPr>
              <w:t>#</w:t>
            </w:r>
          </w:p>
        </w:tc>
        <w:tc>
          <w:tcPr>
            <w:tcW w:w="4915" w:type="dxa"/>
            <w:tcBorders>
              <w:top w:val="single" w:sz="8" w:space="0" w:color="CCCCCC"/>
              <w:left w:val="single" w:sz="8" w:space="0" w:color="CCCCCC"/>
              <w:bottom w:val="single" w:sz="8" w:space="0" w:color="CCCCCC"/>
              <w:right w:val="single" w:sz="8" w:space="0" w:color="CCCCCC"/>
            </w:tcBorders>
            <w:shd w:val="clear" w:color="auto" w:fill="F1F1F1"/>
          </w:tcPr>
          <w:p w14:paraId="7495D56A" w14:textId="77777777" w:rsidR="00F97A6E" w:rsidRDefault="00000000">
            <w:pPr>
              <w:spacing w:after="0"/>
            </w:pPr>
            <w:r>
              <w:rPr>
                <w:rFonts w:ascii="Arial" w:eastAsia="Arial" w:hAnsi="Arial" w:cs="Arial"/>
                <w:b/>
                <w:color w:val="333333"/>
                <w:sz w:val="16"/>
              </w:rPr>
              <w:t>Title</w:t>
            </w:r>
          </w:p>
        </w:tc>
        <w:tc>
          <w:tcPr>
            <w:tcW w:w="1446" w:type="dxa"/>
            <w:tcBorders>
              <w:top w:val="single" w:sz="8" w:space="0" w:color="CCCCCC"/>
              <w:left w:val="single" w:sz="8" w:space="0" w:color="CCCCCC"/>
              <w:bottom w:val="single" w:sz="8" w:space="0" w:color="CCCCCC"/>
              <w:right w:val="single" w:sz="8" w:space="0" w:color="CCCCCC"/>
            </w:tcBorders>
            <w:shd w:val="clear" w:color="auto" w:fill="F1F1F1"/>
          </w:tcPr>
          <w:p w14:paraId="33292763" w14:textId="77777777" w:rsidR="00F97A6E" w:rsidRDefault="00000000">
            <w:pPr>
              <w:spacing w:after="0" w:line="261" w:lineRule="auto"/>
            </w:pPr>
            <w:r>
              <w:rPr>
                <w:rFonts w:ascii="Arial" w:eastAsia="Arial" w:hAnsi="Arial" w:cs="Arial"/>
                <w:b/>
                <w:color w:val="333333"/>
                <w:sz w:val="16"/>
              </w:rPr>
              <w:t>Countries participating in</w:t>
            </w:r>
          </w:p>
          <w:p w14:paraId="4CD8DFC0" w14:textId="77777777" w:rsidR="00F97A6E" w:rsidRDefault="00000000">
            <w:pPr>
              <w:spacing w:after="0"/>
            </w:pPr>
            <w:r>
              <w:rPr>
                <w:rFonts w:ascii="Arial" w:eastAsia="Arial" w:hAnsi="Arial" w:cs="Arial"/>
                <w:b/>
                <w:color w:val="333333"/>
                <w:sz w:val="16"/>
              </w:rPr>
              <w:t>the Action among proposers</w:t>
            </w:r>
          </w:p>
        </w:tc>
        <w:tc>
          <w:tcPr>
            <w:tcW w:w="2169" w:type="dxa"/>
            <w:tcBorders>
              <w:top w:val="single" w:sz="8" w:space="0" w:color="CCCCCC"/>
              <w:left w:val="single" w:sz="8" w:space="0" w:color="CCCCCC"/>
              <w:bottom w:val="single" w:sz="8" w:space="0" w:color="CCCCCC"/>
              <w:right w:val="single" w:sz="8" w:space="0" w:color="CCCCCC"/>
            </w:tcBorders>
            <w:shd w:val="clear" w:color="auto" w:fill="F1F1F1"/>
          </w:tcPr>
          <w:p w14:paraId="370C99F9" w14:textId="77777777" w:rsidR="00F97A6E" w:rsidRDefault="00000000">
            <w:pPr>
              <w:spacing w:after="0"/>
            </w:pPr>
            <w:r>
              <w:rPr>
                <w:rFonts w:ascii="Arial" w:eastAsia="Arial" w:hAnsi="Arial" w:cs="Arial"/>
                <w:b/>
                <w:color w:val="333333"/>
                <w:sz w:val="16"/>
              </w:rPr>
              <w:t>Main proposer name</w:t>
            </w:r>
          </w:p>
        </w:tc>
        <w:tc>
          <w:tcPr>
            <w:tcW w:w="1157" w:type="dxa"/>
            <w:tcBorders>
              <w:top w:val="single" w:sz="8" w:space="0" w:color="CCCCCC"/>
              <w:left w:val="single" w:sz="8" w:space="0" w:color="CCCCCC"/>
              <w:bottom w:val="single" w:sz="8" w:space="0" w:color="CCCCCC"/>
              <w:right w:val="single" w:sz="8" w:space="0" w:color="CCCCCC"/>
            </w:tcBorders>
            <w:shd w:val="clear" w:color="auto" w:fill="F1F1F1"/>
          </w:tcPr>
          <w:p w14:paraId="797BBB66" w14:textId="77777777" w:rsidR="00F97A6E" w:rsidRDefault="00000000">
            <w:pPr>
              <w:spacing w:after="0"/>
            </w:pPr>
            <w:r>
              <w:rPr>
                <w:rFonts w:ascii="Arial" w:eastAsia="Arial" w:hAnsi="Arial" w:cs="Arial"/>
                <w:b/>
                <w:color w:val="333333"/>
                <w:sz w:val="16"/>
              </w:rPr>
              <w:t>Funder</w:t>
            </w:r>
          </w:p>
        </w:tc>
        <w:tc>
          <w:tcPr>
            <w:tcW w:w="1157" w:type="dxa"/>
            <w:tcBorders>
              <w:top w:val="single" w:sz="8" w:space="0" w:color="CCCCCC"/>
              <w:left w:val="single" w:sz="8" w:space="0" w:color="CCCCCC"/>
              <w:bottom w:val="single" w:sz="8" w:space="0" w:color="CCCCCC"/>
              <w:right w:val="single" w:sz="8" w:space="0" w:color="CCCCCC"/>
            </w:tcBorders>
            <w:shd w:val="clear" w:color="auto" w:fill="F1F1F1"/>
          </w:tcPr>
          <w:p w14:paraId="1AD11F02" w14:textId="77777777" w:rsidR="00F97A6E" w:rsidRDefault="00000000">
            <w:pPr>
              <w:spacing w:after="0"/>
            </w:pPr>
            <w:r>
              <w:rPr>
                <w:rFonts w:ascii="Arial" w:eastAsia="Arial" w:hAnsi="Arial" w:cs="Arial"/>
                <w:b/>
                <w:color w:val="333333"/>
                <w:sz w:val="16"/>
              </w:rPr>
              <w:t>Amount</w:t>
            </w:r>
          </w:p>
        </w:tc>
        <w:tc>
          <w:tcPr>
            <w:tcW w:w="1446" w:type="dxa"/>
            <w:tcBorders>
              <w:top w:val="single" w:sz="8" w:space="0" w:color="CCCCCC"/>
              <w:left w:val="single" w:sz="8" w:space="0" w:color="CCCCCC"/>
              <w:bottom w:val="single" w:sz="8" w:space="0" w:color="CCCCCC"/>
              <w:right w:val="single" w:sz="8" w:space="0" w:color="CCCCCC"/>
            </w:tcBorders>
            <w:shd w:val="clear" w:color="auto" w:fill="F1F1F1"/>
          </w:tcPr>
          <w:p w14:paraId="639F593B" w14:textId="77777777" w:rsidR="00F97A6E" w:rsidRDefault="00000000">
            <w:pPr>
              <w:spacing w:after="0"/>
            </w:pPr>
            <w:r>
              <w:rPr>
                <w:rFonts w:ascii="Arial" w:eastAsia="Arial" w:hAnsi="Arial" w:cs="Arial"/>
                <w:b/>
                <w:color w:val="333333"/>
                <w:sz w:val="16"/>
              </w:rPr>
              <w:t>Call identifier</w:t>
            </w:r>
          </w:p>
        </w:tc>
        <w:tc>
          <w:tcPr>
            <w:tcW w:w="1735" w:type="dxa"/>
            <w:tcBorders>
              <w:top w:val="single" w:sz="8" w:space="0" w:color="CCCCCC"/>
              <w:left w:val="single" w:sz="8" w:space="0" w:color="CCCCCC"/>
              <w:bottom w:val="single" w:sz="8" w:space="0" w:color="CCCCCC"/>
              <w:right w:val="single" w:sz="8" w:space="0" w:color="CCCCCC"/>
            </w:tcBorders>
            <w:shd w:val="clear" w:color="auto" w:fill="F1F1F1"/>
          </w:tcPr>
          <w:p w14:paraId="732F0D8A" w14:textId="77777777" w:rsidR="00F97A6E" w:rsidRDefault="00000000">
            <w:pPr>
              <w:spacing w:after="0"/>
            </w:pPr>
            <w:r>
              <w:rPr>
                <w:rFonts w:ascii="Arial" w:eastAsia="Arial" w:hAnsi="Arial" w:cs="Arial"/>
                <w:b/>
                <w:color w:val="333333"/>
                <w:sz w:val="16"/>
              </w:rPr>
              <w:t>Relevance to H2020 Societal Challenge</w:t>
            </w:r>
          </w:p>
        </w:tc>
      </w:tr>
      <w:tr w:rsidR="00F97A6E" w14:paraId="308A79E9" w14:textId="77777777">
        <w:trPr>
          <w:trHeight w:val="1285"/>
        </w:trPr>
        <w:tc>
          <w:tcPr>
            <w:tcW w:w="434" w:type="dxa"/>
            <w:tcBorders>
              <w:top w:val="single" w:sz="8" w:space="0" w:color="CCCCCC"/>
              <w:left w:val="single" w:sz="8" w:space="0" w:color="CCCCCC"/>
              <w:bottom w:val="single" w:sz="8" w:space="0" w:color="CCCCCC"/>
              <w:right w:val="single" w:sz="8" w:space="0" w:color="CCCCCC"/>
            </w:tcBorders>
          </w:tcPr>
          <w:p w14:paraId="524A474E" w14:textId="77777777" w:rsidR="00F97A6E" w:rsidRDefault="00000000">
            <w:pPr>
              <w:spacing w:after="0"/>
            </w:pPr>
            <w:r>
              <w:rPr>
                <w:rFonts w:ascii="Arial" w:eastAsia="Arial" w:hAnsi="Arial" w:cs="Arial"/>
                <w:color w:val="333333"/>
                <w:sz w:val="18"/>
              </w:rPr>
              <w:t>1</w:t>
            </w:r>
          </w:p>
        </w:tc>
        <w:tc>
          <w:tcPr>
            <w:tcW w:w="4915" w:type="dxa"/>
            <w:tcBorders>
              <w:top w:val="single" w:sz="8" w:space="0" w:color="CCCCCC"/>
              <w:left w:val="single" w:sz="8" w:space="0" w:color="CCCCCC"/>
              <w:bottom w:val="single" w:sz="8" w:space="0" w:color="CCCCCC"/>
              <w:right w:val="single" w:sz="8" w:space="0" w:color="CCCCCC"/>
            </w:tcBorders>
          </w:tcPr>
          <w:p w14:paraId="069E4E96" w14:textId="77777777" w:rsidR="00F97A6E" w:rsidRDefault="00000000">
            <w:pPr>
              <w:spacing w:after="0"/>
            </w:pPr>
            <w:r>
              <w:rPr>
                <w:rFonts w:ascii="Arial" w:eastAsia="Arial" w:hAnsi="Arial" w:cs="Arial"/>
                <w:color w:val="333333"/>
                <w:sz w:val="18"/>
              </w:rPr>
              <w:t>Crypto Currencies and Nordic Youth</w:t>
            </w:r>
          </w:p>
        </w:tc>
        <w:tc>
          <w:tcPr>
            <w:tcW w:w="1446" w:type="dxa"/>
            <w:tcBorders>
              <w:top w:val="single" w:sz="8" w:space="0" w:color="CCCCCC"/>
              <w:left w:val="single" w:sz="8" w:space="0" w:color="CCCCCC"/>
              <w:bottom w:val="single" w:sz="8" w:space="0" w:color="CCCCCC"/>
              <w:right w:val="single" w:sz="8" w:space="0" w:color="CCCCCC"/>
            </w:tcBorders>
          </w:tcPr>
          <w:p w14:paraId="02397C67" w14:textId="77777777" w:rsidR="00F97A6E" w:rsidRDefault="00000000">
            <w:pPr>
              <w:spacing w:after="0"/>
            </w:pPr>
            <w:r>
              <w:rPr>
                <w:rFonts w:ascii="Arial" w:eastAsia="Arial" w:hAnsi="Arial" w:cs="Arial"/>
                <w:color w:val="333333"/>
                <w:sz w:val="18"/>
              </w:rPr>
              <w:t>FR</w:t>
            </w:r>
          </w:p>
        </w:tc>
        <w:tc>
          <w:tcPr>
            <w:tcW w:w="2169" w:type="dxa"/>
            <w:tcBorders>
              <w:top w:val="single" w:sz="8" w:space="0" w:color="CCCCCC"/>
              <w:left w:val="single" w:sz="8" w:space="0" w:color="CCCCCC"/>
              <w:bottom w:val="single" w:sz="8" w:space="0" w:color="CCCCCC"/>
              <w:right w:val="single" w:sz="8" w:space="0" w:color="CCCCCC"/>
            </w:tcBorders>
          </w:tcPr>
          <w:p w14:paraId="72663FD3" w14:textId="77777777" w:rsidR="00F97A6E" w:rsidRDefault="00000000">
            <w:pPr>
              <w:spacing w:after="0"/>
            </w:pPr>
            <w:r>
              <w:rPr>
                <w:rFonts w:ascii="Arial" w:eastAsia="Arial" w:hAnsi="Arial" w:cs="Arial"/>
                <w:color w:val="333333"/>
                <w:sz w:val="18"/>
              </w:rPr>
              <w:t>Roman Matkovskyy</w:t>
            </w:r>
          </w:p>
        </w:tc>
        <w:tc>
          <w:tcPr>
            <w:tcW w:w="1157" w:type="dxa"/>
            <w:tcBorders>
              <w:top w:val="single" w:sz="8" w:space="0" w:color="CCCCCC"/>
              <w:left w:val="single" w:sz="8" w:space="0" w:color="CCCCCC"/>
              <w:bottom w:val="single" w:sz="8" w:space="0" w:color="CCCCCC"/>
              <w:right w:val="single" w:sz="8" w:space="0" w:color="CCCCCC"/>
            </w:tcBorders>
          </w:tcPr>
          <w:p w14:paraId="57AB7BA3" w14:textId="77777777" w:rsidR="00F97A6E" w:rsidRDefault="00000000">
            <w:pPr>
              <w:spacing w:after="0"/>
            </w:pPr>
            <w:r>
              <w:rPr>
                <w:rFonts w:ascii="Arial" w:eastAsia="Arial" w:hAnsi="Arial" w:cs="Arial"/>
                <w:color w:val="333333"/>
                <w:sz w:val="18"/>
              </w:rPr>
              <w:t>Transnational</w:t>
            </w:r>
          </w:p>
        </w:tc>
        <w:tc>
          <w:tcPr>
            <w:tcW w:w="1157" w:type="dxa"/>
            <w:tcBorders>
              <w:top w:val="single" w:sz="8" w:space="0" w:color="CCCCCC"/>
              <w:left w:val="single" w:sz="8" w:space="0" w:color="CCCCCC"/>
              <w:bottom w:val="single" w:sz="8" w:space="0" w:color="CCCCCC"/>
              <w:right w:val="single" w:sz="8" w:space="0" w:color="CCCCCC"/>
            </w:tcBorders>
          </w:tcPr>
          <w:p w14:paraId="68B301E4" w14:textId="77777777" w:rsidR="00F97A6E" w:rsidRDefault="00000000">
            <w:pPr>
              <w:spacing w:after="0"/>
            </w:pPr>
            <w:r>
              <w:rPr>
                <w:rFonts w:ascii="Arial" w:eastAsia="Arial" w:hAnsi="Arial" w:cs="Arial"/>
                <w:color w:val="333333"/>
                <w:sz w:val="18"/>
              </w:rPr>
              <w:t>25000 €</w:t>
            </w:r>
          </w:p>
        </w:tc>
        <w:tc>
          <w:tcPr>
            <w:tcW w:w="1446" w:type="dxa"/>
            <w:tcBorders>
              <w:top w:val="single" w:sz="8" w:space="0" w:color="CCCCCC"/>
              <w:left w:val="single" w:sz="8" w:space="0" w:color="CCCCCC"/>
              <w:bottom w:val="single" w:sz="8" w:space="0" w:color="CCCCCC"/>
              <w:right w:val="single" w:sz="8" w:space="0" w:color="CCCCCC"/>
            </w:tcBorders>
          </w:tcPr>
          <w:p w14:paraId="365C7453" w14:textId="77777777" w:rsidR="00F97A6E" w:rsidRDefault="00000000">
            <w:pPr>
              <w:spacing w:after="0"/>
            </w:pPr>
            <w:r>
              <w:rPr>
                <w:rFonts w:ascii="Arial" w:eastAsia="Arial" w:hAnsi="Arial" w:cs="Arial"/>
                <w:color w:val="333333"/>
                <w:sz w:val="18"/>
              </w:rPr>
              <w:t>OEE Grand call 2022</w:t>
            </w:r>
          </w:p>
        </w:tc>
        <w:tc>
          <w:tcPr>
            <w:tcW w:w="1735" w:type="dxa"/>
            <w:tcBorders>
              <w:top w:val="single" w:sz="8" w:space="0" w:color="CCCCCC"/>
              <w:left w:val="single" w:sz="8" w:space="0" w:color="CCCCCC"/>
              <w:bottom w:val="single" w:sz="8" w:space="0" w:color="CCCCCC"/>
              <w:right w:val="single" w:sz="8" w:space="0" w:color="CCCCCC"/>
            </w:tcBorders>
          </w:tcPr>
          <w:p w14:paraId="13E76E98" w14:textId="77777777" w:rsidR="00F97A6E" w:rsidRDefault="00000000">
            <w:pPr>
              <w:spacing w:after="0"/>
            </w:pPr>
            <w:r>
              <w:rPr>
                <w:rFonts w:ascii="Arial" w:eastAsia="Arial" w:hAnsi="Arial" w:cs="Arial"/>
                <w:color w:val="333333"/>
                <w:sz w:val="18"/>
              </w:rPr>
              <w:t>Europe in a changing world, inclusive innovative and reflective societies</w:t>
            </w:r>
          </w:p>
        </w:tc>
      </w:tr>
      <w:tr w:rsidR="00F97A6E" w14:paraId="1DA5B4C9" w14:textId="77777777">
        <w:trPr>
          <w:trHeight w:val="1285"/>
        </w:trPr>
        <w:tc>
          <w:tcPr>
            <w:tcW w:w="434" w:type="dxa"/>
            <w:tcBorders>
              <w:top w:val="single" w:sz="8" w:space="0" w:color="CCCCCC"/>
              <w:left w:val="single" w:sz="8" w:space="0" w:color="CCCCCC"/>
              <w:bottom w:val="single" w:sz="8" w:space="0" w:color="CCCCCC"/>
              <w:right w:val="single" w:sz="8" w:space="0" w:color="CCCCCC"/>
            </w:tcBorders>
          </w:tcPr>
          <w:p w14:paraId="4B73BE6E" w14:textId="77777777" w:rsidR="00F97A6E" w:rsidRDefault="00000000">
            <w:pPr>
              <w:spacing w:after="0"/>
            </w:pPr>
            <w:r>
              <w:rPr>
                <w:rFonts w:ascii="Arial" w:eastAsia="Arial" w:hAnsi="Arial" w:cs="Arial"/>
                <w:color w:val="333333"/>
                <w:sz w:val="18"/>
              </w:rPr>
              <w:t>2</w:t>
            </w:r>
          </w:p>
        </w:tc>
        <w:tc>
          <w:tcPr>
            <w:tcW w:w="4915" w:type="dxa"/>
            <w:tcBorders>
              <w:top w:val="single" w:sz="8" w:space="0" w:color="CCCCCC"/>
              <w:left w:val="single" w:sz="8" w:space="0" w:color="CCCCCC"/>
              <w:bottom w:val="single" w:sz="8" w:space="0" w:color="CCCCCC"/>
              <w:right w:val="single" w:sz="8" w:space="0" w:color="CCCCCC"/>
            </w:tcBorders>
          </w:tcPr>
          <w:p w14:paraId="325D532F" w14:textId="77777777" w:rsidR="00F97A6E" w:rsidRDefault="00000000">
            <w:pPr>
              <w:spacing w:after="0"/>
            </w:pPr>
            <w:r>
              <w:rPr>
                <w:rFonts w:ascii="Arial" w:eastAsia="Arial" w:hAnsi="Arial" w:cs="Arial"/>
                <w:color w:val="333333"/>
                <w:sz w:val="18"/>
              </w:rPr>
              <w:t>Network-based credit risk models on P2p lending markets</w:t>
            </w:r>
          </w:p>
        </w:tc>
        <w:tc>
          <w:tcPr>
            <w:tcW w:w="1446" w:type="dxa"/>
            <w:tcBorders>
              <w:top w:val="single" w:sz="8" w:space="0" w:color="CCCCCC"/>
              <w:left w:val="single" w:sz="8" w:space="0" w:color="CCCCCC"/>
              <w:bottom w:val="single" w:sz="8" w:space="0" w:color="CCCCCC"/>
              <w:right w:val="single" w:sz="8" w:space="0" w:color="CCCCCC"/>
            </w:tcBorders>
          </w:tcPr>
          <w:p w14:paraId="414D0804" w14:textId="77777777" w:rsidR="00F97A6E" w:rsidRDefault="00000000">
            <w:pPr>
              <w:spacing w:after="0"/>
            </w:pPr>
            <w:r>
              <w:rPr>
                <w:rFonts w:ascii="Arial" w:eastAsia="Arial" w:hAnsi="Arial" w:cs="Arial"/>
                <w:color w:val="333333"/>
                <w:sz w:val="18"/>
              </w:rPr>
              <w:t>CZ, CH</w:t>
            </w:r>
          </w:p>
        </w:tc>
        <w:tc>
          <w:tcPr>
            <w:tcW w:w="2169" w:type="dxa"/>
            <w:tcBorders>
              <w:top w:val="single" w:sz="8" w:space="0" w:color="CCCCCC"/>
              <w:left w:val="single" w:sz="8" w:space="0" w:color="CCCCCC"/>
              <w:bottom w:val="single" w:sz="8" w:space="0" w:color="CCCCCC"/>
              <w:right w:val="single" w:sz="8" w:space="0" w:color="CCCCCC"/>
            </w:tcBorders>
          </w:tcPr>
          <w:p w14:paraId="43396868" w14:textId="77777777" w:rsidR="00F97A6E" w:rsidRDefault="00000000">
            <w:pPr>
              <w:spacing w:after="0"/>
            </w:pPr>
            <w:r>
              <w:rPr>
                <w:rFonts w:ascii="Arial" w:eastAsia="Arial" w:hAnsi="Arial" w:cs="Arial"/>
                <w:color w:val="333333"/>
                <w:sz w:val="18"/>
              </w:rPr>
              <w:t>Eduard Baumöhl</w:t>
            </w:r>
          </w:p>
        </w:tc>
        <w:tc>
          <w:tcPr>
            <w:tcW w:w="1157" w:type="dxa"/>
            <w:tcBorders>
              <w:top w:val="single" w:sz="8" w:space="0" w:color="CCCCCC"/>
              <w:left w:val="single" w:sz="8" w:space="0" w:color="CCCCCC"/>
              <w:bottom w:val="single" w:sz="8" w:space="0" w:color="CCCCCC"/>
              <w:right w:val="single" w:sz="8" w:space="0" w:color="CCCCCC"/>
            </w:tcBorders>
          </w:tcPr>
          <w:p w14:paraId="0C67274A" w14:textId="77777777" w:rsidR="00F97A6E" w:rsidRDefault="00000000">
            <w:pPr>
              <w:spacing w:after="0"/>
            </w:pPr>
            <w:r>
              <w:rPr>
                <w:rFonts w:ascii="Arial" w:eastAsia="Arial" w:hAnsi="Arial" w:cs="Arial"/>
                <w:color w:val="333333"/>
                <w:sz w:val="18"/>
              </w:rPr>
              <w:t>Transnational</w:t>
            </w:r>
          </w:p>
        </w:tc>
        <w:tc>
          <w:tcPr>
            <w:tcW w:w="1157" w:type="dxa"/>
            <w:tcBorders>
              <w:top w:val="single" w:sz="8" w:space="0" w:color="CCCCCC"/>
              <w:left w:val="single" w:sz="8" w:space="0" w:color="CCCCCC"/>
              <w:bottom w:val="single" w:sz="8" w:space="0" w:color="CCCCCC"/>
              <w:right w:val="single" w:sz="8" w:space="0" w:color="CCCCCC"/>
            </w:tcBorders>
          </w:tcPr>
          <w:p w14:paraId="6C5AFCA0" w14:textId="77777777" w:rsidR="00F97A6E" w:rsidRDefault="00000000">
            <w:pPr>
              <w:spacing w:after="0"/>
            </w:pPr>
            <w:r>
              <w:rPr>
                <w:rFonts w:ascii="Arial" w:eastAsia="Arial" w:hAnsi="Arial" w:cs="Arial"/>
                <w:color w:val="333333"/>
                <w:sz w:val="18"/>
              </w:rPr>
              <w:t>500000 €</w:t>
            </w:r>
          </w:p>
        </w:tc>
        <w:tc>
          <w:tcPr>
            <w:tcW w:w="1446" w:type="dxa"/>
            <w:tcBorders>
              <w:top w:val="single" w:sz="8" w:space="0" w:color="CCCCCC"/>
              <w:left w:val="single" w:sz="8" w:space="0" w:color="CCCCCC"/>
              <w:bottom w:val="single" w:sz="8" w:space="0" w:color="CCCCCC"/>
              <w:right w:val="single" w:sz="8" w:space="0" w:color="CCCCCC"/>
            </w:tcBorders>
          </w:tcPr>
          <w:p w14:paraId="799A6F8C" w14:textId="77777777" w:rsidR="00F97A6E" w:rsidRDefault="00000000">
            <w:pPr>
              <w:spacing w:after="1"/>
            </w:pPr>
            <w:r>
              <w:rPr>
                <w:rFonts w:ascii="Arial" w:eastAsia="Arial" w:hAnsi="Arial" w:cs="Arial"/>
                <w:color w:val="333333"/>
                <w:sz w:val="18"/>
              </w:rPr>
              <w:t>Czech Science</w:t>
            </w:r>
          </w:p>
          <w:p w14:paraId="34B63D94" w14:textId="77777777" w:rsidR="00F97A6E" w:rsidRDefault="00000000">
            <w:pPr>
              <w:spacing w:after="1"/>
            </w:pPr>
            <w:r>
              <w:rPr>
                <w:rFonts w:ascii="Arial" w:eastAsia="Arial" w:hAnsi="Arial" w:cs="Arial"/>
                <w:color w:val="333333"/>
                <w:sz w:val="18"/>
              </w:rPr>
              <w:t>Foundation and</w:t>
            </w:r>
          </w:p>
          <w:p w14:paraId="4E652A03" w14:textId="77777777" w:rsidR="00F97A6E" w:rsidRDefault="00000000">
            <w:pPr>
              <w:spacing w:after="1"/>
            </w:pPr>
            <w:r>
              <w:rPr>
                <w:rFonts w:ascii="Arial" w:eastAsia="Arial" w:hAnsi="Arial" w:cs="Arial"/>
                <w:color w:val="333333"/>
                <w:sz w:val="18"/>
              </w:rPr>
              <w:t>SNSF Lead</w:t>
            </w:r>
          </w:p>
          <w:p w14:paraId="1A09875D" w14:textId="77777777" w:rsidR="00F97A6E" w:rsidRDefault="00000000">
            <w:pPr>
              <w:spacing w:after="0"/>
            </w:pPr>
            <w:r>
              <w:rPr>
                <w:rFonts w:ascii="Arial" w:eastAsia="Arial" w:hAnsi="Arial" w:cs="Arial"/>
                <w:color w:val="333333"/>
                <w:sz w:val="18"/>
              </w:rPr>
              <w:t>Agency</w:t>
            </w:r>
          </w:p>
        </w:tc>
        <w:tc>
          <w:tcPr>
            <w:tcW w:w="1735" w:type="dxa"/>
            <w:tcBorders>
              <w:top w:val="single" w:sz="8" w:space="0" w:color="CCCCCC"/>
              <w:left w:val="single" w:sz="8" w:space="0" w:color="CCCCCC"/>
              <w:bottom w:val="single" w:sz="8" w:space="0" w:color="CCCCCC"/>
              <w:right w:val="single" w:sz="8" w:space="0" w:color="CCCCCC"/>
            </w:tcBorders>
          </w:tcPr>
          <w:p w14:paraId="7A9ABF31" w14:textId="77777777" w:rsidR="00F97A6E" w:rsidRDefault="00000000">
            <w:pPr>
              <w:spacing w:after="0"/>
            </w:pPr>
            <w:r>
              <w:rPr>
                <w:rFonts w:ascii="Arial" w:eastAsia="Arial" w:hAnsi="Arial" w:cs="Arial"/>
                <w:color w:val="333333"/>
                <w:sz w:val="18"/>
              </w:rPr>
              <w:t>Europe in a changing world, inclusive innovative and reflective societies</w:t>
            </w:r>
          </w:p>
        </w:tc>
      </w:tr>
      <w:tr w:rsidR="00F97A6E" w14:paraId="6A36DFBA" w14:textId="77777777">
        <w:trPr>
          <w:trHeight w:val="1285"/>
        </w:trPr>
        <w:tc>
          <w:tcPr>
            <w:tcW w:w="434" w:type="dxa"/>
            <w:tcBorders>
              <w:top w:val="single" w:sz="8" w:space="0" w:color="CCCCCC"/>
              <w:left w:val="single" w:sz="8" w:space="0" w:color="CCCCCC"/>
              <w:bottom w:val="single" w:sz="8" w:space="0" w:color="CCCCCC"/>
              <w:right w:val="single" w:sz="8" w:space="0" w:color="CCCCCC"/>
            </w:tcBorders>
          </w:tcPr>
          <w:p w14:paraId="791551C4" w14:textId="77777777" w:rsidR="00F97A6E" w:rsidRDefault="00000000">
            <w:pPr>
              <w:spacing w:after="0"/>
            </w:pPr>
            <w:r>
              <w:rPr>
                <w:rFonts w:ascii="Arial" w:eastAsia="Arial" w:hAnsi="Arial" w:cs="Arial"/>
                <w:color w:val="333333"/>
                <w:sz w:val="18"/>
              </w:rPr>
              <w:t>3</w:t>
            </w:r>
          </w:p>
        </w:tc>
        <w:tc>
          <w:tcPr>
            <w:tcW w:w="4915" w:type="dxa"/>
            <w:tcBorders>
              <w:top w:val="single" w:sz="8" w:space="0" w:color="CCCCCC"/>
              <w:left w:val="single" w:sz="8" w:space="0" w:color="CCCCCC"/>
              <w:bottom w:val="single" w:sz="8" w:space="0" w:color="CCCCCC"/>
              <w:right w:val="single" w:sz="8" w:space="0" w:color="CCCCCC"/>
            </w:tcBorders>
          </w:tcPr>
          <w:p w14:paraId="41EEC8BC" w14:textId="77777777" w:rsidR="00F97A6E" w:rsidRDefault="00000000">
            <w:pPr>
              <w:spacing w:after="0"/>
            </w:pPr>
            <w:r>
              <w:rPr>
                <w:rFonts w:ascii="Arial" w:eastAsia="Arial" w:hAnsi="Arial" w:cs="Arial"/>
                <w:color w:val="333333"/>
                <w:sz w:val="18"/>
              </w:rPr>
              <w:t>Blockchain and Fraud Detection</w:t>
            </w:r>
          </w:p>
        </w:tc>
        <w:tc>
          <w:tcPr>
            <w:tcW w:w="1446" w:type="dxa"/>
            <w:tcBorders>
              <w:top w:val="single" w:sz="8" w:space="0" w:color="CCCCCC"/>
              <w:left w:val="single" w:sz="8" w:space="0" w:color="CCCCCC"/>
              <w:bottom w:val="single" w:sz="8" w:space="0" w:color="CCCCCC"/>
              <w:right w:val="single" w:sz="8" w:space="0" w:color="CCCCCC"/>
            </w:tcBorders>
          </w:tcPr>
          <w:p w14:paraId="0097A9CB" w14:textId="77777777" w:rsidR="00F97A6E" w:rsidRDefault="00000000">
            <w:pPr>
              <w:spacing w:after="0"/>
            </w:pPr>
            <w:r>
              <w:rPr>
                <w:rFonts w:ascii="Arial" w:eastAsia="Arial" w:hAnsi="Arial" w:cs="Arial"/>
                <w:color w:val="333333"/>
                <w:sz w:val="18"/>
              </w:rPr>
              <w:t>CH, UA</w:t>
            </w:r>
          </w:p>
        </w:tc>
        <w:tc>
          <w:tcPr>
            <w:tcW w:w="2169" w:type="dxa"/>
            <w:tcBorders>
              <w:top w:val="single" w:sz="8" w:space="0" w:color="CCCCCC"/>
              <w:left w:val="single" w:sz="8" w:space="0" w:color="CCCCCC"/>
              <w:bottom w:val="single" w:sz="8" w:space="0" w:color="CCCCCC"/>
              <w:right w:val="single" w:sz="8" w:space="0" w:color="CCCCCC"/>
            </w:tcBorders>
          </w:tcPr>
          <w:p w14:paraId="55598DE3" w14:textId="77777777" w:rsidR="00F97A6E" w:rsidRDefault="00000000">
            <w:pPr>
              <w:spacing w:after="0"/>
            </w:pPr>
            <w:r>
              <w:rPr>
                <w:rFonts w:ascii="Arial" w:eastAsia="Arial" w:hAnsi="Arial" w:cs="Arial"/>
                <w:color w:val="333333"/>
                <w:sz w:val="18"/>
              </w:rPr>
              <w:t>Joerg Osterrieder</w:t>
            </w:r>
          </w:p>
        </w:tc>
        <w:tc>
          <w:tcPr>
            <w:tcW w:w="1157" w:type="dxa"/>
            <w:tcBorders>
              <w:top w:val="single" w:sz="8" w:space="0" w:color="CCCCCC"/>
              <w:left w:val="single" w:sz="8" w:space="0" w:color="CCCCCC"/>
              <w:bottom w:val="single" w:sz="8" w:space="0" w:color="CCCCCC"/>
              <w:right w:val="single" w:sz="8" w:space="0" w:color="CCCCCC"/>
            </w:tcBorders>
          </w:tcPr>
          <w:p w14:paraId="67A51FB2" w14:textId="77777777" w:rsidR="00F97A6E" w:rsidRDefault="00000000">
            <w:pPr>
              <w:spacing w:after="0"/>
            </w:pPr>
            <w:r>
              <w:rPr>
                <w:rFonts w:ascii="Arial" w:eastAsia="Arial" w:hAnsi="Arial" w:cs="Arial"/>
                <w:color w:val="333333"/>
                <w:sz w:val="18"/>
              </w:rPr>
              <w:t>Transnational</w:t>
            </w:r>
          </w:p>
        </w:tc>
        <w:tc>
          <w:tcPr>
            <w:tcW w:w="1157" w:type="dxa"/>
            <w:tcBorders>
              <w:top w:val="single" w:sz="8" w:space="0" w:color="CCCCCC"/>
              <w:left w:val="single" w:sz="8" w:space="0" w:color="CCCCCC"/>
              <w:bottom w:val="single" w:sz="8" w:space="0" w:color="CCCCCC"/>
              <w:right w:val="single" w:sz="8" w:space="0" w:color="CCCCCC"/>
            </w:tcBorders>
          </w:tcPr>
          <w:p w14:paraId="44BDD9FD" w14:textId="77777777" w:rsidR="00F97A6E" w:rsidRDefault="00000000">
            <w:pPr>
              <w:spacing w:after="0"/>
            </w:pPr>
            <w:r>
              <w:rPr>
                <w:rFonts w:ascii="Arial" w:eastAsia="Arial" w:hAnsi="Arial" w:cs="Arial"/>
                <w:color w:val="333333"/>
                <w:sz w:val="18"/>
              </w:rPr>
              <w:t>6300 €</w:t>
            </w:r>
          </w:p>
        </w:tc>
        <w:tc>
          <w:tcPr>
            <w:tcW w:w="1446" w:type="dxa"/>
            <w:tcBorders>
              <w:top w:val="single" w:sz="8" w:space="0" w:color="CCCCCC"/>
              <w:left w:val="single" w:sz="8" w:space="0" w:color="CCCCCC"/>
              <w:bottom w:val="single" w:sz="8" w:space="0" w:color="CCCCCC"/>
              <w:right w:val="single" w:sz="8" w:space="0" w:color="CCCCCC"/>
            </w:tcBorders>
          </w:tcPr>
          <w:p w14:paraId="42608F15" w14:textId="77777777" w:rsidR="00F97A6E" w:rsidRDefault="00000000">
            <w:pPr>
              <w:spacing w:after="0"/>
            </w:pPr>
            <w:r>
              <w:rPr>
                <w:rFonts w:ascii="Arial" w:eastAsia="Arial" w:hAnsi="Arial" w:cs="Arial"/>
                <w:color w:val="333333"/>
                <w:sz w:val="18"/>
              </w:rPr>
              <w:t>SNF</w:t>
            </w:r>
          </w:p>
        </w:tc>
        <w:tc>
          <w:tcPr>
            <w:tcW w:w="1735" w:type="dxa"/>
            <w:tcBorders>
              <w:top w:val="single" w:sz="8" w:space="0" w:color="CCCCCC"/>
              <w:left w:val="single" w:sz="8" w:space="0" w:color="CCCCCC"/>
              <w:bottom w:val="single" w:sz="8" w:space="0" w:color="CCCCCC"/>
              <w:right w:val="single" w:sz="8" w:space="0" w:color="CCCCCC"/>
            </w:tcBorders>
          </w:tcPr>
          <w:p w14:paraId="0D5E001C" w14:textId="77777777" w:rsidR="00F97A6E" w:rsidRDefault="00000000">
            <w:pPr>
              <w:spacing w:after="0"/>
            </w:pPr>
            <w:r>
              <w:rPr>
                <w:rFonts w:ascii="Arial" w:eastAsia="Arial" w:hAnsi="Arial" w:cs="Arial"/>
                <w:color w:val="333333"/>
                <w:sz w:val="18"/>
              </w:rPr>
              <w:t>Secure societies, protecting freedom and security of Europe and its citizens</w:t>
            </w:r>
          </w:p>
        </w:tc>
      </w:tr>
      <w:tr w:rsidR="00F97A6E" w14:paraId="26613D61" w14:textId="77777777">
        <w:trPr>
          <w:trHeight w:val="691"/>
        </w:trPr>
        <w:tc>
          <w:tcPr>
            <w:tcW w:w="434" w:type="dxa"/>
            <w:tcBorders>
              <w:top w:val="single" w:sz="8" w:space="0" w:color="CCCCCC"/>
              <w:left w:val="single" w:sz="8" w:space="0" w:color="CCCCCC"/>
              <w:bottom w:val="nil"/>
              <w:right w:val="single" w:sz="8" w:space="0" w:color="CCCCCC"/>
            </w:tcBorders>
          </w:tcPr>
          <w:p w14:paraId="5631CD31" w14:textId="77777777" w:rsidR="00F97A6E" w:rsidRDefault="00000000">
            <w:pPr>
              <w:spacing w:after="0"/>
            </w:pPr>
            <w:r>
              <w:rPr>
                <w:rFonts w:ascii="Arial" w:eastAsia="Arial" w:hAnsi="Arial" w:cs="Arial"/>
                <w:color w:val="333333"/>
                <w:sz w:val="18"/>
              </w:rPr>
              <w:t>4</w:t>
            </w:r>
          </w:p>
        </w:tc>
        <w:tc>
          <w:tcPr>
            <w:tcW w:w="4915" w:type="dxa"/>
            <w:tcBorders>
              <w:top w:val="single" w:sz="8" w:space="0" w:color="CCCCCC"/>
              <w:left w:val="single" w:sz="8" w:space="0" w:color="CCCCCC"/>
              <w:bottom w:val="nil"/>
              <w:right w:val="single" w:sz="8" w:space="0" w:color="CCCCCC"/>
            </w:tcBorders>
          </w:tcPr>
          <w:p w14:paraId="4F99BCD9" w14:textId="77777777" w:rsidR="00F97A6E" w:rsidRDefault="00000000">
            <w:pPr>
              <w:spacing w:after="0"/>
            </w:pPr>
            <w:r>
              <w:rPr>
                <w:rFonts w:ascii="Arial" w:eastAsia="Arial" w:hAnsi="Arial" w:cs="Arial"/>
                <w:color w:val="333333"/>
                <w:sz w:val="18"/>
              </w:rPr>
              <w:t>Network-based credit risk models on P2P lending markets</w:t>
            </w:r>
          </w:p>
        </w:tc>
        <w:tc>
          <w:tcPr>
            <w:tcW w:w="1446" w:type="dxa"/>
            <w:tcBorders>
              <w:top w:val="single" w:sz="8" w:space="0" w:color="CCCCCC"/>
              <w:left w:val="single" w:sz="8" w:space="0" w:color="CCCCCC"/>
              <w:bottom w:val="nil"/>
              <w:right w:val="single" w:sz="8" w:space="0" w:color="CCCCCC"/>
            </w:tcBorders>
          </w:tcPr>
          <w:p w14:paraId="57EEA7D3" w14:textId="77777777" w:rsidR="00F97A6E" w:rsidRDefault="00000000">
            <w:pPr>
              <w:spacing w:after="0"/>
            </w:pPr>
            <w:r>
              <w:rPr>
                <w:rFonts w:ascii="Arial" w:eastAsia="Arial" w:hAnsi="Arial" w:cs="Arial"/>
                <w:color w:val="333333"/>
                <w:sz w:val="18"/>
              </w:rPr>
              <w:t>CZ, CH</w:t>
            </w:r>
          </w:p>
        </w:tc>
        <w:tc>
          <w:tcPr>
            <w:tcW w:w="2169" w:type="dxa"/>
            <w:tcBorders>
              <w:top w:val="single" w:sz="8" w:space="0" w:color="CCCCCC"/>
              <w:left w:val="single" w:sz="8" w:space="0" w:color="CCCCCC"/>
              <w:bottom w:val="nil"/>
              <w:right w:val="single" w:sz="8" w:space="0" w:color="CCCCCC"/>
            </w:tcBorders>
          </w:tcPr>
          <w:p w14:paraId="79A91F11" w14:textId="77777777" w:rsidR="00F97A6E" w:rsidRDefault="00000000">
            <w:pPr>
              <w:spacing w:after="0"/>
            </w:pPr>
            <w:r>
              <w:rPr>
                <w:rFonts w:ascii="Arial" w:eastAsia="Arial" w:hAnsi="Arial" w:cs="Arial"/>
                <w:color w:val="333333"/>
                <w:sz w:val="18"/>
              </w:rPr>
              <w:t>Branka Hadji Misheva</w:t>
            </w:r>
          </w:p>
        </w:tc>
        <w:tc>
          <w:tcPr>
            <w:tcW w:w="1157" w:type="dxa"/>
            <w:tcBorders>
              <w:top w:val="single" w:sz="8" w:space="0" w:color="CCCCCC"/>
              <w:left w:val="single" w:sz="8" w:space="0" w:color="CCCCCC"/>
              <w:bottom w:val="nil"/>
              <w:right w:val="single" w:sz="8" w:space="0" w:color="CCCCCC"/>
            </w:tcBorders>
          </w:tcPr>
          <w:p w14:paraId="6819D213" w14:textId="77777777" w:rsidR="00F97A6E" w:rsidRDefault="00000000">
            <w:pPr>
              <w:spacing w:after="0"/>
            </w:pPr>
            <w:r>
              <w:rPr>
                <w:rFonts w:ascii="Arial" w:eastAsia="Arial" w:hAnsi="Arial" w:cs="Arial"/>
                <w:color w:val="333333"/>
                <w:sz w:val="18"/>
              </w:rPr>
              <w:t>Transnational</w:t>
            </w:r>
          </w:p>
        </w:tc>
        <w:tc>
          <w:tcPr>
            <w:tcW w:w="1157" w:type="dxa"/>
            <w:tcBorders>
              <w:top w:val="single" w:sz="8" w:space="0" w:color="CCCCCC"/>
              <w:left w:val="single" w:sz="8" w:space="0" w:color="CCCCCC"/>
              <w:bottom w:val="nil"/>
              <w:right w:val="single" w:sz="8" w:space="0" w:color="CCCCCC"/>
            </w:tcBorders>
          </w:tcPr>
          <w:p w14:paraId="419D0954" w14:textId="77777777" w:rsidR="00F97A6E" w:rsidRDefault="00000000">
            <w:pPr>
              <w:spacing w:after="0"/>
            </w:pPr>
            <w:r>
              <w:rPr>
                <w:rFonts w:ascii="Arial" w:eastAsia="Arial" w:hAnsi="Arial" w:cs="Arial"/>
                <w:color w:val="333333"/>
                <w:sz w:val="18"/>
              </w:rPr>
              <w:t>500000 €</w:t>
            </w:r>
          </w:p>
        </w:tc>
        <w:tc>
          <w:tcPr>
            <w:tcW w:w="1446" w:type="dxa"/>
            <w:tcBorders>
              <w:top w:val="single" w:sz="8" w:space="0" w:color="CCCCCC"/>
              <w:left w:val="single" w:sz="8" w:space="0" w:color="CCCCCC"/>
              <w:bottom w:val="nil"/>
              <w:right w:val="single" w:sz="8" w:space="0" w:color="CCCCCC"/>
            </w:tcBorders>
          </w:tcPr>
          <w:p w14:paraId="407BC0F8" w14:textId="77777777" w:rsidR="00F97A6E" w:rsidRDefault="00000000">
            <w:pPr>
              <w:spacing w:after="0"/>
            </w:pPr>
            <w:r>
              <w:rPr>
                <w:rFonts w:ascii="Arial" w:eastAsia="Arial" w:hAnsi="Arial" w:cs="Arial"/>
                <w:color w:val="333333"/>
                <w:sz w:val="18"/>
              </w:rPr>
              <w:t>SNSF Lead Agency</w:t>
            </w:r>
          </w:p>
        </w:tc>
        <w:tc>
          <w:tcPr>
            <w:tcW w:w="1735" w:type="dxa"/>
            <w:tcBorders>
              <w:top w:val="single" w:sz="8" w:space="0" w:color="CCCCCC"/>
              <w:left w:val="single" w:sz="8" w:space="0" w:color="CCCCCC"/>
              <w:bottom w:val="nil"/>
              <w:right w:val="single" w:sz="8" w:space="0" w:color="CCCCCC"/>
            </w:tcBorders>
          </w:tcPr>
          <w:p w14:paraId="66A6C1AF" w14:textId="77777777" w:rsidR="00F97A6E" w:rsidRDefault="00000000">
            <w:pPr>
              <w:spacing w:after="0"/>
            </w:pPr>
            <w:r>
              <w:rPr>
                <w:rFonts w:ascii="Arial" w:eastAsia="Arial" w:hAnsi="Arial" w:cs="Arial"/>
                <w:color w:val="333333"/>
                <w:sz w:val="18"/>
              </w:rPr>
              <w:t>Europe in a changing world,</w:t>
            </w:r>
          </w:p>
        </w:tc>
      </w:tr>
      <w:tr w:rsidR="00F97A6E" w14:paraId="224F5997" w14:textId="77777777">
        <w:trPr>
          <w:trHeight w:val="755"/>
        </w:trPr>
        <w:tc>
          <w:tcPr>
            <w:tcW w:w="434" w:type="dxa"/>
            <w:tcBorders>
              <w:top w:val="nil"/>
              <w:left w:val="single" w:sz="8" w:space="0" w:color="CCCCCC"/>
              <w:bottom w:val="single" w:sz="8" w:space="0" w:color="CCCCCC"/>
              <w:right w:val="single" w:sz="8" w:space="0" w:color="CCCCCC"/>
            </w:tcBorders>
          </w:tcPr>
          <w:p w14:paraId="7B7C6DCE" w14:textId="77777777" w:rsidR="00F97A6E" w:rsidRDefault="00F97A6E"/>
        </w:tc>
        <w:tc>
          <w:tcPr>
            <w:tcW w:w="4915" w:type="dxa"/>
            <w:tcBorders>
              <w:top w:val="nil"/>
              <w:left w:val="single" w:sz="8" w:space="0" w:color="CCCCCC"/>
              <w:bottom w:val="single" w:sz="8" w:space="0" w:color="CCCCCC"/>
              <w:right w:val="single" w:sz="8" w:space="0" w:color="CCCCCC"/>
            </w:tcBorders>
          </w:tcPr>
          <w:p w14:paraId="6F8D612F" w14:textId="77777777" w:rsidR="00F97A6E" w:rsidRDefault="00F97A6E"/>
        </w:tc>
        <w:tc>
          <w:tcPr>
            <w:tcW w:w="1446" w:type="dxa"/>
            <w:tcBorders>
              <w:top w:val="nil"/>
              <w:left w:val="single" w:sz="8" w:space="0" w:color="CCCCCC"/>
              <w:bottom w:val="single" w:sz="8" w:space="0" w:color="CCCCCC"/>
              <w:right w:val="single" w:sz="8" w:space="0" w:color="CCCCCC"/>
            </w:tcBorders>
          </w:tcPr>
          <w:p w14:paraId="1DD630C0" w14:textId="77777777" w:rsidR="00F97A6E" w:rsidRDefault="00F97A6E"/>
        </w:tc>
        <w:tc>
          <w:tcPr>
            <w:tcW w:w="2169" w:type="dxa"/>
            <w:tcBorders>
              <w:top w:val="nil"/>
              <w:left w:val="single" w:sz="8" w:space="0" w:color="CCCCCC"/>
              <w:bottom w:val="single" w:sz="8" w:space="0" w:color="CCCCCC"/>
              <w:right w:val="single" w:sz="8" w:space="0" w:color="CCCCCC"/>
            </w:tcBorders>
          </w:tcPr>
          <w:p w14:paraId="3D190626" w14:textId="77777777" w:rsidR="00F97A6E" w:rsidRDefault="00F97A6E"/>
        </w:tc>
        <w:tc>
          <w:tcPr>
            <w:tcW w:w="1157" w:type="dxa"/>
            <w:tcBorders>
              <w:top w:val="nil"/>
              <w:left w:val="single" w:sz="8" w:space="0" w:color="CCCCCC"/>
              <w:bottom w:val="single" w:sz="8" w:space="0" w:color="CCCCCC"/>
              <w:right w:val="single" w:sz="8" w:space="0" w:color="CCCCCC"/>
            </w:tcBorders>
          </w:tcPr>
          <w:p w14:paraId="040DB5D4" w14:textId="77777777" w:rsidR="00F97A6E" w:rsidRDefault="00F97A6E"/>
        </w:tc>
        <w:tc>
          <w:tcPr>
            <w:tcW w:w="1157" w:type="dxa"/>
            <w:tcBorders>
              <w:top w:val="nil"/>
              <w:left w:val="single" w:sz="8" w:space="0" w:color="CCCCCC"/>
              <w:bottom w:val="single" w:sz="8" w:space="0" w:color="CCCCCC"/>
              <w:right w:val="single" w:sz="8" w:space="0" w:color="CCCCCC"/>
            </w:tcBorders>
          </w:tcPr>
          <w:p w14:paraId="1D052736" w14:textId="77777777" w:rsidR="00F97A6E" w:rsidRDefault="00F97A6E"/>
        </w:tc>
        <w:tc>
          <w:tcPr>
            <w:tcW w:w="1446" w:type="dxa"/>
            <w:tcBorders>
              <w:top w:val="nil"/>
              <w:left w:val="single" w:sz="8" w:space="0" w:color="CCCCCC"/>
              <w:bottom w:val="single" w:sz="8" w:space="0" w:color="CCCCCC"/>
              <w:right w:val="single" w:sz="8" w:space="0" w:color="CCCCCC"/>
            </w:tcBorders>
          </w:tcPr>
          <w:p w14:paraId="69BE0800" w14:textId="77777777" w:rsidR="00F97A6E" w:rsidRDefault="00F97A6E"/>
        </w:tc>
        <w:tc>
          <w:tcPr>
            <w:tcW w:w="1735" w:type="dxa"/>
            <w:tcBorders>
              <w:top w:val="nil"/>
              <w:left w:val="single" w:sz="8" w:space="0" w:color="CCCCCC"/>
              <w:bottom w:val="single" w:sz="8" w:space="0" w:color="CCCCCC"/>
              <w:right w:val="single" w:sz="8" w:space="0" w:color="CCCCCC"/>
            </w:tcBorders>
          </w:tcPr>
          <w:p w14:paraId="3A45C97B" w14:textId="77777777" w:rsidR="00F97A6E" w:rsidRDefault="00000000">
            <w:pPr>
              <w:spacing w:after="0"/>
            </w:pPr>
            <w:r>
              <w:rPr>
                <w:rFonts w:ascii="Arial" w:eastAsia="Arial" w:hAnsi="Arial" w:cs="Arial"/>
                <w:color w:val="333333"/>
                <w:sz w:val="18"/>
              </w:rPr>
              <w:t>inclusive innovative and reflective societies</w:t>
            </w:r>
          </w:p>
        </w:tc>
      </w:tr>
      <w:tr w:rsidR="00F97A6E" w14:paraId="615F3784" w14:textId="77777777">
        <w:trPr>
          <w:trHeight w:val="1285"/>
        </w:trPr>
        <w:tc>
          <w:tcPr>
            <w:tcW w:w="434" w:type="dxa"/>
            <w:tcBorders>
              <w:top w:val="single" w:sz="8" w:space="0" w:color="CCCCCC"/>
              <w:left w:val="single" w:sz="8" w:space="0" w:color="CCCCCC"/>
              <w:bottom w:val="single" w:sz="8" w:space="0" w:color="CCCCCC"/>
              <w:right w:val="single" w:sz="8" w:space="0" w:color="CCCCCC"/>
            </w:tcBorders>
          </w:tcPr>
          <w:p w14:paraId="592CAA87" w14:textId="77777777" w:rsidR="00F97A6E" w:rsidRDefault="00000000">
            <w:pPr>
              <w:spacing w:after="0"/>
            </w:pPr>
            <w:r>
              <w:rPr>
                <w:rFonts w:ascii="Arial" w:eastAsia="Arial" w:hAnsi="Arial" w:cs="Arial"/>
                <w:color w:val="333333"/>
                <w:sz w:val="18"/>
              </w:rPr>
              <w:t>5</w:t>
            </w:r>
          </w:p>
        </w:tc>
        <w:tc>
          <w:tcPr>
            <w:tcW w:w="4915" w:type="dxa"/>
            <w:tcBorders>
              <w:top w:val="single" w:sz="8" w:space="0" w:color="CCCCCC"/>
              <w:left w:val="single" w:sz="8" w:space="0" w:color="CCCCCC"/>
              <w:bottom w:val="single" w:sz="8" w:space="0" w:color="CCCCCC"/>
              <w:right w:val="single" w:sz="8" w:space="0" w:color="CCCCCC"/>
            </w:tcBorders>
          </w:tcPr>
          <w:p w14:paraId="2196F17C" w14:textId="77777777" w:rsidR="00F97A6E" w:rsidRDefault="00000000">
            <w:pPr>
              <w:spacing w:after="0"/>
            </w:pPr>
            <w:r>
              <w:rPr>
                <w:rFonts w:ascii="Arial" w:eastAsia="Arial" w:hAnsi="Arial" w:cs="Arial"/>
                <w:color w:val="333333"/>
                <w:sz w:val="18"/>
              </w:rPr>
              <w:t>Digital Finance and Reinforcement Learning</w:t>
            </w:r>
          </w:p>
        </w:tc>
        <w:tc>
          <w:tcPr>
            <w:tcW w:w="1446" w:type="dxa"/>
            <w:tcBorders>
              <w:top w:val="single" w:sz="8" w:space="0" w:color="CCCCCC"/>
              <w:left w:val="single" w:sz="8" w:space="0" w:color="CCCCCC"/>
              <w:bottom w:val="single" w:sz="8" w:space="0" w:color="CCCCCC"/>
              <w:right w:val="single" w:sz="8" w:space="0" w:color="CCCCCC"/>
            </w:tcBorders>
          </w:tcPr>
          <w:p w14:paraId="36BADFDD" w14:textId="77777777" w:rsidR="00F97A6E" w:rsidRDefault="00000000">
            <w:pPr>
              <w:spacing w:after="0"/>
            </w:pPr>
            <w:r>
              <w:rPr>
                <w:rFonts w:ascii="Arial" w:eastAsia="Arial" w:hAnsi="Arial" w:cs="Arial"/>
                <w:color w:val="333333"/>
                <w:sz w:val="18"/>
              </w:rPr>
              <w:t>CH</w:t>
            </w:r>
          </w:p>
        </w:tc>
        <w:tc>
          <w:tcPr>
            <w:tcW w:w="2169" w:type="dxa"/>
            <w:tcBorders>
              <w:top w:val="single" w:sz="8" w:space="0" w:color="CCCCCC"/>
              <w:left w:val="single" w:sz="8" w:space="0" w:color="CCCCCC"/>
              <w:bottom w:val="single" w:sz="8" w:space="0" w:color="CCCCCC"/>
              <w:right w:val="single" w:sz="8" w:space="0" w:color="CCCCCC"/>
            </w:tcBorders>
          </w:tcPr>
          <w:p w14:paraId="3A2AF581" w14:textId="77777777" w:rsidR="00F97A6E" w:rsidRDefault="00000000">
            <w:pPr>
              <w:spacing w:after="0"/>
            </w:pPr>
            <w:r>
              <w:rPr>
                <w:rFonts w:ascii="Arial" w:eastAsia="Arial" w:hAnsi="Arial" w:cs="Arial"/>
                <w:color w:val="333333"/>
                <w:sz w:val="18"/>
              </w:rPr>
              <w:t>Joerg Osterrieder</w:t>
            </w:r>
          </w:p>
        </w:tc>
        <w:tc>
          <w:tcPr>
            <w:tcW w:w="1157" w:type="dxa"/>
            <w:tcBorders>
              <w:top w:val="single" w:sz="8" w:space="0" w:color="CCCCCC"/>
              <w:left w:val="single" w:sz="8" w:space="0" w:color="CCCCCC"/>
              <w:bottom w:val="single" w:sz="8" w:space="0" w:color="CCCCCC"/>
              <w:right w:val="single" w:sz="8" w:space="0" w:color="CCCCCC"/>
            </w:tcBorders>
          </w:tcPr>
          <w:p w14:paraId="1D193600" w14:textId="77777777" w:rsidR="00F97A6E" w:rsidRDefault="00000000">
            <w:pPr>
              <w:spacing w:after="0"/>
            </w:pPr>
            <w:r>
              <w:rPr>
                <w:rFonts w:ascii="Arial" w:eastAsia="Arial" w:hAnsi="Arial" w:cs="Arial"/>
                <w:color w:val="333333"/>
                <w:sz w:val="18"/>
              </w:rPr>
              <w:t>National</w:t>
            </w:r>
          </w:p>
        </w:tc>
        <w:tc>
          <w:tcPr>
            <w:tcW w:w="1157" w:type="dxa"/>
            <w:tcBorders>
              <w:top w:val="single" w:sz="8" w:space="0" w:color="CCCCCC"/>
              <w:left w:val="single" w:sz="8" w:space="0" w:color="CCCCCC"/>
              <w:bottom w:val="single" w:sz="8" w:space="0" w:color="CCCCCC"/>
              <w:right w:val="single" w:sz="8" w:space="0" w:color="CCCCCC"/>
            </w:tcBorders>
          </w:tcPr>
          <w:p w14:paraId="6B395332" w14:textId="77777777" w:rsidR="00F97A6E" w:rsidRDefault="00000000">
            <w:pPr>
              <w:spacing w:after="0"/>
            </w:pPr>
            <w:r>
              <w:rPr>
                <w:rFonts w:ascii="Arial" w:eastAsia="Arial" w:hAnsi="Arial" w:cs="Arial"/>
                <w:color w:val="333333"/>
                <w:sz w:val="18"/>
              </w:rPr>
              <w:t>400000 €</w:t>
            </w:r>
          </w:p>
        </w:tc>
        <w:tc>
          <w:tcPr>
            <w:tcW w:w="1446" w:type="dxa"/>
            <w:tcBorders>
              <w:top w:val="single" w:sz="8" w:space="0" w:color="CCCCCC"/>
              <w:left w:val="single" w:sz="8" w:space="0" w:color="CCCCCC"/>
              <w:bottom w:val="single" w:sz="8" w:space="0" w:color="CCCCCC"/>
              <w:right w:val="single" w:sz="8" w:space="0" w:color="CCCCCC"/>
            </w:tcBorders>
          </w:tcPr>
          <w:p w14:paraId="1139A405" w14:textId="77777777" w:rsidR="00F97A6E" w:rsidRDefault="00000000">
            <w:pPr>
              <w:spacing w:after="0"/>
            </w:pPr>
            <w:r>
              <w:rPr>
                <w:rFonts w:ascii="Arial" w:eastAsia="Arial" w:hAnsi="Arial" w:cs="Arial"/>
                <w:color w:val="333333"/>
                <w:sz w:val="18"/>
              </w:rPr>
              <w:t>Innosuisse</w:t>
            </w:r>
          </w:p>
        </w:tc>
        <w:tc>
          <w:tcPr>
            <w:tcW w:w="1735" w:type="dxa"/>
            <w:tcBorders>
              <w:top w:val="single" w:sz="8" w:space="0" w:color="CCCCCC"/>
              <w:left w:val="single" w:sz="8" w:space="0" w:color="CCCCCC"/>
              <w:bottom w:val="single" w:sz="8" w:space="0" w:color="CCCCCC"/>
              <w:right w:val="single" w:sz="8" w:space="0" w:color="CCCCCC"/>
            </w:tcBorders>
          </w:tcPr>
          <w:p w14:paraId="6B561B39" w14:textId="77777777" w:rsidR="00F97A6E" w:rsidRDefault="00000000">
            <w:pPr>
              <w:spacing w:after="0"/>
            </w:pPr>
            <w:r>
              <w:rPr>
                <w:rFonts w:ascii="Arial" w:eastAsia="Arial" w:hAnsi="Arial" w:cs="Arial"/>
                <w:color w:val="333333"/>
                <w:sz w:val="18"/>
              </w:rPr>
              <w:t>Europe in a changing world, inclusive innovative and reflective societies</w:t>
            </w:r>
          </w:p>
        </w:tc>
      </w:tr>
      <w:tr w:rsidR="00F97A6E" w14:paraId="38BAF53C" w14:textId="77777777">
        <w:trPr>
          <w:trHeight w:val="1285"/>
        </w:trPr>
        <w:tc>
          <w:tcPr>
            <w:tcW w:w="434" w:type="dxa"/>
            <w:tcBorders>
              <w:top w:val="single" w:sz="8" w:space="0" w:color="CCCCCC"/>
              <w:left w:val="single" w:sz="8" w:space="0" w:color="CCCCCC"/>
              <w:bottom w:val="single" w:sz="8" w:space="0" w:color="CCCCCC"/>
              <w:right w:val="single" w:sz="8" w:space="0" w:color="CCCCCC"/>
            </w:tcBorders>
          </w:tcPr>
          <w:p w14:paraId="1CE1ACAE" w14:textId="77777777" w:rsidR="00F97A6E" w:rsidRDefault="00000000">
            <w:pPr>
              <w:spacing w:after="0"/>
            </w:pPr>
            <w:r>
              <w:rPr>
                <w:rFonts w:ascii="Arial" w:eastAsia="Arial" w:hAnsi="Arial" w:cs="Arial"/>
                <w:color w:val="333333"/>
                <w:sz w:val="18"/>
              </w:rPr>
              <w:lastRenderedPageBreak/>
              <w:t>6</w:t>
            </w:r>
          </w:p>
        </w:tc>
        <w:tc>
          <w:tcPr>
            <w:tcW w:w="4915" w:type="dxa"/>
            <w:tcBorders>
              <w:top w:val="single" w:sz="8" w:space="0" w:color="CCCCCC"/>
              <w:left w:val="single" w:sz="8" w:space="0" w:color="CCCCCC"/>
              <w:bottom w:val="single" w:sz="8" w:space="0" w:color="CCCCCC"/>
              <w:right w:val="single" w:sz="8" w:space="0" w:color="CCCCCC"/>
            </w:tcBorders>
          </w:tcPr>
          <w:p w14:paraId="18AA4E01" w14:textId="77777777" w:rsidR="00F97A6E" w:rsidRDefault="00000000">
            <w:pPr>
              <w:spacing w:after="0"/>
            </w:pPr>
            <w:r>
              <w:rPr>
                <w:rFonts w:ascii="Arial" w:eastAsia="Arial" w:hAnsi="Arial" w:cs="Arial"/>
                <w:color w:val="333333"/>
                <w:sz w:val="18"/>
              </w:rPr>
              <w:t>Narrative Digital Finance: a tale of structural breaks, bubbles &amp; market narratives</w:t>
            </w:r>
          </w:p>
        </w:tc>
        <w:tc>
          <w:tcPr>
            <w:tcW w:w="1446" w:type="dxa"/>
            <w:tcBorders>
              <w:top w:val="single" w:sz="8" w:space="0" w:color="CCCCCC"/>
              <w:left w:val="single" w:sz="8" w:space="0" w:color="CCCCCC"/>
              <w:bottom w:val="single" w:sz="8" w:space="0" w:color="CCCCCC"/>
              <w:right w:val="single" w:sz="8" w:space="0" w:color="CCCCCC"/>
            </w:tcBorders>
          </w:tcPr>
          <w:p w14:paraId="587F3814" w14:textId="77777777" w:rsidR="00F97A6E" w:rsidRDefault="00000000">
            <w:pPr>
              <w:spacing w:after="0"/>
            </w:pPr>
            <w:r>
              <w:rPr>
                <w:rFonts w:ascii="Arial" w:eastAsia="Arial" w:hAnsi="Arial" w:cs="Arial"/>
                <w:color w:val="333333"/>
                <w:sz w:val="18"/>
              </w:rPr>
              <w:t>CZ, EE, IE, MK, ES, CH</w:t>
            </w:r>
          </w:p>
        </w:tc>
        <w:tc>
          <w:tcPr>
            <w:tcW w:w="2169" w:type="dxa"/>
            <w:tcBorders>
              <w:top w:val="single" w:sz="8" w:space="0" w:color="CCCCCC"/>
              <w:left w:val="single" w:sz="8" w:space="0" w:color="CCCCCC"/>
              <w:bottom w:val="single" w:sz="8" w:space="0" w:color="CCCCCC"/>
              <w:right w:val="single" w:sz="8" w:space="0" w:color="CCCCCC"/>
            </w:tcBorders>
          </w:tcPr>
          <w:p w14:paraId="23974E8E" w14:textId="77777777" w:rsidR="00F97A6E" w:rsidRDefault="00000000">
            <w:pPr>
              <w:spacing w:after="0"/>
            </w:pPr>
            <w:r>
              <w:rPr>
                <w:rFonts w:ascii="Arial" w:eastAsia="Arial" w:hAnsi="Arial" w:cs="Arial"/>
                <w:color w:val="333333"/>
                <w:sz w:val="18"/>
              </w:rPr>
              <w:t>Joerg Osterrieder</w:t>
            </w:r>
          </w:p>
        </w:tc>
        <w:tc>
          <w:tcPr>
            <w:tcW w:w="1157" w:type="dxa"/>
            <w:tcBorders>
              <w:top w:val="single" w:sz="8" w:space="0" w:color="CCCCCC"/>
              <w:left w:val="single" w:sz="8" w:space="0" w:color="CCCCCC"/>
              <w:bottom w:val="single" w:sz="8" w:space="0" w:color="CCCCCC"/>
              <w:right w:val="single" w:sz="8" w:space="0" w:color="CCCCCC"/>
            </w:tcBorders>
          </w:tcPr>
          <w:p w14:paraId="7EAD57A7" w14:textId="77777777" w:rsidR="00F97A6E" w:rsidRDefault="00000000">
            <w:pPr>
              <w:spacing w:after="0"/>
            </w:pPr>
            <w:r>
              <w:rPr>
                <w:rFonts w:ascii="Arial" w:eastAsia="Arial" w:hAnsi="Arial" w:cs="Arial"/>
                <w:color w:val="333333"/>
                <w:sz w:val="18"/>
              </w:rPr>
              <w:t>National</w:t>
            </w:r>
          </w:p>
        </w:tc>
        <w:tc>
          <w:tcPr>
            <w:tcW w:w="1157" w:type="dxa"/>
            <w:tcBorders>
              <w:top w:val="single" w:sz="8" w:space="0" w:color="CCCCCC"/>
              <w:left w:val="single" w:sz="8" w:space="0" w:color="CCCCCC"/>
              <w:bottom w:val="single" w:sz="8" w:space="0" w:color="CCCCCC"/>
              <w:right w:val="single" w:sz="8" w:space="0" w:color="CCCCCC"/>
            </w:tcBorders>
          </w:tcPr>
          <w:p w14:paraId="5B08991A" w14:textId="77777777" w:rsidR="00F97A6E" w:rsidRDefault="00000000">
            <w:pPr>
              <w:spacing w:after="0"/>
            </w:pPr>
            <w:r>
              <w:rPr>
                <w:rFonts w:ascii="Arial" w:eastAsia="Arial" w:hAnsi="Arial" w:cs="Arial"/>
                <w:color w:val="333333"/>
                <w:sz w:val="18"/>
              </w:rPr>
              <w:t>240658 €</w:t>
            </w:r>
          </w:p>
        </w:tc>
        <w:tc>
          <w:tcPr>
            <w:tcW w:w="1446" w:type="dxa"/>
            <w:tcBorders>
              <w:top w:val="single" w:sz="8" w:space="0" w:color="CCCCCC"/>
              <w:left w:val="single" w:sz="8" w:space="0" w:color="CCCCCC"/>
              <w:bottom w:val="single" w:sz="8" w:space="0" w:color="CCCCCC"/>
              <w:right w:val="single" w:sz="8" w:space="0" w:color="CCCCCC"/>
            </w:tcBorders>
          </w:tcPr>
          <w:p w14:paraId="73E668D0" w14:textId="77777777" w:rsidR="00F97A6E" w:rsidRDefault="00000000">
            <w:pPr>
              <w:spacing w:after="0"/>
            </w:pPr>
            <w:r>
              <w:rPr>
                <w:rFonts w:ascii="Arial" w:eastAsia="Arial" w:hAnsi="Arial" w:cs="Arial"/>
                <w:color w:val="333333"/>
                <w:sz w:val="18"/>
              </w:rPr>
              <w:t>SNF</w:t>
            </w:r>
          </w:p>
        </w:tc>
        <w:tc>
          <w:tcPr>
            <w:tcW w:w="1735" w:type="dxa"/>
            <w:tcBorders>
              <w:top w:val="single" w:sz="8" w:space="0" w:color="CCCCCC"/>
              <w:left w:val="single" w:sz="8" w:space="0" w:color="CCCCCC"/>
              <w:bottom w:val="single" w:sz="8" w:space="0" w:color="CCCCCC"/>
              <w:right w:val="single" w:sz="8" w:space="0" w:color="CCCCCC"/>
            </w:tcBorders>
          </w:tcPr>
          <w:p w14:paraId="694FE2C1" w14:textId="77777777" w:rsidR="00F97A6E" w:rsidRDefault="00000000">
            <w:pPr>
              <w:spacing w:after="0"/>
            </w:pPr>
            <w:r>
              <w:rPr>
                <w:rFonts w:ascii="Arial" w:eastAsia="Arial" w:hAnsi="Arial" w:cs="Arial"/>
                <w:color w:val="333333"/>
                <w:sz w:val="18"/>
              </w:rPr>
              <w:t>Europe in a changing world, inclusive innovative and reflective societies</w:t>
            </w:r>
          </w:p>
        </w:tc>
      </w:tr>
      <w:tr w:rsidR="00F97A6E" w14:paraId="03BE25FE" w14:textId="77777777">
        <w:trPr>
          <w:trHeight w:val="1285"/>
        </w:trPr>
        <w:tc>
          <w:tcPr>
            <w:tcW w:w="434" w:type="dxa"/>
            <w:tcBorders>
              <w:top w:val="single" w:sz="8" w:space="0" w:color="CCCCCC"/>
              <w:left w:val="single" w:sz="8" w:space="0" w:color="CCCCCC"/>
              <w:bottom w:val="single" w:sz="8" w:space="0" w:color="CCCCCC"/>
              <w:right w:val="single" w:sz="8" w:space="0" w:color="CCCCCC"/>
            </w:tcBorders>
          </w:tcPr>
          <w:p w14:paraId="775EC095" w14:textId="77777777" w:rsidR="00F97A6E" w:rsidRDefault="00000000">
            <w:pPr>
              <w:spacing w:after="0"/>
            </w:pPr>
            <w:r>
              <w:rPr>
                <w:rFonts w:ascii="Arial" w:eastAsia="Arial" w:hAnsi="Arial" w:cs="Arial"/>
                <w:color w:val="333333"/>
                <w:sz w:val="18"/>
              </w:rPr>
              <w:t>7</w:t>
            </w:r>
          </w:p>
        </w:tc>
        <w:tc>
          <w:tcPr>
            <w:tcW w:w="4915" w:type="dxa"/>
            <w:tcBorders>
              <w:top w:val="single" w:sz="8" w:space="0" w:color="CCCCCC"/>
              <w:left w:val="single" w:sz="8" w:space="0" w:color="CCCCCC"/>
              <w:bottom w:val="single" w:sz="8" w:space="0" w:color="CCCCCC"/>
              <w:right w:val="single" w:sz="8" w:space="0" w:color="CCCCCC"/>
            </w:tcBorders>
          </w:tcPr>
          <w:p w14:paraId="090F0067" w14:textId="77777777" w:rsidR="00F97A6E" w:rsidRDefault="00000000">
            <w:pPr>
              <w:spacing w:after="0"/>
            </w:pPr>
            <w:r>
              <w:rPr>
                <w:rFonts w:ascii="Arial" w:eastAsia="Arial" w:hAnsi="Arial" w:cs="Arial"/>
                <w:color w:val="333333"/>
                <w:sz w:val="18"/>
              </w:rPr>
              <w:t>Blockchain</w:t>
            </w:r>
          </w:p>
        </w:tc>
        <w:tc>
          <w:tcPr>
            <w:tcW w:w="1446" w:type="dxa"/>
            <w:tcBorders>
              <w:top w:val="single" w:sz="8" w:space="0" w:color="CCCCCC"/>
              <w:left w:val="single" w:sz="8" w:space="0" w:color="CCCCCC"/>
              <w:bottom w:val="single" w:sz="8" w:space="0" w:color="CCCCCC"/>
              <w:right w:val="single" w:sz="8" w:space="0" w:color="CCCCCC"/>
            </w:tcBorders>
          </w:tcPr>
          <w:p w14:paraId="1F8F3507" w14:textId="77777777" w:rsidR="00F97A6E" w:rsidRDefault="00000000">
            <w:pPr>
              <w:spacing w:after="0"/>
            </w:pPr>
            <w:r>
              <w:rPr>
                <w:rFonts w:ascii="Arial" w:eastAsia="Arial" w:hAnsi="Arial" w:cs="Arial"/>
                <w:color w:val="333333"/>
                <w:sz w:val="18"/>
              </w:rPr>
              <w:t>CH</w:t>
            </w:r>
          </w:p>
        </w:tc>
        <w:tc>
          <w:tcPr>
            <w:tcW w:w="2169" w:type="dxa"/>
            <w:tcBorders>
              <w:top w:val="single" w:sz="8" w:space="0" w:color="CCCCCC"/>
              <w:left w:val="single" w:sz="8" w:space="0" w:color="CCCCCC"/>
              <w:bottom w:val="single" w:sz="8" w:space="0" w:color="CCCCCC"/>
              <w:right w:val="single" w:sz="8" w:space="0" w:color="CCCCCC"/>
            </w:tcBorders>
          </w:tcPr>
          <w:p w14:paraId="53F21D91" w14:textId="77777777" w:rsidR="00F97A6E" w:rsidRDefault="00000000">
            <w:pPr>
              <w:spacing w:after="0"/>
            </w:pPr>
            <w:r>
              <w:rPr>
                <w:rFonts w:ascii="Arial" w:eastAsia="Arial" w:hAnsi="Arial" w:cs="Arial"/>
                <w:color w:val="333333"/>
                <w:sz w:val="18"/>
              </w:rPr>
              <w:t>Joerg Osterrieder</w:t>
            </w:r>
          </w:p>
        </w:tc>
        <w:tc>
          <w:tcPr>
            <w:tcW w:w="1157" w:type="dxa"/>
            <w:tcBorders>
              <w:top w:val="single" w:sz="8" w:space="0" w:color="CCCCCC"/>
              <w:left w:val="single" w:sz="8" w:space="0" w:color="CCCCCC"/>
              <w:bottom w:val="single" w:sz="8" w:space="0" w:color="CCCCCC"/>
              <w:right w:val="single" w:sz="8" w:space="0" w:color="CCCCCC"/>
            </w:tcBorders>
          </w:tcPr>
          <w:p w14:paraId="0A651D38" w14:textId="77777777" w:rsidR="00F97A6E" w:rsidRDefault="00000000">
            <w:pPr>
              <w:spacing w:after="0"/>
            </w:pPr>
            <w:r>
              <w:rPr>
                <w:rFonts w:ascii="Arial" w:eastAsia="Arial" w:hAnsi="Arial" w:cs="Arial"/>
                <w:color w:val="333333"/>
                <w:sz w:val="18"/>
              </w:rPr>
              <w:t>National</w:t>
            </w:r>
          </w:p>
        </w:tc>
        <w:tc>
          <w:tcPr>
            <w:tcW w:w="1157" w:type="dxa"/>
            <w:tcBorders>
              <w:top w:val="single" w:sz="8" w:space="0" w:color="CCCCCC"/>
              <w:left w:val="single" w:sz="8" w:space="0" w:color="CCCCCC"/>
              <w:bottom w:val="single" w:sz="8" w:space="0" w:color="CCCCCC"/>
              <w:right w:val="single" w:sz="8" w:space="0" w:color="CCCCCC"/>
            </w:tcBorders>
          </w:tcPr>
          <w:p w14:paraId="641EA324" w14:textId="77777777" w:rsidR="00F97A6E" w:rsidRDefault="00000000">
            <w:pPr>
              <w:spacing w:after="0"/>
            </w:pPr>
            <w:r>
              <w:rPr>
                <w:rFonts w:ascii="Arial" w:eastAsia="Arial" w:hAnsi="Arial" w:cs="Arial"/>
                <w:color w:val="333333"/>
                <w:sz w:val="18"/>
              </w:rPr>
              <w:t>200000 €</w:t>
            </w:r>
          </w:p>
        </w:tc>
        <w:tc>
          <w:tcPr>
            <w:tcW w:w="1446" w:type="dxa"/>
            <w:tcBorders>
              <w:top w:val="single" w:sz="8" w:space="0" w:color="CCCCCC"/>
              <w:left w:val="single" w:sz="8" w:space="0" w:color="CCCCCC"/>
              <w:bottom w:val="single" w:sz="8" w:space="0" w:color="CCCCCC"/>
              <w:right w:val="single" w:sz="8" w:space="0" w:color="CCCCCC"/>
            </w:tcBorders>
          </w:tcPr>
          <w:p w14:paraId="066585F5" w14:textId="77777777" w:rsidR="00F97A6E" w:rsidRDefault="00000000">
            <w:pPr>
              <w:spacing w:after="0"/>
            </w:pPr>
            <w:r>
              <w:rPr>
                <w:rFonts w:ascii="Arial" w:eastAsia="Arial" w:hAnsi="Arial" w:cs="Arial"/>
                <w:color w:val="333333"/>
                <w:sz w:val="18"/>
              </w:rPr>
              <w:t>Innosuisse</w:t>
            </w:r>
          </w:p>
        </w:tc>
        <w:tc>
          <w:tcPr>
            <w:tcW w:w="1735" w:type="dxa"/>
            <w:tcBorders>
              <w:top w:val="single" w:sz="8" w:space="0" w:color="CCCCCC"/>
              <w:left w:val="single" w:sz="8" w:space="0" w:color="CCCCCC"/>
              <w:bottom w:val="single" w:sz="8" w:space="0" w:color="CCCCCC"/>
              <w:right w:val="single" w:sz="8" w:space="0" w:color="CCCCCC"/>
            </w:tcBorders>
          </w:tcPr>
          <w:p w14:paraId="7FD0AE5D" w14:textId="77777777" w:rsidR="00F97A6E" w:rsidRDefault="00000000">
            <w:pPr>
              <w:spacing w:after="0"/>
            </w:pPr>
            <w:r>
              <w:rPr>
                <w:rFonts w:ascii="Arial" w:eastAsia="Arial" w:hAnsi="Arial" w:cs="Arial"/>
                <w:color w:val="333333"/>
                <w:sz w:val="18"/>
              </w:rPr>
              <w:t>Europe in a changing world, inclusive innovative and reflective societies</w:t>
            </w:r>
          </w:p>
        </w:tc>
      </w:tr>
      <w:tr w:rsidR="00F97A6E" w14:paraId="3DE741EA" w14:textId="77777777">
        <w:trPr>
          <w:trHeight w:val="1285"/>
        </w:trPr>
        <w:tc>
          <w:tcPr>
            <w:tcW w:w="434" w:type="dxa"/>
            <w:tcBorders>
              <w:top w:val="single" w:sz="8" w:space="0" w:color="CCCCCC"/>
              <w:left w:val="single" w:sz="8" w:space="0" w:color="CCCCCC"/>
              <w:bottom w:val="single" w:sz="8" w:space="0" w:color="CCCCCC"/>
              <w:right w:val="single" w:sz="8" w:space="0" w:color="CCCCCC"/>
            </w:tcBorders>
          </w:tcPr>
          <w:p w14:paraId="30C42CA8" w14:textId="77777777" w:rsidR="00F97A6E" w:rsidRDefault="00000000">
            <w:pPr>
              <w:spacing w:after="0"/>
            </w:pPr>
            <w:r>
              <w:rPr>
                <w:rFonts w:ascii="Arial" w:eastAsia="Arial" w:hAnsi="Arial" w:cs="Arial"/>
                <w:color w:val="333333"/>
                <w:sz w:val="18"/>
              </w:rPr>
              <w:t>8</w:t>
            </w:r>
          </w:p>
        </w:tc>
        <w:tc>
          <w:tcPr>
            <w:tcW w:w="4915" w:type="dxa"/>
            <w:tcBorders>
              <w:top w:val="single" w:sz="8" w:space="0" w:color="CCCCCC"/>
              <w:left w:val="single" w:sz="8" w:space="0" w:color="CCCCCC"/>
              <w:bottom w:val="single" w:sz="8" w:space="0" w:color="CCCCCC"/>
              <w:right w:val="single" w:sz="8" w:space="0" w:color="CCCCCC"/>
            </w:tcBorders>
          </w:tcPr>
          <w:p w14:paraId="70F20963" w14:textId="77777777" w:rsidR="00F97A6E" w:rsidRDefault="00000000">
            <w:pPr>
              <w:spacing w:after="0"/>
            </w:pPr>
            <w:r>
              <w:rPr>
                <w:rFonts w:ascii="Arial" w:eastAsia="Arial" w:hAnsi="Arial" w:cs="Arial"/>
                <w:color w:val="333333"/>
                <w:sz w:val="18"/>
              </w:rPr>
              <w:t>DataInc - Intelligent Data Integration and Cleaning</w:t>
            </w:r>
          </w:p>
        </w:tc>
        <w:tc>
          <w:tcPr>
            <w:tcW w:w="1446" w:type="dxa"/>
            <w:tcBorders>
              <w:top w:val="single" w:sz="8" w:space="0" w:color="CCCCCC"/>
              <w:left w:val="single" w:sz="8" w:space="0" w:color="CCCCCC"/>
              <w:bottom w:val="single" w:sz="8" w:space="0" w:color="CCCCCC"/>
              <w:right w:val="single" w:sz="8" w:space="0" w:color="CCCCCC"/>
            </w:tcBorders>
          </w:tcPr>
          <w:p w14:paraId="105F0B6F" w14:textId="77777777" w:rsidR="00F97A6E" w:rsidRDefault="00000000">
            <w:pPr>
              <w:spacing w:after="0"/>
            </w:pPr>
            <w:r>
              <w:rPr>
                <w:rFonts w:ascii="Arial" w:eastAsia="Arial" w:hAnsi="Arial" w:cs="Arial"/>
                <w:color w:val="333333"/>
                <w:sz w:val="18"/>
              </w:rPr>
              <w:t>CH</w:t>
            </w:r>
          </w:p>
        </w:tc>
        <w:tc>
          <w:tcPr>
            <w:tcW w:w="2169" w:type="dxa"/>
            <w:tcBorders>
              <w:top w:val="single" w:sz="8" w:space="0" w:color="CCCCCC"/>
              <w:left w:val="single" w:sz="8" w:space="0" w:color="CCCCCC"/>
              <w:bottom w:val="single" w:sz="8" w:space="0" w:color="CCCCCC"/>
              <w:right w:val="single" w:sz="8" w:space="0" w:color="CCCCCC"/>
            </w:tcBorders>
          </w:tcPr>
          <w:p w14:paraId="29466D87" w14:textId="77777777" w:rsidR="00F97A6E" w:rsidRDefault="00000000">
            <w:pPr>
              <w:spacing w:after="0"/>
            </w:pPr>
            <w:r>
              <w:rPr>
                <w:rFonts w:ascii="Arial" w:eastAsia="Arial" w:hAnsi="Arial" w:cs="Arial"/>
                <w:color w:val="333333"/>
                <w:sz w:val="18"/>
              </w:rPr>
              <w:t>Branka Hadji Misheva</w:t>
            </w:r>
          </w:p>
        </w:tc>
        <w:tc>
          <w:tcPr>
            <w:tcW w:w="1157" w:type="dxa"/>
            <w:tcBorders>
              <w:top w:val="single" w:sz="8" w:space="0" w:color="CCCCCC"/>
              <w:left w:val="single" w:sz="8" w:space="0" w:color="CCCCCC"/>
              <w:bottom w:val="single" w:sz="8" w:space="0" w:color="CCCCCC"/>
              <w:right w:val="single" w:sz="8" w:space="0" w:color="CCCCCC"/>
            </w:tcBorders>
          </w:tcPr>
          <w:p w14:paraId="0DE4A378" w14:textId="77777777" w:rsidR="00F97A6E" w:rsidRDefault="00000000">
            <w:pPr>
              <w:spacing w:after="0"/>
            </w:pPr>
            <w:r>
              <w:rPr>
                <w:rFonts w:ascii="Arial" w:eastAsia="Arial" w:hAnsi="Arial" w:cs="Arial"/>
                <w:color w:val="333333"/>
                <w:sz w:val="18"/>
              </w:rPr>
              <w:t>National</w:t>
            </w:r>
          </w:p>
        </w:tc>
        <w:tc>
          <w:tcPr>
            <w:tcW w:w="1157" w:type="dxa"/>
            <w:tcBorders>
              <w:top w:val="single" w:sz="8" w:space="0" w:color="CCCCCC"/>
              <w:left w:val="single" w:sz="8" w:space="0" w:color="CCCCCC"/>
              <w:bottom w:val="single" w:sz="8" w:space="0" w:color="CCCCCC"/>
              <w:right w:val="single" w:sz="8" w:space="0" w:color="CCCCCC"/>
            </w:tcBorders>
          </w:tcPr>
          <w:p w14:paraId="175FFAC1" w14:textId="77777777" w:rsidR="00F97A6E" w:rsidRDefault="00000000">
            <w:pPr>
              <w:spacing w:after="0"/>
            </w:pPr>
            <w:r>
              <w:rPr>
                <w:rFonts w:ascii="Arial" w:eastAsia="Arial" w:hAnsi="Arial" w:cs="Arial"/>
                <w:color w:val="333333"/>
                <w:sz w:val="18"/>
              </w:rPr>
              <w:t>500000 €</w:t>
            </w:r>
          </w:p>
        </w:tc>
        <w:tc>
          <w:tcPr>
            <w:tcW w:w="1446" w:type="dxa"/>
            <w:tcBorders>
              <w:top w:val="single" w:sz="8" w:space="0" w:color="CCCCCC"/>
              <w:left w:val="single" w:sz="8" w:space="0" w:color="CCCCCC"/>
              <w:bottom w:val="single" w:sz="8" w:space="0" w:color="CCCCCC"/>
              <w:right w:val="single" w:sz="8" w:space="0" w:color="CCCCCC"/>
            </w:tcBorders>
          </w:tcPr>
          <w:p w14:paraId="58236E84" w14:textId="77777777" w:rsidR="00F97A6E" w:rsidRDefault="00000000">
            <w:pPr>
              <w:spacing w:after="0"/>
            </w:pPr>
            <w:r>
              <w:rPr>
                <w:rFonts w:ascii="Arial" w:eastAsia="Arial" w:hAnsi="Arial" w:cs="Arial"/>
                <w:color w:val="333333"/>
                <w:sz w:val="18"/>
              </w:rPr>
              <w:t>Innosuisse</w:t>
            </w:r>
          </w:p>
        </w:tc>
        <w:tc>
          <w:tcPr>
            <w:tcW w:w="1735" w:type="dxa"/>
            <w:tcBorders>
              <w:top w:val="single" w:sz="8" w:space="0" w:color="CCCCCC"/>
              <w:left w:val="single" w:sz="8" w:space="0" w:color="CCCCCC"/>
              <w:bottom w:val="single" w:sz="8" w:space="0" w:color="CCCCCC"/>
              <w:right w:val="single" w:sz="8" w:space="0" w:color="CCCCCC"/>
            </w:tcBorders>
          </w:tcPr>
          <w:p w14:paraId="6253A4D4" w14:textId="77777777" w:rsidR="00F97A6E" w:rsidRDefault="00000000">
            <w:pPr>
              <w:spacing w:after="0"/>
            </w:pPr>
            <w:r>
              <w:rPr>
                <w:rFonts w:ascii="Arial" w:eastAsia="Arial" w:hAnsi="Arial" w:cs="Arial"/>
                <w:color w:val="333333"/>
                <w:sz w:val="18"/>
              </w:rPr>
              <w:t>Europe in a changing world, inclusive innovative and reflective societies</w:t>
            </w:r>
          </w:p>
        </w:tc>
      </w:tr>
      <w:tr w:rsidR="00F97A6E" w14:paraId="3B77D771" w14:textId="77777777">
        <w:trPr>
          <w:trHeight w:val="1285"/>
        </w:trPr>
        <w:tc>
          <w:tcPr>
            <w:tcW w:w="434" w:type="dxa"/>
            <w:tcBorders>
              <w:top w:val="single" w:sz="8" w:space="0" w:color="CCCCCC"/>
              <w:left w:val="single" w:sz="8" w:space="0" w:color="CCCCCC"/>
              <w:bottom w:val="single" w:sz="8" w:space="0" w:color="CCCCCC"/>
              <w:right w:val="single" w:sz="8" w:space="0" w:color="CCCCCC"/>
            </w:tcBorders>
          </w:tcPr>
          <w:p w14:paraId="6BD8933C" w14:textId="77777777" w:rsidR="00F97A6E" w:rsidRDefault="00000000">
            <w:pPr>
              <w:spacing w:after="0"/>
            </w:pPr>
            <w:r>
              <w:rPr>
                <w:rFonts w:ascii="Arial" w:eastAsia="Arial" w:hAnsi="Arial" w:cs="Arial"/>
                <w:color w:val="333333"/>
                <w:sz w:val="18"/>
              </w:rPr>
              <w:t>9</w:t>
            </w:r>
          </w:p>
        </w:tc>
        <w:tc>
          <w:tcPr>
            <w:tcW w:w="4915" w:type="dxa"/>
            <w:tcBorders>
              <w:top w:val="single" w:sz="8" w:space="0" w:color="CCCCCC"/>
              <w:left w:val="single" w:sz="8" w:space="0" w:color="CCCCCC"/>
              <w:bottom w:val="single" w:sz="8" w:space="0" w:color="CCCCCC"/>
              <w:right w:val="single" w:sz="8" w:space="0" w:color="CCCCCC"/>
            </w:tcBorders>
          </w:tcPr>
          <w:p w14:paraId="6E954DD8" w14:textId="77777777" w:rsidR="00F97A6E" w:rsidRDefault="00000000">
            <w:pPr>
              <w:spacing w:after="0"/>
            </w:pPr>
            <w:r>
              <w:rPr>
                <w:rFonts w:ascii="Arial" w:eastAsia="Arial" w:hAnsi="Arial" w:cs="Arial"/>
                <w:color w:val="333333"/>
                <w:sz w:val="18"/>
              </w:rPr>
              <w:t>IRTG 1792 extension 2022.10-2023.3</w:t>
            </w:r>
          </w:p>
        </w:tc>
        <w:tc>
          <w:tcPr>
            <w:tcW w:w="1446" w:type="dxa"/>
            <w:tcBorders>
              <w:top w:val="single" w:sz="8" w:space="0" w:color="CCCCCC"/>
              <w:left w:val="single" w:sz="8" w:space="0" w:color="CCCCCC"/>
              <w:bottom w:val="single" w:sz="8" w:space="0" w:color="CCCCCC"/>
              <w:right w:val="single" w:sz="8" w:space="0" w:color="CCCCCC"/>
            </w:tcBorders>
          </w:tcPr>
          <w:p w14:paraId="70D84AA2" w14:textId="77777777" w:rsidR="00F97A6E" w:rsidRDefault="00000000">
            <w:pPr>
              <w:spacing w:after="0"/>
            </w:pPr>
            <w:r>
              <w:rPr>
                <w:rFonts w:ascii="Arial" w:eastAsia="Arial" w:hAnsi="Arial" w:cs="Arial"/>
                <w:color w:val="333333"/>
                <w:sz w:val="18"/>
              </w:rPr>
              <w:t>DE</w:t>
            </w:r>
          </w:p>
        </w:tc>
        <w:tc>
          <w:tcPr>
            <w:tcW w:w="2169" w:type="dxa"/>
            <w:tcBorders>
              <w:top w:val="single" w:sz="8" w:space="0" w:color="CCCCCC"/>
              <w:left w:val="single" w:sz="8" w:space="0" w:color="CCCCCC"/>
              <w:bottom w:val="single" w:sz="8" w:space="0" w:color="CCCCCC"/>
              <w:right w:val="single" w:sz="8" w:space="0" w:color="CCCCCC"/>
            </w:tcBorders>
          </w:tcPr>
          <w:p w14:paraId="34B409BC" w14:textId="77777777" w:rsidR="00F97A6E" w:rsidRDefault="00000000">
            <w:pPr>
              <w:spacing w:after="0"/>
            </w:pPr>
            <w:r>
              <w:rPr>
                <w:rFonts w:ascii="Arial" w:eastAsia="Arial" w:hAnsi="Arial" w:cs="Arial"/>
                <w:color w:val="333333"/>
                <w:sz w:val="18"/>
              </w:rPr>
              <w:t>WK Härdle</w:t>
            </w:r>
          </w:p>
        </w:tc>
        <w:tc>
          <w:tcPr>
            <w:tcW w:w="1157" w:type="dxa"/>
            <w:tcBorders>
              <w:top w:val="single" w:sz="8" w:space="0" w:color="CCCCCC"/>
              <w:left w:val="single" w:sz="8" w:space="0" w:color="CCCCCC"/>
              <w:bottom w:val="single" w:sz="8" w:space="0" w:color="CCCCCC"/>
              <w:right w:val="single" w:sz="8" w:space="0" w:color="CCCCCC"/>
            </w:tcBorders>
          </w:tcPr>
          <w:p w14:paraId="79E645E3" w14:textId="77777777" w:rsidR="00F97A6E" w:rsidRDefault="00000000">
            <w:pPr>
              <w:spacing w:after="0"/>
            </w:pPr>
            <w:r>
              <w:rPr>
                <w:rFonts w:ascii="Arial" w:eastAsia="Arial" w:hAnsi="Arial" w:cs="Arial"/>
                <w:color w:val="333333"/>
                <w:sz w:val="18"/>
              </w:rPr>
              <w:t>National</w:t>
            </w:r>
          </w:p>
        </w:tc>
        <w:tc>
          <w:tcPr>
            <w:tcW w:w="1157" w:type="dxa"/>
            <w:tcBorders>
              <w:top w:val="single" w:sz="8" w:space="0" w:color="CCCCCC"/>
              <w:left w:val="single" w:sz="8" w:space="0" w:color="CCCCCC"/>
              <w:bottom w:val="single" w:sz="8" w:space="0" w:color="CCCCCC"/>
              <w:right w:val="single" w:sz="8" w:space="0" w:color="CCCCCC"/>
            </w:tcBorders>
          </w:tcPr>
          <w:p w14:paraId="12141871" w14:textId="77777777" w:rsidR="00F97A6E" w:rsidRDefault="00000000">
            <w:pPr>
              <w:spacing w:after="0"/>
            </w:pPr>
            <w:r>
              <w:rPr>
                <w:rFonts w:ascii="Arial" w:eastAsia="Arial" w:hAnsi="Arial" w:cs="Arial"/>
                <w:color w:val="333333"/>
                <w:sz w:val="18"/>
              </w:rPr>
              <w:t>200000 €</w:t>
            </w:r>
          </w:p>
        </w:tc>
        <w:tc>
          <w:tcPr>
            <w:tcW w:w="1446" w:type="dxa"/>
            <w:tcBorders>
              <w:top w:val="single" w:sz="8" w:space="0" w:color="CCCCCC"/>
              <w:left w:val="single" w:sz="8" w:space="0" w:color="CCCCCC"/>
              <w:bottom w:val="single" w:sz="8" w:space="0" w:color="CCCCCC"/>
              <w:right w:val="single" w:sz="8" w:space="0" w:color="CCCCCC"/>
            </w:tcBorders>
          </w:tcPr>
          <w:p w14:paraId="27FA6E02" w14:textId="77777777" w:rsidR="00F97A6E" w:rsidRDefault="00000000">
            <w:pPr>
              <w:spacing w:after="0"/>
            </w:pPr>
            <w:r>
              <w:rPr>
                <w:rFonts w:ascii="Arial" w:eastAsia="Arial" w:hAnsi="Arial" w:cs="Arial"/>
                <w:color w:val="333333"/>
                <w:sz w:val="18"/>
              </w:rPr>
              <w:t>DFG</w:t>
            </w:r>
          </w:p>
        </w:tc>
        <w:tc>
          <w:tcPr>
            <w:tcW w:w="1735" w:type="dxa"/>
            <w:tcBorders>
              <w:top w:val="single" w:sz="8" w:space="0" w:color="CCCCCC"/>
              <w:left w:val="single" w:sz="8" w:space="0" w:color="CCCCCC"/>
              <w:bottom w:val="single" w:sz="8" w:space="0" w:color="CCCCCC"/>
              <w:right w:val="single" w:sz="8" w:space="0" w:color="CCCCCC"/>
            </w:tcBorders>
          </w:tcPr>
          <w:p w14:paraId="4D5B1D17" w14:textId="77777777" w:rsidR="00F97A6E" w:rsidRDefault="00000000">
            <w:pPr>
              <w:spacing w:after="0"/>
            </w:pPr>
            <w:r>
              <w:rPr>
                <w:rFonts w:ascii="Arial" w:eastAsia="Arial" w:hAnsi="Arial" w:cs="Arial"/>
                <w:color w:val="333333"/>
                <w:sz w:val="18"/>
              </w:rPr>
              <w:t>Europe in a changing world, inclusive innovative and reflective societies</w:t>
            </w:r>
          </w:p>
        </w:tc>
      </w:tr>
      <w:tr w:rsidR="00F97A6E" w14:paraId="7460814D" w14:textId="77777777">
        <w:trPr>
          <w:trHeight w:val="1285"/>
        </w:trPr>
        <w:tc>
          <w:tcPr>
            <w:tcW w:w="434" w:type="dxa"/>
            <w:tcBorders>
              <w:top w:val="single" w:sz="8" w:space="0" w:color="CCCCCC"/>
              <w:left w:val="single" w:sz="8" w:space="0" w:color="CCCCCC"/>
              <w:bottom w:val="single" w:sz="8" w:space="0" w:color="CCCCCC"/>
              <w:right w:val="single" w:sz="8" w:space="0" w:color="CCCCCC"/>
            </w:tcBorders>
          </w:tcPr>
          <w:p w14:paraId="7F90ECF4" w14:textId="77777777" w:rsidR="00F97A6E" w:rsidRDefault="00000000">
            <w:pPr>
              <w:spacing w:after="0"/>
            </w:pPr>
            <w:r>
              <w:rPr>
                <w:rFonts w:ascii="Arial" w:eastAsia="Arial" w:hAnsi="Arial" w:cs="Arial"/>
                <w:color w:val="333333"/>
                <w:sz w:val="18"/>
              </w:rPr>
              <w:t>10</w:t>
            </w:r>
          </w:p>
        </w:tc>
        <w:tc>
          <w:tcPr>
            <w:tcW w:w="4915" w:type="dxa"/>
            <w:tcBorders>
              <w:top w:val="single" w:sz="8" w:space="0" w:color="CCCCCC"/>
              <w:left w:val="single" w:sz="8" w:space="0" w:color="CCCCCC"/>
              <w:bottom w:val="single" w:sz="8" w:space="0" w:color="CCCCCC"/>
              <w:right w:val="single" w:sz="8" w:space="0" w:color="CCCCCC"/>
            </w:tcBorders>
          </w:tcPr>
          <w:p w14:paraId="75DF43D9" w14:textId="77777777" w:rsidR="00F97A6E" w:rsidRDefault="00000000">
            <w:pPr>
              <w:spacing w:after="0"/>
            </w:pPr>
            <w:r>
              <w:rPr>
                <w:rFonts w:ascii="Arial" w:eastAsia="Arial" w:hAnsi="Arial" w:cs="Arial"/>
                <w:color w:val="333333"/>
                <w:sz w:val="18"/>
              </w:rPr>
              <w:t>XAI in credit risk management</w:t>
            </w:r>
          </w:p>
        </w:tc>
        <w:tc>
          <w:tcPr>
            <w:tcW w:w="1446" w:type="dxa"/>
            <w:tcBorders>
              <w:top w:val="single" w:sz="8" w:space="0" w:color="CCCCCC"/>
              <w:left w:val="single" w:sz="8" w:space="0" w:color="CCCCCC"/>
              <w:bottom w:val="single" w:sz="8" w:space="0" w:color="CCCCCC"/>
              <w:right w:val="single" w:sz="8" w:space="0" w:color="CCCCCC"/>
            </w:tcBorders>
          </w:tcPr>
          <w:p w14:paraId="113ADBBD" w14:textId="77777777" w:rsidR="00F97A6E" w:rsidRDefault="00000000">
            <w:pPr>
              <w:spacing w:after="0"/>
            </w:pPr>
            <w:r>
              <w:rPr>
                <w:rFonts w:ascii="Arial" w:eastAsia="Arial" w:hAnsi="Arial" w:cs="Arial"/>
                <w:color w:val="333333"/>
                <w:sz w:val="18"/>
              </w:rPr>
              <w:t>CH</w:t>
            </w:r>
          </w:p>
        </w:tc>
        <w:tc>
          <w:tcPr>
            <w:tcW w:w="2169" w:type="dxa"/>
            <w:tcBorders>
              <w:top w:val="single" w:sz="8" w:space="0" w:color="CCCCCC"/>
              <w:left w:val="single" w:sz="8" w:space="0" w:color="CCCCCC"/>
              <w:bottom w:val="single" w:sz="8" w:space="0" w:color="CCCCCC"/>
              <w:right w:val="single" w:sz="8" w:space="0" w:color="CCCCCC"/>
            </w:tcBorders>
          </w:tcPr>
          <w:p w14:paraId="1A0C9789" w14:textId="77777777" w:rsidR="00F97A6E" w:rsidRDefault="00000000">
            <w:pPr>
              <w:spacing w:after="0"/>
            </w:pPr>
            <w:r>
              <w:rPr>
                <w:rFonts w:ascii="Arial" w:eastAsia="Arial" w:hAnsi="Arial" w:cs="Arial"/>
                <w:color w:val="333333"/>
                <w:sz w:val="18"/>
              </w:rPr>
              <w:t>Branka Hadji Misheva</w:t>
            </w:r>
          </w:p>
        </w:tc>
        <w:tc>
          <w:tcPr>
            <w:tcW w:w="1157" w:type="dxa"/>
            <w:tcBorders>
              <w:top w:val="single" w:sz="8" w:space="0" w:color="CCCCCC"/>
              <w:left w:val="single" w:sz="8" w:space="0" w:color="CCCCCC"/>
              <w:bottom w:val="single" w:sz="8" w:space="0" w:color="CCCCCC"/>
              <w:right w:val="single" w:sz="8" w:space="0" w:color="CCCCCC"/>
            </w:tcBorders>
          </w:tcPr>
          <w:p w14:paraId="701E2D3F" w14:textId="77777777" w:rsidR="00F97A6E" w:rsidRDefault="00000000">
            <w:pPr>
              <w:spacing w:after="0"/>
            </w:pPr>
            <w:r>
              <w:rPr>
                <w:rFonts w:ascii="Arial" w:eastAsia="Arial" w:hAnsi="Arial" w:cs="Arial"/>
                <w:color w:val="333333"/>
                <w:sz w:val="18"/>
              </w:rPr>
              <w:t>National</w:t>
            </w:r>
          </w:p>
        </w:tc>
        <w:tc>
          <w:tcPr>
            <w:tcW w:w="1157" w:type="dxa"/>
            <w:tcBorders>
              <w:top w:val="single" w:sz="8" w:space="0" w:color="CCCCCC"/>
              <w:left w:val="single" w:sz="8" w:space="0" w:color="CCCCCC"/>
              <w:bottom w:val="single" w:sz="8" w:space="0" w:color="CCCCCC"/>
              <w:right w:val="single" w:sz="8" w:space="0" w:color="CCCCCC"/>
            </w:tcBorders>
          </w:tcPr>
          <w:p w14:paraId="50BAB8DB" w14:textId="77777777" w:rsidR="00F97A6E" w:rsidRDefault="00000000">
            <w:pPr>
              <w:spacing w:after="0"/>
            </w:pPr>
            <w:r>
              <w:rPr>
                <w:rFonts w:ascii="Arial" w:eastAsia="Arial" w:hAnsi="Arial" w:cs="Arial"/>
                <w:color w:val="333333"/>
                <w:sz w:val="18"/>
              </w:rPr>
              <w:t>350000 €</w:t>
            </w:r>
          </w:p>
        </w:tc>
        <w:tc>
          <w:tcPr>
            <w:tcW w:w="1446" w:type="dxa"/>
            <w:tcBorders>
              <w:top w:val="single" w:sz="8" w:space="0" w:color="CCCCCC"/>
              <w:left w:val="single" w:sz="8" w:space="0" w:color="CCCCCC"/>
              <w:bottom w:val="single" w:sz="8" w:space="0" w:color="CCCCCC"/>
              <w:right w:val="single" w:sz="8" w:space="0" w:color="CCCCCC"/>
            </w:tcBorders>
          </w:tcPr>
          <w:p w14:paraId="265283D9" w14:textId="77777777" w:rsidR="00F97A6E" w:rsidRDefault="00000000">
            <w:pPr>
              <w:spacing w:after="0"/>
            </w:pPr>
            <w:r>
              <w:rPr>
                <w:rFonts w:ascii="Arial" w:eastAsia="Arial" w:hAnsi="Arial" w:cs="Arial"/>
                <w:color w:val="333333"/>
                <w:sz w:val="18"/>
              </w:rPr>
              <w:t>Innosuisse</w:t>
            </w:r>
          </w:p>
        </w:tc>
        <w:tc>
          <w:tcPr>
            <w:tcW w:w="1735" w:type="dxa"/>
            <w:tcBorders>
              <w:top w:val="single" w:sz="8" w:space="0" w:color="CCCCCC"/>
              <w:left w:val="single" w:sz="8" w:space="0" w:color="CCCCCC"/>
              <w:bottom w:val="single" w:sz="8" w:space="0" w:color="CCCCCC"/>
              <w:right w:val="single" w:sz="8" w:space="0" w:color="CCCCCC"/>
            </w:tcBorders>
          </w:tcPr>
          <w:p w14:paraId="4698F0F3" w14:textId="77777777" w:rsidR="00F97A6E" w:rsidRDefault="00000000">
            <w:pPr>
              <w:spacing w:after="0"/>
            </w:pPr>
            <w:r>
              <w:rPr>
                <w:rFonts w:ascii="Arial" w:eastAsia="Arial" w:hAnsi="Arial" w:cs="Arial"/>
                <w:color w:val="333333"/>
                <w:sz w:val="18"/>
              </w:rPr>
              <w:t>Europe in a changing world, inclusive innovative and reflective societies</w:t>
            </w:r>
          </w:p>
        </w:tc>
      </w:tr>
    </w:tbl>
    <w:p w14:paraId="354D5DCF" w14:textId="77777777" w:rsidR="00F97A6E" w:rsidRDefault="00000000">
      <w:pPr>
        <w:spacing w:after="1" w:line="260" w:lineRule="auto"/>
        <w:ind w:left="10" w:hanging="10"/>
        <w:jc w:val="both"/>
      </w:pPr>
      <w:r>
        <w:rPr>
          <w:rFonts w:ascii="Arial" w:eastAsia="Arial" w:hAnsi="Arial" w:cs="Arial"/>
          <w:b/>
          <w:color w:val="6E82BE"/>
          <w:sz w:val="20"/>
        </w:rPr>
        <w:t xml:space="preserve">Other outputs / achievements </w:t>
      </w:r>
      <w:r>
        <w:rPr>
          <w:rFonts w:ascii="Arial" w:eastAsia="Arial" w:hAnsi="Arial" w:cs="Arial"/>
          <w:color w:val="737373"/>
          <w:sz w:val="20"/>
        </w:rPr>
        <w:t>Please enter below any additional outputs/ achievements on the topic of the Action that contribute to the COST mission: “COST enables break-through scientific developments leading to new concepts and products and thereby contributes to strengthen Europe’s research and innovation capacities", and for which the Action networking was necessary (e.g. a patent, standards, white paper).</w:t>
      </w:r>
    </w:p>
    <w:tbl>
      <w:tblPr>
        <w:tblStyle w:val="TableGrid"/>
        <w:tblW w:w="14457" w:type="dxa"/>
        <w:tblInd w:w="0" w:type="dxa"/>
        <w:tblCellMar>
          <w:top w:w="91" w:type="dxa"/>
          <w:left w:w="80" w:type="dxa"/>
          <w:bottom w:w="0" w:type="dxa"/>
          <w:right w:w="100" w:type="dxa"/>
        </w:tblCellMar>
        <w:tblLook w:val="04A0" w:firstRow="1" w:lastRow="0" w:firstColumn="1" w:lastColumn="0" w:noHBand="0" w:noVBand="1"/>
      </w:tblPr>
      <w:tblGrid>
        <w:gridCol w:w="11566"/>
        <w:gridCol w:w="2891"/>
      </w:tblGrid>
      <w:tr w:rsidR="00F97A6E" w14:paraId="631F3E22" w14:textId="77777777">
        <w:trPr>
          <w:trHeight w:val="560"/>
        </w:trPr>
        <w:tc>
          <w:tcPr>
            <w:tcW w:w="11565" w:type="dxa"/>
            <w:tcBorders>
              <w:top w:val="single" w:sz="8" w:space="0" w:color="CCCCCC"/>
              <w:left w:val="single" w:sz="8" w:space="0" w:color="CCCCCC"/>
              <w:bottom w:val="single" w:sz="8" w:space="0" w:color="CCCCCC"/>
              <w:right w:val="single" w:sz="8" w:space="0" w:color="CCCCCC"/>
            </w:tcBorders>
            <w:shd w:val="clear" w:color="auto" w:fill="F1F1F1"/>
          </w:tcPr>
          <w:p w14:paraId="7414AB2F" w14:textId="77777777" w:rsidR="00F97A6E" w:rsidRDefault="00000000">
            <w:pPr>
              <w:spacing w:after="0"/>
            </w:pPr>
            <w:r>
              <w:rPr>
                <w:rFonts w:ascii="Arial" w:eastAsia="Arial" w:hAnsi="Arial" w:cs="Arial"/>
                <w:b/>
                <w:color w:val="333333"/>
                <w:sz w:val="16"/>
              </w:rPr>
              <w:t>Output / achievement description</w:t>
            </w:r>
          </w:p>
        </w:tc>
        <w:tc>
          <w:tcPr>
            <w:tcW w:w="2891" w:type="dxa"/>
            <w:tcBorders>
              <w:top w:val="single" w:sz="8" w:space="0" w:color="CCCCCC"/>
              <w:left w:val="single" w:sz="8" w:space="0" w:color="CCCCCC"/>
              <w:bottom w:val="single" w:sz="8" w:space="0" w:color="CCCCCC"/>
              <w:right w:val="single" w:sz="8" w:space="0" w:color="CCCCCC"/>
            </w:tcBorders>
            <w:shd w:val="clear" w:color="auto" w:fill="F1F1F1"/>
          </w:tcPr>
          <w:p w14:paraId="57F813DF" w14:textId="77777777" w:rsidR="00F97A6E" w:rsidRDefault="00000000">
            <w:pPr>
              <w:spacing w:after="0"/>
            </w:pPr>
            <w:r>
              <w:rPr>
                <w:rFonts w:ascii="Arial" w:eastAsia="Arial" w:hAnsi="Arial" w:cs="Arial"/>
                <w:b/>
                <w:color w:val="333333"/>
                <w:sz w:val="16"/>
              </w:rPr>
              <w:t>Dependence of achievement on the Action networking</w:t>
            </w:r>
          </w:p>
        </w:tc>
      </w:tr>
      <w:tr w:rsidR="00F97A6E" w14:paraId="7B8B8308" w14:textId="77777777">
        <w:trPr>
          <w:trHeight w:val="5110"/>
        </w:trPr>
        <w:tc>
          <w:tcPr>
            <w:tcW w:w="11565" w:type="dxa"/>
            <w:tcBorders>
              <w:top w:val="single" w:sz="8" w:space="0" w:color="CCCCCC"/>
              <w:left w:val="single" w:sz="8" w:space="0" w:color="CCCCCC"/>
              <w:bottom w:val="single" w:sz="8" w:space="0" w:color="CCCCCC"/>
              <w:right w:val="single" w:sz="8" w:space="0" w:color="CCCCCC"/>
            </w:tcBorders>
          </w:tcPr>
          <w:p w14:paraId="409F7C50" w14:textId="77777777" w:rsidR="00F97A6E" w:rsidRDefault="00000000">
            <w:pPr>
              <w:spacing w:after="225" w:line="261" w:lineRule="auto"/>
            </w:pPr>
            <w:r>
              <w:rPr>
                <w:rFonts w:ascii="Arial" w:eastAsia="Arial" w:hAnsi="Arial" w:cs="Arial"/>
                <w:color w:val="333333"/>
                <w:sz w:val="18"/>
              </w:rPr>
              <w:lastRenderedPageBreak/>
              <w:t xml:space="preserve">The Croatian team gave a contribution to the organisation of a COST FinAI event – International Scientific Conference Technology, Innovation and Stability: New Directions in Finance (TINFIN), May 5-6, 2022: </w:t>
            </w:r>
          </w:p>
          <w:p w14:paraId="4170DA5C" w14:textId="77777777" w:rsidR="00F97A6E" w:rsidRDefault="00000000">
            <w:pPr>
              <w:spacing w:after="225" w:line="261" w:lineRule="auto"/>
              <w:ind w:right="21"/>
            </w:pPr>
            <w:r>
              <w:rPr>
                <w:rFonts w:ascii="Arial" w:eastAsia="Arial" w:hAnsi="Arial" w:cs="Arial"/>
                <w:color w:val="333333"/>
                <w:sz w:val="18"/>
              </w:rPr>
              <w:t>The Conference, held in Zagreb and online, was organised by the Faculty of Economics and Business of the University of Zagreb, Croatian Academy of Sciences and Arts and COST Action - Fintech and Artificial Intelligence in Finance - Towards a Transparent Financial Industry. The Programme Committee and the Organising Committee of the Conference was formed dominantly by COST FinAI Action’s participants, where special attention was payed to diversity regarding their gender and experience as well as inclusion of ITC. The event was devoted to topics of current challenges for the financial industry, focusing on fintech and artificial intelligence in finance, and the participants interested in more traditional framework of finance and economics also found their place. The event hosted several different activities, including:</w:t>
            </w:r>
          </w:p>
          <w:p w14:paraId="2175D856" w14:textId="77777777" w:rsidR="00F97A6E" w:rsidRDefault="00000000">
            <w:pPr>
              <w:spacing w:after="1"/>
            </w:pPr>
            <w:r>
              <w:rPr>
                <w:rFonts w:ascii="Arial" w:eastAsia="Arial" w:hAnsi="Arial" w:cs="Arial"/>
                <w:color w:val="333333"/>
                <w:sz w:val="18"/>
              </w:rPr>
              <w:t>keynote session titled "Manifold destiny: Unsupervised machine learning for the social sciences" by professor James Ming Chen, Michigan</w:t>
            </w:r>
          </w:p>
          <w:p w14:paraId="40F917B6" w14:textId="77777777" w:rsidR="00F97A6E" w:rsidRDefault="00000000">
            <w:pPr>
              <w:spacing w:after="1"/>
            </w:pPr>
            <w:r>
              <w:rPr>
                <w:rFonts w:ascii="Arial" w:eastAsia="Arial" w:hAnsi="Arial" w:cs="Arial"/>
                <w:color w:val="333333"/>
                <w:sz w:val="18"/>
              </w:rPr>
              <w:t xml:space="preserve">State University, College of Law, USA; </w:t>
            </w:r>
          </w:p>
          <w:p w14:paraId="2F0F6AFF" w14:textId="77777777" w:rsidR="00F97A6E" w:rsidRDefault="00000000">
            <w:pPr>
              <w:spacing w:after="1"/>
            </w:pPr>
            <w:r>
              <w:rPr>
                <w:rFonts w:ascii="Arial" w:eastAsia="Arial" w:hAnsi="Arial" w:cs="Arial"/>
                <w:color w:val="333333"/>
                <w:sz w:val="18"/>
              </w:rPr>
              <w:t>COST session with invited talk on "Overview of COST Action CA19130 FinAI - Fintech and Artificial Intelligence in Finance - Towards a</w:t>
            </w:r>
          </w:p>
          <w:p w14:paraId="7D889638" w14:textId="77777777" w:rsidR="00F97A6E" w:rsidRDefault="00000000">
            <w:pPr>
              <w:spacing w:after="1"/>
            </w:pPr>
            <w:r>
              <w:rPr>
                <w:rFonts w:ascii="Arial" w:eastAsia="Arial" w:hAnsi="Arial" w:cs="Arial"/>
                <w:color w:val="333333"/>
                <w:sz w:val="18"/>
              </w:rPr>
              <w:t>Transparent Financial Industry" by the Action Chair – professor Jörg Osterrieder, Zurich University of Applied Sciences - ZHAW, School of</w:t>
            </w:r>
          </w:p>
          <w:p w14:paraId="7BF7DD86" w14:textId="77777777" w:rsidR="00F97A6E" w:rsidRDefault="00000000">
            <w:pPr>
              <w:spacing w:after="0" w:line="261" w:lineRule="auto"/>
              <w:ind w:right="600"/>
            </w:pPr>
            <w:r>
              <w:rPr>
                <w:rFonts w:ascii="Arial" w:eastAsia="Arial" w:hAnsi="Arial" w:cs="Arial"/>
                <w:color w:val="333333"/>
                <w:sz w:val="18"/>
              </w:rPr>
              <w:t xml:space="preserve">Engineering, Switzerland / Bern Business School, Institute of Applied Data Science and Finance, Switzerland; meeting of the COST FinAI WG 2 with research presentations of WG 2 members; additional parallel tracks of research presentations of other authors; and panel discussion titled „FinTech in 2022 and beyond: Possibilities and new regulatory challenges“, gathering various stakeholders in the FinTech field, including industry professionals and regulators. </w:t>
            </w:r>
          </w:p>
          <w:p w14:paraId="6EFA4F32" w14:textId="77777777" w:rsidR="00F97A6E" w:rsidRDefault="00000000">
            <w:pPr>
              <w:spacing w:after="226"/>
            </w:pPr>
            <w:r>
              <w:rPr>
                <w:rFonts w:ascii="Arial" w:eastAsia="Arial" w:hAnsi="Arial" w:cs="Arial"/>
                <w:color w:val="333333"/>
                <w:sz w:val="18"/>
              </w:rPr>
              <w:t>The Conference hosted around 60 participants, coming from over 15 countries. Conference proceedings are planned to be published.</w:t>
            </w:r>
          </w:p>
          <w:p w14:paraId="13BD1233" w14:textId="77777777" w:rsidR="00F97A6E" w:rsidRDefault="00000000">
            <w:pPr>
              <w:spacing w:after="0"/>
            </w:pPr>
            <w:r>
              <w:rPr>
                <w:rFonts w:ascii="Arial" w:eastAsia="Arial" w:hAnsi="Arial" w:cs="Arial"/>
                <w:color w:val="333333"/>
                <w:sz w:val="18"/>
              </w:rPr>
              <w:t xml:space="preserve"> </w:t>
            </w:r>
          </w:p>
        </w:tc>
        <w:tc>
          <w:tcPr>
            <w:tcW w:w="2891" w:type="dxa"/>
            <w:tcBorders>
              <w:top w:val="single" w:sz="8" w:space="0" w:color="CCCCCC"/>
              <w:left w:val="single" w:sz="8" w:space="0" w:color="CCCCCC"/>
              <w:bottom w:val="single" w:sz="8" w:space="0" w:color="CCCCCC"/>
              <w:right w:val="single" w:sz="8" w:space="0" w:color="CCCCCC"/>
            </w:tcBorders>
          </w:tcPr>
          <w:p w14:paraId="576FEAB2" w14:textId="77777777" w:rsidR="00F97A6E" w:rsidRDefault="00000000">
            <w:pPr>
              <w:spacing w:after="0"/>
            </w:pPr>
            <w:r>
              <w:rPr>
                <w:rFonts w:ascii="Arial" w:eastAsia="Arial" w:hAnsi="Arial" w:cs="Arial"/>
                <w:color w:val="333333"/>
                <w:sz w:val="18"/>
              </w:rPr>
              <w:t xml:space="preserve">  High</w:t>
            </w:r>
          </w:p>
        </w:tc>
      </w:tr>
      <w:tr w:rsidR="00F97A6E" w14:paraId="1433A6F9" w14:textId="77777777">
        <w:trPr>
          <w:trHeight w:val="1060"/>
        </w:trPr>
        <w:tc>
          <w:tcPr>
            <w:tcW w:w="11565" w:type="dxa"/>
            <w:tcBorders>
              <w:top w:val="single" w:sz="8" w:space="0" w:color="CCCCCC"/>
              <w:left w:val="single" w:sz="8" w:space="0" w:color="CCCCCC"/>
              <w:bottom w:val="single" w:sz="8" w:space="0" w:color="CCCCCC"/>
              <w:right w:val="single" w:sz="8" w:space="0" w:color="CCCCCC"/>
            </w:tcBorders>
          </w:tcPr>
          <w:p w14:paraId="322EB7FA" w14:textId="77777777" w:rsidR="00F97A6E" w:rsidRDefault="00000000">
            <w:pPr>
              <w:spacing w:after="225" w:line="261" w:lineRule="auto"/>
            </w:pPr>
            <w:r>
              <w:rPr>
                <w:rFonts w:ascii="Arial" w:eastAsia="Arial" w:hAnsi="Arial" w:cs="Arial"/>
                <w:color w:val="333333"/>
                <w:sz w:val="18"/>
              </w:rPr>
              <w:t>Organised WG1 meeting at Rennes School of Business jointly with the Crypto-currency investment conference (April 2022) contributed to mutual knowledge exchange and  knowledge  dissemination as well as to a network extension and launching new projects.</w:t>
            </w:r>
          </w:p>
          <w:p w14:paraId="4554C537" w14:textId="77777777" w:rsidR="00F97A6E" w:rsidRDefault="00000000">
            <w:pPr>
              <w:spacing w:after="0"/>
            </w:pPr>
            <w:r>
              <w:rPr>
                <w:rFonts w:ascii="Arial" w:eastAsia="Arial" w:hAnsi="Arial" w:cs="Arial"/>
                <w:color w:val="333333"/>
                <w:sz w:val="18"/>
              </w:rPr>
              <w:t xml:space="preserve"> </w:t>
            </w:r>
          </w:p>
        </w:tc>
        <w:tc>
          <w:tcPr>
            <w:tcW w:w="2891" w:type="dxa"/>
            <w:tcBorders>
              <w:top w:val="single" w:sz="8" w:space="0" w:color="CCCCCC"/>
              <w:left w:val="single" w:sz="8" w:space="0" w:color="CCCCCC"/>
              <w:bottom w:val="single" w:sz="8" w:space="0" w:color="CCCCCC"/>
              <w:right w:val="single" w:sz="8" w:space="0" w:color="CCCCCC"/>
            </w:tcBorders>
          </w:tcPr>
          <w:p w14:paraId="601EAF30" w14:textId="77777777" w:rsidR="00F97A6E" w:rsidRDefault="00000000">
            <w:pPr>
              <w:spacing w:after="0"/>
            </w:pPr>
            <w:r>
              <w:rPr>
                <w:rFonts w:ascii="Arial" w:eastAsia="Arial" w:hAnsi="Arial" w:cs="Arial"/>
                <w:color w:val="333333"/>
                <w:sz w:val="18"/>
              </w:rPr>
              <w:t xml:space="preserve">  High</w:t>
            </w:r>
          </w:p>
        </w:tc>
      </w:tr>
      <w:tr w:rsidR="00F97A6E" w14:paraId="7868AE77" w14:textId="77777777">
        <w:trPr>
          <w:trHeight w:val="1060"/>
        </w:trPr>
        <w:tc>
          <w:tcPr>
            <w:tcW w:w="11565" w:type="dxa"/>
            <w:tcBorders>
              <w:top w:val="single" w:sz="8" w:space="0" w:color="CCCCCC"/>
              <w:left w:val="single" w:sz="8" w:space="0" w:color="CCCCCC"/>
              <w:bottom w:val="single" w:sz="8" w:space="0" w:color="CCCCCC"/>
              <w:right w:val="single" w:sz="8" w:space="0" w:color="CCCCCC"/>
            </w:tcBorders>
          </w:tcPr>
          <w:p w14:paraId="1C994C77" w14:textId="77777777" w:rsidR="00F97A6E" w:rsidRDefault="00000000">
            <w:pPr>
              <w:spacing w:after="225" w:line="261" w:lineRule="auto"/>
            </w:pPr>
            <w:r>
              <w:rPr>
                <w:rFonts w:ascii="Arial" w:eastAsia="Arial" w:hAnsi="Arial" w:cs="Arial"/>
                <w:color w:val="333333"/>
                <w:sz w:val="18"/>
              </w:rPr>
              <w:t>Maria Moloney has been accepted onto the CEDPO AI WG, (Working Group for Artificial Intelligence of the Confederation of European Data Protection Organisations) based in Brussels. We will be working on advising policy regarding AI from the perspective of data protection.</w:t>
            </w:r>
          </w:p>
          <w:p w14:paraId="401738F0" w14:textId="77777777" w:rsidR="00F97A6E" w:rsidRDefault="00000000">
            <w:pPr>
              <w:spacing w:after="0"/>
            </w:pPr>
            <w:r>
              <w:rPr>
                <w:rFonts w:ascii="Arial" w:eastAsia="Arial" w:hAnsi="Arial" w:cs="Arial"/>
                <w:color w:val="333333"/>
                <w:sz w:val="18"/>
              </w:rPr>
              <w:t xml:space="preserve"> </w:t>
            </w:r>
          </w:p>
        </w:tc>
        <w:tc>
          <w:tcPr>
            <w:tcW w:w="2891" w:type="dxa"/>
            <w:tcBorders>
              <w:top w:val="single" w:sz="8" w:space="0" w:color="CCCCCC"/>
              <w:left w:val="single" w:sz="8" w:space="0" w:color="CCCCCC"/>
              <w:bottom w:val="single" w:sz="8" w:space="0" w:color="CCCCCC"/>
              <w:right w:val="single" w:sz="8" w:space="0" w:color="CCCCCC"/>
            </w:tcBorders>
          </w:tcPr>
          <w:p w14:paraId="55F02282" w14:textId="77777777" w:rsidR="00F97A6E" w:rsidRDefault="00000000">
            <w:pPr>
              <w:spacing w:after="0"/>
            </w:pPr>
            <w:r>
              <w:rPr>
                <w:rFonts w:ascii="Arial" w:eastAsia="Arial" w:hAnsi="Arial" w:cs="Arial"/>
                <w:color w:val="333333"/>
                <w:sz w:val="18"/>
              </w:rPr>
              <w:t xml:space="preserve">  High</w:t>
            </w:r>
          </w:p>
        </w:tc>
      </w:tr>
      <w:tr w:rsidR="00F97A6E" w14:paraId="759E6D4F" w14:textId="77777777">
        <w:trPr>
          <w:trHeight w:val="848"/>
        </w:trPr>
        <w:tc>
          <w:tcPr>
            <w:tcW w:w="11565" w:type="dxa"/>
            <w:tcBorders>
              <w:top w:val="single" w:sz="8" w:space="0" w:color="CCCCCC"/>
              <w:left w:val="single" w:sz="8" w:space="0" w:color="CCCCCC"/>
              <w:bottom w:val="single" w:sz="8" w:space="0" w:color="CCCCCC"/>
              <w:right w:val="single" w:sz="8" w:space="0" w:color="CCCCCC"/>
            </w:tcBorders>
          </w:tcPr>
          <w:p w14:paraId="62F9F1E1" w14:textId="77777777" w:rsidR="00F97A6E" w:rsidRDefault="00000000">
            <w:pPr>
              <w:spacing w:after="0"/>
            </w:pPr>
            <w:r>
              <w:rPr>
                <w:rFonts w:ascii="Arial" w:eastAsia="Arial" w:hAnsi="Arial" w:cs="Arial"/>
                <w:color w:val="333333"/>
                <w:sz w:val="18"/>
              </w:rPr>
              <w:t>We have expanded substantially our academic base on quantlet.com, founded by WG1 leader, Prof Härdle, HU Berlin. This is the foundation of hundreds of academic papers.</w:t>
            </w:r>
          </w:p>
        </w:tc>
        <w:tc>
          <w:tcPr>
            <w:tcW w:w="2891" w:type="dxa"/>
            <w:tcBorders>
              <w:top w:val="single" w:sz="8" w:space="0" w:color="CCCCCC"/>
              <w:left w:val="single" w:sz="8" w:space="0" w:color="CCCCCC"/>
              <w:bottom w:val="single" w:sz="8" w:space="0" w:color="CCCCCC"/>
              <w:right w:val="single" w:sz="8" w:space="0" w:color="CCCCCC"/>
            </w:tcBorders>
          </w:tcPr>
          <w:p w14:paraId="29C13F19" w14:textId="77777777" w:rsidR="00F97A6E" w:rsidRDefault="00000000">
            <w:pPr>
              <w:spacing w:after="0"/>
            </w:pPr>
            <w:r>
              <w:rPr>
                <w:rFonts w:ascii="Arial" w:eastAsia="Arial" w:hAnsi="Arial" w:cs="Arial"/>
                <w:color w:val="333333"/>
                <w:sz w:val="18"/>
              </w:rPr>
              <w:t xml:space="preserve">  High</w:t>
            </w:r>
          </w:p>
        </w:tc>
      </w:tr>
    </w:tbl>
    <w:p w14:paraId="59D457A0" w14:textId="77777777" w:rsidR="00F97A6E" w:rsidRDefault="00F97A6E">
      <w:pPr>
        <w:spacing w:after="0"/>
        <w:ind w:left="-1191" w:right="15513"/>
      </w:pPr>
    </w:p>
    <w:tbl>
      <w:tblPr>
        <w:tblStyle w:val="TableGrid"/>
        <w:tblW w:w="14457" w:type="dxa"/>
        <w:tblInd w:w="0" w:type="dxa"/>
        <w:tblCellMar>
          <w:top w:w="92" w:type="dxa"/>
          <w:left w:w="80" w:type="dxa"/>
          <w:bottom w:w="0" w:type="dxa"/>
          <w:right w:w="80" w:type="dxa"/>
        </w:tblCellMar>
        <w:tblLook w:val="04A0" w:firstRow="1" w:lastRow="0" w:firstColumn="1" w:lastColumn="0" w:noHBand="0" w:noVBand="1"/>
      </w:tblPr>
      <w:tblGrid>
        <w:gridCol w:w="11566"/>
        <w:gridCol w:w="2891"/>
      </w:tblGrid>
      <w:tr w:rsidR="00F97A6E" w14:paraId="5FD5CB4E" w14:textId="77777777">
        <w:trPr>
          <w:trHeight w:val="610"/>
        </w:trPr>
        <w:tc>
          <w:tcPr>
            <w:tcW w:w="11565" w:type="dxa"/>
            <w:tcBorders>
              <w:top w:val="single" w:sz="8" w:space="0" w:color="CCCCCC"/>
              <w:left w:val="single" w:sz="8" w:space="0" w:color="CCCCCC"/>
              <w:bottom w:val="single" w:sz="8" w:space="0" w:color="CCCCCC"/>
              <w:right w:val="single" w:sz="8" w:space="0" w:color="CCCCCC"/>
            </w:tcBorders>
          </w:tcPr>
          <w:p w14:paraId="42326C91" w14:textId="77777777" w:rsidR="00F97A6E" w:rsidRDefault="00000000">
            <w:pPr>
              <w:spacing w:after="0"/>
              <w:ind w:right="30"/>
            </w:pPr>
            <w:r>
              <w:rPr>
                <w:rFonts w:ascii="Arial" w:eastAsia="Arial" w:hAnsi="Arial" w:cs="Arial"/>
                <w:color w:val="333333"/>
                <w:sz w:val="18"/>
              </w:rPr>
              <w:lastRenderedPageBreak/>
              <w:t>We have founded quantinar.com, WG1 leader, Prof Härdle, HU Berlin. This is the foundation of a substantial number of data sources, academic training and teaching materials and research dissemination.</w:t>
            </w:r>
          </w:p>
        </w:tc>
        <w:tc>
          <w:tcPr>
            <w:tcW w:w="2891" w:type="dxa"/>
            <w:tcBorders>
              <w:top w:val="single" w:sz="8" w:space="0" w:color="CCCCCC"/>
              <w:left w:val="single" w:sz="8" w:space="0" w:color="CCCCCC"/>
              <w:bottom w:val="single" w:sz="8" w:space="0" w:color="CCCCCC"/>
              <w:right w:val="single" w:sz="8" w:space="0" w:color="CCCCCC"/>
            </w:tcBorders>
          </w:tcPr>
          <w:p w14:paraId="237BCF8B" w14:textId="77777777" w:rsidR="00F97A6E" w:rsidRDefault="00000000">
            <w:pPr>
              <w:spacing w:after="0"/>
            </w:pPr>
            <w:r>
              <w:rPr>
                <w:rFonts w:ascii="Arial" w:eastAsia="Arial" w:hAnsi="Arial" w:cs="Arial"/>
                <w:color w:val="333333"/>
                <w:sz w:val="18"/>
              </w:rPr>
              <w:t xml:space="preserve">  High</w:t>
            </w:r>
          </w:p>
        </w:tc>
      </w:tr>
      <w:tr w:rsidR="00F97A6E" w14:paraId="74049C11" w14:textId="77777777">
        <w:trPr>
          <w:trHeight w:val="3085"/>
        </w:trPr>
        <w:tc>
          <w:tcPr>
            <w:tcW w:w="11565" w:type="dxa"/>
            <w:tcBorders>
              <w:top w:val="single" w:sz="8" w:space="0" w:color="CCCCCC"/>
              <w:left w:val="single" w:sz="8" w:space="0" w:color="CCCCCC"/>
              <w:bottom w:val="single" w:sz="8" w:space="0" w:color="CCCCCC"/>
              <w:right w:val="single" w:sz="8" w:space="0" w:color="CCCCCC"/>
            </w:tcBorders>
          </w:tcPr>
          <w:p w14:paraId="27E557F0" w14:textId="77777777" w:rsidR="00F97A6E" w:rsidRDefault="00000000">
            <w:pPr>
              <w:spacing w:after="225" w:line="261" w:lineRule="auto"/>
            </w:pPr>
            <w:r>
              <w:rPr>
                <w:rFonts w:ascii="Arial" w:eastAsia="Arial" w:hAnsi="Arial" w:cs="Arial"/>
                <w:color w:val="333333"/>
                <w:sz w:val="18"/>
              </w:rPr>
              <w:t>We build up a research and development (R&amp;D) relationship with the OTP, the largest Hungarian retail bank, in the area of financial services technologies that could involve a number of different research initiatives and activities. Some potential areas of focus could include:</w:t>
            </w:r>
          </w:p>
          <w:p w14:paraId="246B5B8B" w14:textId="77777777" w:rsidR="00F97A6E" w:rsidRDefault="00000000">
            <w:pPr>
              <w:numPr>
                <w:ilvl w:val="0"/>
                <w:numId w:val="4"/>
              </w:numPr>
              <w:spacing w:after="225" w:line="261" w:lineRule="auto"/>
            </w:pPr>
            <w:r>
              <w:rPr>
                <w:rFonts w:ascii="Arial" w:eastAsia="Arial" w:hAnsi="Arial" w:cs="Arial"/>
                <w:color w:val="333333"/>
                <w:sz w:val="18"/>
              </w:rPr>
              <w:t>Blockchain application in financial business processes: This could involve researching and developing ways in which blockchain technologycan be used to streamline and improve various financial processes, such as payments, clearing, and settlement.</w:t>
            </w:r>
          </w:p>
          <w:p w14:paraId="45A3B6AB" w14:textId="77777777" w:rsidR="00F97A6E" w:rsidRDefault="00000000">
            <w:pPr>
              <w:numPr>
                <w:ilvl w:val="0"/>
                <w:numId w:val="4"/>
              </w:numPr>
              <w:spacing w:after="0" w:line="261" w:lineRule="auto"/>
            </w:pPr>
            <w:r>
              <w:rPr>
                <w:rFonts w:ascii="Arial" w:eastAsia="Arial" w:hAnsi="Arial" w:cs="Arial"/>
                <w:color w:val="333333"/>
                <w:sz w:val="18"/>
              </w:rPr>
              <w:t>NFT (non-fungible token): This could involve researching and developing ways in which NFTs can be used to represent and trade digitalassets, such as art, collectibles, and virtual real estate.</w:t>
            </w:r>
          </w:p>
          <w:p w14:paraId="34A3896D" w14:textId="77777777" w:rsidR="00F97A6E" w:rsidRDefault="00000000">
            <w:pPr>
              <w:spacing w:after="225" w:line="261" w:lineRule="auto"/>
            </w:pPr>
            <w:r>
              <w:rPr>
                <w:rFonts w:ascii="Arial" w:eastAsia="Arial" w:hAnsi="Arial" w:cs="Arial"/>
                <w:color w:val="333333"/>
                <w:sz w:val="18"/>
              </w:rPr>
              <w:t xml:space="preserve">Digital money, currencies, assets: This could involve researching and developing ways to use digital currencies and assets in financial transactions, including the use of central bank digital currencies (CBDCs) and stablecoins. </w:t>
            </w:r>
          </w:p>
          <w:p w14:paraId="00DBE322" w14:textId="77777777" w:rsidR="00F97A6E" w:rsidRDefault="00000000">
            <w:pPr>
              <w:numPr>
                <w:ilvl w:val="0"/>
                <w:numId w:val="4"/>
              </w:numPr>
              <w:spacing w:after="0"/>
            </w:pPr>
            <w:r>
              <w:rPr>
                <w:rFonts w:ascii="Arial" w:eastAsia="Arial" w:hAnsi="Arial" w:cs="Arial"/>
                <w:color w:val="333333"/>
                <w:sz w:val="18"/>
              </w:rPr>
              <w:t>Participating as members in the Hungarian Blockchain coalition: This involves joining a group of industry participants working together toadvance the use of blockchain technology in Hungary, through the logistics workgroup, legal group and financial institutions group.</w:t>
            </w:r>
          </w:p>
        </w:tc>
        <w:tc>
          <w:tcPr>
            <w:tcW w:w="2891" w:type="dxa"/>
            <w:tcBorders>
              <w:top w:val="single" w:sz="8" w:space="0" w:color="CCCCCC"/>
              <w:left w:val="single" w:sz="8" w:space="0" w:color="CCCCCC"/>
              <w:bottom w:val="single" w:sz="8" w:space="0" w:color="CCCCCC"/>
              <w:right w:val="single" w:sz="8" w:space="0" w:color="CCCCCC"/>
            </w:tcBorders>
          </w:tcPr>
          <w:p w14:paraId="0EA53C3D" w14:textId="77777777" w:rsidR="00F97A6E" w:rsidRDefault="00000000">
            <w:pPr>
              <w:spacing w:after="0"/>
            </w:pPr>
            <w:r>
              <w:rPr>
                <w:rFonts w:ascii="Arial" w:eastAsia="Arial" w:hAnsi="Arial" w:cs="Arial"/>
                <w:color w:val="333333"/>
                <w:sz w:val="18"/>
              </w:rPr>
              <w:t xml:space="preserve">  Medium</w:t>
            </w:r>
          </w:p>
        </w:tc>
      </w:tr>
      <w:tr w:rsidR="00F97A6E" w14:paraId="4B809B2B" w14:textId="77777777">
        <w:trPr>
          <w:trHeight w:val="3760"/>
        </w:trPr>
        <w:tc>
          <w:tcPr>
            <w:tcW w:w="11565" w:type="dxa"/>
            <w:tcBorders>
              <w:top w:val="single" w:sz="8" w:space="0" w:color="CCCCCC"/>
              <w:left w:val="single" w:sz="8" w:space="0" w:color="CCCCCC"/>
              <w:bottom w:val="single" w:sz="8" w:space="0" w:color="CCCCCC"/>
              <w:right w:val="single" w:sz="8" w:space="0" w:color="CCCCCC"/>
            </w:tcBorders>
          </w:tcPr>
          <w:p w14:paraId="6FE42E73" w14:textId="77777777" w:rsidR="00F97A6E" w:rsidRDefault="00000000">
            <w:pPr>
              <w:spacing w:after="225" w:line="261" w:lineRule="auto"/>
            </w:pPr>
            <w:r>
              <w:rPr>
                <w:rFonts w:ascii="Arial" w:eastAsia="Arial" w:hAnsi="Arial" w:cs="Arial"/>
                <w:color w:val="333333"/>
                <w:sz w:val="18"/>
              </w:rPr>
              <w:t>Condruta Mare, Alessandra Tanda, and Vasil Strat conceptualized a strategy for engaging stakeholders in the COST Action AI in Finance research network under consideration of the input from various COST members. The authors created a strategy based on the following building blocks:</w:t>
            </w:r>
          </w:p>
          <w:p w14:paraId="1FD6D403" w14:textId="77777777" w:rsidR="00F97A6E" w:rsidRDefault="00000000">
            <w:pPr>
              <w:spacing w:after="0" w:line="261" w:lineRule="auto"/>
            </w:pPr>
            <w:r>
              <w:rPr>
                <w:rFonts w:ascii="Arial" w:eastAsia="Arial" w:hAnsi="Arial" w:cs="Arial"/>
                <w:color w:val="333333"/>
                <w:sz w:val="18"/>
              </w:rPr>
              <w:t>Identifying key stakeholders: Under the premise of engaging with stakeholders, it is important to identify who they are and what their interests and concerns are. This involved identifying relevant industry associations, financial regulators, academics, and other organizations involved in AI and finance with a European country focus.</w:t>
            </w:r>
          </w:p>
          <w:p w14:paraId="0F902FAA" w14:textId="77777777" w:rsidR="00F97A6E" w:rsidRDefault="00000000">
            <w:pPr>
              <w:spacing w:after="0" w:line="261" w:lineRule="auto"/>
            </w:pPr>
            <w:r>
              <w:rPr>
                <w:rFonts w:ascii="Arial" w:eastAsia="Arial" w:hAnsi="Arial" w:cs="Arial"/>
                <w:color w:val="333333"/>
                <w:sz w:val="18"/>
              </w:rPr>
              <w:t>Building relationships: Once key stakeholders have been identified, the strategy considers subsequent steps to build relationships. This involved reaching out to stakeholders directly and inviting them to participate in the network's activities and events, such as workshops, conferences, and webinars.</w:t>
            </w:r>
          </w:p>
          <w:p w14:paraId="2981458E" w14:textId="77777777" w:rsidR="00F97A6E" w:rsidRDefault="00000000">
            <w:pPr>
              <w:spacing w:after="0" w:line="261" w:lineRule="auto"/>
            </w:pPr>
            <w:r>
              <w:rPr>
                <w:rFonts w:ascii="Arial" w:eastAsia="Arial" w:hAnsi="Arial" w:cs="Arial"/>
                <w:color w:val="333333"/>
                <w:sz w:val="18"/>
              </w:rPr>
              <w:t>Communication and Transparency: Considerable emphasis was placed on open communication by providing regular updates on the network's activities and progress, as well as sharing research findings and publications. A central objective is to encourage stakeholders to ask questions and provide feedback.</w:t>
            </w:r>
          </w:p>
          <w:p w14:paraId="5F562649" w14:textId="77777777" w:rsidR="00F97A6E" w:rsidRDefault="00000000">
            <w:pPr>
              <w:spacing w:after="0"/>
            </w:pPr>
            <w:r>
              <w:rPr>
                <w:rFonts w:ascii="Arial" w:eastAsia="Arial" w:hAnsi="Arial" w:cs="Arial"/>
                <w:color w:val="333333"/>
                <w:sz w:val="18"/>
              </w:rPr>
              <w:t>Creating opportunities for collaboration: Creating opportunities for stakeholders to collaborate on research projects, pilot studies, and other activities was considered a crucial strategic pillar. This could include providing funding or other resources to support joint projects, or creating a platform where stakeholders can share data and collaborate on research.</w:t>
            </w:r>
          </w:p>
        </w:tc>
        <w:tc>
          <w:tcPr>
            <w:tcW w:w="2891" w:type="dxa"/>
            <w:tcBorders>
              <w:top w:val="single" w:sz="8" w:space="0" w:color="CCCCCC"/>
              <w:left w:val="single" w:sz="8" w:space="0" w:color="CCCCCC"/>
              <w:bottom w:val="single" w:sz="8" w:space="0" w:color="CCCCCC"/>
              <w:right w:val="single" w:sz="8" w:space="0" w:color="CCCCCC"/>
            </w:tcBorders>
          </w:tcPr>
          <w:p w14:paraId="0707A639" w14:textId="77777777" w:rsidR="00F97A6E" w:rsidRDefault="00000000">
            <w:pPr>
              <w:spacing w:after="0"/>
            </w:pPr>
            <w:r>
              <w:rPr>
                <w:rFonts w:ascii="Arial" w:eastAsia="Arial" w:hAnsi="Arial" w:cs="Arial"/>
                <w:color w:val="333333"/>
                <w:sz w:val="18"/>
              </w:rPr>
              <w:t xml:space="preserve">  High</w:t>
            </w:r>
          </w:p>
        </w:tc>
      </w:tr>
      <w:tr w:rsidR="00F97A6E" w14:paraId="712685CD" w14:textId="77777777">
        <w:trPr>
          <w:trHeight w:val="2183"/>
        </w:trPr>
        <w:tc>
          <w:tcPr>
            <w:tcW w:w="11565" w:type="dxa"/>
            <w:tcBorders>
              <w:top w:val="single" w:sz="8" w:space="0" w:color="CCCCCC"/>
              <w:left w:val="single" w:sz="8" w:space="0" w:color="CCCCCC"/>
              <w:bottom w:val="nil"/>
              <w:right w:val="single" w:sz="8" w:space="0" w:color="CCCCCC"/>
            </w:tcBorders>
          </w:tcPr>
          <w:p w14:paraId="1FCD9EE2" w14:textId="77777777" w:rsidR="00F97A6E" w:rsidRDefault="00000000">
            <w:pPr>
              <w:spacing w:after="225" w:line="261" w:lineRule="auto"/>
            </w:pPr>
            <w:r>
              <w:rPr>
                <w:rFonts w:ascii="Arial" w:eastAsia="Arial" w:hAnsi="Arial" w:cs="Arial"/>
                <w:color w:val="333333"/>
                <w:sz w:val="18"/>
              </w:rPr>
              <w:lastRenderedPageBreak/>
              <w:t>Luisa Anderloni and Alessandra Tanda cooperated with other COST Action members from different EU countries to retrieve credit information on P2P lending platforms. In a first attempt, a process was developed to collect information on the portfolio of a platform. The following steps were executed:</w:t>
            </w:r>
          </w:p>
          <w:p w14:paraId="2E550AE9" w14:textId="77777777" w:rsidR="00F97A6E" w:rsidRDefault="00000000">
            <w:pPr>
              <w:spacing w:after="0" w:line="261" w:lineRule="auto"/>
              <w:ind w:right="26"/>
            </w:pPr>
            <w:r>
              <w:rPr>
                <w:rFonts w:ascii="Arial" w:eastAsia="Arial" w:hAnsi="Arial" w:cs="Arial"/>
                <w:color w:val="333333"/>
                <w:sz w:val="18"/>
              </w:rPr>
              <w:t>Gather publicly available information: Initial data on a P2P lending platform was gathered by focusing on any publicly available information. This included information on the platform's website, such as loan origination statistics, default rates, and performance metrics. Other sources of publicly available information included regulatory filings, press releases, and financial reports.</w:t>
            </w:r>
          </w:p>
          <w:p w14:paraId="0F905913" w14:textId="77777777" w:rsidR="00F97A6E" w:rsidRDefault="00000000">
            <w:pPr>
              <w:spacing w:after="0"/>
            </w:pPr>
            <w:r>
              <w:rPr>
                <w:rFonts w:ascii="Arial" w:eastAsia="Arial" w:hAnsi="Arial" w:cs="Arial"/>
                <w:color w:val="333333"/>
                <w:sz w:val="18"/>
              </w:rPr>
              <w:t>Analyze loan data: In the following step, the collected publicly available information was analyzed to obtain preliminary insights into the loan data provided by the platform. The information accounted for loan amounts, interest rates, loan terms, borrower credit scores, and other</w:t>
            </w:r>
          </w:p>
        </w:tc>
        <w:tc>
          <w:tcPr>
            <w:tcW w:w="2891" w:type="dxa"/>
            <w:tcBorders>
              <w:top w:val="single" w:sz="8" w:space="0" w:color="CCCCCC"/>
              <w:left w:val="single" w:sz="8" w:space="0" w:color="CCCCCC"/>
              <w:bottom w:val="nil"/>
              <w:right w:val="single" w:sz="8" w:space="0" w:color="CCCCCC"/>
            </w:tcBorders>
          </w:tcPr>
          <w:p w14:paraId="2FB5EBDF" w14:textId="77777777" w:rsidR="00F97A6E" w:rsidRDefault="00000000">
            <w:pPr>
              <w:spacing w:after="0"/>
            </w:pPr>
            <w:r>
              <w:rPr>
                <w:rFonts w:ascii="Arial" w:eastAsia="Arial" w:hAnsi="Arial" w:cs="Arial"/>
                <w:color w:val="333333"/>
                <w:sz w:val="18"/>
              </w:rPr>
              <w:t xml:space="preserve">  High</w:t>
            </w:r>
          </w:p>
        </w:tc>
      </w:tr>
    </w:tbl>
    <w:p w14:paraId="6DE807B9" w14:textId="77777777" w:rsidR="00F97A6E" w:rsidRDefault="00F97A6E">
      <w:pPr>
        <w:spacing w:after="0"/>
        <w:ind w:left="-1191" w:right="15513"/>
      </w:pPr>
    </w:p>
    <w:tbl>
      <w:tblPr>
        <w:tblStyle w:val="TableGrid"/>
        <w:tblW w:w="14457" w:type="dxa"/>
        <w:tblInd w:w="0" w:type="dxa"/>
        <w:tblCellMar>
          <w:top w:w="12" w:type="dxa"/>
          <w:left w:w="80" w:type="dxa"/>
          <w:bottom w:w="0" w:type="dxa"/>
          <w:right w:w="115" w:type="dxa"/>
        </w:tblCellMar>
        <w:tblLook w:val="04A0" w:firstRow="1" w:lastRow="0" w:firstColumn="1" w:lastColumn="0" w:noHBand="0" w:noVBand="1"/>
      </w:tblPr>
      <w:tblGrid>
        <w:gridCol w:w="11566"/>
        <w:gridCol w:w="2891"/>
      </w:tblGrid>
      <w:tr w:rsidR="00F97A6E" w14:paraId="22AEBC10" w14:textId="77777777">
        <w:trPr>
          <w:trHeight w:val="1430"/>
        </w:trPr>
        <w:tc>
          <w:tcPr>
            <w:tcW w:w="11565" w:type="dxa"/>
            <w:tcBorders>
              <w:top w:val="nil"/>
              <w:left w:val="single" w:sz="8" w:space="0" w:color="CCCCCC"/>
              <w:bottom w:val="single" w:sz="8" w:space="0" w:color="CCCCCC"/>
              <w:right w:val="single" w:sz="8" w:space="0" w:color="CCCCCC"/>
            </w:tcBorders>
          </w:tcPr>
          <w:p w14:paraId="797D46F4" w14:textId="77777777" w:rsidR="00F97A6E" w:rsidRDefault="00000000">
            <w:pPr>
              <w:spacing w:after="0" w:line="261" w:lineRule="auto"/>
            </w:pPr>
            <w:r>
              <w:rPr>
                <w:rFonts w:ascii="Arial" w:eastAsia="Arial" w:hAnsi="Arial" w:cs="Arial"/>
                <w:color w:val="333333"/>
                <w:sz w:val="18"/>
              </w:rPr>
              <w:t>metrics. Thereafter, it was further analyzed how the portfolio composition and diversification; the loan distribution across different loan types, terms, credit scores, and geographies differed across the sample.</w:t>
            </w:r>
          </w:p>
          <w:p w14:paraId="5617FD7E" w14:textId="77777777" w:rsidR="00F97A6E" w:rsidRDefault="00000000">
            <w:pPr>
              <w:spacing w:after="0" w:line="261" w:lineRule="auto"/>
            </w:pPr>
            <w:r>
              <w:rPr>
                <w:rFonts w:ascii="Arial" w:eastAsia="Arial" w:hAnsi="Arial" w:cs="Arial"/>
                <w:color w:val="333333"/>
                <w:sz w:val="18"/>
              </w:rPr>
              <w:t>Compare with industry data: The insights from the analysis were then compared with information from industry data; this information included average interest rates, default rates, loan terms, and other metrics for P2P lending platforms.</w:t>
            </w:r>
          </w:p>
          <w:p w14:paraId="7164B88A" w14:textId="77777777" w:rsidR="00F97A6E" w:rsidRDefault="00000000">
            <w:pPr>
              <w:spacing w:after="0"/>
            </w:pPr>
            <w:r>
              <w:rPr>
                <w:rFonts w:ascii="Arial" w:eastAsia="Arial" w:hAnsi="Arial" w:cs="Arial"/>
                <w:color w:val="333333"/>
                <w:sz w:val="18"/>
              </w:rPr>
              <w:t>Perform due diligence: Once the information has been collected and analyzed, it is possible to perform due diligence on the platform. This will involve assessing the platform's risk management practices, its financial position, and its regulatory compliance.</w:t>
            </w:r>
          </w:p>
        </w:tc>
        <w:tc>
          <w:tcPr>
            <w:tcW w:w="2891" w:type="dxa"/>
            <w:tcBorders>
              <w:top w:val="nil"/>
              <w:left w:val="single" w:sz="8" w:space="0" w:color="CCCCCC"/>
              <w:bottom w:val="single" w:sz="8" w:space="0" w:color="CCCCCC"/>
              <w:right w:val="single" w:sz="8" w:space="0" w:color="CCCCCC"/>
            </w:tcBorders>
          </w:tcPr>
          <w:p w14:paraId="40088A4E" w14:textId="77777777" w:rsidR="00F97A6E" w:rsidRDefault="00F97A6E"/>
        </w:tc>
      </w:tr>
      <w:tr w:rsidR="00F97A6E" w14:paraId="3FF45599" w14:textId="77777777">
        <w:trPr>
          <w:trHeight w:val="4210"/>
        </w:trPr>
        <w:tc>
          <w:tcPr>
            <w:tcW w:w="11565" w:type="dxa"/>
            <w:tcBorders>
              <w:top w:val="single" w:sz="8" w:space="0" w:color="CCCCCC"/>
              <w:left w:val="single" w:sz="8" w:space="0" w:color="CCCCCC"/>
              <w:bottom w:val="single" w:sz="8" w:space="0" w:color="CCCCCC"/>
              <w:right w:val="single" w:sz="8" w:space="0" w:color="CCCCCC"/>
            </w:tcBorders>
          </w:tcPr>
          <w:p w14:paraId="2471709B" w14:textId="77777777" w:rsidR="00F97A6E" w:rsidRDefault="00000000">
            <w:pPr>
              <w:spacing w:after="0" w:line="261" w:lineRule="auto"/>
            </w:pPr>
            <w:r>
              <w:rPr>
                <w:rFonts w:ascii="Arial" w:eastAsia="Arial" w:hAnsi="Arial" w:cs="Arial"/>
                <w:color w:val="333333"/>
                <w:sz w:val="18"/>
              </w:rPr>
              <w:t>Marcin Chlebus delivered a research seminar with the topic "XAI Tools in Model Selection for Business Decision Modeling" and discussed the use of explainable artificial intelligence (XAI) tools in the context of business decision modeling. XAI is a field of AI research that aims to develop algorithms and methods that can provide explanations for the decisions made by AI systems. In the context of business decision modeling, XAI tools are used to improve the transparency and interpretability of financial models, and to facilitate the model selection process. The seminar covered several key topics, including:</w:t>
            </w:r>
          </w:p>
          <w:p w14:paraId="2EF9A607" w14:textId="77777777" w:rsidR="00F97A6E" w:rsidRDefault="00000000">
            <w:pPr>
              <w:numPr>
                <w:ilvl w:val="0"/>
                <w:numId w:val="5"/>
              </w:numPr>
              <w:spacing w:after="1"/>
            </w:pPr>
            <w:r>
              <w:rPr>
                <w:rFonts w:ascii="Arial" w:eastAsia="Arial" w:hAnsi="Arial" w:cs="Arial"/>
                <w:color w:val="333333"/>
                <w:sz w:val="18"/>
              </w:rPr>
              <w:t>The limitations of traditional AI models, which may be opaque and difficult to interpret,</w:t>
            </w:r>
          </w:p>
          <w:p w14:paraId="3A632B77" w14:textId="77777777" w:rsidR="00F97A6E" w:rsidRDefault="00000000">
            <w:pPr>
              <w:numPr>
                <w:ilvl w:val="0"/>
                <w:numId w:val="5"/>
              </w:numPr>
              <w:spacing w:after="1"/>
            </w:pPr>
            <w:r>
              <w:rPr>
                <w:rFonts w:ascii="Arial" w:eastAsia="Arial" w:hAnsi="Arial" w:cs="Arial"/>
                <w:color w:val="333333"/>
                <w:sz w:val="18"/>
              </w:rPr>
              <w:t>The benefits of using XAI tools in business decision modeling, such as improved transparency and accountability,</w:t>
            </w:r>
          </w:p>
          <w:p w14:paraId="098754AB" w14:textId="77777777" w:rsidR="00F97A6E" w:rsidRDefault="00000000">
            <w:pPr>
              <w:numPr>
                <w:ilvl w:val="0"/>
                <w:numId w:val="5"/>
              </w:numPr>
              <w:spacing w:after="0" w:line="261" w:lineRule="auto"/>
            </w:pPr>
            <w:r>
              <w:rPr>
                <w:rFonts w:ascii="Arial" w:eastAsia="Arial" w:hAnsi="Arial" w:cs="Arial"/>
                <w:color w:val="333333"/>
                <w:sz w:val="18"/>
              </w:rPr>
              <w:t>The impact of XAI on the model selection process is that it provides better understanding of the model's performance, its predictions, and itsability to generalize.</w:t>
            </w:r>
          </w:p>
          <w:p w14:paraId="27C7CED5" w14:textId="77777777" w:rsidR="00F97A6E" w:rsidRDefault="00000000">
            <w:pPr>
              <w:numPr>
                <w:ilvl w:val="0"/>
                <w:numId w:val="5"/>
              </w:numPr>
              <w:spacing w:after="0" w:line="261" w:lineRule="auto"/>
            </w:pPr>
            <w:r>
              <w:rPr>
                <w:rFonts w:ascii="Arial" w:eastAsia="Arial" w:hAnsi="Arial" w:cs="Arial"/>
                <w:color w:val="333333"/>
                <w:sz w:val="18"/>
              </w:rPr>
              <w:t>Practical examples of how XAI tools are being used in industry for business decision modeling, such as fraud detection, credit riskassessment, and algorithmic trading.</w:t>
            </w:r>
          </w:p>
          <w:p w14:paraId="37568963" w14:textId="77777777" w:rsidR="00F97A6E" w:rsidRDefault="00000000">
            <w:pPr>
              <w:spacing w:after="0" w:line="261" w:lineRule="auto"/>
            </w:pPr>
            <w:r>
              <w:rPr>
                <w:rFonts w:ascii="Arial" w:eastAsia="Arial" w:hAnsi="Arial" w:cs="Arial"/>
                <w:color w:val="333333"/>
                <w:sz w:val="18"/>
              </w:rPr>
              <w:t>Furthermore, the seminar discovered significant practical examples of how XAI tools may not only improve transparency for financial models, but also impact the model selection process itself. These examples included, but were not limited to:</w:t>
            </w:r>
          </w:p>
          <w:p w14:paraId="0DE163CC" w14:textId="77777777" w:rsidR="00F97A6E" w:rsidRDefault="00000000">
            <w:pPr>
              <w:numPr>
                <w:ilvl w:val="0"/>
                <w:numId w:val="5"/>
              </w:numPr>
              <w:spacing w:after="0" w:line="261" w:lineRule="auto"/>
            </w:pPr>
            <w:r>
              <w:rPr>
                <w:rFonts w:ascii="Arial" w:eastAsia="Arial" w:hAnsi="Arial" w:cs="Arial"/>
                <w:color w:val="333333"/>
                <w:sz w:val="18"/>
              </w:rPr>
              <w:t>Fraud detection, in which XAI can provide explanations for why a transaction was flagged as potentially fraudulent, allowing analysts to makemore informed decisions about whether to pursue further investigation.</w:t>
            </w:r>
          </w:p>
          <w:p w14:paraId="1ABE51DE" w14:textId="77777777" w:rsidR="00F97A6E" w:rsidRDefault="00000000">
            <w:pPr>
              <w:numPr>
                <w:ilvl w:val="0"/>
                <w:numId w:val="5"/>
              </w:numPr>
              <w:spacing w:after="0"/>
            </w:pPr>
            <w:r>
              <w:rPr>
                <w:rFonts w:ascii="Arial" w:eastAsia="Arial" w:hAnsi="Arial" w:cs="Arial"/>
                <w:color w:val="333333"/>
                <w:sz w:val="18"/>
              </w:rPr>
              <w:t>Credit risk assessment, where XAI can provide insights into the factors that are most important in determining a borrower's creditworthiness.- Algorithmic trading, in which XAI can explain why a particular trade was executed, allowing traders to make more informed decisions about which trades to execute in the future and improve risk management processes.</w:t>
            </w:r>
          </w:p>
        </w:tc>
        <w:tc>
          <w:tcPr>
            <w:tcW w:w="2891" w:type="dxa"/>
            <w:tcBorders>
              <w:top w:val="single" w:sz="8" w:space="0" w:color="CCCCCC"/>
              <w:left w:val="single" w:sz="8" w:space="0" w:color="CCCCCC"/>
              <w:bottom w:val="single" w:sz="8" w:space="0" w:color="CCCCCC"/>
              <w:right w:val="single" w:sz="8" w:space="0" w:color="CCCCCC"/>
            </w:tcBorders>
          </w:tcPr>
          <w:p w14:paraId="12577370" w14:textId="77777777" w:rsidR="00F97A6E" w:rsidRDefault="00000000">
            <w:pPr>
              <w:spacing w:after="0"/>
            </w:pPr>
            <w:r>
              <w:rPr>
                <w:rFonts w:ascii="Arial" w:eastAsia="Arial" w:hAnsi="Arial" w:cs="Arial"/>
                <w:color w:val="333333"/>
                <w:sz w:val="18"/>
              </w:rPr>
              <w:t xml:space="preserve">  High</w:t>
            </w:r>
          </w:p>
        </w:tc>
      </w:tr>
      <w:tr w:rsidR="00F97A6E" w14:paraId="69C3D0EF" w14:textId="77777777">
        <w:trPr>
          <w:trHeight w:val="3998"/>
        </w:trPr>
        <w:tc>
          <w:tcPr>
            <w:tcW w:w="11565" w:type="dxa"/>
            <w:tcBorders>
              <w:top w:val="single" w:sz="8" w:space="0" w:color="CCCCCC"/>
              <w:left w:val="single" w:sz="8" w:space="0" w:color="CCCCCC"/>
              <w:bottom w:val="nil"/>
              <w:right w:val="single" w:sz="8" w:space="0" w:color="CCCCCC"/>
            </w:tcBorders>
          </w:tcPr>
          <w:p w14:paraId="1B84941E" w14:textId="77777777" w:rsidR="00F97A6E" w:rsidRDefault="00000000">
            <w:pPr>
              <w:spacing w:after="225" w:line="261" w:lineRule="auto"/>
            </w:pPr>
            <w:r>
              <w:rPr>
                <w:rFonts w:ascii="Arial" w:eastAsia="Arial" w:hAnsi="Arial" w:cs="Arial"/>
                <w:color w:val="333333"/>
                <w:sz w:val="18"/>
              </w:rPr>
              <w:lastRenderedPageBreak/>
              <w:t>We constructed an ICO database as part of the published work from the COST Action members Karimov Bedil and Wójcik Piotr (2021), (https://doi.org/10.3389/frai.2021.718450). The ICO database was constructed as a comprehensive and user-friendly tool for researchers in order to enhance future research efforts in the area.</w:t>
            </w:r>
          </w:p>
          <w:p w14:paraId="48330BF4" w14:textId="77777777" w:rsidR="00F97A6E" w:rsidRDefault="00000000">
            <w:pPr>
              <w:spacing w:after="225" w:line="261" w:lineRule="auto"/>
              <w:ind w:right="14"/>
            </w:pPr>
            <w:r>
              <w:rPr>
                <w:rFonts w:ascii="Arial" w:eastAsia="Arial" w:hAnsi="Arial" w:cs="Arial"/>
                <w:color w:val="333333"/>
                <w:sz w:val="18"/>
              </w:rPr>
              <w:t>The database includes public information on the respective ICO, such as the name, the date it was conducted, the amount of money raised, the tokens being sold, and the team behind the ICO. To construct the database, the following steps were taken:</w:t>
            </w:r>
          </w:p>
          <w:p w14:paraId="695E6D4C" w14:textId="77777777" w:rsidR="00F97A6E" w:rsidRDefault="00000000">
            <w:pPr>
              <w:spacing w:after="225" w:line="261" w:lineRule="auto"/>
            </w:pPr>
            <w:r>
              <w:rPr>
                <w:rFonts w:ascii="Arial" w:eastAsia="Arial" w:hAnsi="Arial" w:cs="Arial"/>
                <w:color w:val="333333"/>
                <w:sz w:val="18"/>
              </w:rPr>
              <w:t>Data gathering: Data was collected on all the ICOs that have been conducted or are currently in the process of being conducted. The information included the name of the ICO, the date it was conducted, the amount of money raised, the tokens being sold, and the team behind the ICO.</w:t>
            </w:r>
          </w:p>
          <w:p w14:paraId="6693FEC2" w14:textId="77777777" w:rsidR="00F97A6E" w:rsidRDefault="00000000">
            <w:pPr>
              <w:spacing w:after="225" w:line="261" w:lineRule="auto"/>
            </w:pPr>
            <w:r>
              <w:rPr>
                <w:rFonts w:ascii="Arial" w:eastAsia="Arial" w:hAnsi="Arial" w:cs="Arial"/>
                <w:color w:val="333333"/>
                <w:sz w:val="18"/>
              </w:rPr>
              <w:t>Data organization: The data was organized into a logical format that is easy to navigate. This included creating categories for different types of information, such as date, amount raised, and team.</w:t>
            </w:r>
          </w:p>
          <w:p w14:paraId="56A145DF" w14:textId="77777777" w:rsidR="00F97A6E" w:rsidRDefault="00000000">
            <w:pPr>
              <w:spacing w:after="0"/>
            </w:pPr>
            <w:r>
              <w:rPr>
                <w:rFonts w:ascii="Arial" w:eastAsia="Arial" w:hAnsi="Arial" w:cs="Arial"/>
                <w:color w:val="333333"/>
                <w:sz w:val="18"/>
              </w:rPr>
              <w:t>Database creation: The database management system, was based on MySQL to adequately store the collected data. This will allow for easy searching and filtering of the data.</w:t>
            </w:r>
          </w:p>
        </w:tc>
        <w:tc>
          <w:tcPr>
            <w:tcW w:w="2891" w:type="dxa"/>
            <w:tcBorders>
              <w:top w:val="single" w:sz="8" w:space="0" w:color="CCCCCC"/>
              <w:left w:val="single" w:sz="8" w:space="0" w:color="CCCCCC"/>
              <w:bottom w:val="nil"/>
              <w:right w:val="single" w:sz="8" w:space="0" w:color="CCCCCC"/>
            </w:tcBorders>
          </w:tcPr>
          <w:p w14:paraId="04025D59" w14:textId="77777777" w:rsidR="00F97A6E" w:rsidRDefault="00000000">
            <w:pPr>
              <w:spacing w:after="0"/>
            </w:pPr>
            <w:r>
              <w:rPr>
                <w:rFonts w:ascii="Arial" w:eastAsia="Arial" w:hAnsi="Arial" w:cs="Arial"/>
                <w:color w:val="333333"/>
                <w:sz w:val="18"/>
              </w:rPr>
              <w:t xml:space="preserve">  High</w:t>
            </w:r>
          </w:p>
        </w:tc>
      </w:tr>
    </w:tbl>
    <w:p w14:paraId="1833441B" w14:textId="77777777" w:rsidR="00F97A6E" w:rsidRDefault="00F97A6E">
      <w:pPr>
        <w:spacing w:after="0"/>
        <w:ind w:left="-1191" w:right="15513"/>
      </w:pPr>
    </w:p>
    <w:tbl>
      <w:tblPr>
        <w:tblStyle w:val="TableGrid"/>
        <w:tblW w:w="14457" w:type="dxa"/>
        <w:tblInd w:w="0" w:type="dxa"/>
        <w:tblCellMar>
          <w:top w:w="12" w:type="dxa"/>
          <w:left w:w="80" w:type="dxa"/>
          <w:bottom w:w="0" w:type="dxa"/>
          <w:right w:w="27" w:type="dxa"/>
        </w:tblCellMar>
        <w:tblLook w:val="04A0" w:firstRow="1" w:lastRow="0" w:firstColumn="1" w:lastColumn="0" w:noHBand="0" w:noVBand="1"/>
      </w:tblPr>
      <w:tblGrid>
        <w:gridCol w:w="11566"/>
        <w:gridCol w:w="2891"/>
      </w:tblGrid>
      <w:tr w:rsidR="00F97A6E" w14:paraId="133154E5" w14:textId="77777777">
        <w:trPr>
          <w:trHeight w:val="1655"/>
        </w:trPr>
        <w:tc>
          <w:tcPr>
            <w:tcW w:w="11565" w:type="dxa"/>
            <w:tcBorders>
              <w:top w:val="nil"/>
              <w:left w:val="single" w:sz="8" w:space="0" w:color="CCCCCC"/>
              <w:bottom w:val="single" w:sz="8" w:space="0" w:color="CCCCCC"/>
              <w:right w:val="single" w:sz="8" w:space="0" w:color="CCCCCC"/>
            </w:tcBorders>
          </w:tcPr>
          <w:p w14:paraId="01C88D24" w14:textId="77777777" w:rsidR="00F97A6E" w:rsidRDefault="00000000">
            <w:pPr>
              <w:spacing w:after="225" w:line="261" w:lineRule="auto"/>
              <w:ind w:right="83"/>
            </w:pPr>
            <w:r>
              <w:rPr>
                <w:rFonts w:ascii="Arial" w:eastAsia="Arial" w:hAnsi="Arial" w:cs="Arial"/>
                <w:color w:val="333333"/>
                <w:sz w:val="18"/>
              </w:rPr>
              <w:t>Database population: The collected data was inserted by several COST members into the database and checked for accuracy and consistency.</w:t>
            </w:r>
          </w:p>
          <w:p w14:paraId="05DB3C94" w14:textId="77777777" w:rsidR="00F97A6E" w:rsidRDefault="00000000">
            <w:pPr>
              <w:spacing w:after="225" w:line="261" w:lineRule="auto"/>
            </w:pPr>
            <w:r>
              <w:rPr>
                <w:rFonts w:ascii="Arial" w:eastAsia="Arial" w:hAnsi="Arial" w:cs="Arial"/>
                <w:color w:val="333333"/>
                <w:sz w:val="18"/>
              </w:rPr>
              <w:t>User interface creation: The user interface was designed to include a search function and the ability to filter the data by different categories in order to make it appealing for users to quickly navigate within the tool.</w:t>
            </w:r>
          </w:p>
          <w:p w14:paraId="46AFAA79" w14:textId="77777777" w:rsidR="00F97A6E" w:rsidRDefault="00000000">
            <w:pPr>
              <w:spacing w:after="0"/>
            </w:pPr>
            <w:r>
              <w:rPr>
                <w:rFonts w:ascii="Arial" w:eastAsia="Arial" w:hAnsi="Arial" w:cs="Arial"/>
                <w:color w:val="333333"/>
                <w:sz w:val="18"/>
              </w:rPr>
              <w:t>Update procedures: Regular updates of the database with new ICOs are conducted to ensure that the data remains accurate and up-to-date.</w:t>
            </w:r>
          </w:p>
        </w:tc>
        <w:tc>
          <w:tcPr>
            <w:tcW w:w="2891" w:type="dxa"/>
            <w:tcBorders>
              <w:top w:val="nil"/>
              <w:left w:val="single" w:sz="8" w:space="0" w:color="CCCCCC"/>
              <w:bottom w:val="single" w:sz="8" w:space="0" w:color="CCCCCC"/>
              <w:right w:val="single" w:sz="8" w:space="0" w:color="CCCCCC"/>
            </w:tcBorders>
          </w:tcPr>
          <w:p w14:paraId="5C2BB0FA" w14:textId="77777777" w:rsidR="00F97A6E" w:rsidRDefault="00F97A6E"/>
        </w:tc>
      </w:tr>
      <w:tr w:rsidR="00F97A6E" w14:paraId="626F1DA5" w14:textId="77777777">
        <w:trPr>
          <w:trHeight w:val="2185"/>
        </w:trPr>
        <w:tc>
          <w:tcPr>
            <w:tcW w:w="11565" w:type="dxa"/>
            <w:tcBorders>
              <w:top w:val="single" w:sz="8" w:space="0" w:color="CCCCCC"/>
              <w:left w:val="single" w:sz="8" w:space="0" w:color="CCCCCC"/>
              <w:bottom w:val="single" w:sz="8" w:space="0" w:color="CCCCCC"/>
              <w:right w:val="single" w:sz="8" w:space="0" w:color="CCCCCC"/>
            </w:tcBorders>
          </w:tcPr>
          <w:p w14:paraId="66928225" w14:textId="77777777" w:rsidR="00F97A6E" w:rsidRDefault="00000000">
            <w:pPr>
              <w:spacing w:after="0"/>
              <w:ind w:right="44"/>
            </w:pPr>
            <w:r>
              <w:rPr>
                <w:rFonts w:ascii="Arial" w:eastAsia="Arial" w:hAnsi="Arial" w:cs="Arial"/>
                <w:color w:val="333333"/>
                <w:sz w:val="18"/>
              </w:rPr>
              <w:t>Alessandra Tanda currently leads an interactive database project with several COST Action researchers from Portugal to collect and organize information on the past fees and price performance of the most traded ETFs in Europe. The project is currently in the development phase, with a focus on using text mining techniques to extract information from Key Investor Information Documents (KIIDs) of European ETFs. This information includes details about the ETF's performance, fees, and risks, which will be used to create a comprehensive database of European ETFs. Once completed, the database will be made available to COST Action members. This will provide researchers with an easy-to-use resource for researching and investing in European ETFs. The database will be regularly updated with new ETFs as they become available, and it will be accessible online for easy searching and filtering of the data. Overall, the goal is to create a valuable resource for researchers and investors interested in the European ETF market, providing them with a wealth of information on the past performance and fees of the most traded ETFs in Europe.</w:t>
            </w:r>
          </w:p>
        </w:tc>
        <w:tc>
          <w:tcPr>
            <w:tcW w:w="2891" w:type="dxa"/>
            <w:tcBorders>
              <w:top w:val="single" w:sz="8" w:space="0" w:color="CCCCCC"/>
              <w:left w:val="single" w:sz="8" w:space="0" w:color="CCCCCC"/>
              <w:bottom w:val="single" w:sz="8" w:space="0" w:color="CCCCCC"/>
              <w:right w:val="single" w:sz="8" w:space="0" w:color="CCCCCC"/>
            </w:tcBorders>
          </w:tcPr>
          <w:p w14:paraId="1D97C50C" w14:textId="77777777" w:rsidR="00F97A6E" w:rsidRDefault="00000000">
            <w:pPr>
              <w:spacing w:after="0"/>
            </w:pPr>
            <w:r>
              <w:rPr>
                <w:rFonts w:ascii="Arial" w:eastAsia="Arial" w:hAnsi="Arial" w:cs="Arial"/>
                <w:color w:val="333333"/>
                <w:sz w:val="18"/>
              </w:rPr>
              <w:t xml:space="preserve">  High</w:t>
            </w:r>
          </w:p>
        </w:tc>
      </w:tr>
      <w:tr w:rsidR="00F97A6E" w14:paraId="23DC3277" w14:textId="77777777">
        <w:trPr>
          <w:trHeight w:val="4435"/>
        </w:trPr>
        <w:tc>
          <w:tcPr>
            <w:tcW w:w="11565" w:type="dxa"/>
            <w:tcBorders>
              <w:top w:val="single" w:sz="8" w:space="0" w:color="CCCCCC"/>
              <w:left w:val="single" w:sz="8" w:space="0" w:color="CCCCCC"/>
              <w:bottom w:val="single" w:sz="8" w:space="0" w:color="CCCCCC"/>
              <w:right w:val="single" w:sz="8" w:space="0" w:color="CCCCCC"/>
            </w:tcBorders>
          </w:tcPr>
          <w:p w14:paraId="5BD13D4C" w14:textId="77777777" w:rsidR="00F97A6E" w:rsidRDefault="00000000">
            <w:pPr>
              <w:spacing w:after="225" w:line="261" w:lineRule="auto"/>
            </w:pPr>
            <w:r>
              <w:rPr>
                <w:rFonts w:ascii="Arial" w:eastAsia="Arial" w:hAnsi="Arial" w:cs="Arial"/>
                <w:color w:val="333333"/>
                <w:sz w:val="18"/>
              </w:rPr>
              <w:lastRenderedPageBreak/>
              <w:t>Jeric Vlah led two research seminars at two independent COST Action FinAI events named the 29th Symposium of the Society for Nonlinear Dynamics &amp; Econometrics and conference event "Technology, Innovation and Stability: New Directions in Finance (TINFIN)", Zagreb, Croatia with a focus on investigating time interval choices in technical indicator-based stock price forecasting. His research work discussed the effect of time interval choices on the accuracy of technical indicator-based stock price forecasting. The seminar presentation covered the following key points:</w:t>
            </w:r>
          </w:p>
          <w:p w14:paraId="05297E34" w14:textId="77777777" w:rsidR="00F97A6E" w:rsidRDefault="00000000">
            <w:pPr>
              <w:numPr>
                <w:ilvl w:val="0"/>
                <w:numId w:val="6"/>
              </w:numPr>
              <w:spacing w:after="1"/>
            </w:pPr>
            <w:r>
              <w:rPr>
                <w:rFonts w:ascii="Arial" w:eastAsia="Arial" w:hAnsi="Arial" w:cs="Arial"/>
                <w:color w:val="333333"/>
                <w:sz w:val="18"/>
              </w:rPr>
              <w:t>Introduction to technical indicators and their importance in stock price forecasting</w:t>
            </w:r>
          </w:p>
          <w:p w14:paraId="23DB5274" w14:textId="77777777" w:rsidR="00F97A6E" w:rsidRDefault="00000000">
            <w:pPr>
              <w:numPr>
                <w:ilvl w:val="0"/>
                <w:numId w:val="6"/>
              </w:numPr>
              <w:spacing w:after="0" w:line="261" w:lineRule="auto"/>
            </w:pPr>
            <w:r>
              <w:rPr>
                <w:rFonts w:ascii="Arial" w:eastAsia="Arial" w:hAnsi="Arial" w:cs="Arial"/>
                <w:color w:val="333333"/>
                <w:sz w:val="18"/>
              </w:rPr>
              <w:t>The problem of time interval choices and its impact on the accuracy of technical indicator-based predictions- Description of the dataset and methods used in the study</w:t>
            </w:r>
          </w:p>
          <w:p w14:paraId="2FF70382" w14:textId="77777777" w:rsidR="00F97A6E" w:rsidRDefault="00000000">
            <w:pPr>
              <w:numPr>
                <w:ilvl w:val="0"/>
                <w:numId w:val="6"/>
              </w:numPr>
              <w:spacing w:after="1"/>
            </w:pPr>
            <w:r>
              <w:rPr>
                <w:rFonts w:ascii="Arial" w:eastAsia="Arial" w:hAnsi="Arial" w:cs="Arial"/>
                <w:color w:val="333333"/>
                <w:sz w:val="18"/>
              </w:rPr>
              <w:t>Results of the study and its comparison with other time intervals</w:t>
            </w:r>
          </w:p>
          <w:p w14:paraId="324E6420" w14:textId="77777777" w:rsidR="00F97A6E" w:rsidRDefault="00000000">
            <w:pPr>
              <w:numPr>
                <w:ilvl w:val="0"/>
                <w:numId w:val="6"/>
              </w:numPr>
              <w:spacing w:after="1"/>
            </w:pPr>
            <w:r>
              <w:rPr>
                <w:rFonts w:ascii="Arial" w:eastAsia="Arial" w:hAnsi="Arial" w:cs="Arial"/>
                <w:color w:val="333333"/>
                <w:sz w:val="18"/>
              </w:rPr>
              <w:t>Implications and recommendations for practitioners</w:t>
            </w:r>
          </w:p>
          <w:p w14:paraId="0463E78F" w14:textId="77777777" w:rsidR="00F97A6E" w:rsidRDefault="00000000">
            <w:pPr>
              <w:numPr>
                <w:ilvl w:val="0"/>
                <w:numId w:val="6"/>
              </w:numPr>
              <w:spacing w:after="226"/>
            </w:pPr>
            <w:r>
              <w:rPr>
                <w:rFonts w:ascii="Arial" w:eastAsia="Arial" w:hAnsi="Arial" w:cs="Arial"/>
                <w:color w:val="333333"/>
                <w:sz w:val="18"/>
              </w:rPr>
              <w:t>Conclusion and future work</w:t>
            </w:r>
          </w:p>
          <w:p w14:paraId="07B71AD1" w14:textId="77777777" w:rsidR="00F97A6E" w:rsidRDefault="00000000">
            <w:pPr>
              <w:spacing w:after="0"/>
            </w:pPr>
            <w:r>
              <w:rPr>
                <w:rFonts w:ascii="Arial" w:eastAsia="Arial" w:hAnsi="Arial" w:cs="Arial"/>
                <w:color w:val="333333"/>
                <w:sz w:val="18"/>
              </w:rPr>
              <w:t>The author outlined the use of a large dataset of historical stock prices and technical indicators that were calculated at different time intervals. Various machine learning algorithms were then used to predict the direction of stock price changes using the technical indicators as input parameters. The performance of the predictions was subsequently evaluated using metrics such as accuracy, precision, and recall indicators. The results of the study indicate that the choice of time interval can have a significant impact on the accuracy of the predictions and that the optimal time interval depends on the specific stock and the technical indicator used. The study concludes that the choice of time interval is an important aspect to consider in technical indicator-based stock price forecasting.</w:t>
            </w:r>
          </w:p>
        </w:tc>
        <w:tc>
          <w:tcPr>
            <w:tcW w:w="2891" w:type="dxa"/>
            <w:tcBorders>
              <w:top w:val="single" w:sz="8" w:space="0" w:color="CCCCCC"/>
              <w:left w:val="single" w:sz="8" w:space="0" w:color="CCCCCC"/>
              <w:bottom w:val="single" w:sz="8" w:space="0" w:color="CCCCCC"/>
              <w:right w:val="single" w:sz="8" w:space="0" w:color="CCCCCC"/>
            </w:tcBorders>
          </w:tcPr>
          <w:p w14:paraId="168C6A71" w14:textId="77777777" w:rsidR="00F97A6E" w:rsidRDefault="00000000">
            <w:pPr>
              <w:spacing w:after="0"/>
            </w:pPr>
            <w:r>
              <w:rPr>
                <w:rFonts w:ascii="Arial" w:eastAsia="Arial" w:hAnsi="Arial" w:cs="Arial"/>
                <w:color w:val="333333"/>
                <w:sz w:val="18"/>
              </w:rPr>
              <w:t xml:space="preserve">  High</w:t>
            </w:r>
          </w:p>
        </w:tc>
      </w:tr>
      <w:tr w:rsidR="00F97A6E" w14:paraId="5ABAAFF3" w14:textId="77777777">
        <w:trPr>
          <w:trHeight w:val="1363"/>
        </w:trPr>
        <w:tc>
          <w:tcPr>
            <w:tcW w:w="11565" w:type="dxa"/>
            <w:tcBorders>
              <w:top w:val="single" w:sz="8" w:space="0" w:color="CCCCCC"/>
              <w:left w:val="single" w:sz="8" w:space="0" w:color="CCCCCC"/>
              <w:bottom w:val="nil"/>
              <w:right w:val="single" w:sz="8" w:space="0" w:color="CCCCCC"/>
            </w:tcBorders>
          </w:tcPr>
          <w:p w14:paraId="5188C8A9" w14:textId="77777777" w:rsidR="00F97A6E" w:rsidRDefault="00000000">
            <w:pPr>
              <w:spacing w:after="0"/>
            </w:pPr>
            <w:r>
              <w:rPr>
                <w:rFonts w:ascii="Arial" w:eastAsia="Arial" w:hAnsi="Arial" w:cs="Arial"/>
                <w:color w:val="333333"/>
                <w:sz w:val="18"/>
              </w:rPr>
              <w:t>A. Ivanisevic Hernaus, J. Kristo, and R. Rako gave a research seminar on the topic "ESG-Related Challenges in the Insurance Industry: A Multistakeholder Perspective" at the COST Action FinAI event "Technology, Innovation, and Stability: New Directions in Finance (TINFIN)" in Zagreb, Croatia. The seminar presentation scientifically outlined the challenges faced by the insurance industry in integrating environmental, social, and governance (ESG) factors into their operations and investment decisions. With increasing public and regulatory awareness, insurance companies are facing pressure to align their strategies and activities with sustainable development goals. The authors adopt a multi-</w:t>
            </w:r>
          </w:p>
        </w:tc>
        <w:tc>
          <w:tcPr>
            <w:tcW w:w="2891" w:type="dxa"/>
            <w:tcBorders>
              <w:top w:val="single" w:sz="8" w:space="0" w:color="CCCCCC"/>
              <w:left w:val="single" w:sz="8" w:space="0" w:color="CCCCCC"/>
              <w:bottom w:val="nil"/>
              <w:right w:val="single" w:sz="8" w:space="0" w:color="CCCCCC"/>
            </w:tcBorders>
          </w:tcPr>
          <w:p w14:paraId="0786D589" w14:textId="77777777" w:rsidR="00F97A6E" w:rsidRDefault="00000000">
            <w:pPr>
              <w:spacing w:after="0"/>
            </w:pPr>
            <w:r>
              <w:rPr>
                <w:rFonts w:ascii="Arial" w:eastAsia="Arial" w:hAnsi="Arial" w:cs="Arial"/>
                <w:color w:val="333333"/>
                <w:sz w:val="18"/>
              </w:rPr>
              <w:t xml:space="preserve">  High</w:t>
            </w:r>
          </w:p>
        </w:tc>
      </w:tr>
    </w:tbl>
    <w:p w14:paraId="46FCEC8C" w14:textId="77777777" w:rsidR="00F97A6E" w:rsidRDefault="00F97A6E">
      <w:pPr>
        <w:spacing w:after="0"/>
        <w:ind w:left="-1191" w:right="15513"/>
      </w:pPr>
    </w:p>
    <w:tbl>
      <w:tblPr>
        <w:tblStyle w:val="TableGrid"/>
        <w:tblW w:w="14457" w:type="dxa"/>
        <w:tblInd w:w="0" w:type="dxa"/>
        <w:tblCellMar>
          <w:top w:w="12" w:type="dxa"/>
          <w:left w:w="80" w:type="dxa"/>
          <w:bottom w:w="0" w:type="dxa"/>
          <w:right w:w="90" w:type="dxa"/>
        </w:tblCellMar>
        <w:tblLook w:val="04A0" w:firstRow="1" w:lastRow="0" w:firstColumn="1" w:lastColumn="0" w:noHBand="0" w:noVBand="1"/>
      </w:tblPr>
      <w:tblGrid>
        <w:gridCol w:w="11566"/>
        <w:gridCol w:w="2891"/>
      </w:tblGrid>
      <w:tr w:rsidR="00F97A6E" w14:paraId="4806AEB9" w14:textId="77777777">
        <w:trPr>
          <w:trHeight w:val="2555"/>
        </w:trPr>
        <w:tc>
          <w:tcPr>
            <w:tcW w:w="11565" w:type="dxa"/>
            <w:tcBorders>
              <w:top w:val="nil"/>
              <w:left w:val="single" w:sz="8" w:space="0" w:color="CCCCCC"/>
              <w:bottom w:val="single" w:sz="8" w:space="0" w:color="CCCCCC"/>
              <w:right w:val="single" w:sz="8" w:space="0" w:color="CCCCCC"/>
            </w:tcBorders>
          </w:tcPr>
          <w:p w14:paraId="700B8695" w14:textId="77777777" w:rsidR="00F97A6E" w:rsidRDefault="00000000">
            <w:pPr>
              <w:spacing w:after="225" w:line="261" w:lineRule="auto"/>
            </w:pPr>
            <w:r>
              <w:rPr>
                <w:rFonts w:ascii="Arial" w:eastAsia="Arial" w:hAnsi="Arial" w:cs="Arial"/>
                <w:color w:val="333333"/>
                <w:sz w:val="18"/>
              </w:rPr>
              <w:t>stakeholder approach to examine the challenges faced by insurers, policyholders, and regulators in integrating ESG considerations. It was also analyzed what the current state of ESG integration in the insurance industry is, the drivers and barriers to this integration, and the potential solutions for addressing these challenges.</w:t>
            </w:r>
          </w:p>
          <w:p w14:paraId="0536E629" w14:textId="77777777" w:rsidR="00F97A6E" w:rsidRDefault="00000000">
            <w:pPr>
              <w:spacing w:after="226"/>
            </w:pPr>
            <w:r>
              <w:rPr>
                <w:rFonts w:ascii="Arial" w:eastAsia="Arial" w:hAnsi="Arial" w:cs="Arial"/>
                <w:color w:val="333333"/>
                <w:sz w:val="18"/>
              </w:rPr>
              <w:t>The research presentation covered the following key points:</w:t>
            </w:r>
          </w:p>
          <w:p w14:paraId="26287941" w14:textId="77777777" w:rsidR="00F97A6E" w:rsidRDefault="00000000">
            <w:pPr>
              <w:numPr>
                <w:ilvl w:val="0"/>
                <w:numId w:val="7"/>
              </w:numPr>
              <w:spacing w:after="1"/>
              <w:ind w:hanging="110"/>
            </w:pPr>
            <w:r>
              <w:rPr>
                <w:rFonts w:ascii="Arial" w:eastAsia="Arial" w:hAnsi="Arial" w:cs="Arial"/>
                <w:color w:val="333333"/>
                <w:sz w:val="18"/>
              </w:rPr>
              <w:t>Overview of ESG and its importance in the insurance industry</w:t>
            </w:r>
          </w:p>
          <w:p w14:paraId="79C07B97" w14:textId="77777777" w:rsidR="00F97A6E" w:rsidRDefault="00000000">
            <w:pPr>
              <w:numPr>
                <w:ilvl w:val="0"/>
                <w:numId w:val="7"/>
              </w:numPr>
              <w:spacing w:after="1"/>
              <w:ind w:hanging="110"/>
            </w:pPr>
            <w:r>
              <w:rPr>
                <w:rFonts w:ascii="Arial" w:eastAsia="Arial" w:hAnsi="Arial" w:cs="Arial"/>
                <w:color w:val="333333"/>
                <w:sz w:val="18"/>
              </w:rPr>
              <w:t>Examination of the current state of ESG integration in the insurance industry</w:t>
            </w:r>
          </w:p>
          <w:p w14:paraId="68524CE9" w14:textId="77777777" w:rsidR="00F97A6E" w:rsidRDefault="00000000">
            <w:pPr>
              <w:numPr>
                <w:ilvl w:val="0"/>
                <w:numId w:val="7"/>
              </w:numPr>
              <w:spacing w:after="1"/>
              <w:ind w:hanging="110"/>
            </w:pPr>
            <w:r>
              <w:rPr>
                <w:rFonts w:ascii="Arial" w:eastAsia="Arial" w:hAnsi="Arial" w:cs="Arial"/>
                <w:color w:val="333333"/>
                <w:sz w:val="18"/>
              </w:rPr>
              <w:t>Analysis of the challenges faced by insurers, policyholders, and regulators in integrating ESG</w:t>
            </w:r>
          </w:p>
          <w:p w14:paraId="385D66A1" w14:textId="77777777" w:rsidR="00F97A6E" w:rsidRDefault="00000000">
            <w:pPr>
              <w:numPr>
                <w:ilvl w:val="0"/>
                <w:numId w:val="7"/>
              </w:numPr>
              <w:spacing w:after="1"/>
              <w:ind w:hanging="110"/>
            </w:pPr>
            <w:r>
              <w:rPr>
                <w:rFonts w:ascii="Arial" w:eastAsia="Arial" w:hAnsi="Arial" w:cs="Arial"/>
                <w:color w:val="333333"/>
                <w:sz w:val="18"/>
              </w:rPr>
              <w:t>Identification of drivers and barriers for ESG integration in the insurance industry</w:t>
            </w:r>
          </w:p>
          <w:p w14:paraId="7236FC1C" w14:textId="77777777" w:rsidR="00F97A6E" w:rsidRDefault="00000000">
            <w:pPr>
              <w:numPr>
                <w:ilvl w:val="0"/>
                <w:numId w:val="7"/>
              </w:numPr>
              <w:spacing w:after="0"/>
              <w:ind w:hanging="110"/>
            </w:pPr>
            <w:r>
              <w:rPr>
                <w:rFonts w:ascii="Arial" w:eastAsia="Arial" w:hAnsi="Arial" w:cs="Arial"/>
                <w:color w:val="333333"/>
                <w:sz w:val="18"/>
              </w:rPr>
              <w:t>Discussion of potential solutions for addressing the challenges and recommendations for the industry</w:t>
            </w:r>
          </w:p>
        </w:tc>
        <w:tc>
          <w:tcPr>
            <w:tcW w:w="2891" w:type="dxa"/>
            <w:tcBorders>
              <w:top w:val="nil"/>
              <w:left w:val="single" w:sz="8" w:space="0" w:color="CCCCCC"/>
              <w:bottom w:val="single" w:sz="8" w:space="0" w:color="CCCCCC"/>
              <w:right w:val="single" w:sz="8" w:space="0" w:color="CCCCCC"/>
            </w:tcBorders>
          </w:tcPr>
          <w:p w14:paraId="4272C545" w14:textId="77777777" w:rsidR="00F97A6E" w:rsidRDefault="00F97A6E"/>
        </w:tc>
      </w:tr>
      <w:tr w:rsidR="00F97A6E" w14:paraId="75A570D2" w14:textId="77777777">
        <w:trPr>
          <w:trHeight w:val="4660"/>
        </w:trPr>
        <w:tc>
          <w:tcPr>
            <w:tcW w:w="11565" w:type="dxa"/>
            <w:tcBorders>
              <w:top w:val="single" w:sz="8" w:space="0" w:color="CCCCCC"/>
              <w:left w:val="single" w:sz="8" w:space="0" w:color="CCCCCC"/>
              <w:bottom w:val="single" w:sz="8" w:space="0" w:color="CCCCCC"/>
              <w:right w:val="single" w:sz="8" w:space="0" w:color="CCCCCC"/>
            </w:tcBorders>
          </w:tcPr>
          <w:p w14:paraId="4369D410" w14:textId="77777777" w:rsidR="00F97A6E" w:rsidRDefault="00000000">
            <w:pPr>
              <w:spacing w:after="225" w:line="261" w:lineRule="auto"/>
              <w:ind w:right="6"/>
            </w:pPr>
            <w:r>
              <w:rPr>
                <w:rFonts w:ascii="Arial" w:eastAsia="Arial" w:hAnsi="Arial" w:cs="Arial"/>
                <w:color w:val="333333"/>
                <w:sz w:val="18"/>
              </w:rPr>
              <w:lastRenderedPageBreak/>
              <w:t>P. Dzelalija and A. Ivanisevic Hernaus presented a research paper with the title "From perceived mobility to the intention to use mobile payments: A moderated mediation analysis" at the COST Action FinAI supported event FinanceCom 2022: International Workshop Enterprise Applications, Markets, and Services in the Finance Industry, University of Twente, the Netherlands. The presentation described factors that influence consumers' intention to use mobile payments. The study adopted a multi-disciplinary approach by combining theories from information systems, marketing, and psychology to explore how perceived mobility and trust, influence the intention to use mobile payments. A moderated mediation analysis was discussed, to examine the direct and indirect effects of perceived mobility and trust on the intention to use mobile payments. In addition, the research examined the moderating effect of demographic factors such as age and gender on the relationship between perceived mobility, trust, and the intention to use mobile payments. Thereby, the study aimed to facilitate the understanding of the complex relationships among the factors being studied, and also provide further insight into the aspects that influence the intention to use mobile payments.</w:t>
            </w:r>
          </w:p>
          <w:p w14:paraId="4DF93005" w14:textId="77777777" w:rsidR="00F97A6E" w:rsidRDefault="00000000">
            <w:pPr>
              <w:spacing w:after="226"/>
            </w:pPr>
            <w:r>
              <w:rPr>
                <w:rFonts w:ascii="Arial" w:eastAsia="Arial" w:hAnsi="Arial" w:cs="Arial"/>
                <w:color w:val="333333"/>
                <w:sz w:val="18"/>
              </w:rPr>
              <w:t>The presentation covered the following key points:</w:t>
            </w:r>
          </w:p>
          <w:p w14:paraId="6BB41139" w14:textId="77777777" w:rsidR="00F97A6E" w:rsidRDefault="00000000">
            <w:pPr>
              <w:numPr>
                <w:ilvl w:val="0"/>
                <w:numId w:val="8"/>
              </w:numPr>
              <w:spacing w:after="1"/>
            </w:pPr>
            <w:r>
              <w:rPr>
                <w:rFonts w:ascii="Arial" w:eastAsia="Arial" w:hAnsi="Arial" w:cs="Arial"/>
                <w:color w:val="333333"/>
                <w:sz w:val="18"/>
              </w:rPr>
              <w:t>Introduction and background on mobile payments and its increasing importance</w:t>
            </w:r>
          </w:p>
          <w:p w14:paraId="760596A3" w14:textId="77777777" w:rsidR="00F97A6E" w:rsidRDefault="00000000">
            <w:pPr>
              <w:numPr>
                <w:ilvl w:val="0"/>
                <w:numId w:val="8"/>
              </w:numPr>
              <w:spacing w:after="1"/>
            </w:pPr>
            <w:r>
              <w:rPr>
                <w:rFonts w:ascii="Arial" w:eastAsia="Arial" w:hAnsi="Arial" w:cs="Arial"/>
                <w:color w:val="333333"/>
                <w:sz w:val="18"/>
              </w:rPr>
              <w:t>Theoretical framework: an overview of perceived mobility, trust, and their relationship with the intention to use mobile payments</w:t>
            </w:r>
          </w:p>
          <w:p w14:paraId="4F70F0D0" w14:textId="77777777" w:rsidR="00F97A6E" w:rsidRDefault="00000000">
            <w:pPr>
              <w:numPr>
                <w:ilvl w:val="0"/>
                <w:numId w:val="8"/>
              </w:numPr>
              <w:spacing w:after="1"/>
            </w:pPr>
            <w:r>
              <w:rPr>
                <w:rFonts w:ascii="Arial" w:eastAsia="Arial" w:hAnsi="Arial" w:cs="Arial"/>
                <w:color w:val="333333"/>
                <w:sz w:val="18"/>
              </w:rPr>
              <w:t>Research design and methods, including data collection, analysis techniques, and sample characteristics</w:t>
            </w:r>
          </w:p>
          <w:p w14:paraId="3AD3304F" w14:textId="77777777" w:rsidR="00F97A6E" w:rsidRDefault="00000000">
            <w:pPr>
              <w:numPr>
                <w:ilvl w:val="0"/>
                <w:numId w:val="8"/>
              </w:numPr>
              <w:spacing w:after="0" w:line="261" w:lineRule="auto"/>
            </w:pPr>
            <w:r>
              <w:rPr>
                <w:rFonts w:ascii="Arial" w:eastAsia="Arial" w:hAnsi="Arial" w:cs="Arial"/>
                <w:color w:val="333333"/>
                <w:sz w:val="18"/>
              </w:rPr>
              <w:t>Results and findings: examination of the direct and indirect effects of perceived mobility, trust, and demographic factors on the intention to usemobile payments</w:t>
            </w:r>
          </w:p>
          <w:p w14:paraId="52F10AE2" w14:textId="77777777" w:rsidR="00F97A6E" w:rsidRDefault="00000000">
            <w:pPr>
              <w:numPr>
                <w:ilvl w:val="0"/>
                <w:numId w:val="8"/>
              </w:numPr>
              <w:spacing w:after="0"/>
            </w:pPr>
            <w:r>
              <w:rPr>
                <w:rFonts w:ascii="Arial" w:eastAsia="Arial" w:hAnsi="Arial" w:cs="Arial"/>
                <w:color w:val="333333"/>
                <w:sz w:val="18"/>
              </w:rPr>
              <w:t>Implications and recommendations for practitioners, policymakers, and researchers.- Conclusion and future work.</w:t>
            </w:r>
          </w:p>
        </w:tc>
        <w:tc>
          <w:tcPr>
            <w:tcW w:w="2891" w:type="dxa"/>
            <w:tcBorders>
              <w:top w:val="single" w:sz="8" w:space="0" w:color="CCCCCC"/>
              <w:left w:val="single" w:sz="8" w:space="0" w:color="CCCCCC"/>
              <w:bottom w:val="single" w:sz="8" w:space="0" w:color="CCCCCC"/>
              <w:right w:val="single" w:sz="8" w:space="0" w:color="CCCCCC"/>
            </w:tcBorders>
          </w:tcPr>
          <w:p w14:paraId="043B652F" w14:textId="77777777" w:rsidR="00F97A6E" w:rsidRDefault="00000000">
            <w:pPr>
              <w:spacing w:after="0"/>
            </w:pPr>
            <w:r>
              <w:rPr>
                <w:rFonts w:ascii="Arial" w:eastAsia="Arial" w:hAnsi="Arial" w:cs="Arial"/>
                <w:color w:val="333333"/>
                <w:sz w:val="18"/>
              </w:rPr>
              <w:t xml:space="preserve">  High</w:t>
            </w:r>
          </w:p>
        </w:tc>
      </w:tr>
      <w:tr w:rsidR="00F97A6E" w14:paraId="365C8827" w14:textId="77777777">
        <w:trPr>
          <w:trHeight w:val="2423"/>
        </w:trPr>
        <w:tc>
          <w:tcPr>
            <w:tcW w:w="11565" w:type="dxa"/>
            <w:tcBorders>
              <w:top w:val="single" w:sz="8" w:space="0" w:color="CCCCCC"/>
              <w:left w:val="single" w:sz="8" w:space="0" w:color="CCCCCC"/>
              <w:bottom w:val="nil"/>
              <w:right w:val="single" w:sz="8" w:space="0" w:color="CCCCCC"/>
            </w:tcBorders>
          </w:tcPr>
          <w:p w14:paraId="66E623B2" w14:textId="77777777" w:rsidR="00F97A6E" w:rsidRDefault="00000000">
            <w:pPr>
              <w:spacing w:after="1"/>
            </w:pPr>
            <w:r>
              <w:rPr>
                <w:rFonts w:ascii="Arial" w:eastAsia="Arial" w:hAnsi="Arial" w:cs="Arial"/>
                <w:color w:val="333333"/>
                <w:sz w:val="18"/>
              </w:rPr>
              <w:t>Branka Hadji Misheva designed, as part of the research work for the COST Action FinAI, an explainable webpage</w:t>
            </w:r>
          </w:p>
          <w:p w14:paraId="25F443CD" w14:textId="77777777" w:rsidR="00F97A6E" w:rsidRDefault="00000000">
            <w:pPr>
              <w:spacing w:after="225" w:line="261" w:lineRule="auto"/>
            </w:pPr>
            <w:r>
              <w:rPr>
                <w:rFonts w:ascii="Arial" w:eastAsia="Arial" w:hAnsi="Arial" w:cs="Arial"/>
                <w:color w:val="333333"/>
                <w:sz w:val="18"/>
              </w:rPr>
              <w:t>(explainableaiforfinance.com) on visual analytics (VA) tools tailored to financial applications. This webpage provides information and proposes VA tools that include several key features to make them useful for both model developers and evaluators. For model developers, the VA tools include interactive visualizations that allow them to explore and analyze the data used to train their models. Visualizations such as scatter plots, heat maps, and decision trees are recommended to help interested programmers understand the relationships and patterns in the data. Additionally, the tools also include interactive controls that allow the developers to explore different aspects of the data, such as filtering by certain variables or changing the granularity of the analysis.</w:t>
            </w:r>
          </w:p>
          <w:p w14:paraId="26D9C4AC" w14:textId="77777777" w:rsidR="00F97A6E" w:rsidRDefault="00000000">
            <w:pPr>
              <w:spacing w:after="0"/>
            </w:pPr>
            <w:r>
              <w:rPr>
                <w:rFonts w:ascii="Arial" w:eastAsia="Arial" w:hAnsi="Arial" w:cs="Arial"/>
                <w:color w:val="333333"/>
                <w:sz w:val="18"/>
              </w:rPr>
              <w:t>On the other hand, for model evaluators, the VA tools also offer visualizations that provide transparency into the inner workings of the models, such as feature importance plots and partial dependence plots. These types of visualizations support evaluators in understanding how the</w:t>
            </w:r>
          </w:p>
        </w:tc>
        <w:tc>
          <w:tcPr>
            <w:tcW w:w="2891" w:type="dxa"/>
            <w:tcBorders>
              <w:top w:val="single" w:sz="8" w:space="0" w:color="CCCCCC"/>
              <w:left w:val="single" w:sz="8" w:space="0" w:color="CCCCCC"/>
              <w:bottom w:val="nil"/>
              <w:right w:val="single" w:sz="8" w:space="0" w:color="CCCCCC"/>
            </w:tcBorders>
          </w:tcPr>
          <w:p w14:paraId="0B5AD2FA" w14:textId="77777777" w:rsidR="00F97A6E" w:rsidRDefault="00000000">
            <w:pPr>
              <w:spacing w:after="0"/>
            </w:pPr>
            <w:r>
              <w:rPr>
                <w:rFonts w:ascii="Arial" w:eastAsia="Arial" w:hAnsi="Arial" w:cs="Arial"/>
                <w:color w:val="333333"/>
                <w:sz w:val="18"/>
              </w:rPr>
              <w:t xml:space="preserve">  High</w:t>
            </w:r>
          </w:p>
        </w:tc>
      </w:tr>
    </w:tbl>
    <w:p w14:paraId="16E01703" w14:textId="77777777" w:rsidR="00F97A6E" w:rsidRDefault="00F97A6E">
      <w:pPr>
        <w:spacing w:after="0"/>
        <w:ind w:left="-1191" w:right="15513"/>
      </w:pPr>
    </w:p>
    <w:tbl>
      <w:tblPr>
        <w:tblStyle w:val="TableGrid"/>
        <w:tblW w:w="14457" w:type="dxa"/>
        <w:tblInd w:w="0" w:type="dxa"/>
        <w:tblCellMar>
          <w:top w:w="12" w:type="dxa"/>
          <w:left w:w="80" w:type="dxa"/>
          <w:bottom w:w="0" w:type="dxa"/>
          <w:right w:w="115" w:type="dxa"/>
        </w:tblCellMar>
        <w:tblLook w:val="04A0" w:firstRow="1" w:lastRow="0" w:firstColumn="1" w:lastColumn="0" w:noHBand="0" w:noVBand="1"/>
      </w:tblPr>
      <w:tblGrid>
        <w:gridCol w:w="11566"/>
        <w:gridCol w:w="2891"/>
      </w:tblGrid>
      <w:tr w:rsidR="00F97A6E" w14:paraId="5FDEB192" w14:textId="77777777">
        <w:trPr>
          <w:trHeight w:val="1430"/>
        </w:trPr>
        <w:tc>
          <w:tcPr>
            <w:tcW w:w="11565" w:type="dxa"/>
            <w:tcBorders>
              <w:top w:val="nil"/>
              <w:left w:val="single" w:sz="8" w:space="0" w:color="CCCCCC"/>
              <w:bottom w:val="single" w:sz="8" w:space="0" w:color="CCCCCC"/>
              <w:right w:val="single" w:sz="8" w:space="0" w:color="CCCCCC"/>
            </w:tcBorders>
          </w:tcPr>
          <w:p w14:paraId="2DDF9593" w14:textId="77777777" w:rsidR="00F97A6E" w:rsidRDefault="00000000">
            <w:pPr>
              <w:spacing w:after="226"/>
            </w:pPr>
            <w:r>
              <w:rPr>
                <w:rFonts w:ascii="Arial" w:eastAsia="Arial" w:hAnsi="Arial" w:cs="Arial"/>
                <w:color w:val="333333"/>
                <w:sz w:val="18"/>
              </w:rPr>
              <w:t>model is making its predictions and identifying any potential issues or biases in the model.</w:t>
            </w:r>
          </w:p>
          <w:p w14:paraId="7579E6D1" w14:textId="77777777" w:rsidR="00F97A6E" w:rsidRDefault="00000000">
            <w:pPr>
              <w:spacing w:after="0"/>
            </w:pPr>
            <w:r>
              <w:rPr>
                <w:rFonts w:ascii="Arial" w:eastAsia="Arial" w:hAnsi="Arial" w:cs="Arial"/>
                <w:color w:val="333333"/>
                <w:sz w:val="18"/>
              </w:rPr>
              <w:t>Furthermore, the description of VA tools was also expanded to include a section for evaluating the performance of the models, such as accuracy and AUC-ROC plots, which assist evaluators to better understand how well the model is performing and identify any areas where improvements could be made. In this context, the webpage also provides detailed information about the feature importances, like variable importance and variable interactions, that help understand what the most important features are in a dataset.</w:t>
            </w:r>
          </w:p>
        </w:tc>
        <w:tc>
          <w:tcPr>
            <w:tcW w:w="2891" w:type="dxa"/>
            <w:tcBorders>
              <w:top w:val="nil"/>
              <w:left w:val="single" w:sz="8" w:space="0" w:color="CCCCCC"/>
              <w:bottom w:val="single" w:sz="8" w:space="0" w:color="CCCCCC"/>
              <w:right w:val="single" w:sz="8" w:space="0" w:color="CCCCCC"/>
            </w:tcBorders>
          </w:tcPr>
          <w:p w14:paraId="6098C587" w14:textId="77777777" w:rsidR="00F97A6E" w:rsidRDefault="00F97A6E"/>
        </w:tc>
      </w:tr>
      <w:tr w:rsidR="00F97A6E" w14:paraId="40F4C46A" w14:textId="77777777">
        <w:trPr>
          <w:trHeight w:val="6460"/>
        </w:trPr>
        <w:tc>
          <w:tcPr>
            <w:tcW w:w="11565" w:type="dxa"/>
            <w:tcBorders>
              <w:top w:val="single" w:sz="8" w:space="0" w:color="CCCCCC"/>
              <w:left w:val="single" w:sz="8" w:space="0" w:color="CCCCCC"/>
              <w:bottom w:val="single" w:sz="8" w:space="0" w:color="CCCCCC"/>
              <w:right w:val="single" w:sz="8" w:space="0" w:color="CCCCCC"/>
            </w:tcBorders>
          </w:tcPr>
          <w:p w14:paraId="7D4F0C98" w14:textId="77777777" w:rsidR="00F97A6E" w:rsidRDefault="00000000">
            <w:pPr>
              <w:spacing w:after="225" w:line="261" w:lineRule="auto"/>
            </w:pPr>
            <w:r>
              <w:rPr>
                <w:rFonts w:ascii="Arial" w:eastAsia="Arial" w:hAnsi="Arial" w:cs="Arial"/>
                <w:color w:val="333333"/>
                <w:sz w:val="18"/>
              </w:rPr>
              <w:lastRenderedPageBreak/>
              <w:t>Jörg Osterrieder provided a presentation as part of a panel on the digital transformation of the EU's financial markets at the 11th European Financial Regulation Conference in Brussels in October 2022. The presentation was data-driven and provided facts and figures to back up the statements, including the benefits and drawbacks of the digital transformation and the expected impact on consumers and the market as a whole. It also addressed the role of the EU and its regulators in shaping the digital financial landscape and ways to ensure the protection of consumers while promoting innovation.</w:t>
            </w:r>
          </w:p>
          <w:p w14:paraId="5CA32C43" w14:textId="77777777" w:rsidR="00F97A6E" w:rsidRDefault="00000000">
            <w:pPr>
              <w:spacing w:after="225" w:line="261" w:lineRule="auto"/>
            </w:pPr>
            <w:r>
              <w:rPr>
                <w:rFonts w:ascii="Arial" w:eastAsia="Arial" w:hAnsi="Arial" w:cs="Arial"/>
                <w:color w:val="333333"/>
                <w:sz w:val="18"/>
              </w:rPr>
              <w:t>In total, the talk covered a wide range of topics related to the use of technology in the European financial sector. The general outline for the presentation covered the following points:</w:t>
            </w:r>
          </w:p>
          <w:p w14:paraId="7AE5E8B8" w14:textId="77777777" w:rsidR="00F97A6E" w:rsidRDefault="00000000">
            <w:pPr>
              <w:numPr>
                <w:ilvl w:val="0"/>
                <w:numId w:val="9"/>
              </w:numPr>
              <w:spacing w:after="225" w:line="261" w:lineRule="auto"/>
            </w:pPr>
            <w:r>
              <w:rPr>
                <w:rFonts w:ascii="Arial" w:eastAsia="Arial" w:hAnsi="Arial" w:cs="Arial"/>
                <w:color w:val="333333"/>
                <w:sz w:val="18"/>
              </w:rPr>
              <w:t>Introduction and overview: The panel addressed the current state of the digital transformation within the EU's financial markets and theimportance of the topic to the conference.</w:t>
            </w:r>
          </w:p>
          <w:p w14:paraId="611DC7A3" w14:textId="77777777" w:rsidR="00F97A6E" w:rsidRDefault="00000000">
            <w:pPr>
              <w:numPr>
                <w:ilvl w:val="0"/>
                <w:numId w:val="9"/>
              </w:numPr>
              <w:spacing w:after="225" w:line="261" w:lineRule="auto"/>
            </w:pPr>
            <w:r>
              <w:rPr>
                <w:rFonts w:ascii="Arial" w:eastAsia="Arial" w:hAnsi="Arial" w:cs="Arial"/>
                <w:color w:val="333333"/>
                <w:sz w:val="18"/>
              </w:rPr>
              <w:t>Overview of the EU's digital landscape: Focus on a high-level overview of the EU's current digital landscape in the financial sector, includingthe current state of technology adoption and the regulatory environment.</w:t>
            </w:r>
          </w:p>
          <w:p w14:paraId="4E80AE87" w14:textId="77777777" w:rsidR="00F97A6E" w:rsidRDefault="00000000">
            <w:pPr>
              <w:numPr>
                <w:ilvl w:val="0"/>
                <w:numId w:val="9"/>
              </w:numPr>
              <w:spacing w:after="225" w:line="261" w:lineRule="auto"/>
            </w:pPr>
            <w:r>
              <w:rPr>
                <w:rFonts w:ascii="Arial" w:eastAsia="Arial" w:hAnsi="Arial" w:cs="Arial"/>
                <w:color w:val="333333"/>
                <w:sz w:val="18"/>
              </w:rPr>
              <w:t>Case studies of digital transformation in action: Specific examples were presented of how different financial institutions in the EU haveimplemented digital transformation. It was highlighted which cases provided insights into the digital transformation's successes, challenges, and lessons learned.</w:t>
            </w:r>
          </w:p>
          <w:p w14:paraId="39B4439D" w14:textId="77777777" w:rsidR="00F97A6E" w:rsidRDefault="00000000">
            <w:pPr>
              <w:numPr>
                <w:ilvl w:val="0"/>
                <w:numId w:val="9"/>
              </w:numPr>
              <w:spacing w:after="225" w:line="261" w:lineRule="auto"/>
            </w:pPr>
            <w:r>
              <w:rPr>
                <w:rFonts w:ascii="Arial" w:eastAsia="Arial" w:hAnsi="Arial" w:cs="Arial"/>
                <w:color w:val="333333"/>
                <w:sz w:val="18"/>
              </w:rPr>
              <w:t>The role of technology in financial regulation: A specific focus was placed on the investigation of how technology is impacting financialregulation and the implications for regulatory bodies. The presenters discussed some of the emerging technologies and the ways in which they are transforming the financial sector.</w:t>
            </w:r>
          </w:p>
          <w:p w14:paraId="5392BE51" w14:textId="77777777" w:rsidR="00F97A6E" w:rsidRDefault="00000000">
            <w:pPr>
              <w:numPr>
                <w:ilvl w:val="0"/>
                <w:numId w:val="9"/>
              </w:numPr>
              <w:spacing w:after="225" w:line="261" w:lineRule="auto"/>
            </w:pPr>
            <w:r>
              <w:rPr>
                <w:rFonts w:ascii="Arial" w:eastAsia="Arial" w:hAnsi="Arial" w:cs="Arial"/>
                <w:color w:val="333333"/>
                <w:sz w:val="18"/>
              </w:rPr>
              <w:t>Panel discussion: Subsequently, the floor was opened for a panel discussion, where attendees had the opportunity to ask questions andengage in a dialogue with the presentors about the topics covered in the presentation.</w:t>
            </w:r>
          </w:p>
          <w:p w14:paraId="3F9C12ED" w14:textId="77777777" w:rsidR="00F97A6E" w:rsidRDefault="00000000">
            <w:pPr>
              <w:numPr>
                <w:ilvl w:val="0"/>
                <w:numId w:val="9"/>
              </w:numPr>
              <w:spacing w:after="0"/>
            </w:pPr>
            <w:r>
              <w:rPr>
                <w:rFonts w:ascii="Arial" w:eastAsia="Arial" w:hAnsi="Arial" w:cs="Arial"/>
                <w:color w:val="333333"/>
                <w:sz w:val="18"/>
              </w:rPr>
              <w:t>Conclusion: The key takeaways from the presentations were summarized, and the sessions were closed by highlighting some of the keychallenges and opportunities that lie ahead for the EU's effort to digitally transform its financial markets.</w:t>
            </w:r>
          </w:p>
        </w:tc>
        <w:tc>
          <w:tcPr>
            <w:tcW w:w="2891" w:type="dxa"/>
            <w:tcBorders>
              <w:top w:val="single" w:sz="8" w:space="0" w:color="CCCCCC"/>
              <w:left w:val="single" w:sz="8" w:space="0" w:color="CCCCCC"/>
              <w:bottom w:val="single" w:sz="8" w:space="0" w:color="CCCCCC"/>
              <w:right w:val="single" w:sz="8" w:space="0" w:color="CCCCCC"/>
            </w:tcBorders>
          </w:tcPr>
          <w:p w14:paraId="618EDE58" w14:textId="77777777" w:rsidR="00F97A6E" w:rsidRDefault="00000000">
            <w:pPr>
              <w:spacing w:after="0"/>
            </w:pPr>
            <w:r>
              <w:rPr>
                <w:rFonts w:ascii="Arial" w:eastAsia="Arial" w:hAnsi="Arial" w:cs="Arial"/>
                <w:color w:val="333333"/>
                <w:sz w:val="18"/>
              </w:rPr>
              <w:t xml:space="preserve">  High</w:t>
            </w:r>
          </w:p>
        </w:tc>
      </w:tr>
      <w:tr w:rsidR="00F97A6E" w14:paraId="02FB7A2C" w14:textId="77777777">
        <w:trPr>
          <w:trHeight w:val="1748"/>
        </w:trPr>
        <w:tc>
          <w:tcPr>
            <w:tcW w:w="11565" w:type="dxa"/>
            <w:tcBorders>
              <w:top w:val="single" w:sz="8" w:space="0" w:color="CCCCCC"/>
              <w:left w:val="single" w:sz="8" w:space="0" w:color="CCCCCC"/>
              <w:bottom w:val="nil"/>
              <w:right w:val="single" w:sz="8" w:space="0" w:color="CCCCCC"/>
            </w:tcBorders>
          </w:tcPr>
          <w:p w14:paraId="091FE64F" w14:textId="77777777" w:rsidR="00F97A6E" w:rsidRDefault="00000000">
            <w:pPr>
              <w:spacing w:after="225" w:line="261" w:lineRule="auto"/>
            </w:pPr>
            <w:r>
              <w:rPr>
                <w:rFonts w:ascii="Arial" w:eastAsia="Arial" w:hAnsi="Arial" w:cs="Arial"/>
                <w:color w:val="333333"/>
                <w:sz w:val="18"/>
              </w:rPr>
              <w:t>Several scholars from the COST Action FinAI, among them Wolfgang Härdle, Vasile Strat, and Alla Petukhina, founded the Blockchain Research Center (BRC) (blockchain-research-center.com) together with other international researchers from leading European universities. The BRC is an organization that aims to promote the study and use of blockchain technology in a variety of applications, including financial services. The BRC aims to support the growth of the blockchain industry by providing a range of tools to researchers, companies, and financial institutions. Some of the key services the BRC provides include:</w:t>
            </w:r>
          </w:p>
          <w:p w14:paraId="27D32956" w14:textId="77777777" w:rsidR="00F97A6E" w:rsidRDefault="00000000">
            <w:pPr>
              <w:spacing w:after="0"/>
            </w:pPr>
            <w:r>
              <w:rPr>
                <w:rFonts w:ascii="Arial" w:eastAsia="Arial" w:hAnsi="Arial" w:cs="Arial"/>
                <w:color w:val="333333"/>
                <w:sz w:val="18"/>
              </w:rPr>
              <w:t>- Customized independent solutions: The BRC provides bespoke solutions that are tailored to the specific needs of its clients.</w:t>
            </w:r>
          </w:p>
        </w:tc>
        <w:tc>
          <w:tcPr>
            <w:tcW w:w="2891" w:type="dxa"/>
            <w:tcBorders>
              <w:top w:val="single" w:sz="8" w:space="0" w:color="CCCCCC"/>
              <w:left w:val="single" w:sz="8" w:space="0" w:color="CCCCCC"/>
              <w:bottom w:val="nil"/>
              <w:right w:val="single" w:sz="8" w:space="0" w:color="CCCCCC"/>
            </w:tcBorders>
          </w:tcPr>
          <w:p w14:paraId="6AE58A67" w14:textId="77777777" w:rsidR="00F97A6E" w:rsidRDefault="00000000">
            <w:pPr>
              <w:spacing w:after="0"/>
            </w:pPr>
            <w:r>
              <w:rPr>
                <w:rFonts w:ascii="Arial" w:eastAsia="Arial" w:hAnsi="Arial" w:cs="Arial"/>
                <w:color w:val="333333"/>
                <w:sz w:val="18"/>
              </w:rPr>
              <w:t xml:space="preserve">  High</w:t>
            </w:r>
          </w:p>
        </w:tc>
      </w:tr>
    </w:tbl>
    <w:p w14:paraId="048A9AEB" w14:textId="77777777" w:rsidR="00F97A6E" w:rsidRDefault="00F97A6E">
      <w:pPr>
        <w:spacing w:after="0"/>
        <w:ind w:left="-1191" w:right="15513"/>
      </w:pPr>
    </w:p>
    <w:tbl>
      <w:tblPr>
        <w:tblStyle w:val="TableGrid"/>
        <w:tblW w:w="14457" w:type="dxa"/>
        <w:tblInd w:w="0" w:type="dxa"/>
        <w:tblCellMar>
          <w:top w:w="12" w:type="dxa"/>
          <w:left w:w="80" w:type="dxa"/>
          <w:bottom w:w="0" w:type="dxa"/>
          <w:right w:w="90" w:type="dxa"/>
        </w:tblCellMar>
        <w:tblLook w:val="04A0" w:firstRow="1" w:lastRow="0" w:firstColumn="1" w:lastColumn="0" w:noHBand="0" w:noVBand="1"/>
      </w:tblPr>
      <w:tblGrid>
        <w:gridCol w:w="11566"/>
        <w:gridCol w:w="2891"/>
      </w:tblGrid>
      <w:tr w:rsidR="00F97A6E" w14:paraId="44B2AD60" w14:textId="77777777">
        <w:trPr>
          <w:trHeight w:val="2780"/>
        </w:trPr>
        <w:tc>
          <w:tcPr>
            <w:tcW w:w="11565" w:type="dxa"/>
            <w:tcBorders>
              <w:top w:val="nil"/>
              <w:left w:val="single" w:sz="8" w:space="0" w:color="CCCCCC"/>
              <w:bottom w:val="single" w:sz="8" w:space="0" w:color="CCCCCC"/>
              <w:right w:val="single" w:sz="8" w:space="0" w:color="CCCCCC"/>
            </w:tcBorders>
          </w:tcPr>
          <w:p w14:paraId="5465CDF0" w14:textId="77777777" w:rsidR="00F97A6E" w:rsidRDefault="00000000">
            <w:pPr>
              <w:numPr>
                <w:ilvl w:val="0"/>
                <w:numId w:val="10"/>
              </w:numPr>
              <w:spacing w:after="225" w:line="261" w:lineRule="auto"/>
            </w:pPr>
            <w:r>
              <w:rPr>
                <w:rFonts w:ascii="Arial" w:eastAsia="Arial" w:hAnsi="Arial" w:cs="Arial"/>
                <w:color w:val="333333"/>
                <w:sz w:val="18"/>
              </w:rPr>
              <w:lastRenderedPageBreak/>
              <w:t>Scientific support: The BRC offers scientific support to its clients to help them understand and apply blockchain technology in their research orbusiness operations.</w:t>
            </w:r>
          </w:p>
          <w:p w14:paraId="609A533D" w14:textId="77777777" w:rsidR="00F97A6E" w:rsidRDefault="00000000">
            <w:pPr>
              <w:numPr>
                <w:ilvl w:val="0"/>
                <w:numId w:val="10"/>
              </w:numPr>
              <w:spacing w:after="225" w:line="261" w:lineRule="auto"/>
            </w:pPr>
            <w:r>
              <w:rPr>
                <w:rFonts w:ascii="Arial" w:eastAsia="Arial" w:hAnsi="Arial" w:cs="Arial"/>
                <w:color w:val="333333"/>
                <w:sz w:val="18"/>
              </w:rPr>
              <w:t>High-level academic lectures: The organization of lectures and other educational events by the BRC help to promote the understanding ofblockchain technology among researchers and industry professionals.</w:t>
            </w:r>
          </w:p>
          <w:p w14:paraId="1B78224E" w14:textId="77777777" w:rsidR="00F97A6E" w:rsidRDefault="00000000">
            <w:pPr>
              <w:numPr>
                <w:ilvl w:val="0"/>
                <w:numId w:val="10"/>
              </w:numPr>
              <w:spacing w:after="225" w:line="261" w:lineRule="auto"/>
            </w:pPr>
            <w:r>
              <w:rPr>
                <w:rFonts w:ascii="Arial" w:eastAsia="Arial" w:hAnsi="Arial" w:cs="Arial"/>
                <w:color w:val="333333"/>
                <w:sz w:val="18"/>
              </w:rPr>
              <w:t>Globally intertwined blockchain forums: The BRC hosts forums and other networking events to promote academic exchange and commercialcooperation among blockchain researchers and industry practitioners.</w:t>
            </w:r>
          </w:p>
          <w:p w14:paraId="6AC8C753" w14:textId="77777777" w:rsidR="00F97A6E" w:rsidRDefault="00000000">
            <w:pPr>
              <w:spacing w:after="0"/>
            </w:pPr>
            <w:r>
              <w:rPr>
                <w:rFonts w:ascii="Arial" w:eastAsia="Arial" w:hAnsi="Arial" w:cs="Arial"/>
                <w:color w:val="333333"/>
                <w:sz w:val="18"/>
              </w:rPr>
              <w:t>In order to provide these services, the BRC relies on a team of experts with a wide range of skills and experience in academia, finance, law, investment, and blockchain. This diverse background enables the institute to provide clients with a comprehensive range of services that will help drive academic and industrial development in the blockchain field.</w:t>
            </w:r>
          </w:p>
        </w:tc>
        <w:tc>
          <w:tcPr>
            <w:tcW w:w="2891" w:type="dxa"/>
            <w:tcBorders>
              <w:top w:val="nil"/>
              <w:left w:val="single" w:sz="8" w:space="0" w:color="CCCCCC"/>
              <w:bottom w:val="single" w:sz="8" w:space="0" w:color="CCCCCC"/>
              <w:right w:val="single" w:sz="8" w:space="0" w:color="CCCCCC"/>
            </w:tcBorders>
          </w:tcPr>
          <w:p w14:paraId="3393B5D0" w14:textId="77777777" w:rsidR="00F97A6E" w:rsidRDefault="00F97A6E"/>
        </w:tc>
      </w:tr>
    </w:tbl>
    <w:p w14:paraId="15B21A4A" w14:textId="77777777" w:rsidR="00F97A6E" w:rsidRDefault="00F97A6E">
      <w:pPr>
        <w:sectPr w:rsidR="00F97A6E" w:rsidSect="00AA57C0">
          <w:headerReference w:type="even" r:id="rId722"/>
          <w:headerReference w:type="default" r:id="rId723"/>
          <w:footerReference w:type="even" r:id="rId724"/>
          <w:footerReference w:type="default" r:id="rId725"/>
          <w:headerReference w:type="first" r:id="rId726"/>
          <w:footerReference w:type="first" r:id="rId727"/>
          <w:pgSz w:w="16838" w:h="11906" w:orient="landscape"/>
          <w:pgMar w:top="1417" w:right="1324" w:bottom="850" w:left="1191" w:header="0" w:footer="478" w:gutter="0"/>
          <w:cols w:space="720"/>
        </w:sectPr>
      </w:pPr>
    </w:p>
    <w:p w14:paraId="6CA73743" w14:textId="77777777" w:rsidR="00F97A6E" w:rsidRDefault="00000000">
      <w:pPr>
        <w:pStyle w:val="Heading1"/>
        <w:ind w:left="-5"/>
      </w:pPr>
      <w:r>
        <w:lastRenderedPageBreak/>
        <w:t>Impacts</w:t>
      </w:r>
    </w:p>
    <w:p w14:paraId="65FFEFE3" w14:textId="77777777" w:rsidR="00F97A6E" w:rsidRDefault="00000000">
      <w:pPr>
        <w:spacing w:after="2"/>
      </w:pPr>
      <w:r>
        <w:rPr>
          <w:rFonts w:ascii="Arial" w:eastAsia="Arial" w:hAnsi="Arial" w:cs="Arial"/>
          <w:color w:val="737373"/>
          <w:sz w:val="20"/>
        </w:rPr>
        <w:t xml:space="preserve"> </w:t>
      </w:r>
    </w:p>
    <w:p w14:paraId="26A2BC8C" w14:textId="77777777" w:rsidR="00F97A6E" w:rsidRDefault="00000000">
      <w:pPr>
        <w:spacing w:after="5" w:line="265" w:lineRule="auto"/>
        <w:ind w:left="10" w:hanging="10"/>
      </w:pPr>
      <w:r>
        <w:rPr>
          <w:rFonts w:ascii="Arial" w:eastAsia="Arial" w:hAnsi="Arial" w:cs="Arial"/>
          <w:color w:val="737373"/>
          <w:sz w:val="20"/>
        </w:rPr>
        <w:t>Please describe the impacts (the short- to long-term scientific, technological, and / or socioeconomic changes produced by a COST Action, directly or indirectly, intended or unintended) that have resulted, or might result, from the Action in the following table (one impact per line).</w:t>
      </w:r>
    </w:p>
    <w:tbl>
      <w:tblPr>
        <w:tblStyle w:val="TableGrid"/>
        <w:tblW w:w="9600" w:type="dxa"/>
        <w:tblInd w:w="0" w:type="dxa"/>
        <w:tblCellMar>
          <w:top w:w="91" w:type="dxa"/>
          <w:left w:w="80" w:type="dxa"/>
          <w:bottom w:w="0" w:type="dxa"/>
          <w:right w:w="97" w:type="dxa"/>
        </w:tblCellMar>
        <w:tblLook w:val="04A0" w:firstRow="1" w:lastRow="0" w:firstColumn="1" w:lastColumn="0" w:noHBand="0" w:noVBand="1"/>
      </w:tblPr>
      <w:tblGrid>
        <w:gridCol w:w="5760"/>
        <w:gridCol w:w="1920"/>
        <w:gridCol w:w="1920"/>
      </w:tblGrid>
      <w:tr w:rsidR="00F97A6E" w14:paraId="237BA2BB" w14:textId="77777777">
        <w:trPr>
          <w:trHeight w:val="560"/>
        </w:trPr>
        <w:tc>
          <w:tcPr>
            <w:tcW w:w="5760" w:type="dxa"/>
            <w:tcBorders>
              <w:top w:val="single" w:sz="8" w:space="0" w:color="CCCCCC"/>
              <w:left w:val="single" w:sz="8" w:space="0" w:color="CCCCCC"/>
              <w:bottom w:val="single" w:sz="8" w:space="0" w:color="CCCCCC"/>
              <w:right w:val="single" w:sz="8" w:space="0" w:color="CCCCCC"/>
            </w:tcBorders>
            <w:shd w:val="clear" w:color="auto" w:fill="F1F1F1"/>
          </w:tcPr>
          <w:p w14:paraId="4C27FB9C" w14:textId="77777777" w:rsidR="00F97A6E" w:rsidRDefault="00000000">
            <w:pPr>
              <w:spacing w:after="0"/>
            </w:pPr>
            <w:r>
              <w:rPr>
                <w:rFonts w:ascii="Arial" w:eastAsia="Arial" w:hAnsi="Arial" w:cs="Arial"/>
                <w:b/>
                <w:color w:val="333333"/>
                <w:sz w:val="16"/>
              </w:rPr>
              <w:t>Description of the impact, i.e. what will change, and for whom, as a result of what the Action achieved</w:t>
            </w:r>
          </w:p>
        </w:tc>
        <w:tc>
          <w:tcPr>
            <w:tcW w:w="1920" w:type="dxa"/>
            <w:tcBorders>
              <w:top w:val="single" w:sz="8" w:space="0" w:color="CCCCCC"/>
              <w:left w:val="single" w:sz="8" w:space="0" w:color="CCCCCC"/>
              <w:bottom w:val="single" w:sz="8" w:space="0" w:color="CCCCCC"/>
              <w:right w:val="single" w:sz="8" w:space="0" w:color="CCCCCC"/>
            </w:tcBorders>
            <w:shd w:val="clear" w:color="auto" w:fill="F1F1F1"/>
          </w:tcPr>
          <w:p w14:paraId="34EC64B7" w14:textId="77777777" w:rsidR="00F97A6E" w:rsidRDefault="00000000">
            <w:pPr>
              <w:spacing w:after="0"/>
            </w:pPr>
            <w:r>
              <w:rPr>
                <w:rFonts w:ascii="Arial" w:eastAsia="Arial" w:hAnsi="Arial" w:cs="Arial"/>
                <w:b/>
                <w:color w:val="333333"/>
                <w:sz w:val="16"/>
              </w:rPr>
              <w:t>Type of impact</w:t>
            </w:r>
          </w:p>
        </w:tc>
        <w:tc>
          <w:tcPr>
            <w:tcW w:w="1920" w:type="dxa"/>
            <w:tcBorders>
              <w:top w:val="single" w:sz="8" w:space="0" w:color="CCCCCC"/>
              <w:left w:val="single" w:sz="8" w:space="0" w:color="CCCCCC"/>
              <w:bottom w:val="single" w:sz="8" w:space="0" w:color="CCCCCC"/>
              <w:right w:val="single" w:sz="8" w:space="0" w:color="CCCCCC"/>
            </w:tcBorders>
            <w:shd w:val="clear" w:color="auto" w:fill="F1F1F1"/>
          </w:tcPr>
          <w:p w14:paraId="6BE0A089" w14:textId="77777777" w:rsidR="00F97A6E" w:rsidRDefault="00000000">
            <w:pPr>
              <w:spacing w:after="0"/>
            </w:pPr>
            <w:r>
              <w:rPr>
                <w:rFonts w:ascii="Arial" w:eastAsia="Arial" w:hAnsi="Arial" w:cs="Arial"/>
                <w:b/>
                <w:color w:val="333333"/>
                <w:sz w:val="16"/>
              </w:rPr>
              <w:t>Timing of impact</w:t>
            </w:r>
          </w:p>
        </w:tc>
      </w:tr>
      <w:tr w:rsidR="00F97A6E" w14:paraId="5AF40DA5" w14:textId="77777777">
        <w:trPr>
          <w:trHeight w:val="4210"/>
        </w:trPr>
        <w:tc>
          <w:tcPr>
            <w:tcW w:w="5760" w:type="dxa"/>
            <w:tcBorders>
              <w:top w:val="single" w:sz="8" w:space="0" w:color="CCCCCC"/>
              <w:left w:val="single" w:sz="8" w:space="0" w:color="CCCCCC"/>
              <w:bottom w:val="single" w:sz="8" w:space="0" w:color="CCCCCC"/>
              <w:right w:val="single" w:sz="8" w:space="0" w:color="CCCCCC"/>
            </w:tcBorders>
          </w:tcPr>
          <w:p w14:paraId="591E9641" w14:textId="77777777" w:rsidR="00F97A6E" w:rsidRDefault="00000000">
            <w:pPr>
              <w:spacing w:after="225" w:line="261" w:lineRule="auto"/>
            </w:pPr>
            <w:r>
              <w:rPr>
                <w:rFonts w:ascii="Arial" w:eastAsia="Arial" w:hAnsi="Arial" w:cs="Arial"/>
                <w:color w:val="333333"/>
                <w:sz w:val="18"/>
              </w:rPr>
              <w:t>Barbara Będowska-Sójka's participation in the COST Action has been instrumental in securing funding from the Polish National Science Center (NCN) for her research project entitled “Properties of a crosssection of rates of return in the cryptocurrency markets” (NCN, nr 2021/41/B/HS4/02443). The funding competition placed a significant emphasis on participation in international projects, with 20% of the total points allocated towards this criterion. As such, the involvement in the COST Action played an important role in this success.</w:t>
            </w:r>
          </w:p>
          <w:p w14:paraId="05772FE8" w14:textId="77777777" w:rsidR="00F97A6E" w:rsidRDefault="00000000">
            <w:pPr>
              <w:spacing w:after="1"/>
            </w:pPr>
            <w:r>
              <w:rPr>
                <w:rFonts w:ascii="Arial" w:eastAsia="Arial" w:hAnsi="Arial" w:cs="Arial"/>
                <w:color w:val="333333"/>
                <w:sz w:val="18"/>
              </w:rPr>
              <w:t>The project is planned to last for a duration of 3 years, starting in</w:t>
            </w:r>
          </w:p>
          <w:p w14:paraId="48758729" w14:textId="77777777" w:rsidR="00F97A6E" w:rsidRDefault="00000000">
            <w:pPr>
              <w:spacing w:after="0"/>
            </w:pPr>
            <w:r>
              <w:rPr>
                <w:rFonts w:ascii="Arial" w:eastAsia="Arial" w:hAnsi="Arial" w:cs="Arial"/>
                <w:color w:val="333333"/>
                <w:sz w:val="18"/>
              </w:rPr>
              <w:t>January 2022, and has been allocated a budget of 483 212 PLN (approximately 100 euros). The focus of the project is to study the properties of the cross-section of rates of return in the cryptocurrency markets, which is an area of research that has seen increasing interest in recent years due to the growing popularity and importance of cryptocurrencies. By utilizing the opportunities and resources provided by the COST Action, the research project aims to make significant contributions to this field of study.</w:t>
            </w:r>
          </w:p>
        </w:tc>
        <w:tc>
          <w:tcPr>
            <w:tcW w:w="1920" w:type="dxa"/>
            <w:tcBorders>
              <w:top w:val="single" w:sz="8" w:space="0" w:color="CCCCCC"/>
              <w:left w:val="single" w:sz="8" w:space="0" w:color="CCCCCC"/>
              <w:bottom w:val="single" w:sz="8" w:space="0" w:color="CCCCCC"/>
              <w:right w:val="single" w:sz="8" w:space="0" w:color="CCCCCC"/>
            </w:tcBorders>
          </w:tcPr>
          <w:p w14:paraId="5FCF0C5B" w14:textId="77777777" w:rsidR="00F97A6E" w:rsidRDefault="00000000">
            <w:pPr>
              <w:spacing w:after="1"/>
              <w:ind w:left="440"/>
              <w:jc w:val="center"/>
            </w:pPr>
            <w:r>
              <w:rPr>
                <w:noProof/>
              </w:rPr>
              <mc:AlternateContent>
                <mc:Choice Requires="wpg">
                  <w:drawing>
                    <wp:anchor distT="0" distB="0" distL="114300" distR="114300" simplePos="0" relativeHeight="251673600" behindDoc="0" locked="0" layoutInCell="1" allowOverlap="1" wp14:anchorId="616F4791" wp14:editId="0519715A">
                      <wp:simplePos x="0" y="0"/>
                      <wp:positionH relativeFrom="column">
                        <wp:posOffset>330425</wp:posOffset>
                      </wp:positionH>
                      <wp:positionV relativeFrom="paragraph">
                        <wp:posOffset>44782</wp:posOffset>
                      </wp:positionV>
                      <wp:extent cx="38129" cy="466797"/>
                      <wp:effectExtent l="0" t="0" r="0" b="0"/>
                      <wp:wrapSquare wrapText="bothSides"/>
                      <wp:docPr id="170068" name="Group 170068"/>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498" name="Shape 10498"/>
                              <wps:cNvSpPr/>
                              <wps:spPr>
                                <a:xfrm>
                                  <a:off x="0" y="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501" name="Shape 10501"/>
                              <wps:cNvSpPr/>
                              <wps:spPr>
                                <a:xfrm>
                                  <a:off x="0" y="28575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503" name="Shape 10503"/>
                              <wps:cNvSpPr/>
                              <wps:spPr>
                                <a:xfrm>
                                  <a:off x="0" y="428625"/>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70068" style="width:3.00226pt;height:36.7557pt;position:absolute;mso-position-horizontal-relative:text;mso-position-horizontal:absolute;margin-left:26.0177pt;mso-position-vertical-relative:text;margin-top:3.52612pt;" coordsize="381,4667">
                      <v:shape id="Shape 10498" style="position:absolute;width:381;height:381;left:0;top:0;"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501" style="position:absolute;width:381;height:381;left:0;top:2857;"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503" style="position:absolute;width:381;height:381;left:0;top:4286;"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2519DE72" w14:textId="77777777" w:rsidR="00F97A6E" w:rsidRDefault="00000000">
            <w:pPr>
              <w:spacing w:after="1"/>
              <w:ind w:left="440" w:right="32"/>
              <w:jc w:val="right"/>
            </w:pPr>
            <w:r>
              <w:rPr>
                <w:rFonts w:ascii="Arial" w:eastAsia="Arial" w:hAnsi="Arial" w:cs="Arial"/>
                <w:color w:val="333333"/>
                <w:sz w:val="18"/>
              </w:rPr>
              <w:t>Technological</w:t>
            </w:r>
          </w:p>
          <w:p w14:paraId="6C7777A7" w14:textId="77777777" w:rsidR="00F97A6E" w:rsidRDefault="00000000">
            <w:pPr>
              <w:spacing w:after="1"/>
              <w:ind w:left="440"/>
              <w:jc w:val="center"/>
            </w:pPr>
            <w:r>
              <w:rPr>
                <w:rFonts w:ascii="Arial" w:eastAsia="Arial" w:hAnsi="Arial" w:cs="Arial"/>
                <w:color w:val="333333"/>
                <w:sz w:val="18"/>
              </w:rPr>
              <w:t>Economic</w:t>
            </w:r>
          </w:p>
          <w:p w14:paraId="3E36435F"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single" w:sz="8" w:space="0" w:color="CCCCCC"/>
              <w:right w:val="single" w:sz="8" w:space="0" w:color="CCCCCC"/>
            </w:tcBorders>
          </w:tcPr>
          <w:p w14:paraId="42C3572C" w14:textId="77777777" w:rsidR="00F97A6E" w:rsidRDefault="00000000">
            <w:pPr>
              <w:spacing w:after="0"/>
            </w:pPr>
            <w:r>
              <w:rPr>
                <w:rFonts w:ascii="Arial" w:eastAsia="Arial" w:hAnsi="Arial" w:cs="Arial"/>
                <w:color w:val="333333"/>
                <w:sz w:val="18"/>
              </w:rPr>
              <w:t>Achieved</w:t>
            </w:r>
          </w:p>
        </w:tc>
      </w:tr>
      <w:tr w:rsidR="00F97A6E" w14:paraId="1AB1BCFA" w14:textId="77777777">
        <w:trPr>
          <w:trHeight w:val="4210"/>
        </w:trPr>
        <w:tc>
          <w:tcPr>
            <w:tcW w:w="5760" w:type="dxa"/>
            <w:tcBorders>
              <w:top w:val="single" w:sz="8" w:space="0" w:color="CCCCCC"/>
              <w:left w:val="single" w:sz="8" w:space="0" w:color="CCCCCC"/>
              <w:bottom w:val="single" w:sz="8" w:space="0" w:color="CCCCCC"/>
              <w:right w:val="single" w:sz="8" w:space="0" w:color="CCCCCC"/>
            </w:tcBorders>
          </w:tcPr>
          <w:p w14:paraId="5FBC6AE6" w14:textId="77777777" w:rsidR="00F97A6E" w:rsidRDefault="00000000">
            <w:pPr>
              <w:spacing w:after="225" w:line="261" w:lineRule="auto"/>
              <w:ind w:right="10"/>
            </w:pPr>
            <w:r>
              <w:rPr>
                <w:rFonts w:ascii="Arial" w:eastAsia="Arial" w:hAnsi="Arial" w:cs="Arial"/>
                <w:color w:val="333333"/>
                <w:sz w:val="18"/>
              </w:rPr>
              <w:t>Roman Matkovskyy's participation in the COST Action FinAI has been instrumental in shaping the trajectory of the Financial Market and Corporate Outcomes research center that he established and currently leads at Rennes School of Business. Through his involvement in the FinAI program, he was able to gain a deeper understanding of the financial industry and formulate a more comprehensive strategy for the center's research endeavors.</w:t>
            </w:r>
          </w:p>
          <w:p w14:paraId="5A5DF256" w14:textId="77777777" w:rsidR="00F97A6E" w:rsidRDefault="00000000">
            <w:pPr>
              <w:spacing w:after="0"/>
            </w:pPr>
            <w:r>
              <w:rPr>
                <w:rFonts w:ascii="Arial" w:eastAsia="Arial" w:hAnsi="Arial" w:cs="Arial"/>
                <w:color w:val="333333"/>
                <w:sz w:val="18"/>
              </w:rPr>
              <w:t>Furthermore, his participation in the COST academy training “Understanding EU decision making process - how to advocate your interests”, has been beneficial for the development of a research project. The knowledge and skills acquired during the training have enabled him to create more finely-tuned research proposals, which have been submitted to various funding organizations with a higher likelihood of success. In other words, The combination of Roman Matkovskyy's participation in Cost actions FinAI and COST academy training has been a catalyst for the center's research output and funding opportunities.</w:t>
            </w:r>
          </w:p>
        </w:tc>
        <w:tc>
          <w:tcPr>
            <w:tcW w:w="1920" w:type="dxa"/>
            <w:tcBorders>
              <w:top w:val="single" w:sz="8" w:space="0" w:color="CCCCCC"/>
              <w:left w:val="single" w:sz="8" w:space="0" w:color="CCCCCC"/>
              <w:bottom w:val="single" w:sz="8" w:space="0" w:color="CCCCCC"/>
              <w:right w:val="single" w:sz="8" w:space="0" w:color="CCCCCC"/>
            </w:tcBorders>
          </w:tcPr>
          <w:p w14:paraId="6126C5F3" w14:textId="77777777" w:rsidR="00F97A6E" w:rsidRDefault="00000000">
            <w:pPr>
              <w:spacing w:after="1"/>
              <w:ind w:left="440"/>
              <w:jc w:val="center"/>
            </w:pPr>
            <w:r>
              <w:rPr>
                <w:noProof/>
              </w:rPr>
              <mc:AlternateContent>
                <mc:Choice Requires="wpg">
                  <w:drawing>
                    <wp:anchor distT="0" distB="0" distL="114300" distR="114300" simplePos="0" relativeHeight="251674624" behindDoc="0" locked="0" layoutInCell="1" allowOverlap="1" wp14:anchorId="3C1E3DD9" wp14:editId="6F37717D">
                      <wp:simplePos x="0" y="0"/>
                      <wp:positionH relativeFrom="column">
                        <wp:posOffset>330425</wp:posOffset>
                      </wp:positionH>
                      <wp:positionV relativeFrom="paragraph">
                        <wp:posOffset>44782</wp:posOffset>
                      </wp:positionV>
                      <wp:extent cx="38129" cy="466797"/>
                      <wp:effectExtent l="0" t="0" r="0" b="0"/>
                      <wp:wrapSquare wrapText="bothSides"/>
                      <wp:docPr id="170392" name="Group 170392"/>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523" name="Shape 10523"/>
                              <wps:cNvSpPr/>
                              <wps:spPr>
                                <a:xfrm>
                                  <a:off x="0" y="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526" name="Shape 10526"/>
                              <wps:cNvSpPr/>
                              <wps:spPr>
                                <a:xfrm>
                                  <a:off x="0" y="28575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528" name="Shape 10528"/>
                              <wps:cNvSpPr/>
                              <wps:spPr>
                                <a:xfrm>
                                  <a:off x="0" y="428625"/>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70392" style="width:3.00226pt;height:36.7557pt;position:absolute;mso-position-horizontal-relative:text;mso-position-horizontal:absolute;margin-left:26.0177pt;mso-position-vertical-relative:text;margin-top:3.52612pt;" coordsize="381,4667">
                      <v:shape id="Shape 10523" style="position:absolute;width:381;height:381;left:0;top:0;"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0526" style="position:absolute;width:381;height:381;left:0;top:2857;"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0528" style="position:absolute;width:381;height:381;left:0;top:4286;"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2784ED05" w14:textId="77777777" w:rsidR="00F97A6E" w:rsidRDefault="00000000">
            <w:pPr>
              <w:spacing w:after="1"/>
              <w:ind w:left="440" w:right="32"/>
              <w:jc w:val="right"/>
            </w:pPr>
            <w:r>
              <w:rPr>
                <w:rFonts w:ascii="Arial" w:eastAsia="Arial" w:hAnsi="Arial" w:cs="Arial"/>
                <w:color w:val="333333"/>
                <w:sz w:val="18"/>
              </w:rPr>
              <w:t>Technological</w:t>
            </w:r>
          </w:p>
          <w:p w14:paraId="3185A851" w14:textId="77777777" w:rsidR="00F97A6E" w:rsidRDefault="00000000">
            <w:pPr>
              <w:spacing w:after="1"/>
              <w:ind w:left="440"/>
              <w:jc w:val="center"/>
            </w:pPr>
            <w:r>
              <w:rPr>
                <w:rFonts w:ascii="Arial" w:eastAsia="Arial" w:hAnsi="Arial" w:cs="Arial"/>
                <w:color w:val="333333"/>
                <w:sz w:val="18"/>
              </w:rPr>
              <w:t>Economic</w:t>
            </w:r>
          </w:p>
          <w:p w14:paraId="6F96FA8C"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single" w:sz="8" w:space="0" w:color="CCCCCC"/>
              <w:right w:val="single" w:sz="8" w:space="0" w:color="CCCCCC"/>
            </w:tcBorders>
          </w:tcPr>
          <w:p w14:paraId="0E16C5DF" w14:textId="77777777" w:rsidR="00F97A6E" w:rsidRDefault="00000000">
            <w:pPr>
              <w:spacing w:after="0"/>
            </w:pPr>
            <w:r>
              <w:rPr>
                <w:rFonts w:ascii="Arial" w:eastAsia="Arial" w:hAnsi="Arial" w:cs="Arial"/>
                <w:color w:val="333333"/>
                <w:sz w:val="18"/>
              </w:rPr>
              <w:t>Achieved</w:t>
            </w:r>
          </w:p>
        </w:tc>
      </w:tr>
      <w:tr w:rsidR="00F97A6E" w14:paraId="587A05A7" w14:textId="77777777">
        <w:trPr>
          <w:trHeight w:val="2410"/>
        </w:trPr>
        <w:tc>
          <w:tcPr>
            <w:tcW w:w="5760" w:type="dxa"/>
            <w:tcBorders>
              <w:top w:val="single" w:sz="8" w:space="0" w:color="CCCCCC"/>
              <w:left w:val="single" w:sz="8" w:space="0" w:color="CCCCCC"/>
              <w:bottom w:val="single" w:sz="8" w:space="0" w:color="CCCCCC"/>
              <w:right w:val="single" w:sz="8" w:space="0" w:color="CCCCCC"/>
            </w:tcBorders>
          </w:tcPr>
          <w:p w14:paraId="2FAB88CE" w14:textId="77777777" w:rsidR="00F97A6E" w:rsidRDefault="00000000">
            <w:pPr>
              <w:spacing w:after="0"/>
            </w:pPr>
            <w:r>
              <w:rPr>
                <w:rFonts w:ascii="Arial" w:eastAsia="Arial" w:hAnsi="Arial" w:cs="Arial"/>
                <w:color w:val="333333"/>
                <w:sz w:val="18"/>
              </w:rPr>
              <w:t>Professor Tom Pilhal is currently undergoing the habilitation process in order to be promoted to the rank of Associate Professor. The committee and referees responsible for evaluating his qualifications have been primarily selected from within the COST Action. This indicates that his academic achievements have a strong connection to the research being conducted within the COST Action. Furthermore, he has also received financial support in the form of a Short-term Scientific Mission (STSM) grant. These factors demonstrate a clear alignment between Professor Pilhal's work and the objectives of the COST Action.</w:t>
            </w:r>
          </w:p>
        </w:tc>
        <w:tc>
          <w:tcPr>
            <w:tcW w:w="1920" w:type="dxa"/>
            <w:tcBorders>
              <w:top w:val="single" w:sz="8" w:space="0" w:color="CCCCCC"/>
              <w:left w:val="single" w:sz="8" w:space="0" w:color="CCCCCC"/>
              <w:bottom w:val="single" w:sz="8" w:space="0" w:color="CCCCCC"/>
              <w:right w:val="single" w:sz="8" w:space="0" w:color="CCCCCC"/>
            </w:tcBorders>
          </w:tcPr>
          <w:p w14:paraId="62AC1356" w14:textId="77777777" w:rsidR="00F97A6E" w:rsidRDefault="00000000">
            <w:pPr>
              <w:spacing w:after="1"/>
              <w:ind w:left="440"/>
              <w:jc w:val="center"/>
            </w:pPr>
            <w:r>
              <w:rPr>
                <w:noProof/>
              </w:rPr>
              <mc:AlternateContent>
                <mc:Choice Requires="wpg">
                  <w:drawing>
                    <wp:anchor distT="0" distB="0" distL="114300" distR="114300" simplePos="0" relativeHeight="251675648" behindDoc="0" locked="0" layoutInCell="1" allowOverlap="1" wp14:anchorId="3D09C970" wp14:editId="3B819F49">
                      <wp:simplePos x="0" y="0"/>
                      <wp:positionH relativeFrom="column">
                        <wp:posOffset>330425</wp:posOffset>
                      </wp:positionH>
                      <wp:positionV relativeFrom="paragraph">
                        <wp:posOffset>44783</wp:posOffset>
                      </wp:positionV>
                      <wp:extent cx="38129" cy="466797"/>
                      <wp:effectExtent l="0" t="0" r="0" b="0"/>
                      <wp:wrapSquare wrapText="bothSides"/>
                      <wp:docPr id="170693" name="Group 170693"/>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541" name="Shape 10541"/>
                              <wps:cNvSpPr/>
                              <wps:spPr>
                                <a:xfrm>
                                  <a:off x="0" y="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544" name="Shape 10544"/>
                              <wps:cNvSpPr/>
                              <wps:spPr>
                                <a:xfrm>
                                  <a:off x="0" y="28575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546" name="Shape 10546"/>
                              <wps:cNvSpPr/>
                              <wps:spPr>
                                <a:xfrm>
                                  <a:off x="0" y="428625"/>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70693" style="width:3.00226pt;height:36.7557pt;position:absolute;mso-position-horizontal-relative:text;mso-position-horizontal:absolute;margin-left:26.0177pt;mso-position-vertical-relative:text;margin-top:3.52618pt;" coordsize="381,4667">
                      <v:shape id="Shape 10541" style="position:absolute;width:381;height:381;left:0;top:0;" coordsize="38129,38172" path="m19985,57c21194,115,22394,288,23570,573c24746,858,25892,1255,26993,1757c28093,2260,29143,2866,30129,3568c31114,4270,32031,5064,32866,5940c33701,6816,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544" style="position:absolute;width:381;height:381;left:0;top:2857;" coordsize="38129,38172" path="m19985,57c21194,115,22394,288,23570,573c24746,858,25892,1255,26993,1757c28093,2260,29143,2866,30129,3568c31114,4270,32031,5064,32866,5940c33701,6816,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546" style="position:absolute;width:381;height:381;left:0;top:4286;" coordsize="38129,38172" path="m19985,57c21194,115,22394,288,23570,573c24746,858,25892,1255,26993,1757c28093,2260,29143,2866,30129,3568c31114,4270,32031,5064,32866,5940c33701,6816,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7E6EB589" w14:textId="77777777" w:rsidR="00F97A6E" w:rsidRDefault="00000000">
            <w:pPr>
              <w:spacing w:after="1"/>
              <w:ind w:left="440" w:right="32"/>
              <w:jc w:val="right"/>
            </w:pPr>
            <w:r>
              <w:rPr>
                <w:rFonts w:ascii="Arial" w:eastAsia="Arial" w:hAnsi="Arial" w:cs="Arial"/>
                <w:color w:val="333333"/>
                <w:sz w:val="18"/>
              </w:rPr>
              <w:t>Technological</w:t>
            </w:r>
          </w:p>
          <w:p w14:paraId="78374D2A" w14:textId="77777777" w:rsidR="00F97A6E" w:rsidRDefault="00000000">
            <w:pPr>
              <w:spacing w:after="1"/>
              <w:ind w:left="440"/>
              <w:jc w:val="center"/>
            </w:pPr>
            <w:r>
              <w:rPr>
                <w:rFonts w:ascii="Arial" w:eastAsia="Arial" w:hAnsi="Arial" w:cs="Arial"/>
                <w:color w:val="333333"/>
                <w:sz w:val="18"/>
              </w:rPr>
              <w:t>Economic</w:t>
            </w:r>
          </w:p>
          <w:p w14:paraId="7C9842F5"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single" w:sz="8" w:space="0" w:color="CCCCCC"/>
              <w:right w:val="single" w:sz="8" w:space="0" w:color="CCCCCC"/>
            </w:tcBorders>
          </w:tcPr>
          <w:p w14:paraId="784DB733" w14:textId="77777777" w:rsidR="00F97A6E" w:rsidRDefault="00000000">
            <w:pPr>
              <w:spacing w:after="0"/>
            </w:pPr>
            <w:r>
              <w:rPr>
                <w:rFonts w:ascii="Arial" w:eastAsia="Arial" w:hAnsi="Arial" w:cs="Arial"/>
                <w:color w:val="333333"/>
                <w:sz w:val="18"/>
              </w:rPr>
              <w:t>Achieved</w:t>
            </w:r>
          </w:p>
        </w:tc>
      </w:tr>
      <w:tr w:rsidR="00F97A6E" w14:paraId="7768CC4F" w14:textId="77777777">
        <w:trPr>
          <w:trHeight w:val="1530"/>
        </w:trPr>
        <w:tc>
          <w:tcPr>
            <w:tcW w:w="5760" w:type="dxa"/>
            <w:tcBorders>
              <w:top w:val="single" w:sz="8" w:space="0" w:color="CCCCCC"/>
              <w:left w:val="single" w:sz="8" w:space="0" w:color="CCCCCC"/>
              <w:bottom w:val="nil"/>
              <w:right w:val="single" w:sz="8" w:space="0" w:color="CCCCCC"/>
            </w:tcBorders>
          </w:tcPr>
          <w:p w14:paraId="5C37C7AF" w14:textId="77777777" w:rsidR="00F97A6E" w:rsidRDefault="00000000">
            <w:pPr>
              <w:spacing w:after="225" w:line="261" w:lineRule="auto"/>
            </w:pPr>
            <w:r>
              <w:rPr>
                <w:rFonts w:ascii="Arial" w:eastAsia="Arial" w:hAnsi="Arial" w:cs="Arial"/>
                <w:color w:val="333333"/>
                <w:sz w:val="18"/>
              </w:rPr>
              <w:lastRenderedPageBreak/>
              <w:t>Several researchers received active promotions since the start of the Action, and the COST Action FinAI research network had a significant impact on their scientific output as well as their academic achievements:</w:t>
            </w:r>
          </w:p>
          <w:p w14:paraId="62F4739E" w14:textId="77777777" w:rsidR="00F97A6E" w:rsidRDefault="00000000">
            <w:pPr>
              <w:spacing w:after="0"/>
            </w:pPr>
            <w:r>
              <w:rPr>
                <w:rFonts w:ascii="Arial" w:eastAsia="Arial" w:hAnsi="Arial" w:cs="Arial"/>
                <w:color w:val="333333"/>
                <w:sz w:val="18"/>
              </w:rPr>
              <w:t>Simon Trimborn was promoted to assistant professor at the</w:t>
            </w:r>
          </w:p>
        </w:tc>
        <w:tc>
          <w:tcPr>
            <w:tcW w:w="1920" w:type="dxa"/>
            <w:tcBorders>
              <w:top w:val="single" w:sz="8" w:space="0" w:color="CCCCCC"/>
              <w:left w:val="single" w:sz="8" w:space="0" w:color="CCCCCC"/>
              <w:bottom w:val="nil"/>
              <w:right w:val="single" w:sz="8" w:space="0" w:color="CCCCCC"/>
            </w:tcBorders>
          </w:tcPr>
          <w:p w14:paraId="57045594" w14:textId="77777777" w:rsidR="00F97A6E" w:rsidRDefault="00000000">
            <w:pPr>
              <w:spacing w:after="1"/>
              <w:ind w:left="440"/>
              <w:jc w:val="center"/>
            </w:pPr>
            <w:r>
              <w:rPr>
                <w:noProof/>
              </w:rPr>
              <mc:AlternateContent>
                <mc:Choice Requires="wpg">
                  <w:drawing>
                    <wp:anchor distT="0" distB="0" distL="114300" distR="114300" simplePos="0" relativeHeight="251676672" behindDoc="0" locked="0" layoutInCell="1" allowOverlap="1" wp14:anchorId="76C885F0" wp14:editId="05C740E7">
                      <wp:simplePos x="0" y="0"/>
                      <wp:positionH relativeFrom="column">
                        <wp:posOffset>330425</wp:posOffset>
                      </wp:positionH>
                      <wp:positionV relativeFrom="paragraph">
                        <wp:posOffset>44782</wp:posOffset>
                      </wp:positionV>
                      <wp:extent cx="38129" cy="466797"/>
                      <wp:effectExtent l="0" t="0" r="0" b="0"/>
                      <wp:wrapSquare wrapText="bothSides"/>
                      <wp:docPr id="170808" name="Group 170808"/>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554" name="Shape 10554"/>
                              <wps:cNvSpPr/>
                              <wps:spPr>
                                <a:xfrm>
                                  <a:off x="0" y="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557" name="Shape 10557"/>
                              <wps:cNvSpPr/>
                              <wps:spPr>
                                <a:xfrm>
                                  <a:off x="0" y="28575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559" name="Shape 10559"/>
                              <wps:cNvSpPr/>
                              <wps:spPr>
                                <a:xfrm>
                                  <a:off x="0" y="428625"/>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70808" style="width:3.00226pt;height:36.7557pt;position:absolute;mso-position-horizontal-relative:text;mso-position-horizontal:absolute;margin-left:26.0177pt;mso-position-vertical-relative:text;margin-top:3.52612pt;" coordsize="381,4667">
                      <v:shape id="Shape 10554" style="position:absolute;width:381;height:381;left:0;top:0;" coordsize="38129,38172" path="m19985,57c21194,115,22394,288,23570,573c24746,858,25892,1255,26993,1757c28093,2260,29143,2866,30129,3568c31114,4270,32031,5064,32866,5940c33701,6815,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557" style="position:absolute;width:381;height:381;left:0;top:2857;" coordsize="38129,38172" path="m19985,57c21194,115,22394,288,23570,573c24746,858,25892,1255,26993,1757c28093,2260,29143,2866,30129,3568c31114,4270,32031,5064,32866,5940c33701,6815,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559" style="position:absolute;width:381;height:381;left:0;top:4286;" coordsize="38129,38172" path="m19985,57c21194,115,22394,288,23570,573c24746,858,25892,1255,26993,1757c28093,2260,29143,2866,30129,3568c31114,4270,32031,5064,32866,5940c33701,6815,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5C53FF28" w14:textId="77777777" w:rsidR="00F97A6E" w:rsidRDefault="00000000">
            <w:pPr>
              <w:spacing w:after="1"/>
              <w:ind w:left="440" w:right="32"/>
              <w:jc w:val="right"/>
            </w:pPr>
            <w:r>
              <w:rPr>
                <w:rFonts w:ascii="Arial" w:eastAsia="Arial" w:hAnsi="Arial" w:cs="Arial"/>
                <w:color w:val="333333"/>
                <w:sz w:val="18"/>
              </w:rPr>
              <w:t>Technological</w:t>
            </w:r>
          </w:p>
          <w:p w14:paraId="1D708D0E" w14:textId="77777777" w:rsidR="00F97A6E" w:rsidRDefault="00000000">
            <w:pPr>
              <w:spacing w:after="1"/>
              <w:ind w:left="440"/>
              <w:jc w:val="center"/>
            </w:pPr>
            <w:r>
              <w:rPr>
                <w:rFonts w:ascii="Arial" w:eastAsia="Arial" w:hAnsi="Arial" w:cs="Arial"/>
                <w:color w:val="333333"/>
                <w:sz w:val="18"/>
              </w:rPr>
              <w:t>Economic</w:t>
            </w:r>
          </w:p>
          <w:p w14:paraId="01E01EAB"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nil"/>
              <w:right w:val="single" w:sz="8" w:space="0" w:color="CCCCCC"/>
            </w:tcBorders>
          </w:tcPr>
          <w:p w14:paraId="0E052BAA" w14:textId="77777777" w:rsidR="00F97A6E" w:rsidRDefault="00000000">
            <w:pPr>
              <w:spacing w:after="0"/>
            </w:pPr>
            <w:r>
              <w:rPr>
                <w:rFonts w:ascii="Arial" w:eastAsia="Arial" w:hAnsi="Arial" w:cs="Arial"/>
                <w:color w:val="333333"/>
                <w:sz w:val="18"/>
              </w:rPr>
              <w:t>Achieved</w:t>
            </w:r>
          </w:p>
        </w:tc>
      </w:tr>
    </w:tbl>
    <w:p w14:paraId="0A72E259" w14:textId="77777777" w:rsidR="00F97A6E" w:rsidRDefault="00F97A6E">
      <w:pPr>
        <w:spacing w:after="0"/>
        <w:ind w:left="-1191" w:right="10674"/>
      </w:pPr>
    </w:p>
    <w:tbl>
      <w:tblPr>
        <w:tblStyle w:val="TableGrid"/>
        <w:tblW w:w="9600" w:type="dxa"/>
        <w:tblInd w:w="0" w:type="dxa"/>
        <w:tblCellMar>
          <w:top w:w="12" w:type="dxa"/>
          <w:left w:w="80" w:type="dxa"/>
          <w:bottom w:w="0" w:type="dxa"/>
          <w:right w:w="88" w:type="dxa"/>
        </w:tblCellMar>
        <w:tblLook w:val="04A0" w:firstRow="1" w:lastRow="0" w:firstColumn="1" w:lastColumn="0" w:noHBand="0" w:noVBand="1"/>
      </w:tblPr>
      <w:tblGrid>
        <w:gridCol w:w="5760"/>
        <w:gridCol w:w="1920"/>
        <w:gridCol w:w="1920"/>
      </w:tblGrid>
      <w:tr w:rsidR="00F97A6E" w14:paraId="40431A61" w14:textId="77777777">
        <w:trPr>
          <w:trHeight w:val="5705"/>
        </w:trPr>
        <w:tc>
          <w:tcPr>
            <w:tcW w:w="5760" w:type="dxa"/>
            <w:tcBorders>
              <w:top w:val="nil"/>
              <w:left w:val="single" w:sz="8" w:space="0" w:color="CCCCCC"/>
              <w:bottom w:val="single" w:sz="8" w:space="0" w:color="CCCCCC"/>
              <w:right w:val="single" w:sz="8" w:space="0" w:color="CCCCCC"/>
            </w:tcBorders>
          </w:tcPr>
          <w:p w14:paraId="7462162B" w14:textId="77777777" w:rsidR="00F97A6E" w:rsidRDefault="00000000">
            <w:pPr>
              <w:spacing w:after="226"/>
            </w:pPr>
            <w:r>
              <w:rPr>
                <w:rFonts w:ascii="Arial" w:eastAsia="Arial" w:hAnsi="Arial" w:cs="Arial"/>
                <w:color w:val="333333"/>
                <w:sz w:val="18"/>
              </w:rPr>
              <w:t xml:space="preserve">Amsterdam School of Economics, University of Amsterdam, in 2022 </w:t>
            </w:r>
          </w:p>
          <w:p w14:paraId="71F96568" w14:textId="77777777" w:rsidR="00F97A6E" w:rsidRDefault="00000000">
            <w:pPr>
              <w:spacing w:after="225" w:line="261" w:lineRule="auto"/>
            </w:pPr>
            <w:r>
              <w:rPr>
                <w:rFonts w:ascii="Arial" w:eastAsia="Arial" w:hAnsi="Arial" w:cs="Arial"/>
                <w:color w:val="333333"/>
                <w:sz w:val="18"/>
              </w:rPr>
              <w:t xml:space="preserve"> Wolfgang Karl Härdle was promoted to visiting scholar and YuShan scholar at the department of information management and finance at the National Yang Ming Chiao Tung University (NYCU) in 2022.</w:t>
            </w:r>
          </w:p>
          <w:p w14:paraId="07B4354E" w14:textId="77777777" w:rsidR="00F97A6E" w:rsidRDefault="00000000">
            <w:pPr>
              <w:spacing w:after="225" w:line="261" w:lineRule="auto"/>
            </w:pPr>
            <w:r>
              <w:rPr>
                <w:rFonts w:ascii="Arial" w:eastAsia="Arial" w:hAnsi="Arial" w:cs="Arial"/>
                <w:color w:val="333333"/>
                <w:sz w:val="18"/>
              </w:rPr>
              <w:t>Jörg Osterrieder was promoted to an associate professorship in the area of finance and artificial intelligence at the University of Twente in Enschede, the Netherlands.</w:t>
            </w:r>
          </w:p>
          <w:p w14:paraId="276DA1D1" w14:textId="77777777" w:rsidR="00F97A6E" w:rsidRDefault="00000000">
            <w:pPr>
              <w:spacing w:after="225" w:line="261" w:lineRule="auto"/>
            </w:pPr>
            <w:r>
              <w:rPr>
                <w:rFonts w:ascii="Arial" w:eastAsia="Arial" w:hAnsi="Arial" w:cs="Arial"/>
                <w:color w:val="333333"/>
                <w:sz w:val="18"/>
              </w:rPr>
              <w:t>In addition, Jörg Osterrieder could initiate a new cooperation between the University of Twente and the ING Group, Global Analytics team on advanced quantitative, data-driven research projects, both relevant to academia and industry.</w:t>
            </w:r>
          </w:p>
          <w:p w14:paraId="33E59669" w14:textId="77777777" w:rsidR="00F97A6E" w:rsidRDefault="00000000">
            <w:pPr>
              <w:spacing w:after="225" w:line="261" w:lineRule="auto"/>
            </w:pPr>
            <w:r>
              <w:rPr>
                <w:rFonts w:ascii="Arial" w:eastAsia="Arial" w:hAnsi="Arial" w:cs="Arial"/>
                <w:color w:val="333333"/>
                <w:sz w:val="18"/>
              </w:rPr>
              <w:t>Furthermore, Jörg Osterrieder was also appointed Professor of Sustainable Business at the Bern University of Applied Science in Bern, Switzerland.</w:t>
            </w:r>
          </w:p>
          <w:p w14:paraId="09C7F890" w14:textId="77777777" w:rsidR="00F97A6E" w:rsidRDefault="00000000">
            <w:pPr>
              <w:spacing w:after="225" w:line="261" w:lineRule="auto"/>
            </w:pPr>
            <w:r>
              <w:rPr>
                <w:rFonts w:ascii="Arial" w:eastAsia="Arial" w:hAnsi="Arial" w:cs="Arial"/>
                <w:color w:val="333333"/>
                <w:sz w:val="18"/>
              </w:rPr>
              <w:t>Branka Hadji Misheva was promoted to associate professor of applied data science and finance at the Bern University of Applied Science in Bern, Switzerland.</w:t>
            </w:r>
          </w:p>
          <w:p w14:paraId="57976B8D" w14:textId="77777777" w:rsidR="00F97A6E" w:rsidRDefault="00000000">
            <w:pPr>
              <w:spacing w:after="0"/>
            </w:pPr>
            <w:r>
              <w:rPr>
                <w:rFonts w:ascii="Arial" w:eastAsia="Arial" w:hAnsi="Arial" w:cs="Arial"/>
                <w:color w:val="333333"/>
                <w:sz w:val="18"/>
              </w:rPr>
              <w:t>Alla Petukhina was promoted to lecturer and researcher at the Hochschule für Technik und Wirtschaft Berlin (HTW) in 2021.</w:t>
            </w:r>
          </w:p>
        </w:tc>
        <w:tc>
          <w:tcPr>
            <w:tcW w:w="1920" w:type="dxa"/>
            <w:tcBorders>
              <w:top w:val="nil"/>
              <w:left w:val="single" w:sz="8" w:space="0" w:color="CCCCCC"/>
              <w:bottom w:val="single" w:sz="8" w:space="0" w:color="CCCCCC"/>
              <w:right w:val="single" w:sz="8" w:space="0" w:color="CCCCCC"/>
            </w:tcBorders>
          </w:tcPr>
          <w:p w14:paraId="6705E5C0" w14:textId="77777777" w:rsidR="00F97A6E" w:rsidRDefault="00F97A6E"/>
        </w:tc>
        <w:tc>
          <w:tcPr>
            <w:tcW w:w="1920" w:type="dxa"/>
            <w:tcBorders>
              <w:top w:val="nil"/>
              <w:left w:val="single" w:sz="8" w:space="0" w:color="CCCCCC"/>
              <w:bottom w:val="single" w:sz="8" w:space="0" w:color="CCCCCC"/>
              <w:right w:val="single" w:sz="8" w:space="0" w:color="CCCCCC"/>
            </w:tcBorders>
          </w:tcPr>
          <w:p w14:paraId="684BD54F" w14:textId="77777777" w:rsidR="00F97A6E" w:rsidRDefault="00F97A6E"/>
        </w:tc>
      </w:tr>
      <w:tr w:rsidR="00F97A6E" w14:paraId="385A528B" w14:textId="77777777">
        <w:trPr>
          <w:trHeight w:val="1510"/>
        </w:trPr>
        <w:tc>
          <w:tcPr>
            <w:tcW w:w="5760" w:type="dxa"/>
            <w:tcBorders>
              <w:top w:val="single" w:sz="8" w:space="0" w:color="CCCCCC"/>
              <w:left w:val="single" w:sz="8" w:space="0" w:color="CCCCCC"/>
              <w:bottom w:val="single" w:sz="8" w:space="0" w:color="CCCCCC"/>
              <w:right w:val="single" w:sz="8" w:space="0" w:color="CCCCCC"/>
            </w:tcBorders>
          </w:tcPr>
          <w:p w14:paraId="6957DD8B" w14:textId="77777777" w:rsidR="00F97A6E" w:rsidRDefault="00000000">
            <w:pPr>
              <w:spacing w:after="0"/>
              <w:ind w:right="300"/>
            </w:pPr>
            <w:r>
              <w:rPr>
                <w:rFonts w:ascii="Arial" w:eastAsia="Arial" w:hAnsi="Arial" w:cs="Arial"/>
                <w:color w:val="333333"/>
                <w:sz w:val="18"/>
              </w:rPr>
              <w:t>Our research and knowledge dissemination platform, https://www.meetup.com/Fintech_AI_in_Finance/, has reached a substantial number of academics, professionals and the general public. With more than 150 events, more than 6000 participants and 2000 members, we have build a very large community around the topics of the COST Action CA19130.</w:t>
            </w:r>
          </w:p>
        </w:tc>
        <w:tc>
          <w:tcPr>
            <w:tcW w:w="1920" w:type="dxa"/>
            <w:tcBorders>
              <w:top w:val="single" w:sz="8" w:space="0" w:color="CCCCCC"/>
              <w:left w:val="single" w:sz="8" w:space="0" w:color="CCCCCC"/>
              <w:bottom w:val="single" w:sz="8" w:space="0" w:color="CCCCCC"/>
              <w:right w:val="single" w:sz="8" w:space="0" w:color="CCCCCC"/>
            </w:tcBorders>
          </w:tcPr>
          <w:p w14:paraId="6ADB0352" w14:textId="77777777" w:rsidR="00F97A6E" w:rsidRDefault="00000000">
            <w:pPr>
              <w:spacing w:after="1"/>
              <w:ind w:left="440"/>
              <w:jc w:val="center"/>
            </w:pPr>
            <w:r>
              <w:rPr>
                <w:noProof/>
              </w:rPr>
              <mc:AlternateContent>
                <mc:Choice Requires="wpg">
                  <w:drawing>
                    <wp:anchor distT="0" distB="0" distL="114300" distR="114300" simplePos="0" relativeHeight="251677696" behindDoc="0" locked="0" layoutInCell="1" allowOverlap="1" wp14:anchorId="48118302" wp14:editId="62DBBA31">
                      <wp:simplePos x="0" y="0"/>
                      <wp:positionH relativeFrom="column">
                        <wp:posOffset>330425</wp:posOffset>
                      </wp:positionH>
                      <wp:positionV relativeFrom="paragraph">
                        <wp:posOffset>44782</wp:posOffset>
                      </wp:positionV>
                      <wp:extent cx="38129" cy="466797"/>
                      <wp:effectExtent l="0" t="0" r="0" b="0"/>
                      <wp:wrapSquare wrapText="bothSides"/>
                      <wp:docPr id="168090" name="Group 168090"/>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607" name="Shape 10607"/>
                              <wps:cNvSpPr/>
                              <wps:spPr>
                                <a:xfrm>
                                  <a:off x="0" y="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610" name="Shape 10610"/>
                              <wps:cNvSpPr/>
                              <wps:spPr>
                                <a:xfrm>
                                  <a:off x="0" y="28575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612" name="Shape 10612"/>
                              <wps:cNvSpPr/>
                              <wps:spPr>
                                <a:xfrm>
                                  <a:off x="0" y="428625"/>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68090" style="width:3.00226pt;height:36.7557pt;position:absolute;mso-position-horizontal-relative:text;mso-position-horizontal:absolute;margin-left:26.0177pt;mso-position-vertical-relative:text;margin-top:3.52612pt;" coordsize="381,4667">
                      <v:shape id="Shape 10607" style="position:absolute;width:381;height:381;left:0;top:0;"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0610" style="position:absolute;width:381;height:381;left:0;top:2857;"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0612" style="position:absolute;width:381;height:381;left:0;top:4286;"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6F1B5B38" w14:textId="77777777" w:rsidR="00F97A6E" w:rsidRDefault="00000000">
            <w:pPr>
              <w:spacing w:after="1"/>
              <w:ind w:left="440" w:right="42"/>
              <w:jc w:val="right"/>
            </w:pPr>
            <w:r>
              <w:rPr>
                <w:rFonts w:ascii="Arial" w:eastAsia="Arial" w:hAnsi="Arial" w:cs="Arial"/>
                <w:color w:val="333333"/>
                <w:sz w:val="18"/>
              </w:rPr>
              <w:t>Technological</w:t>
            </w:r>
          </w:p>
          <w:p w14:paraId="07876BE8" w14:textId="77777777" w:rsidR="00F97A6E" w:rsidRDefault="00000000">
            <w:pPr>
              <w:spacing w:after="1"/>
              <w:ind w:left="440"/>
              <w:jc w:val="center"/>
            </w:pPr>
            <w:r>
              <w:rPr>
                <w:rFonts w:ascii="Arial" w:eastAsia="Arial" w:hAnsi="Arial" w:cs="Arial"/>
                <w:color w:val="333333"/>
                <w:sz w:val="18"/>
              </w:rPr>
              <w:t>Economic</w:t>
            </w:r>
          </w:p>
          <w:p w14:paraId="714360CB"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single" w:sz="8" w:space="0" w:color="CCCCCC"/>
              <w:right w:val="single" w:sz="8" w:space="0" w:color="CCCCCC"/>
            </w:tcBorders>
          </w:tcPr>
          <w:p w14:paraId="40E550D2" w14:textId="77777777" w:rsidR="00F97A6E" w:rsidRDefault="00000000">
            <w:pPr>
              <w:spacing w:after="0"/>
            </w:pPr>
            <w:r>
              <w:rPr>
                <w:rFonts w:ascii="Arial" w:eastAsia="Arial" w:hAnsi="Arial" w:cs="Arial"/>
                <w:color w:val="333333"/>
                <w:sz w:val="18"/>
              </w:rPr>
              <w:t>Achieved</w:t>
            </w:r>
          </w:p>
        </w:tc>
      </w:tr>
      <w:tr w:rsidR="00F97A6E" w14:paraId="412304B7" w14:textId="77777777">
        <w:trPr>
          <w:trHeight w:val="7355"/>
        </w:trPr>
        <w:tc>
          <w:tcPr>
            <w:tcW w:w="5760" w:type="dxa"/>
            <w:tcBorders>
              <w:top w:val="single" w:sz="8" w:space="0" w:color="CCCCCC"/>
              <w:left w:val="single" w:sz="8" w:space="0" w:color="CCCCCC"/>
              <w:bottom w:val="nil"/>
              <w:right w:val="single" w:sz="8" w:space="0" w:color="CCCCCC"/>
            </w:tcBorders>
          </w:tcPr>
          <w:p w14:paraId="7C1D788E" w14:textId="77777777" w:rsidR="00F97A6E" w:rsidRDefault="00000000">
            <w:pPr>
              <w:spacing w:after="1"/>
            </w:pPr>
            <w:r>
              <w:rPr>
                <w:rFonts w:ascii="Arial" w:eastAsia="Arial" w:hAnsi="Arial" w:cs="Arial"/>
                <w:color w:val="333333"/>
                <w:sz w:val="18"/>
              </w:rPr>
              <w:lastRenderedPageBreak/>
              <w:t>Several members of the COST Action FinAI contributed to the EIT</w:t>
            </w:r>
          </w:p>
          <w:p w14:paraId="11A6EC87" w14:textId="77777777" w:rsidR="00F97A6E" w:rsidRDefault="00000000">
            <w:pPr>
              <w:spacing w:after="1"/>
            </w:pPr>
            <w:r>
              <w:rPr>
                <w:rFonts w:ascii="Arial" w:eastAsia="Arial" w:hAnsi="Arial" w:cs="Arial"/>
                <w:color w:val="333333"/>
                <w:sz w:val="18"/>
              </w:rPr>
              <w:t>Digital's Master School on Digital Finance (FinTech)</w:t>
            </w:r>
          </w:p>
          <w:p w14:paraId="4BCCC425" w14:textId="77777777" w:rsidR="00F97A6E" w:rsidRDefault="00000000">
            <w:pPr>
              <w:spacing w:after="0" w:line="261" w:lineRule="auto"/>
            </w:pPr>
            <w:r>
              <w:rPr>
                <w:rFonts w:ascii="Arial" w:eastAsia="Arial" w:hAnsi="Arial" w:cs="Arial"/>
                <w:color w:val="333333"/>
                <w:sz w:val="18"/>
              </w:rPr>
              <w:t>(https://masterschool.eitdigital.eu/fintech), where a two-year program focusing on the intersection of finance and technology was designed.The program covers topics such as digital finance, financial innovation, and FinTech entrepreneurship. The program was created</w:t>
            </w:r>
          </w:p>
          <w:p w14:paraId="098D95C3" w14:textId="77777777" w:rsidR="00F97A6E" w:rsidRDefault="00000000">
            <w:pPr>
              <w:spacing w:after="225" w:line="261" w:lineRule="auto"/>
            </w:pPr>
            <w:r>
              <w:rPr>
                <w:rFonts w:ascii="Arial" w:eastAsia="Arial" w:hAnsi="Arial" w:cs="Arial"/>
                <w:color w:val="333333"/>
                <w:sz w:val="18"/>
              </w:rPr>
              <w:t>to give students a deep understanding of the digital financial landscape, while also providing them with the skills they need to become successful entrepreneurs in the FinTech space.</w:t>
            </w:r>
          </w:p>
          <w:p w14:paraId="17B716E9" w14:textId="77777777" w:rsidR="00F97A6E" w:rsidRDefault="00000000">
            <w:pPr>
              <w:spacing w:after="225" w:line="261" w:lineRule="auto"/>
            </w:pPr>
            <w:r>
              <w:rPr>
                <w:rFonts w:ascii="Arial" w:eastAsia="Arial" w:hAnsi="Arial" w:cs="Arial"/>
                <w:color w:val="333333"/>
                <w:sz w:val="18"/>
              </w:rPr>
              <w:t>Reachout activities for the EIT Digital Master School on Digital Finance (FinTech) included the following:</w:t>
            </w:r>
          </w:p>
          <w:p w14:paraId="65F69D8B" w14:textId="77777777" w:rsidR="00F97A6E" w:rsidRDefault="00000000">
            <w:pPr>
              <w:spacing w:after="225" w:line="261" w:lineRule="auto"/>
              <w:ind w:right="40"/>
            </w:pPr>
            <w:r>
              <w:rPr>
                <w:rFonts w:ascii="Arial" w:eastAsia="Arial" w:hAnsi="Arial" w:cs="Arial"/>
                <w:color w:val="333333"/>
                <w:sz w:val="18"/>
              </w:rPr>
              <w:t>- Industry events and networking opportunities where students can connect with FinTech professionals and learn about the latest trends and     developments in the field.- Guest lectures from leading FinTech experts and entrepreneurs share their insights and experiences with students.- Field trips to FinTech startups and financial institutions, where students can learn about the day-to-day operations of these organizations and gain insights into the FinTech ecosystem.</w:t>
            </w:r>
          </w:p>
          <w:p w14:paraId="4106C07A" w14:textId="77777777" w:rsidR="00F97A6E" w:rsidRDefault="00000000">
            <w:pPr>
              <w:spacing w:after="1"/>
            </w:pPr>
            <w:r>
              <w:rPr>
                <w:rFonts w:ascii="Arial" w:eastAsia="Arial" w:hAnsi="Arial" w:cs="Arial"/>
                <w:color w:val="333333"/>
                <w:sz w:val="18"/>
              </w:rPr>
              <w:t>Furthermore, the COST Action also contributed to the EIT Digital</w:t>
            </w:r>
          </w:p>
          <w:p w14:paraId="3B12E023" w14:textId="77777777" w:rsidR="00F97A6E" w:rsidRDefault="00000000">
            <w:pPr>
              <w:spacing w:after="1"/>
            </w:pPr>
            <w:r>
              <w:rPr>
                <w:rFonts w:ascii="Arial" w:eastAsia="Arial" w:hAnsi="Arial" w:cs="Arial"/>
                <w:color w:val="333333"/>
                <w:sz w:val="18"/>
              </w:rPr>
              <w:t>Master School on Data Science</w:t>
            </w:r>
          </w:p>
          <w:p w14:paraId="5E2D740F" w14:textId="77777777" w:rsidR="00F97A6E" w:rsidRDefault="00000000">
            <w:pPr>
              <w:spacing w:after="0"/>
            </w:pPr>
            <w:r>
              <w:rPr>
                <w:rFonts w:ascii="Arial" w:eastAsia="Arial" w:hAnsi="Arial" w:cs="Arial"/>
                <w:color w:val="333333"/>
                <w:sz w:val="18"/>
              </w:rPr>
              <w:t>(https://masterschool.eitdigital.eu/data-science) and supported the establishment of a two-year program that focuses on the intersection of data science and technology. The program covers topics such as data science, machine learning, and data-driven entrepreneurship. It was aimed at giving students a deep understanding of the digital data landscape, while also providing them with the skills they need to become successful entrepreneurs in the data science space.</w:t>
            </w:r>
          </w:p>
        </w:tc>
        <w:tc>
          <w:tcPr>
            <w:tcW w:w="1920" w:type="dxa"/>
            <w:tcBorders>
              <w:top w:val="single" w:sz="8" w:space="0" w:color="CCCCCC"/>
              <w:left w:val="single" w:sz="8" w:space="0" w:color="CCCCCC"/>
              <w:bottom w:val="nil"/>
              <w:right w:val="single" w:sz="8" w:space="0" w:color="CCCCCC"/>
            </w:tcBorders>
          </w:tcPr>
          <w:p w14:paraId="10CA3905" w14:textId="77777777" w:rsidR="00F97A6E" w:rsidRDefault="00000000">
            <w:pPr>
              <w:spacing w:after="1"/>
              <w:ind w:left="440"/>
              <w:jc w:val="center"/>
            </w:pPr>
            <w:r>
              <w:rPr>
                <w:noProof/>
              </w:rPr>
              <mc:AlternateContent>
                <mc:Choice Requires="wpg">
                  <w:drawing>
                    <wp:anchor distT="0" distB="0" distL="114300" distR="114300" simplePos="0" relativeHeight="251678720" behindDoc="0" locked="0" layoutInCell="1" allowOverlap="1" wp14:anchorId="2282DB2B" wp14:editId="111ED3A5">
                      <wp:simplePos x="0" y="0"/>
                      <wp:positionH relativeFrom="column">
                        <wp:posOffset>330425</wp:posOffset>
                      </wp:positionH>
                      <wp:positionV relativeFrom="paragraph">
                        <wp:posOffset>44782</wp:posOffset>
                      </wp:positionV>
                      <wp:extent cx="38129" cy="466797"/>
                      <wp:effectExtent l="0" t="0" r="0" b="0"/>
                      <wp:wrapSquare wrapText="bothSides"/>
                      <wp:docPr id="168485" name="Group 168485"/>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643" name="Shape 10643"/>
                              <wps:cNvSpPr/>
                              <wps:spPr>
                                <a:xfrm>
                                  <a:off x="0" y="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646" name="Shape 10646"/>
                              <wps:cNvSpPr/>
                              <wps:spPr>
                                <a:xfrm>
                                  <a:off x="0" y="28575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648" name="Shape 10648"/>
                              <wps:cNvSpPr/>
                              <wps:spPr>
                                <a:xfrm>
                                  <a:off x="0" y="428625"/>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68485" style="width:3.00226pt;height:36.7557pt;position:absolute;mso-position-horizontal-relative:text;mso-position-horizontal:absolute;margin-left:26.0177pt;mso-position-vertical-relative:text;margin-top:3.52612pt;" coordsize="381,4667">
                      <v:shape id="Shape 10643" style="position:absolute;width:381;height:381;left:0;top:0;"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0646" style="position:absolute;width:381;height:381;left:0;top:2857;"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0648" style="position:absolute;width:381;height:381;left:0;top:4286;"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38FA38ED" w14:textId="77777777" w:rsidR="00F97A6E" w:rsidRDefault="00000000">
            <w:pPr>
              <w:spacing w:after="1"/>
              <w:ind w:left="440" w:right="42"/>
              <w:jc w:val="right"/>
            </w:pPr>
            <w:r>
              <w:rPr>
                <w:rFonts w:ascii="Arial" w:eastAsia="Arial" w:hAnsi="Arial" w:cs="Arial"/>
                <w:color w:val="333333"/>
                <w:sz w:val="18"/>
              </w:rPr>
              <w:t>Technological</w:t>
            </w:r>
          </w:p>
          <w:p w14:paraId="7266BA34" w14:textId="77777777" w:rsidR="00F97A6E" w:rsidRDefault="00000000">
            <w:pPr>
              <w:spacing w:after="1"/>
              <w:ind w:left="440"/>
              <w:jc w:val="center"/>
            </w:pPr>
            <w:r>
              <w:rPr>
                <w:rFonts w:ascii="Arial" w:eastAsia="Arial" w:hAnsi="Arial" w:cs="Arial"/>
                <w:color w:val="333333"/>
                <w:sz w:val="18"/>
              </w:rPr>
              <w:t>Economic</w:t>
            </w:r>
          </w:p>
          <w:p w14:paraId="6A02627C"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nil"/>
              <w:right w:val="single" w:sz="8" w:space="0" w:color="CCCCCC"/>
            </w:tcBorders>
          </w:tcPr>
          <w:p w14:paraId="78892A27" w14:textId="77777777" w:rsidR="00F97A6E" w:rsidRDefault="00000000">
            <w:pPr>
              <w:spacing w:after="0"/>
            </w:pPr>
            <w:r>
              <w:rPr>
                <w:rFonts w:ascii="Arial" w:eastAsia="Arial" w:hAnsi="Arial" w:cs="Arial"/>
                <w:color w:val="333333"/>
                <w:sz w:val="18"/>
              </w:rPr>
              <w:t>Achieved</w:t>
            </w:r>
          </w:p>
        </w:tc>
      </w:tr>
    </w:tbl>
    <w:p w14:paraId="7778C58E" w14:textId="77777777" w:rsidR="00F97A6E" w:rsidRDefault="00F97A6E">
      <w:pPr>
        <w:spacing w:after="0"/>
        <w:ind w:left="-1191" w:right="10674"/>
      </w:pPr>
    </w:p>
    <w:tbl>
      <w:tblPr>
        <w:tblStyle w:val="TableGrid"/>
        <w:tblW w:w="9600" w:type="dxa"/>
        <w:tblInd w:w="0" w:type="dxa"/>
        <w:tblCellMar>
          <w:top w:w="12" w:type="dxa"/>
          <w:left w:w="80" w:type="dxa"/>
          <w:bottom w:w="0" w:type="dxa"/>
          <w:right w:w="88" w:type="dxa"/>
        </w:tblCellMar>
        <w:tblLook w:val="04A0" w:firstRow="1" w:lastRow="0" w:firstColumn="1" w:lastColumn="0" w:noHBand="0" w:noVBand="1"/>
      </w:tblPr>
      <w:tblGrid>
        <w:gridCol w:w="5760"/>
        <w:gridCol w:w="1920"/>
        <w:gridCol w:w="1920"/>
      </w:tblGrid>
      <w:tr w:rsidR="00F97A6E" w14:paraId="70E528A5" w14:textId="77777777">
        <w:trPr>
          <w:trHeight w:val="2555"/>
        </w:trPr>
        <w:tc>
          <w:tcPr>
            <w:tcW w:w="5760" w:type="dxa"/>
            <w:tcBorders>
              <w:top w:val="nil"/>
              <w:left w:val="single" w:sz="8" w:space="0" w:color="CCCCCC"/>
              <w:bottom w:val="single" w:sz="8" w:space="0" w:color="CCCCCC"/>
              <w:right w:val="single" w:sz="8" w:space="0" w:color="CCCCCC"/>
            </w:tcBorders>
          </w:tcPr>
          <w:p w14:paraId="6F3FDA0F" w14:textId="77777777" w:rsidR="00F97A6E" w:rsidRDefault="00000000">
            <w:pPr>
              <w:spacing w:after="225" w:line="261" w:lineRule="auto"/>
            </w:pPr>
            <w:r>
              <w:rPr>
                <w:rFonts w:ascii="Arial" w:eastAsia="Arial" w:hAnsi="Arial" w:cs="Arial"/>
                <w:color w:val="333333"/>
                <w:sz w:val="18"/>
              </w:rPr>
              <w:t>Reachout activities for the EIT Digital Master School on Data Science included the following:</w:t>
            </w:r>
          </w:p>
          <w:p w14:paraId="7F9D6CDA" w14:textId="77777777" w:rsidR="00F97A6E" w:rsidRDefault="00000000">
            <w:pPr>
              <w:spacing w:after="0"/>
            </w:pPr>
            <w:r>
              <w:rPr>
                <w:rFonts w:ascii="Arial" w:eastAsia="Arial" w:hAnsi="Arial" w:cs="Arial"/>
                <w:color w:val="333333"/>
                <w:sz w:val="18"/>
              </w:rPr>
              <w:t>- Industry events and networking opportunities where students can connect with data science professionals and learn about the latest trends and developments in the field.- Guest lectures from leading data science experts and entrepreneurs share their insights and experiences with students.- Field trips to data science startups and companies, where students can learn about the day-to-day operations of these organizations and gain insights into the data science ecosystem.</w:t>
            </w:r>
          </w:p>
        </w:tc>
        <w:tc>
          <w:tcPr>
            <w:tcW w:w="1920" w:type="dxa"/>
            <w:tcBorders>
              <w:top w:val="nil"/>
              <w:left w:val="single" w:sz="8" w:space="0" w:color="CCCCCC"/>
              <w:bottom w:val="single" w:sz="8" w:space="0" w:color="CCCCCC"/>
              <w:right w:val="single" w:sz="8" w:space="0" w:color="CCCCCC"/>
            </w:tcBorders>
          </w:tcPr>
          <w:p w14:paraId="5565EDB1" w14:textId="77777777" w:rsidR="00F97A6E" w:rsidRDefault="00F97A6E"/>
        </w:tc>
        <w:tc>
          <w:tcPr>
            <w:tcW w:w="1920" w:type="dxa"/>
            <w:tcBorders>
              <w:top w:val="nil"/>
              <w:left w:val="single" w:sz="8" w:space="0" w:color="CCCCCC"/>
              <w:bottom w:val="single" w:sz="8" w:space="0" w:color="CCCCCC"/>
              <w:right w:val="single" w:sz="8" w:space="0" w:color="CCCCCC"/>
            </w:tcBorders>
          </w:tcPr>
          <w:p w14:paraId="425C7AF0" w14:textId="77777777" w:rsidR="00F97A6E" w:rsidRDefault="00F97A6E"/>
        </w:tc>
      </w:tr>
      <w:tr w:rsidR="00F97A6E" w14:paraId="04462F02" w14:textId="77777777">
        <w:trPr>
          <w:trHeight w:val="8935"/>
        </w:trPr>
        <w:tc>
          <w:tcPr>
            <w:tcW w:w="5760" w:type="dxa"/>
            <w:tcBorders>
              <w:top w:val="single" w:sz="8" w:space="0" w:color="CCCCCC"/>
              <w:left w:val="single" w:sz="8" w:space="0" w:color="CCCCCC"/>
              <w:bottom w:val="single" w:sz="8" w:space="0" w:color="CCCCCC"/>
              <w:right w:val="single" w:sz="8" w:space="0" w:color="CCCCCC"/>
            </w:tcBorders>
          </w:tcPr>
          <w:p w14:paraId="22552B84" w14:textId="77777777" w:rsidR="00F97A6E" w:rsidRDefault="00000000">
            <w:pPr>
              <w:spacing w:after="0" w:line="261" w:lineRule="auto"/>
              <w:ind w:right="1"/>
            </w:pPr>
            <w:r>
              <w:rPr>
                <w:rFonts w:ascii="Arial" w:eastAsia="Arial" w:hAnsi="Arial" w:cs="Arial"/>
                <w:color w:val="333333"/>
                <w:sz w:val="18"/>
              </w:rPr>
              <w:lastRenderedPageBreak/>
              <w:t>The COST Action FinAI was also involved, with the support of several members, in the establishment of the EIT Digital Summer School on Artificial Intelligence in Financial Services (https://summerschool.eitdig ital.eu/artificial-intelligence-in-financial-services). The program focuses on the intersection of artificial intelligence and financial services and covers topics such as machine learning, deep learning, natural language processing, and its applications in finance. Students were aimed at being provided with a deep understanding of the digital financial landscape and how artificial intelligence is changing it, while</w:t>
            </w:r>
          </w:p>
          <w:p w14:paraId="38733E3F" w14:textId="77777777" w:rsidR="00F97A6E" w:rsidRDefault="00000000">
            <w:pPr>
              <w:spacing w:after="225" w:line="261" w:lineRule="auto"/>
            </w:pPr>
            <w:r>
              <w:rPr>
                <w:rFonts w:ascii="Arial" w:eastAsia="Arial" w:hAnsi="Arial" w:cs="Arial"/>
                <w:color w:val="333333"/>
                <w:sz w:val="18"/>
              </w:rPr>
              <w:t>also achieving the necessary skills to become successful entrepreneurs in the field.</w:t>
            </w:r>
          </w:p>
          <w:p w14:paraId="3827C1D1" w14:textId="77777777" w:rsidR="00F97A6E" w:rsidRDefault="00000000">
            <w:pPr>
              <w:spacing w:after="225" w:line="261" w:lineRule="auto"/>
            </w:pPr>
            <w:r>
              <w:rPr>
                <w:rFonts w:ascii="Arial" w:eastAsia="Arial" w:hAnsi="Arial" w:cs="Arial"/>
                <w:color w:val="333333"/>
                <w:sz w:val="18"/>
              </w:rPr>
              <w:t>The program is organized in a way that combines lectures, workshops, and hands-on experience with real-world projects, allowing students to apply the concepts they have learned in a practical context. The program also includes guest lectures from leading experts in the field, as well as visits to financial institutions and startups to learn about the latest trends and developments in the field.</w:t>
            </w:r>
          </w:p>
          <w:p w14:paraId="68433AFA" w14:textId="77777777" w:rsidR="00F97A6E" w:rsidRDefault="00000000">
            <w:pPr>
              <w:spacing w:after="225" w:line="261" w:lineRule="auto"/>
              <w:ind w:right="30"/>
            </w:pPr>
            <w:r>
              <w:rPr>
                <w:rFonts w:ascii="Arial" w:eastAsia="Arial" w:hAnsi="Arial" w:cs="Arial"/>
                <w:color w:val="333333"/>
                <w:sz w:val="18"/>
              </w:rPr>
              <w:t>The COST Action FinAI also contributed to the EIT Digital Summer School on Disrupting Finance by Digital Technologies (https://summer school.eitdigital.eu/disrupting-finance-with-digital-technologies). The specifically developed program focuses on the intersection of finance and digital technologies and covers topics such as blockchain, digital currencies, digital identity, and its applications in finance. The program is organized interactively through lectures, workshops, and hands-on experience with real-world projects, allowing students to apply the concepts they have learned in a practical setting as well. Guest lectures as well as on-site visits to financial institutions and start-ups were also incorporated to provide students with the latest trends and developments in the field.</w:t>
            </w:r>
          </w:p>
          <w:p w14:paraId="763A70AB" w14:textId="77777777" w:rsidR="00F97A6E" w:rsidRDefault="00000000">
            <w:pPr>
              <w:spacing w:after="0"/>
            </w:pPr>
            <w:r>
              <w:rPr>
                <w:rFonts w:ascii="Arial" w:eastAsia="Arial" w:hAnsi="Arial" w:cs="Arial"/>
                <w:color w:val="333333"/>
                <w:sz w:val="18"/>
              </w:rPr>
              <w:t>Overall, the EIT Digital Summer School programs provide students with an intensive and immersive experience in a specific area of digital technology. Both summer schools also provide opportunities for students to work on projects, participate in competitions and hackathons, and engage with a wide range of stakeholders, including top European corporations, SMEs, startups, universities, and research institutes.</w:t>
            </w:r>
          </w:p>
        </w:tc>
        <w:tc>
          <w:tcPr>
            <w:tcW w:w="1920" w:type="dxa"/>
            <w:tcBorders>
              <w:top w:val="single" w:sz="8" w:space="0" w:color="CCCCCC"/>
              <w:left w:val="single" w:sz="8" w:space="0" w:color="CCCCCC"/>
              <w:bottom w:val="single" w:sz="8" w:space="0" w:color="CCCCCC"/>
              <w:right w:val="single" w:sz="8" w:space="0" w:color="CCCCCC"/>
            </w:tcBorders>
          </w:tcPr>
          <w:p w14:paraId="3B0146E2" w14:textId="77777777" w:rsidR="00F97A6E" w:rsidRDefault="00000000">
            <w:pPr>
              <w:spacing w:after="1"/>
              <w:ind w:left="440"/>
              <w:jc w:val="center"/>
            </w:pPr>
            <w:r>
              <w:rPr>
                <w:noProof/>
              </w:rPr>
              <mc:AlternateContent>
                <mc:Choice Requires="wpg">
                  <w:drawing>
                    <wp:anchor distT="0" distB="0" distL="114300" distR="114300" simplePos="0" relativeHeight="251679744" behindDoc="0" locked="0" layoutInCell="1" allowOverlap="1" wp14:anchorId="66AA1E4E" wp14:editId="27598D79">
                      <wp:simplePos x="0" y="0"/>
                      <wp:positionH relativeFrom="column">
                        <wp:posOffset>330425</wp:posOffset>
                      </wp:positionH>
                      <wp:positionV relativeFrom="paragraph">
                        <wp:posOffset>44782</wp:posOffset>
                      </wp:positionV>
                      <wp:extent cx="38129" cy="466797"/>
                      <wp:effectExtent l="0" t="0" r="0" b="0"/>
                      <wp:wrapSquare wrapText="bothSides"/>
                      <wp:docPr id="168610" name="Group 168610"/>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719" name="Shape 10719"/>
                              <wps:cNvSpPr/>
                              <wps:spPr>
                                <a:xfrm>
                                  <a:off x="0" y="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722" name="Shape 10722"/>
                              <wps:cNvSpPr/>
                              <wps:spPr>
                                <a:xfrm>
                                  <a:off x="0" y="28575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724" name="Shape 10724"/>
                              <wps:cNvSpPr/>
                              <wps:spPr>
                                <a:xfrm>
                                  <a:off x="0" y="428625"/>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68610" style="width:3.00226pt;height:36.7557pt;position:absolute;mso-position-horizontal-relative:text;mso-position-horizontal:absolute;margin-left:26.0177pt;mso-position-vertical-relative:text;margin-top:3.52612pt;" coordsize="381,4667">
                      <v:shape id="Shape 10719" style="position:absolute;width:381;height:381;left:0;top:0;"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722" style="position:absolute;width:381;height:381;left:0;top:2857;"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724" style="position:absolute;width:381;height:381;left:0;top:4286;"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3B092232" w14:textId="77777777" w:rsidR="00F97A6E" w:rsidRDefault="00000000">
            <w:pPr>
              <w:spacing w:after="1"/>
              <w:ind w:left="440" w:right="42"/>
              <w:jc w:val="right"/>
            </w:pPr>
            <w:r>
              <w:rPr>
                <w:rFonts w:ascii="Arial" w:eastAsia="Arial" w:hAnsi="Arial" w:cs="Arial"/>
                <w:color w:val="333333"/>
                <w:sz w:val="18"/>
              </w:rPr>
              <w:t>Technological</w:t>
            </w:r>
          </w:p>
          <w:p w14:paraId="6871A6B0" w14:textId="77777777" w:rsidR="00F97A6E" w:rsidRDefault="00000000">
            <w:pPr>
              <w:spacing w:after="1"/>
              <w:ind w:left="440"/>
              <w:jc w:val="center"/>
            </w:pPr>
            <w:r>
              <w:rPr>
                <w:rFonts w:ascii="Arial" w:eastAsia="Arial" w:hAnsi="Arial" w:cs="Arial"/>
                <w:color w:val="333333"/>
                <w:sz w:val="18"/>
              </w:rPr>
              <w:t>Economic</w:t>
            </w:r>
          </w:p>
          <w:p w14:paraId="6B149590"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single" w:sz="8" w:space="0" w:color="CCCCCC"/>
              <w:right w:val="single" w:sz="8" w:space="0" w:color="CCCCCC"/>
            </w:tcBorders>
          </w:tcPr>
          <w:p w14:paraId="0FBA972C" w14:textId="77777777" w:rsidR="00F97A6E" w:rsidRDefault="00000000">
            <w:pPr>
              <w:spacing w:after="0"/>
            </w:pPr>
            <w:r>
              <w:rPr>
                <w:rFonts w:ascii="Arial" w:eastAsia="Arial" w:hAnsi="Arial" w:cs="Arial"/>
                <w:color w:val="333333"/>
                <w:sz w:val="18"/>
              </w:rPr>
              <w:t>Achieved</w:t>
            </w:r>
          </w:p>
        </w:tc>
      </w:tr>
      <w:tr w:rsidR="00F97A6E" w14:paraId="544D29CA" w14:textId="77777777">
        <w:trPr>
          <w:trHeight w:val="3080"/>
        </w:trPr>
        <w:tc>
          <w:tcPr>
            <w:tcW w:w="5760" w:type="dxa"/>
            <w:tcBorders>
              <w:top w:val="single" w:sz="8" w:space="0" w:color="CCCCCC"/>
              <w:left w:val="single" w:sz="8" w:space="0" w:color="CCCCCC"/>
              <w:bottom w:val="nil"/>
              <w:right w:val="single" w:sz="8" w:space="0" w:color="CCCCCC"/>
            </w:tcBorders>
          </w:tcPr>
          <w:p w14:paraId="1385FFCD" w14:textId="77777777" w:rsidR="00F97A6E" w:rsidRDefault="00000000">
            <w:pPr>
              <w:spacing w:after="225" w:line="261" w:lineRule="auto"/>
            </w:pPr>
            <w:r>
              <w:rPr>
                <w:rFonts w:ascii="Arial" w:eastAsia="Arial" w:hAnsi="Arial" w:cs="Arial"/>
                <w:color w:val="333333"/>
                <w:sz w:val="18"/>
              </w:rPr>
              <w:t>The COST Action FinAI helped in the establishment of an internal research network, specifically focused on crypto-market studies. The new network aims to bring together technological, quantitative, and economic researchers from across Europe to tackle future research that requires an interdisciplinary setting. The network is actively involved in the blockchain and FinTech communities, and focuses on enhancing capacity building, the transfer of knowledge, and the inclusion of early-career investigators.</w:t>
            </w:r>
          </w:p>
          <w:p w14:paraId="16B30510" w14:textId="77777777" w:rsidR="00F97A6E" w:rsidRDefault="00000000">
            <w:pPr>
              <w:spacing w:after="0"/>
            </w:pPr>
            <w:r>
              <w:rPr>
                <w:rFonts w:ascii="Arial" w:eastAsia="Arial" w:hAnsi="Arial" w:cs="Arial"/>
                <w:color w:val="333333"/>
                <w:sz w:val="18"/>
              </w:rPr>
              <w:t>The network achieves its goals by organizing conferences and seminars where researchers can share their findings and collaborate on new research. By bringing researchers from different disciplines and backgrounds together, the network aims to enhance the transfer</w:t>
            </w:r>
          </w:p>
        </w:tc>
        <w:tc>
          <w:tcPr>
            <w:tcW w:w="1920" w:type="dxa"/>
            <w:tcBorders>
              <w:top w:val="single" w:sz="8" w:space="0" w:color="CCCCCC"/>
              <w:left w:val="single" w:sz="8" w:space="0" w:color="CCCCCC"/>
              <w:bottom w:val="nil"/>
              <w:right w:val="single" w:sz="8" w:space="0" w:color="CCCCCC"/>
            </w:tcBorders>
          </w:tcPr>
          <w:p w14:paraId="6CD5E305" w14:textId="77777777" w:rsidR="00F97A6E" w:rsidRDefault="00000000">
            <w:pPr>
              <w:spacing w:after="1"/>
              <w:ind w:left="440"/>
              <w:jc w:val="center"/>
            </w:pPr>
            <w:r>
              <w:rPr>
                <w:noProof/>
              </w:rPr>
              <mc:AlternateContent>
                <mc:Choice Requires="wpg">
                  <w:drawing>
                    <wp:anchor distT="0" distB="0" distL="114300" distR="114300" simplePos="0" relativeHeight="251680768" behindDoc="0" locked="0" layoutInCell="1" allowOverlap="1" wp14:anchorId="31952D74" wp14:editId="42FD9475">
                      <wp:simplePos x="0" y="0"/>
                      <wp:positionH relativeFrom="column">
                        <wp:posOffset>330425</wp:posOffset>
                      </wp:positionH>
                      <wp:positionV relativeFrom="paragraph">
                        <wp:posOffset>44783</wp:posOffset>
                      </wp:positionV>
                      <wp:extent cx="38129" cy="466797"/>
                      <wp:effectExtent l="0" t="0" r="0" b="0"/>
                      <wp:wrapSquare wrapText="bothSides"/>
                      <wp:docPr id="168873" name="Group 168873"/>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739" name="Shape 10739"/>
                              <wps:cNvSpPr/>
                              <wps:spPr>
                                <a:xfrm>
                                  <a:off x="0" y="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742" name="Shape 10742"/>
                              <wps:cNvSpPr/>
                              <wps:spPr>
                                <a:xfrm>
                                  <a:off x="0" y="28575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744" name="Shape 10744"/>
                              <wps:cNvSpPr/>
                              <wps:spPr>
                                <a:xfrm>
                                  <a:off x="0" y="428625"/>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68873" style="width:3.00226pt;height:36.7557pt;position:absolute;mso-position-horizontal-relative:text;mso-position-horizontal:absolute;margin-left:26.0177pt;mso-position-vertical-relative:text;margin-top:3.52618pt;" coordsize="381,4667">
                      <v:shape id="Shape 10739" style="position:absolute;width:381;height:381;left:0;top:0;" coordsize="38129,38172" path="m19985,57c21194,115,22394,288,23570,573c24746,858,25892,1255,26993,1757c28093,2260,29143,2866,30129,3568c31114,4270,32031,5064,32866,5940c33701,6816,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742" style="position:absolute;width:381;height:381;left:0;top:2857;" coordsize="38129,38172" path="m19985,57c21194,115,22394,288,23570,573c24746,858,25892,1255,26993,1757c28093,2260,29143,2866,30129,3568c31114,4270,32031,5064,32866,5940c33701,6816,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744" style="position:absolute;width:381;height:381;left:0;top:4286;" coordsize="38129,38172" path="m19985,57c21194,115,22394,288,23570,573c24746,858,25892,1255,26993,1757c28093,2260,29143,2866,30129,3568c31114,4270,32031,5064,32866,5940c33701,6816,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64731719" w14:textId="77777777" w:rsidR="00F97A6E" w:rsidRDefault="00000000">
            <w:pPr>
              <w:spacing w:after="1"/>
              <w:ind w:left="440" w:right="42"/>
              <w:jc w:val="right"/>
            </w:pPr>
            <w:r>
              <w:rPr>
                <w:rFonts w:ascii="Arial" w:eastAsia="Arial" w:hAnsi="Arial" w:cs="Arial"/>
                <w:color w:val="333333"/>
                <w:sz w:val="18"/>
              </w:rPr>
              <w:t>Technological</w:t>
            </w:r>
          </w:p>
          <w:p w14:paraId="2E4A03A8" w14:textId="77777777" w:rsidR="00F97A6E" w:rsidRDefault="00000000">
            <w:pPr>
              <w:spacing w:after="1"/>
              <w:ind w:left="440"/>
              <w:jc w:val="center"/>
            </w:pPr>
            <w:r>
              <w:rPr>
                <w:rFonts w:ascii="Arial" w:eastAsia="Arial" w:hAnsi="Arial" w:cs="Arial"/>
                <w:color w:val="333333"/>
                <w:sz w:val="18"/>
              </w:rPr>
              <w:t>Economic</w:t>
            </w:r>
          </w:p>
          <w:p w14:paraId="687B1B3F"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nil"/>
              <w:right w:val="single" w:sz="8" w:space="0" w:color="CCCCCC"/>
            </w:tcBorders>
          </w:tcPr>
          <w:p w14:paraId="55D12A35" w14:textId="77777777" w:rsidR="00F97A6E" w:rsidRDefault="00000000">
            <w:pPr>
              <w:spacing w:after="0"/>
            </w:pPr>
            <w:r>
              <w:rPr>
                <w:rFonts w:ascii="Arial" w:eastAsia="Arial" w:hAnsi="Arial" w:cs="Arial"/>
                <w:color w:val="333333"/>
                <w:sz w:val="18"/>
              </w:rPr>
              <w:t>Achieved</w:t>
            </w:r>
          </w:p>
        </w:tc>
      </w:tr>
    </w:tbl>
    <w:p w14:paraId="2F4911DC" w14:textId="77777777" w:rsidR="00F97A6E" w:rsidRDefault="00F97A6E">
      <w:pPr>
        <w:spacing w:after="0"/>
        <w:ind w:left="-1191" w:right="10674"/>
      </w:pPr>
    </w:p>
    <w:tbl>
      <w:tblPr>
        <w:tblStyle w:val="TableGrid"/>
        <w:tblW w:w="9600" w:type="dxa"/>
        <w:tblInd w:w="0" w:type="dxa"/>
        <w:tblCellMar>
          <w:top w:w="12" w:type="dxa"/>
          <w:left w:w="80" w:type="dxa"/>
          <w:bottom w:w="0" w:type="dxa"/>
          <w:right w:w="98" w:type="dxa"/>
        </w:tblCellMar>
        <w:tblLook w:val="04A0" w:firstRow="1" w:lastRow="0" w:firstColumn="1" w:lastColumn="0" w:noHBand="0" w:noVBand="1"/>
      </w:tblPr>
      <w:tblGrid>
        <w:gridCol w:w="5760"/>
        <w:gridCol w:w="1920"/>
        <w:gridCol w:w="1920"/>
      </w:tblGrid>
      <w:tr w:rsidR="00F97A6E" w14:paraId="13804AC0" w14:textId="77777777">
        <w:trPr>
          <w:trHeight w:val="2555"/>
        </w:trPr>
        <w:tc>
          <w:tcPr>
            <w:tcW w:w="5760" w:type="dxa"/>
            <w:tcBorders>
              <w:top w:val="nil"/>
              <w:left w:val="single" w:sz="8" w:space="0" w:color="CCCCCC"/>
              <w:bottom w:val="single" w:sz="8" w:space="0" w:color="CCCCCC"/>
              <w:right w:val="single" w:sz="8" w:space="0" w:color="CCCCCC"/>
            </w:tcBorders>
          </w:tcPr>
          <w:p w14:paraId="213EF8D8" w14:textId="77777777" w:rsidR="00F97A6E" w:rsidRDefault="00000000">
            <w:pPr>
              <w:spacing w:after="225" w:line="261" w:lineRule="auto"/>
            </w:pPr>
            <w:r>
              <w:rPr>
                <w:rFonts w:ascii="Arial" w:eastAsia="Arial" w:hAnsi="Arial" w:cs="Arial"/>
                <w:color w:val="333333"/>
                <w:sz w:val="18"/>
              </w:rPr>
              <w:lastRenderedPageBreak/>
              <w:t>of knowledge in terms of crypto-market expertise and scientific tools across different disciplines and between academia and industry.</w:t>
            </w:r>
          </w:p>
          <w:p w14:paraId="07DD3ABB" w14:textId="77777777" w:rsidR="00F97A6E" w:rsidRDefault="00000000">
            <w:pPr>
              <w:spacing w:after="0"/>
              <w:ind w:right="10"/>
            </w:pPr>
            <w:r>
              <w:rPr>
                <w:rFonts w:ascii="Arial" w:eastAsia="Arial" w:hAnsi="Arial" w:cs="Arial"/>
                <w:color w:val="333333"/>
                <w:sz w:val="18"/>
              </w:rPr>
              <w:t>Furthermore, the network members aimed to establish an inclusive community of crypto researchers on methodological and technological themes. This includes involving early-career investigators and increasing their visibility in the field. Additionally, through the support of the COST Action FinAI, the network further enforces gender equality by actively aiming to involve female researchers in fintech and crypto studies. One example is the female scholar "Akanksha Jalan," who is actively contributing in the field.</w:t>
            </w:r>
          </w:p>
        </w:tc>
        <w:tc>
          <w:tcPr>
            <w:tcW w:w="1920" w:type="dxa"/>
            <w:tcBorders>
              <w:top w:val="nil"/>
              <w:left w:val="single" w:sz="8" w:space="0" w:color="CCCCCC"/>
              <w:bottom w:val="single" w:sz="8" w:space="0" w:color="CCCCCC"/>
              <w:right w:val="single" w:sz="8" w:space="0" w:color="CCCCCC"/>
            </w:tcBorders>
          </w:tcPr>
          <w:p w14:paraId="4D22DD9E" w14:textId="77777777" w:rsidR="00F97A6E" w:rsidRDefault="00F97A6E"/>
        </w:tc>
        <w:tc>
          <w:tcPr>
            <w:tcW w:w="1920" w:type="dxa"/>
            <w:tcBorders>
              <w:top w:val="nil"/>
              <w:left w:val="single" w:sz="8" w:space="0" w:color="CCCCCC"/>
              <w:bottom w:val="single" w:sz="8" w:space="0" w:color="CCCCCC"/>
              <w:right w:val="single" w:sz="8" w:space="0" w:color="CCCCCC"/>
            </w:tcBorders>
          </w:tcPr>
          <w:p w14:paraId="4D9CCD64" w14:textId="77777777" w:rsidR="00F97A6E" w:rsidRDefault="00F97A6E"/>
        </w:tc>
      </w:tr>
      <w:tr w:rsidR="00F97A6E" w14:paraId="320C6467" w14:textId="77777777">
        <w:trPr>
          <w:trHeight w:val="10510"/>
        </w:trPr>
        <w:tc>
          <w:tcPr>
            <w:tcW w:w="5760" w:type="dxa"/>
            <w:tcBorders>
              <w:top w:val="single" w:sz="8" w:space="0" w:color="CCCCCC"/>
              <w:left w:val="single" w:sz="8" w:space="0" w:color="CCCCCC"/>
              <w:bottom w:val="single" w:sz="8" w:space="0" w:color="CCCCCC"/>
              <w:right w:val="single" w:sz="8" w:space="0" w:color="CCCCCC"/>
            </w:tcBorders>
          </w:tcPr>
          <w:p w14:paraId="3BC05DEC" w14:textId="77777777" w:rsidR="00F97A6E" w:rsidRDefault="00000000">
            <w:pPr>
              <w:spacing w:after="226"/>
            </w:pPr>
            <w:r>
              <w:rPr>
                <w:rFonts w:ascii="Arial" w:eastAsia="Arial" w:hAnsi="Arial" w:cs="Arial"/>
                <w:color w:val="333333"/>
                <w:sz w:val="18"/>
              </w:rPr>
              <w:t xml:space="preserve"> </w:t>
            </w:r>
          </w:p>
          <w:p w14:paraId="5DE00D16" w14:textId="77777777" w:rsidR="00F97A6E" w:rsidRDefault="00000000">
            <w:pPr>
              <w:spacing w:after="225" w:line="261" w:lineRule="auto"/>
            </w:pPr>
            <w:r>
              <w:rPr>
                <w:rFonts w:ascii="Arial" w:eastAsia="Arial" w:hAnsi="Arial" w:cs="Arial"/>
                <w:color w:val="333333"/>
                <w:sz w:val="18"/>
              </w:rPr>
              <w:t xml:space="preserve">The COST Action CA19130 joins program committees, executive committees, and management committees for a series of events. These events include: </w:t>
            </w:r>
          </w:p>
          <w:p w14:paraId="7762E379" w14:textId="77777777" w:rsidR="00F97A6E" w:rsidRDefault="00000000">
            <w:pPr>
              <w:spacing w:after="225" w:line="261" w:lineRule="auto"/>
            </w:pPr>
            <w:r>
              <w:rPr>
                <w:rFonts w:ascii="Arial" w:eastAsia="Arial" w:hAnsi="Arial" w:cs="Arial"/>
                <w:color w:val="333333"/>
                <w:sz w:val="18"/>
              </w:rPr>
              <w:t>Member of the Scientific Committee of ISMP 2024, Montreal (Canada), July 21-26, 2024.</w:t>
            </w:r>
          </w:p>
          <w:p w14:paraId="27BD9B09" w14:textId="77777777" w:rsidR="00F97A6E" w:rsidRDefault="00000000">
            <w:pPr>
              <w:spacing w:after="1"/>
            </w:pPr>
            <w:r>
              <w:rPr>
                <w:rFonts w:ascii="Arial" w:eastAsia="Arial" w:hAnsi="Arial" w:cs="Arial"/>
                <w:color w:val="333333"/>
                <w:sz w:val="18"/>
              </w:rPr>
              <w:t>Member of the Program Committee of FinanceCom2022, University of</w:t>
            </w:r>
          </w:p>
          <w:p w14:paraId="2FF16856" w14:textId="77777777" w:rsidR="00F97A6E" w:rsidRDefault="00000000">
            <w:pPr>
              <w:spacing w:after="1"/>
            </w:pPr>
            <w:r>
              <w:rPr>
                <w:rFonts w:ascii="Arial" w:eastAsia="Arial" w:hAnsi="Arial" w:cs="Arial"/>
                <w:color w:val="333333"/>
                <w:sz w:val="18"/>
              </w:rPr>
              <w:t xml:space="preserve">Twente (The Netherlands), August 23-24, 2022.                                   </w:t>
            </w:r>
          </w:p>
          <w:p w14:paraId="5B3C6A55" w14:textId="77777777" w:rsidR="00F97A6E" w:rsidRDefault="00000000">
            <w:pPr>
              <w:spacing w:after="226"/>
            </w:pPr>
            <w:r>
              <w:rPr>
                <w:rFonts w:ascii="Arial" w:eastAsia="Arial" w:hAnsi="Arial" w:cs="Arial"/>
                <w:color w:val="333333"/>
                <w:sz w:val="18"/>
              </w:rPr>
              <w:t xml:space="preserve">                                                                                            </w:t>
            </w:r>
          </w:p>
          <w:p w14:paraId="37C81679" w14:textId="77777777" w:rsidR="00F97A6E" w:rsidRDefault="00000000">
            <w:pPr>
              <w:spacing w:after="225" w:line="261" w:lineRule="auto"/>
              <w:ind w:right="30"/>
            </w:pPr>
            <w:r>
              <w:rPr>
                <w:rFonts w:ascii="Arial" w:eastAsia="Arial" w:hAnsi="Arial" w:cs="Arial"/>
                <w:color w:val="333333"/>
                <w:sz w:val="18"/>
              </w:rPr>
              <w:t>Chair of the Program Committee of EURO 2022, Espoo (Finland), July 3-6, 2022.</w:t>
            </w:r>
          </w:p>
          <w:p w14:paraId="1212E066" w14:textId="77777777" w:rsidR="00F97A6E" w:rsidRDefault="00000000">
            <w:pPr>
              <w:spacing w:after="225" w:line="261" w:lineRule="auto"/>
            </w:pPr>
            <w:r>
              <w:rPr>
                <w:rFonts w:ascii="Arial" w:eastAsia="Arial" w:hAnsi="Arial" w:cs="Arial"/>
                <w:color w:val="333333"/>
                <w:sz w:val="18"/>
              </w:rPr>
              <w:t>Member of the Program Committee of EURO 2021, Athens (Greece), July 11-14, 2021.</w:t>
            </w:r>
          </w:p>
          <w:p w14:paraId="7937649F" w14:textId="77777777" w:rsidR="00F97A6E" w:rsidRDefault="00000000">
            <w:pPr>
              <w:spacing w:after="226"/>
            </w:pPr>
            <w:r>
              <w:rPr>
                <w:rFonts w:ascii="Arial" w:eastAsia="Arial" w:hAnsi="Arial" w:cs="Arial"/>
                <w:color w:val="333333"/>
                <w:sz w:val="18"/>
              </w:rPr>
              <w:t>Selected keynote events are or will be attended:</w:t>
            </w:r>
          </w:p>
          <w:p w14:paraId="5D1C111C" w14:textId="77777777" w:rsidR="00F97A6E" w:rsidRDefault="00000000">
            <w:pPr>
              <w:spacing w:after="225" w:line="261" w:lineRule="auto"/>
            </w:pPr>
            <w:r>
              <w:rPr>
                <w:rFonts w:ascii="Arial" w:eastAsia="Arial" w:hAnsi="Arial" w:cs="Arial"/>
                <w:color w:val="333333"/>
                <w:sz w:val="18"/>
              </w:rPr>
              <w:t>Keynote Speaker at IFORS2023, Santiago de Chile (Chile), July 10-14, 2023.</w:t>
            </w:r>
          </w:p>
          <w:p w14:paraId="18C947D9" w14:textId="77777777" w:rsidR="00F97A6E" w:rsidRDefault="00000000">
            <w:pPr>
              <w:spacing w:after="225" w:line="261" w:lineRule="auto"/>
            </w:pPr>
            <w:r>
              <w:rPr>
                <w:rFonts w:ascii="Arial" w:eastAsia="Arial" w:hAnsi="Arial" w:cs="Arial"/>
                <w:color w:val="333333"/>
                <w:sz w:val="18"/>
              </w:rPr>
              <w:t>Keynote Speaker at ISF2023, Charlottesville (Virginia), June 25-28, 2023.</w:t>
            </w:r>
          </w:p>
          <w:p w14:paraId="7CD62027" w14:textId="77777777" w:rsidR="00F97A6E" w:rsidRDefault="00000000">
            <w:pPr>
              <w:spacing w:after="225" w:line="261" w:lineRule="auto"/>
            </w:pPr>
            <w:r>
              <w:rPr>
                <w:rFonts w:ascii="Arial" w:eastAsia="Arial" w:hAnsi="Arial" w:cs="Arial"/>
                <w:color w:val="333333"/>
                <w:sz w:val="18"/>
              </w:rPr>
              <w:t>Plenary Speaker at the 19th Workshop on Advances in Continuous Optimization, EUROPT 2022, SST NOVA (Portugal), July 29-30, 2022.</w:t>
            </w:r>
          </w:p>
          <w:p w14:paraId="3D9C6D95" w14:textId="77777777" w:rsidR="00F97A6E" w:rsidRDefault="00000000">
            <w:pPr>
              <w:spacing w:after="225" w:line="261" w:lineRule="auto"/>
            </w:pPr>
            <w:r>
              <w:rPr>
                <w:rFonts w:ascii="Arial" w:eastAsia="Arial" w:hAnsi="Arial" w:cs="Arial"/>
                <w:color w:val="333333"/>
                <w:sz w:val="18"/>
              </w:rPr>
              <w:t>Plenary Speaker at International Conference on Optimization and Decision Science 2021 (ODS2021), 50th Annual Meeting of AIRO, Rome (Italy), September 14-17, 2021.</w:t>
            </w:r>
          </w:p>
          <w:p w14:paraId="3524B8E2" w14:textId="77777777" w:rsidR="00F97A6E" w:rsidRDefault="00000000">
            <w:pPr>
              <w:spacing w:after="225" w:line="261" w:lineRule="auto"/>
            </w:pPr>
            <w:r>
              <w:rPr>
                <w:rFonts w:ascii="Arial" w:eastAsia="Arial" w:hAnsi="Arial" w:cs="Arial"/>
                <w:color w:val="333333"/>
                <w:sz w:val="18"/>
              </w:rPr>
              <w:t>Keynote Speaker at IEEE CASE 2021 on Data-Driven Automation, Lyon (France), August 23-27, 2021.</w:t>
            </w:r>
          </w:p>
          <w:p w14:paraId="5CD58214" w14:textId="77777777" w:rsidR="00F97A6E" w:rsidRDefault="00000000">
            <w:pPr>
              <w:spacing w:after="226"/>
            </w:pPr>
            <w:r>
              <w:rPr>
                <w:rFonts w:ascii="Arial" w:eastAsia="Arial" w:hAnsi="Arial" w:cs="Arial"/>
                <w:color w:val="333333"/>
                <w:sz w:val="18"/>
              </w:rPr>
              <w:t xml:space="preserve"> </w:t>
            </w:r>
          </w:p>
          <w:p w14:paraId="05EC1A27" w14:textId="77777777" w:rsidR="00F97A6E" w:rsidRDefault="00000000">
            <w:pPr>
              <w:spacing w:after="0"/>
            </w:pPr>
            <w:r>
              <w:rPr>
                <w:rFonts w:ascii="Arial" w:eastAsia="Arial" w:hAnsi="Arial" w:cs="Arial"/>
                <w:color w:val="333333"/>
                <w:sz w:val="18"/>
              </w:rPr>
              <w:t>Holding these events and providing keynote addresses increases the association's influence in many nations and the European Union. It allows academics, industry practitioners, and politicians to further trace the association's contribution to financial research. Moreover, more financial-related groups are willing to participate in association activities.</w:t>
            </w:r>
          </w:p>
        </w:tc>
        <w:tc>
          <w:tcPr>
            <w:tcW w:w="1920" w:type="dxa"/>
            <w:tcBorders>
              <w:top w:val="single" w:sz="8" w:space="0" w:color="CCCCCC"/>
              <w:left w:val="single" w:sz="8" w:space="0" w:color="CCCCCC"/>
              <w:bottom w:val="single" w:sz="8" w:space="0" w:color="CCCCCC"/>
              <w:right w:val="single" w:sz="8" w:space="0" w:color="CCCCCC"/>
            </w:tcBorders>
          </w:tcPr>
          <w:p w14:paraId="4DB3F853" w14:textId="77777777" w:rsidR="00F97A6E" w:rsidRDefault="00000000">
            <w:pPr>
              <w:spacing w:after="1"/>
              <w:ind w:left="440"/>
              <w:jc w:val="center"/>
            </w:pPr>
            <w:r>
              <w:rPr>
                <w:noProof/>
              </w:rPr>
              <mc:AlternateContent>
                <mc:Choice Requires="wpg">
                  <w:drawing>
                    <wp:anchor distT="0" distB="0" distL="114300" distR="114300" simplePos="0" relativeHeight="251681792" behindDoc="0" locked="0" layoutInCell="1" allowOverlap="1" wp14:anchorId="153513C3" wp14:editId="3043EFB7">
                      <wp:simplePos x="0" y="0"/>
                      <wp:positionH relativeFrom="column">
                        <wp:posOffset>330425</wp:posOffset>
                      </wp:positionH>
                      <wp:positionV relativeFrom="paragraph">
                        <wp:posOffset>44782</wp:posOffset>
                      </wp:positionV>
                      <wp:extent cx="38129" cy="466797"/>
                      <wp:effectExtent l="0" t="0" r="0" b="0"/>
                      <wp:wrapSquare wrapText="bothSides"/>
                      <wp:docPr id="169100" name="Group 169100"/>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808" name="Shape 10808"/>
                              <wps:cNvSpPr/>
                              <wps:spPr>
                                <a:xfrm>
                                  <a:off x="0" y="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811" name="Shape 10811"/>
                              <wps:cNvSpPr/>
                              <wps:spPr>
                                <a:xfrm>
                                  <a:off x="0" y="28575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813" name="Shape 10813"/>
                              <wps:cNvSpPr/>
                              <wps:spPr>
                                <a:xfrm>
                                  <a:off x="0" y="428625"/>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69100" style="width:3.00226pt;height:36.7557pt;position:absolute;mso-position-horizontal-relative:text;mso-position-horizontal:absolute;margin-left:26.0177pt;mso-position-vertical-relative:text;margin-top:3.52612pt;" coordsize="381,4667">
                      <v:shape id="Shape 10808" style="position:absolute;width:381;height:381;left:0;top:0;"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811" style="position:absolute;width:381;height:381;left:0;top:2857;"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813" style="position:absolute;width:381;height:381;left:0;top:4286;"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0C4A5DCD" w14:textId="77777777" w:rsidR="00F97A6E" w:rsidRDefault="00000000">
            <w:pPr>
              <w:spacing w:after="1"/>
              <w:ind w:left="440" w:right="31"/>
              <w:jc w:val="right"/>
            </w:pPr>
            <w:r>
              <w:rPr>
                <w:rFonts w:ascii="Arial" w:eastAsia="Arial" w:hAnsi="Arial" w:cs="Arial"/>
                <w:color w:val="333333"/>
                <w:sz w:val="18"/>
              </w:rPr>
              <w:t>Technological</w:t>
            </w:r>
          </w:p>
          <w:p w14:paraId="1BFD2631" w14:textId="77777777" w:rsidR="00F97A6E" w:rsidRDefault="00000000">
            <w:pPr>
              <w:spacing w:after="1"/>
              <w:ind w:left="440"/>
              <w:jc w:val="center"/>
            </w:pPr>
            <w:r>
              <w:rPr>
                <w:rFonts w:ascii="Arial" w:eastAsia="Arial" w:hAnsi="Arial" w:cs="Arial"/>
                <w:color w:val="333333"/>
                <w:sz w:val="18"/>
              </w:rPr>
              <w:t>Economic</w:t>
            </w:r>
          </w:p>
          <w:p w14:paraId="59AED96D"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single" w:sz="8" w:space="0" w:color="CCCCCC"/>
              <w:right w:val="single" w:sz="8" w:space="0" w:color="CCCCCC"/>
            </w:tcBorders>
          </w:tcPr>
          <w:p w14:paraId="23D80A35" w14:textId="77777777" w:rsidR="00F97A6E" w:rsidRDefault="00000000">
            <w:pPr>
              <w:spacing w:after="0"/>
            </w:pPr>
            <w:r>
              <w:rPr>
                <w:rFonts w:ascii="Arial" w:eastAsia="Arial" w:hAnsi="Arial" w:cs="Arial"/>
                <w:color w:val="333333"/>
                <w:sz w:val="18"/>
              </w:rPr>
              <w:t>Achieved</w:t>
            </w:r>
          </w:p>
        </w:tc>
      </w:tr>
      <w:tr w:rsidR="00F97A6E" w14:paraId="2F277FF9" w14:textId="77777777">
        <w:trPr>
          <w:trHeight w:val="1505"/>
        </w:trPr>
        <w:tc>
          <w:tcPr>
            <w:tcW w:w="5760" w:type="dxa"/>
            <w:tcBorders>
              <w:top w:val="single" w:sz="8" w:space="0" w:color="CCCCCC"/>
              <w:left w:val="single" w:sz="8" w:space="0" w:color="CCCCCC"/>
              <w:bottom w:val="nil"/>
              <w:right w:val="single" w:sz="8" w:space="0" w:color="CCCCCC"/>
            </w:tcBorders>
          </w:tcPr>
          <w:p w14:paraId="20749265" w14:textId="77777777" w:rsidR="00F97A6E" w:rsidRDefault="00000000">
            <w:pPr>
              <w:spacing w:after="1"/>
            </w:pPr>
            <w:r>
              <w:rPr>
                <w:rFonts w:ascii="Arial" w:eastAsia="Arial" w:hAnsi="Arial" w:cs="Arial"/>
                <w:color w:val="333333"/>
                <w:sz w:val="18"/>
              </w:rPr>
              <w:lastRenderedPageBreak/>
              <w:t>The COST Action FinAI country team from Croatia around Ana</w:t>
            </w:r>
          </w:p>
          <w:p w14:paraId="3320F167" w14:textId="77777777" w:rsidR="00F97A6E" w:rsidRDefault="00000000">
            <w:pPr>
              <w:spacing w:after="0"/>
            </w:pPr>
            <w:r>
              <w:rPr>
                <w:rFonts w:ascii="Arial" w:eastAsia="Arial" w:hAnsi="Arial" w:cs="Arial"/>
                <w:color w:val="333333"/>
                <w:sz w:val="18"/>
              </w:rPr>
              <w:t>Ivanisevic Hernaus actively contributed to the organization of the EURO PhD School "Data Driven Decision Making and Optimization" ( https://congreso.us.es/epsdata/), a doctoral training school organized by the IMUS-Mathematical Institute of the University of Seville, Spain. The school was scheduled to take place from June 13–22, 2022, and</w:t>
            </w:r>
          </w:p>
        </w:tc>
        <w:tc>
          <w:tcPr>
            <w:tcW w:w="1920" w:type="dxa"/>
            <w:tcBorders>
              <w:top w:val="single" w:sz="8" w:space="0" w:color="CCCCCC"/>
              <w:left w:val="single" w:sz="8" w:space="0" w:color="CCCCCC"/>
              <w:bottom w:val="nil"/>
              <w:right w:val="single" w:sz="8" w:space="0" w:color="CCCCCC"/>
            </w:tcBorders>
          </w:tcPr>
          <w:p w14:paraId="11D9C58D" w14:textId="77777777" w:rsidR="00F97A6E" w:rsidRDefault="00000000">
            <w:pPr>
              <w:spacing w:after="1"/>
              <w:ind w:left="440"/>
              <w:jc w:val="center"/>
            </w:pPr>
            <w:r>
              <w:rPr>
                <w:noProof/>
              </w:rPr>
              <mc:AlternateContent>
                <mc:Choice Requires="wpg">
                  <w:drawing>
                    <wp:anchor distT="0" distB="0" distL="114300" distR="114300" simplePos="0" relativeHeight="251682816" behindDoc="0" locked="0" layoutInCell="1" allowOverlap="1" wp14:anchorId="39500B15" wp14:editId="4EC60908">
                      <wp:simplePos x="0" y="0"/>
                      <wp:positionH relativeFrom="column">
                        <wp:posOffset>330425</wp:posOffset>
                      </wp:positionH>
                      <wp:positionV relativeFrom="paragraph">
                        <wp:posOffset>44782</wp:posOffset>
                      </wp:positionV>
                      <wp:extent cx="38129" cy="466797"/>
                      <wp:effectExtent l="0" t="0" r="0" b="0"/>
                      <wp:wrapSquare wrapText="bothSides"/>
                      <wp:docPr id="169281" name="Group 169281"/>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822" name="Shape 10822"/>
                              <wps:cNvSpPr/>
                              <wps:spPr>
                                <a:xfrm>
                                  <a:off x="0" y="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825" name="Shape 10825"/>
                              <wps:cNvSpPr/>
                              <wps:spPr>
                                <a:xfrm>
                                  <a:off x="0" y="28575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827" name="Shape 10827"/>
                              <wps:cNvSpPr/>
                              <wps:spPr>
                                <a:xfrm>
                                  <a:off x="0" y="428625"/>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69281" style="width:3.00226pt;height:36.7557pt;position:absolute;mso-position-horizontal-relative:text;mso-position-horizontal:absolute;margin-left:26.0177pt;mso-position-vertical-relative:text;margin-top:3.52612pt;" coordsize="381,4667">
                      <v:shape id="Shape 10822" style="position:absolute;width:381;height:381;left:0;top:0;" coordsize="38129,38172" path="m19985,57c21194,115,22394,288,23570,573c24746,858,25892,1255,26993,1757c28093,2260,29143,2866,30129,3568c31114,4270,32031,5064,32866,5940c33701,6815,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825" style="position:absolute;width:381;height:381;left:0;top:2857;" coordsize="38129,38172" path="m19985,57c21194,115,22394,288,23570,573c24746,858,25892,1255,26993,1757c28093,2260,29143,2866,30129,3568c31114,4270,32031,5064,32866,5940c33701,6815,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827" style="position:absolute;width:381;height:381;left:0;top:4286;" coordsize="38129,38172" path="m19985,57c21194,115,22394,288,23570,573c24746,858,25892,1255,26993,1757c28093,2260,29143,2866,30129,3568c31114,4270,32031,5064,32866,5940c33701,6815,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6A7C707C" w14:textId="77777777" w:rsidR="00F97A6E" w:rsidRDefault="00000000">
            <w:pPr>
              <w:spacing w:after="1"/>
              <w:ind w:left="440" w:right="31"/>
              <w:jc w:val="right"/>
            </w:pPr>
            <w:r>
              <w:rPr>
                <w:rFonts w:ascii="Arial" w:eastAsia="Arial" w:hAnsi="Arial" w:cs="Arial"/>
                <w:color w:val="333333"/>
                <w:sz w:val="18"/>
              </w:rPr>
              <w:t>Technological</w:t>
            </w:r>
          </w:p>
          <w:p w14:paraId="42F44314" w14:textId="77777777" w:rsidR="00F97A6E" w:rsidRDefault="00000000">
            <w:pPr>
              <w:spacing w:after="1"/>
              <w:ind w:left="440"/>
              <w:jc w:val="center"/>
            </w:pPr>
            <w:r>
              <w:rPr>
                <w:rFonts w:ascii="Arial" w:eastAsia="Arial" w:hAnsi="Arial" w:cs="Arial"/>
                <w:color w:val="333333"/>
                <w:sz w:val="18"/>
              </w:rPr>
              <w:t>Economic</w:t>
            </w:r>
          </w:p>
          <w:p w14:paraId="2FBE1DAC"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nil"/>
              <w:right w:val="single" w:sz="8" w:space="0" w:color="CCCCCC"/>
            </w:tcBorders>
          </w:tcPr>
          <w:p w14:paraId="2B852D4C" w14:textId="77777777" w:rsidR="00F97A6E" w:rsidRDefault="00000000">
            <w:pPr>
              <w:spacing w:after="0"/>
            </w:pPr>
            <w:r>
              <w:rPr>
                <w:rFonts w:ascii="Arial" w:eastAsia="Arial" w:hAnsi="Arial" w:cs="Arial"/>
                <w:color w:val="333333"/>
                <w:sz w:val="18"/>
              </w:rPr>
              <w:t>Achieved</w:t>
            </w:r>
          </w:p>
        </w:tc>
      </w:tr>
    </w:tbl>
    <w:p w14:paraId="19653240" w14:textId="77777777" w:rsidR="00F97A6E" w:rsidRDefault="00F97A6E">
      <w:pPr>
        <w:spacing w:after="0"/>
        <w:ind w:left="-1191" w:right="10674"/>
      </w:pPr>
    </w:p>
    <w:tbl>
      <w:tblPr>
        <w:tblStyle w:val="TableGrid"/>
        <w:tblW w:w="9600" w:type="dxa"/>
        <w:tblInd w:w="0" w:type="dxa"/>
        <w:tblCellMar>
          <w:top w:w="12" w:type="dxa"/>
          <w:left w:w="80" w:type="dxa"/>
          <w:bottom w:w="0" w:type="dxa"/>
          <w:right w:w="117" w:type="dxa"/>
        </w:tblCellMar>
        <w:tblLook w:val="04A0" w:firstRow="1" w:lastRow="0" w:firstColumn="1" w:lastColumn="0" w:noHBand="0" w:noVBand="1"/>
      </w:tblPr>
      <w:tblGrid>
        <w:gridCol w:w="5760"/>
        <w:gridCol w:w="1920"/>
        <w:gridCol w:w="1920"/>
      </w:tblGrid>
      <w:tr w:rsidR="00F97A6E" w14:paraId="18648B36" w14:textId="77777777">
        <w:trPr>
          <w:trHeight w:val="6155"/>
        </w:trPr>
        <w:tc>
          <w:tcPr>
            <w:tcW w:w="5760" w:type="dxa"/>
            <w:tcBorders>
              <w:top w:val="nil"/>
              <w:left w:val="single" w:sz="8" w:space="0" w:color="CCCCCC"/>
              <w:bottom w:val="single" w:sz="8" w:space="0" w:color="CCCCCC"/>
              <w:right w:val="single" w:sz="8" w:space="0" w:color="CCCCCC"/>
            </w:tcBorders>
          </w:tcPr>
          <w:p w14:paraId="5A457CF7" w14:textId="77777777" w:rsidR="00F97A6E" w:rsidRDefault="00000000">
            <w:pPr>
              <w:spacing w:after="225" w:line="261" w:lineRule="auto"/>
            </w:pPr>
            <w:r>
              <w:rPr>
                <w:rFonts w:ascii="Arial" w:eastAsia="Arial" w:hAnsi="Arial" w:cs="Arial"/>
                <w:color w:val="333333"/>
                <w:sz w:val="18"/>
              </w:rPr>
              <w:t>was delivered to 26 students. 21 invited speakers from academia and industry joined the event.</w:t>
            </w:r>
          </w:p>
          <w:p w14:paraId="36D80704" w14:textId="77777777" w:rsidR="00F97A6E" w:rsidRDefault="00000000">
            <w:pPr>
              <w:spacing w:after="225" w:line="261" w:lineRule="auto"/>
            </w:pPr>
            <w:r>
              <w:rPr>
                <w:rFonts w:ascii="Arial" w:eastAsia="Arial" w:hAnsi="Arial" w:cs="Arial"/>
                <w:color w:val="333333"/>
                <w:sz w:val="18"/>
              </w:rPr>
              <w:t>The school was organized to provide students with in-depth knowledge and understanding of the latest research and developments in the fields of data-driven decision making and optimization. The program covered a wide range of topics, including mathematical modeling, machine learning, optimization techniques, and their applications in various fields, such as finance, healthcare, and engineering.</w:t>
            </w:r>
          </w:p>
          <w:p w14:paraId="189204E3" w14:textId="77777777" w:rsidR="00F97A6E" w:rsidRDefault="00000000">
            <w:pPr>
              <w:spacing w:after="225" w:line="261" w:lineRule="auto"/>
            </w:pPr>
            <w:r>
              <w:rPr>
                <w:rFonts w:ascii="Arial" w:eastAsia="Arial" w:hAnsi="Arial" w:cs="Arial"/>
                <w:color w:val="333333"/>
                <w:sz w:val="18"/>
              </w:rPr>
              <w:t>A combination of lectures, workshops, and hands-on exercises were delivered by the invited speakers from academia and industry. The speakers shared their expertise and experiences with the students, providing them with a broad perspective on the research field.</w:t>
            </w:r>
          </w:p>
          <w:p w14:paraId="34D2498A" w14:textId="77777777" w:rsidR="00F97A6E" w:rsidRDefault="00000000">
            <w:pPr>
              <w:spacing w:after="225" w:line="261" w:lineRule="auto"/>
            </w:pPr>
            <w:r>
              <w:rPr>
                <w:rFonts w:ascii="Arial" w:eastAsia="Arial" w:hAnsi="Arial" w:cs="Arial"/>
                <w:color w:val="333333"/>
                <w:sz w:val="18"/>
              </w:rPr>
              <w:t>Additionally, the school also provided opportunities for students to interact with and learn from each other through group work and discussions. Opportunities were also provided for students to present their own research and receive feedback from the invited speakers and other attendees.</w:t>
            </w:r>
          </w:p>
          <w:p w14:paraId="025BFB25" w14:textId="77777777" w:rsidR="00F97A6E" w:rsidRDefault="00000000">
            <w:pPr>
              <w:spacing w:after="0"/>
            </w:pPr>
            <w:r>
              <w:rPr>
                <w:rFonts w:ascii="Arial" w:eastAsia="Arial" w:hAnsi="Arial" w:cs="Arial"/>
                <w:color w:val="333333"/>
                <w:sz w:val="18"/>
              </w:rPr>
              <w:t>In this sense, the school was designed to provide students with a comprehensive and in-depth understanding of the latest research and represented a valuable opportunity for PhD students and early-career researchers to learn from experts in the field, network with peers, and further develop their research skills.</w:t>
            </w:r>
          </w:p>
        </w:tc>
        <w:tc>
          <w:tcPr>
            <w:tcW w:w="1920" w:type="dxa"/>
            <w:tcBorders>
              <w:top w:val="nil"/>
              <w:left w:val="single" w:sz="8" w:space="0" w:color="CCCCCC"/>
              <w:bottom w:val="single" w:sz="8" w:space="0" w:color="CCCCCC"/>
              <w:right w:val="single" w:sz="8" w:space="0" w:color="CCCCCC"/>
            </w:tcBorders>
          </w:tcPr>
          <w:p w14:paraId="1DBE5CE9" w14:textId="77777777" w:rsidR="00F97A6E" w:rsidRDefault="00F97A6E"/>
        </w:tc>
        <w:tc>
          <w:tcPr>
            <w:tcW w:w="1920" w:type="dxa"/>
            <w:tcBorders>
              <w:top w:val="nil"/>
              <w:left w:val="single" w:sz="8" w:space="0" w:color="CCCCCC"/>
              <w:bottom w:val="single" w:sz="8" w:space="0" w:color="CCCCCC"/>
              <w:right w:val="single" w:sz="8" w:space="0" w:color="CCCCCC"/>
            </w:tcBorders>
          </w:tcPr>
          <w:p w14:paraId="2AFF1F67" w14:textId="77777777" w:rsidR="00F97A6E" w:rsidRDefault="00F97A6E"/>
        </w:tc>
      </w:tr>
      <w:tr w:rsidR="00F97A6E" w14:paraId="1F6779B2" w14:textId="77777777">
        <w:trPr>
          <w:trHeight w:val="6685"/>
        </w:trPr>
        <w:tc>
          <w:tcPr>
            <w:tcW w:w="5760" w:type="dxa"/>
            <w:tcBorders>
              <w:top w:val="single" w:sz="8" w:space="0" w:color="CCCCCC"/>
              <w:left w:val="single" w:sz="8" w:space="0" w:color="CCCCCC"/>
              <w:bottom w:val="single" w:sz="8" w:space="0" w:color="CCCCCC"/>
              <w:right w:val="single" w:sz="8" w:space="0" w:color="CCCCCC"/>
            </w:tcBorders>
          </w:tcPr>
          <w:p w14:paraId="643D5375" w14:textId="77777777" w:rsidR="00F97A6E" w:rsidRDefault="00000000">
            <w:pPr>
              <w:spacing w:after="1"/>
            </w:pPr>
            <w:r>
              <w:rPr>
                <w:rFonts w:ascii="Arial" w:eastAsia="Arial" w:hAnsi="Arial" w:cs="Arial"/>
                <w:color w:val="333333"/>
                <w:sz w:val="18"/>
              </w:rPr>
              <w:lastRenderedPageBreak/>
              <w:t>The organization of the workshop "Making Sense of Interpretable</w:t>
            </w:r>
          </w:p>
          <w:p w14:paraId="1FB79C3A" w14:textId="77777777" w:rsidR="00F97A6E" w:rsidRDefault="00000000">
            <w:pPr>
              <w:spacing w:after="0" w:line="261" w:lineRule="auto"/>
            </w:pPr>
            <w:r>
              <w:rPr>
                <w:rFonts w:ascii="Arial" w:eastAsia="Arial" w:hAnsi="Arial" w:cs="Arial"/>
                <w:color w:val="333333"/>
                <w:sz w:val="18"/>
              </w:rPr>
              <w:t>Machine Learning" was a collaborative effort between the COST Action FinAI and the Lorentz Center in Leiden, the Netherlands. The workshop was held on October 17–21, 2022, and was localized at the Lorentz Center. The event was also a part of the stream on machine learning and mathematical optimization at EURO2022, which was</w:t>
            </w:r>
          </w:p>
          <w:p w14:paraId="61F1260C" w14:textId="77777777" w:rsidR="00F97A6E" w:rsidRDefault="00000000">
            <w:pPr>
              <w:spacing w:after="225" w:line="261" w:lineRule="auto"/>
            </w:pPr>
            <w:r>
              <w:rPr>
                <w:rFonts w:ascii="Arial" w:eastAsia="Arial" w:hAnsi="Arial" w:cs="Arial"/>
                <w:color w:val="333333"/>
                <w:sz w:val="18"/>
              </w:rPr>
              <w:t>held in Espoo, Finland, on July 3–6, 2022 ( https://euro2022espoo.com/).</w:t>
            </w:r>
          </w:p>
          <w:p w14:paraId="7B4D9769" w14:textId="77777777" w:rsidR="00F97A6E" w:rsidRDefault="00000000">
            <w:pPr>
              <w:spacing w:after="0"/>
            </w:pPr>
            <w:r>
              <w:rPr>
                <w:rFonts w:ascii="Arial" w:eastAsia="Arial" w:hAnsi="Arial" w:cs="Arial"/>
                <w:color w:val="333333"/>
                <w:sz w:val="18"/>
              </w:rPr>
              <w:t>The workshop was designed to provide a platform for experts in the field of interpretable machine learning to share their latest research findings and developments. To achieve this goal, the workshop consisted of 24 sessions, comprising a total of 95 presentations delivered by leading researchers in the field. These sessions were carefully curated to encompass a diverse range of topics related to interpretable machine learning, thus catering to the interests of a wide audience. As a result, the participants got valuable insights into cutting-edge research in the field of interpretable machine learning and had the opportunity to network with experts in the field. Additionally, the variety of topics covered allowed participants to broaden their understanding of interpretable machine learning and its applications. The selection of speakers for the workshop was done based on the evaluation of their expertise, research contributions, and relevance to the workshop's theme. The organizing team took care of promoting the workshop through various channels, such as the COST FinAI meet-up group, email, and the workshop's official website. The overall goal of the workshop was to create an intellectually stimulating environment where attendees could learn, share, and network with their peers.</w:t>
            </w:r>
          </w:p>
        </w:tc>
        <w:tc>
          <w:tcPr>
            <w:tcW w:w="1920" w:type="dxa"/>
            <w:tcBorders>
              <w:top w:val="single" w:sz="8" w:space="0" w:color="CCCCCC"/>
              <w:left w:val="single" w:sz="8" w:space="0" w:color="CCCCCC"/>
              <w:bottom w:val="single" w:sz="8" w:space="0" w:color="CCCCCC"/>
              <w:right w:val="single" w:sz="8" w:space="0" w:color="CCCCCC"/>
            </w:tcBorders>
          </w:tcPr>
          <w:p w14:paraId="6AB69D6A" w14:textId="77777777" w:rsidR="00F97A6E" w:rsidRDefault="00000000">
            <w:pPr>
              <w:spacing w:after="1"/>
              <w:ind w:left="440"/>
              <w:jc w:val="center"/>
            </w:pPr>
            <w:r>
              <w:rPr>
                <w:noProof/>
              </w:rPr>
              <mc:AlternateContent>
                <mc:Choice Requires="wpg">
                  <w:drawing>
                    <wp:anchor distT="0" distB="0" distL="114300" distR="114300" simplePos="0" relativeHeight="251683840" behindDoc="0" locked="0" layoutInCell="1" allowOverlap="1" wp14:anchorId="1E556108" wp14:editId="4C7843AD">
                      <wp:simplePos x="0" y="0"/>
                      <wp:positionH relativeFrom="column">
                        <wp:posOffset>330425</wp:posOffset>
                      </wp:positionH>
                      <wp:positionV relativeFrom="paragraph">
                        <wp:posOffset>44782</wp:posOffset>
                      </wp:positionV>
                      <wp:extent cx="38129" cy="466797"/>
                      <wp:effectExtent l="0" t="0" r="0" b="0"/>
                      <wp:wrapSquare wrapText="bothSides"/>
                      <wp:docPr id="169038" name="Group 169038"/>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903" name="Shape 10903"/>
                              <wps:cNvSpPr/>
                              <wps:spPr>
                                <a:xfrm>
                                  <a:off x="0" y="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906" name="Shape 10906"/>
                              <wps:cNvSpPr/>
                              <wps:spPr>
                                <a:xfrm>
                                  <a:off x="0" y="28575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908" name="Shape 10908"/>
                              <wps:cNvSpPr/>
                              <wps:spPr>
                                <a:xfrm>
                                  <a:off x="0" y="428625"/>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69038" style="width:3.00226pt;height:36.7557pt;position:absolute;mso-position-horizontal-relative:text;mso-position-horizontal:absolute;margin-left:26.0177pt;mso-position-vertical-relative:text;margin-top:3.52612pt;" coordsize="381,4667">
                      <v:shape id="Shape 10903" style="position:absolute;width:381;height:381;left:0;top:0;"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0906" style="position:absolute;width:381;height:381;left:0;top:2857;"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0908" style="position:absolute;width:381;height:381;left:0;top:4286;"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7AC1D886" w14:textId="77777777" w:rsidR="00F97A6E" w:rsidRDefault="00000000">
            <w:pPr>
              <w:spacing w:after="1"/>
              <w:ind w:left="440" w:right="12"/>
              <w:jc w:val="right"/>
            </w:pPr>
            <w:r>
              <w:rPr>
                <w:rFonts w:ascii="Arial" w:eastAsia="Arial" w:hAnsi="Arial" w:cs="Arial"/>
                <w:color w:val="333333"/>
                <w:sz w:val="18"/>
              </w:rPr>
              <w:t>Technological</w:t>
            </w:r>
          </w:p>
          <w:p w14:paraId="799C97E5" w14:textId="77777777" w:rsidR="00F97A6E" w:rsidRDefault="00000000">
            <w:pPr>
              <w:spacing w:after="1"/>
              <w:ind w:left="440"/>
              <w:jc w:val="center"/>
            </w:pPr>
            <w:r>
              <w:rPr>
                <w:rFonts w:ascii="Arial" w:eastAsia="Arial" w:hAnsi="Arial" w:cs="Arial"/>
                <w:color w:val="333333"/>
                <w:sz w:val="18"/>
              </w:rPr>
              <w:t>Economic</w:t>
            </w:r>
          </w:p>
          <w:p w14:paraId="077C18C4"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single" w:sz="8" w:space="0" w:color="CCCCCC"/>
              <w:right w:val="single" w:sz="8" w:space="0" w:color="CCCCCC"/>
            </w:tcBorders>
          </w:tcPr>
          <w:p w14:paraId="3ECED252" w14:textId="77777777" w:rsidR="00F97A6E" w:rsidRDefault="00000000">
            <w:pPr>
              <w:spacing w:after="0"/>
            </w:pPr>
            <w:r>
              <w:rPr>
                <w:rFonts w:ascii="Arial" w:eastAsia="Arial" w:hAnsi="Arial" w:cs="Arial"/>
                <w:color w:val="333333"/>
                <w:sz w:val="18"/>
              </w:rPr>
              <w:t>Achieved</w:t>
            </w:r>
          </w:p>
        </w:tc>
      </w:tr>
      <w:tr w:rsidR="00F97A6E" w14:paraId="2F4878C1" w14:textId="77777777">
        <w:trPr>
          <w:trHeight w:val="1730"/>
        </w:trPr>
        <w:tc>
          <w:tcPr>
            <w:tcW w:w="5760" w:type="dxa"/>
            <w:tcBorders>
              <w:top w:val="single" w:sz="8" w:space="0" w:color="CCCCCC"/>
              <w:left w:val="single" w:sz="8" w:space="0" w:color="CCCCCC"/>
              <w:bottom w:val="nil"/>
              <w:right w:val="single" w:sz="8" w:space="0" w:color="CCCCCC"/>
            </w:tcBorders>
          </w:tcPr>
          <w:p w14:paraId="5FB45656" w14:textId="77777777" w:rsidR="00F97A6E" w:rsidRDefault="00000000">
            <w:pPr>
              <w:spacing w:after="0" w:line="261" w:lineRule="auto"/>
            </w:pPr>
            <w:r>
              <w:rPr>
                <w:rFonts w:ascii="Arial" w:eastAsia="Arial" w:hAnsi="Arial" w:cs="Arial"/>
                <w:color w:val="333333"/>
                <w:sz w:val="18"/>
              </w:rPr>
              <w:t>Dolores Romeo Morales, as member of the COST Action FinAI, is a member of the conference organization committee of the European</w:t>
            </w:r>
          </w:p>
          <w:p w14:paraId="246115AF" w14:textId="77777777" w:rsidR="00F97A6E" w:rsidRDefault="00000000">
            <w:pPr>
              <w:spacing w:after="1"/>
            </w:pPr>
            <w:r>
              <w:rPr>
                <w:rFonts w:ascii="Arial" w:eastAsia="Arial" w:hAnsi="Arial" w:cs="Arial"/>
                <w:color w:val="333333"/>
                <w:sz w:val="18"/>
              </w:rPr>
              <w:t>Conference on Operational Research (EURO) 2024)</w:t>
            </w:r>
          </w:p>
          <w:p w14:paraId="3B899864" w14:textId="77777777" w:rsidR="00F97A6E" w:rsidRDefault="00000000">
            <w:pPr>
              <w:spacing w:after="225" w:line="261" w:lineRule="auto"/>
            </w:pPr>
            <w:r>
              <w:rPr>
                <w:rFonts w:ascii="Arial" w:eastAsia="Arial" w:hAnsi="Arial" w:cs="Arial"/>
                <w:color w:val="333333"/>
                <w:sz w:val="18"/>
              </w:rPr>
              <w:t>(https://euro2024cph.dk), which will take place in Copenhagen, Denmark, from June 30 to July 4, 2024.</w:t>
            </w:r>
          </w:p>
          <w:p w14:paraId="28A8088D" w14:textId="77777777" w:rsidR="00F97A6E" w:rsidRDefault="00000000">
            <w:pPr>
              <w:spacing w:after="0"/>
            </w:pPr>
            <w:r>
              <w:rPr>
                <w:rFonts w:ascii="Arial" w:eastAsia="Arial" w:hAnsi="Arial" w:cs="Arial"/>
                <w:color w:val="333333"/>
                <w:sz w:val="18"/>
              </w:rPr>
              <w:t>The event is a well-established conference that covers a wide range</w:t>
            </w:r>
          </w:p>
        </w:tc>
        <w:tc>
          <w:tcPr>
            <w:tcW w:w="1920" w:type="dxa"/>
            <w:tcBorders>
              <w:top w:val="single" w:sz="8" w:space="0" w:color="CCCCCC"/>
              <w:left w:val="single" w:sz="8" w:space="0" w:color="CCCCCC"/>
              <w:bottom w:val="nil"/>
              <w:right w:val="single" w:sz="8" w:space="0" w:color="CCCCCC"/>
            </w:tcBorders>
          </w:tcPr>
          <w:p w14:paraId="515CC2FE" w14:textId="77777777" w:rsidR="00F97A6E" w:rsidRDefault="00000000">
            <w:pPr>
              <w:spacing w:after="1"/>
              <w:ind w:left="440"/>
              <w:jc w:val="center"/>
            </w:pPr>
            <w:r>
              <w:rPr>
                <w:noProof/>
              </w:rPr>
              <mc:AlternateContent>
                <mc:Choice Requires="wpg">
                  <w:drawing>
                    <wp:anchor distT="0" distB="0" distL="114300" distR="114300" simplePos="0" relativeHeight="251684864" behindDoc="0" locked="0" layoutInCell="1" allowOverlap="1" wp14:anchorId="3CC92089" wp14:editId="0AF1F5B3">
                      <wp:simplePos x="0" y="0"/>
                      <wp:positionH relativeFrom="column">
                        <wp:posOffset>330425</wp:posOffset>
                      </wp:positionH>
                      <wp:positionV relativeFrom="paragraph">
                        <wp:posOffset>44782</wp:posOffset>
                      </wp:positionV>
                      <wp:extent cx="38129" cy="466797"/>
                      <wp:effectExtent l="0" t="0" r="0" b="0"/>
                      <wp:wrapSquare wrapText="bothSides"/>
                      <wp:docPr id="169199" name="Group 169199"/>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917" name="Shape 10917"/>
                              <wps:cNvSpPr/>
                              <wps:spPr>
                                <a:xfrm>
                                  <a:off x="0" y="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920" name="Shape 10920"/>
                              <wps:cNvSpPr/>
                              <wps:spPr>
                                <a:xfrm>
                                  <a:off x="0" y="28575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922" name="Shape 10922"/>
                              <wps:cNvSpPr/>
                              <wps:spPr>
                                <a:xfrm>
                                  <a:off x="0" y="428625"/>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69199" style="width:3.00226pt;height:36.7557pt;position:absolute;mso-position-horizontal-relative:text;mso-position-horizontal:absolute;margin-left:26.0177pt;mso-position-vertical-relative:text;margin-top:3.52612pt;" coordsize="381,4667">
                      <v:shape id="Shape 10917" style="position:absolute;width:381;height:381;left:0;top:0;" coordsize="38129,38172" path="m19985,57c21194,115,22394,288,23570,573c24746,858,25892,1255,26993,1757c28093,2260,29143,2866,30129,3568c31114,4270,32031,5064,32866,5940c33701,6815,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920" style="position:absolute;width:381;height:381;left:0;top:2857;" coordsize="38129,38172" path="m19985,57c21194,115,22394,288,23570,573c24746,858,25892,1255,26993,1757c28093,2260,29143,2866,30129,3568c31114,4270,32031,5064,32866,5940c33701,6815,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0922" style="position:absolute;width:381;height:381;left:0;top:4286;" coordsize="38129,38172" path="m19985,57c21194,115,22394,288,23570,573c24746,858,25892,1255,26993,1757c28093,2260,29143,2866,30129,3568c31114,4270,32031,5064,32866,5940c33701,6815,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6EB165D5" w14:textId="77777777" w:rsidR="00F97A6E" w:rsidRDefault="00000000">
            <w:pPr>
              <w:spacing w:after="1"/>
              <w:ind w:left="440" w:right="12"/>
              <w:jc w:val="right"/>
            </w:pPr>
            <w:r>
              <w:rPr>
                <w:rFonts w:ascii="Arial" w:eastAsia="Arial" w:hAnsi="Arial" w:cs="Arial"/>
                <w:color w:val="333333"/>
                <w:sz w:val="18"/>
              </w:rPr>
              <w:t>Technological</w:t>
            </w:r>
          </w:p>
          <w:p w14:paraId="269C9B3C" w14:textId="77777777" w:rsidR="00F97A6E" w:rsidRDefault="00000000">
            <w:pPr>
              <w:spacing w:after="1"/>
              <w:ind w:left="440"/>
              <w:jc w:val="center"/>
            </w:pPr>
            <w:r>
              <w:rPr>
                <w:rFonts w:ascii="Arial" w:eastAsia="Arial" w:hAnsi="Arial" w:cs="Arial"/>
                <w:color w:val="333333"/>
                <w:sz w:val="18"/>
              </w:rPr>
              <w:t>Economic</w:t>
            </w:r>
          </w:p>
          <w:p w14:paraId="60FC1434"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nil"/>
              <w:right w:val="single" w:sz="8" w:space="0" w:color="CCCCCC"/>
            </w:tcBorders>
          </w:tcPr>
          <w:p w14:paraId="419FECB3" w14:textId="77777777" w:rsidR="00F97A6E" w:rsidRDefault="00000000">
            <w:pPr>
              <w:spacing w:after="0"/>
            </w:pPr>
            <w:r>
              <w:rPr>
                <w:rFonts w:ascii="Arial" w:eastAsia="Arial" w:hAnsi="Arial" w:cs="Arial"/>
                <w:color w:val="333333"/>
                <w:sz w:val="18"/>
              </w:rPr>
              <w:t>Achieved</w:t>
            </w:r>
          </w:p>
        </w:tc>
      </w:tr>
    </w:tbl>
    <w:p w14:paraId="0A4D42E8" w14:textId="77777777" w:rsidR="00F97A6E" w:rsidRDefault="00F97A6E">
      <w:pPr>
        <w:spacing w:after="0"/>
        <w:ind w:left="-1191" w:right="10674"/>
      </w:pPr>
    </w:p>
    <w:tbl>
      <w:tblPr>
        <w:tblStyle w:val="TableGrid"/>
        <w:tblW w:w="9600" w:type="dxa"/>
        <w:tblInd w:w="0" w:type="dxa"/>
        <w:tblCellMar>
          <w:top w:w="12" w:type="dxa"/>
          <w:left w:w="80" w:type="dxa"/>
          <w:bottom w:w="0" w:type="dxa"/>
          <w:right w:w="97" w:type="dxa"/>
        </w:tblCellMar>
        <w:tblLook w:val="04A0" w:firstRow="1" w:lastRow="0" w:firstColumn="1" w:lastColumn="0" w:noHBand="0" w:noVBand="1"/>
      </w:tblPr>
      <w:tblGrid>
        <w:gridCol w:w="5760"/>
        <w:gridCol w:w="1920"/>
        <w:gridCol w:w="1920"/>
      </w:tblGrid>
      <w:tr w:rsidR="00F97A6E" w14:paraId="472C552E" w14:textId="77777777">
        <w:trPr>
          <w:trHeight w:val="5480"/>
        </w:trPr>
        <w:tc>
          <w:tcPr>
            <w:tcW w:w="5760" w:type="dxa"/>
            <w:tcBorders>
              <w:top w:val="nil"/>
              <w:left w:val="single" w:sz="8" w:space="0" w:color="CCCCCC"/>
              <w:bottom w:val="single" w:sz="8" w:space="0" w:color="CCCCCC"/>
              <w:right w:val="single" w:sz="8" w:space="0" w:color="CCCCCC"/>
            </w:tcBorders>
          </w:tcPr>
          <w:p w14:paraId="510C7A00" w14:textId="77777777" w:rsidR="00F97A6E" w:rsidRDefault="00000000">
            <w:pPr>
              <w:spacing w:after="1"/>
            </w:pPr>
            <w:r>
              <w:rPr>
                <w:rFonts w:ascii="Arial" w:eastAsia="Arial" w:hAnsi="Arial" w:cs="Arial"/>
                <w:color w:val="333333"/>
                <w:sz w:val="18"/>
              </w:rPr>
              <w:lastRenderedPageBreak/>
              <w:t>of topics within the field of operational research, including:</w:t>
            </w:r>
          </w:p>
          <w:p w14:paraId="66B122EC" w14:textId="77777777" w:rsidR="00F97A6E" w:rsidRDefault="00000000">
            <w:pPr>
              <w:spacing w:after="225" w:line="261" w:lineRule="auto"/>
              <w:ind w:right="10"/>
            </w:pPr>
            <w:r>
              <w:rPr>
                <w:rFonts w:ascii="Arial" w:eastAsia="Arial" w:hAnsi="Arial" w:cs="Arial"/>
                <w:color w:val="333333"/>
                <w:sz w:val="18"/>
              </w:rPr>
              <w:t>mathematical modeling, optimization, decision support systems, simulation, logistics and transportation, production management, finance and economics, and many others. The conference will likely feature keynote speeches, panel discussions, and paper presentations given by leading experts in the field. The topics presented in the conference will likely include recent advances and challenges in the field of operational research, as well as the potential applications and implications of these developments in various industries and domains.</w:t>
            </w:r>
          </w:p>
          <w:p w14:paraId="3495982B" w14:textId="77777777" w:rsidR="00F97A6E" w:rsidRDefault="00000000">
            <w:pPr>
              <w:spacing w:after="225" w:line="261" w:lineRule="auto"/>
              <w:ind w:right="31"/>
            </w:pPr>
            <w:r>
              <w:rPr>
                <w:rFonts w:ascii="Arial" w:eastAsia="Arial" w:hAnsi="Arial" w:cs="Arial"/>
                <w:color w:val="333333"/>
                <w:sz w:val="18"/>
              </w:rPr>
              <w:t>As a member of the conference organization committee for EURO 2024, Dolores Romeo Morales supported the conference committee in the following aspects:</w:t>
            </w:r>
          </w:p>
          <w:p w14:paraId="69FB7AB1" w14:textId="77777777" w:rsidR="00F97A6E" w:rsidRDefault="00000000">
            <w:pPr>
              <w:spacing w:after="0"/>
              <w:ind w:right="30"/>
            </w:pPr>
            <w:r>
              <w:rPr>
                <w:rFonts w:ascii="Arial" w:eastAsia="Arial" w:hAnsi="Arial" w:cs="Arial"/>
                <w:color w:val="333333"/>
                <w:sz w:val="18"/>
              </w:rPr>
              <w:t>Helping to plan and organize the conference, including determining the theme and format of the conference, selecting keynote speakers, and planning the scientific program.Recruiting attendees and presenters, by reaching out to researchers and academics in the field of operational research and encouraging them to submit papers, make proposals, or attend the conference.Assisting in the selection of paper submissions and presentations, and ensuring that the conference's scientific program is of high quality and covers a broad range of topics within the field of operational research.</w:t>
            </w:r>
          </w:p>
        </w:tc>
        <w:tc>
          <w:tcPr>
            <w:tcW w:w="1920" w:type="dxa"/>
            <w:tcBorders>
              <w:top w:val="nil"/>
              <w:left w:val="single" w:sz="8" w:space="0" w:color="CCCCCC"/>
              <w:bottom w:val="single" w:sz="8" w:space="0" w:color="CCCCCC"/>
              <w:right w:val="single" w:sz="8" w:space="0" w:color="CCCCCC"/>
            </w:tcBorders>
          </w:tcPr>
          <w:p w14:paraId="6F9EC6AB" w14:textId="77777777" w:rsidR="00F97A6E" w:rsidRDefault="00F97A6E"/>
        </w:tc>
        <w:tc>
          <w:tcPr>
            <w:tcW w:w="1920" w:type="dxa"/>
            <w:tcBorders>
              <w:top w:val="nil"/>
              <w:left w:val="single" w:sz="8" w:space="0" w:color="CCCCCC"/>
              <w:bottom w:val="single" w:sz="8" w:space="0" w:color="CCCCCC"/>
              <w:right w:val="single" w:sz="8" w:space="0" w:color="CCCCCC"/>
            </w:tcBorders>
          </w:tcPr>
          <w:p w14:paraId="39387D51" w14:textId="77777777" w:rsidR="00F97A6E" w:rsidRDefault="00F97A6E"/>
        </w:tc>
      </w:tr>
      <w:tr w:rsidR="00F97A6E" w14:paraId="7DCC67CA" w14:textId="77777777">
        <w:trPr>
          <w:trHeight w:val="7135"/>
        </w:trPr>
        <w:tc>
          <w:tcPr>
            <w:tcW w:w="5760" w:type="dxa"/>
            <w:tcBorders>
              <w:top w:val="single" w:sz="8" w:space="0" w:color="CCCCCC"/>
              <w:left w:val="single" w:sz="8" w:space="0" w:color="CCCCCC"/>
              <w:bottom w:val="single" w:sz="8" w:space="0" w:color="CCCCCC"/>
              <w:right w:val="single" w:sz="8" w:space="0" w:color="CCCCCC"/>
            </w:tcBorders>
          </w:tcPr>
          <w:p w14:paraId="0ACCADDD" w14:textId="77777777" w:rsidR="00F97A6E" w:rsidRDefault="00000000">
            <w:pPr>
              <w:spacing w:after="1"/>
            </w:pPr>
            <w:r>
              <w:rPr>
                <w:rFonts w:ascii="Arial" w:eastAsia="Arial" w:hAnsi="Arial" w:cs="Arial"/>
                <w:color w:val="333333"/>
                <w:sz w:val="18"/>
              </w:rPr>
              <w:t>The COST Action FinAI, represented by its member Dolores Romeo</w:t>
            </w:r>
          </w:p>
          <w:p w14:paraId="6936BD31" w14:textId="77777777" w:rsidR="00F97A6E" w:rsidRDefault="00000000">
            <w:pPr>
              <w:spacing w:after="225" w:line="261" w:lineRule="auto"/>
            </w:pPr>
            <w:r>
              <w:rPr>
                <w:rFonts w:ascii="Arial" w:eastAsia="Arial" w:hAnsi="Arial" w:cs="Arial"/>
                <w:color w:val="333333"/>
                <w:sz w:val="18"/>
              </w:rPr>
              <w:t>Morales, co-organized the online seminar series "Machine Learning NeEDS Mathematical Optimization" ( https://congreso.us.es/mlneedsmo/) with Emilio Carrizosa from IMUSInstituto de Matemáticas de la Universidad de Sevilla, in collaboration with PhD Students Kseniia Kurishchenko from CBS, Cristina Molero Rio from IMUS, Jasone Ramrez-Ayerbe from IMUS, and Thomas Halskov from CBS. The seminar series is designed to provide an impactful platform for leading academics in the field of data science and analytics to share their latest research findings and developments, with a focus on the integration of machine learning and mathematical optimization.</w:t>
            </w:r>
          </w:p>
          <w:p w14:paraId="7404ECB2" w14:textId="77777777" w:rsidR="00F97A6E" w:rsidRDefault="00000000">
            <w:pPr>
              <w:spacing w:after="225" w:line="261" w:lineRule="auto"/>
              <w:ind w:right="11"/>
            </w:pPr>
            <w:r>
              <w:rPr>
                <w:rFonts w:ascii="Arial" w:eastAsia="Arial" w:hAnsi="Arial" w:cs="Arial"/>
                <w:color w:val="333333"/>
                <w:sz w:val="18"/>
              </w:rPr>
              <w:t>The seminar series includes a number of presentations from experts in the field who will cover important topics such as explainability, fairness, fraud, privacy, etc. Mathematical modeling and mathematical optimization will be at the core of their presentations. Additionally, the seminar series includes a YOUNG online seminar series on "Machine Learning NeEDS Mathematical Optimization", where in each session, three junior academics will show their latest results in this burgeoning area.</w:t>
            </w:r>
          </w:p>
          <w:p w14:paraId="7BF95814" w14:textId="77777777" w:rsidR="00F97A6E" w:rsidRDefault="00000000">
            <w:pPr>
              <w:spacing w:after="225" w:line="261" w:lineRule="auto"/>
            </w:pPr>
            <w:r>
              <w:rPr>
                <w:rFonts w:ascii="Arial" w:eastAsia="Arial" w:hAnsi="Arial" w:cs="Arial"/>
                <w:color w:val="333333"/>
                <w:sz w:val="18"/>
              </w:rPr>
              <w:t>The format of the seminar series is a weekly session that will take place every Monday at 16.30 (CET), starting on January 11, 2021. The seminar series is 100% online, and it will have speakers from around the globe. The seminar series is free thanks to the funding the EU gives to the H2020 MSCA NeEDS project, as well as the support given by IMUS-Instituto de Matemáticas de la Universidad de Sevilla.</w:t>
            </w:r>
          </w:p>
          <w:p w14:paraId="27B4FB5E" w14:textId="77777777" w:rsidR="00F97A6E" w:rsidRDefault="00000000">
            <w:pPr>
              <w:spacing w:after="0"/>
              <w:jc w:val="both"/>
            </w:pPr>
            <w:r>
              <w:rPr>
                <w:rFonts w:ascii="Arial" w:eastAsia="Arial" w:hAnsi="Arial" w:cs="Arial"/>
                <w:color w:val="333333"/>
                <w:sz w:val="18"/>
              </w:rPr>
              <w:t>Shortly after each seminar, its video recording will be available at both the IMUS YouTube channel, as well as the NeEDS YouTube channel.</w:t>
            </w:r>
          </w:p>
        </w:tc>
        <w:tc>
          <w:tcPr>
            <w:tcW w:w="1920" w:type="dxa"/>
            <w:tcBorders>
              <w:top w:val="single" w:sz="8" w:space="0" w:color="CCCCCC"/>
              <w:left w:val="single" w:sz="8" w:space="0" w:color="CCCCCC"/>
              <w:bottom w:val="single" w:sz="8" w:space="0" w:color="CCCCCC"/>
              <w:right w:val="single" w:sz="8" w:space="0" w:color="CCCCCC"/>
            </w:tcBorders>
          </w:tcPr>
          <w:p w14:paraId="651C019D" w14:textId="77777777" w:rsidR="00F97A6E" w:rsidRDefault="00000000">
            <w:pPr>
              <w:spacing w:after="1"/>
              <w:ind w:left="440"/>
              <w:jc w:val="center"/>
            </w:pPr>
            <w:r>
              <w:rPr>
                <w:noProof/>
              </w:rPr>
              <mc:AlternateContent>
                <mc:Choice Requires="wpg">
                  <w:drawing>
                    <wp:anchor distT="0" distB="0" distL="114300" distR="114300" simplePos="0" relativeHeight="251685888" behindDoc="0" locked="0" layoutInCell="1" allowOverlap="1" wp14:anchorId="7F6B83E7" wp14:editId="5AB037BE">
                      <wp:simplePos x="0" y="0"/>
                      <wp:positionH relativeFrom="column">
                        <wp:posOffset>330425</wp:posOffset>
                      </wp:positionH>
                      <wp:positionV relativeFrom="paragraph">
                        <wp:posOffset>44782</wp:posOffset>
                      </wp:positionV>
                      <wp:extent cx="38129" cy="466797"/>
                      <wp:effectExtent l="0" t="0" r="0" b="0"/>
                      <wp:wrapSquare wrapText="bothSides"/>
                      <wp:docPr id="174798" name="Group 174798"/>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0993" name="Shape 10993"/>
                              <wps:cNvSpPr/>
                              <wps:spPr>
                                <a:xfrm>
                                  <a:off x="0" y="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996" name="Shape 10996"/>
                              <wps:cNvSpPr/>
                              <wps:spPr>
                                <a:xfrm>
                                  <a:off x="0" y="28575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0998" name="Shape 10998"/>
                              <wps:cNvSpPr/>
                              <wps:spPr>
                                <a:xfrm>
                                  <a:off x="0" y="428625"/>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74798" style="width:3.00226pt;height:36.7557pt;position:absolute;mso-position-horizontal-relative:text;mso-position-horizontal:absolute;margin-left:26.0177pt;mso-position-vertical-relative:text;margin-top:3.52612pt;" coordsize="381,4667">
                      <v:shape id="Shape 10993" style="position:absolute;width:381;height:381;left:0;top:0;"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0996" style="position:absolute;width:381;height:381;left:0;top:2857;"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0998" style="position:absolute;width:381;height:381;left:0;top:4286;"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7E76D446" w14:textId="77777777" w:rsidR="00F97A6E" w:rsidRDefault="00000000">
            <w:pPr>
              <w:spacing w:after="1"/>
              <w:ind w:left="440" w:right="32"/>
              <w:jc w:val="right"/>
            </w:pPr>
            <w:r>
              <w:rPr>
                <w:rFonts w:ascii="Arial" w:eastAsia="Arial" w:hAnsi="Arial" w:cs="Arial"/>
                <w:color w:val="333333"/>
                <w:sz w:val="18"/>
              </w:rPr>
              <w:t>Technological</w:t>
            </w:r>
          </w:p>
          <w:p w14:paraId="2FBA8561" w14:textId="77777777" w:rsidR="00F97A6E" w:rsidRDefault="00000000">
            <w:pPr>
              <w:spacing w:after="1"/>
              <w:ind w:left="440"/>
              <w:jc w:val="center"/>
            </w:pPr>
            <w:r>
              <w:rPr>
                <w:rFonts w:ascii="Arial" w:eastAsia="Arial" w:hAnsi="Arial" w:cs="Arial"/>
                <w:color w:val="333333"/>
                <w:sz w:val="18"/>
              </w:rPr>
              <w:t>Economic</w:t>
            </w:r>
          </w:p>
          <w:p w14:paraId="219BAF22"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single" w:sz="8" w:space="0" w:color="CCCCCC"/>
              <w:right w:val="single" w:sz="8" w:space="0" w:color="CCCCCC"/>
            </w:tcBorders>
          </w:tcPr>
          <w:p w14:paraId="6C9A7D78" w14:textId="77777777" w:rsidR="00F97A6E" w:rsidRDefault="00000000">
            <w:pPr>
              <w:spacing w:after="0"/>
            </w:pPr>
            <w:r>
              <w:rPr>
                <w:rFonts w:ascii="Arial" w:eastAsia="Arial" w:hAnsi="Arial" w:cs="Arial"/>
                <w:color w:val="333333"/>
                <w:sz w:val="18"/>
              </w:rPr>
              <w:t>Achieved</w:t>
            </w:r>
          </w:p>
        </w:tc>
      </w:tr>
      <w:tr w:rsidR="00F97A6E" w14:paraId="4EBD6E20" w14:textId="77777777">
        <w:trPr>
          <w:trHeight w:val="1955"/>
        </w:trPr>
        <w:tc>
          <w:tcPr>
            <w:tcW w:w="5760" w:type="dxa"/>
            <w:tcBorders>
              <w:top w:val="single" w:sz="8" w:space="0" w:color="CCCCCC"/>
              <w:left w:val="single" w:sz="8" w:space="0" w:color="CCCCCC"/>
              <w:bottom w:val="nil"/>
              <w:right w:val="single" w:sz="8" w:space="0" w:color="CCCCCC"/>
            </w:tcBorders>
          </w:tcPr>
          <w:p w14:paraId="25B6B2AF" w14:textId="77777777" w:rsidR="00F97A6E" w:rsidRDefault="00000000">
            <w:pPr>
              <w:spacing w:after="0"/>
            </w:pPr>
            <w:r>
              <w:rPr>
                <w:rFonts w:ascii="Arial" w:eastAsia="Arial" w:hAnsi="Arial" w:cs="Arial"/>
                <w:color w:val="333333"/>
                <w:sz w:val="18"/>
              </w:rPr>
              <w:lastRenderedPageBreak/>
              <w:t>The STSM (Short Term Scientific Mission) grant, developed by the COST Action FinAI is a program designed to encourage collaboration and the exchange of ideas, data, methods, and other resources among researchers in order to further advance research in specific fields. It helps to ensure that research outcomes are more widely applicable and widely disseminated throughout Europe, leading to more impactful outcomes. The grant has been significant in increasing international collaboration, publications, and result dissemination, and</w:t>
            </w:r>
          </w:p>
        </w:tc>
        <w:tc>
          <w:tcPr>
            <w:tcW w:w="1920" w:type="dxa"/>
            <w:tcBorders>
              <w:top w:val="single" w:sz="8" w:space="0" w:color="CCCCCC"/>
              <w:left w:val="single" w:sz="8" w:space="0" w:color="CCCCCC"/>
              <w:bottom w:val="nil"/>
              <w:right w:val="single" w:sz="8" w:space="0" w:color="CCCCCC"/>
            </w:tcBorders>
          </w:tcPr>
          <w:p w14:paraId="6CF1B89E" w14:textId="77777777" w:rsidR="00F97A6E" w:rsidRDefault="00000000">
            <w:pPr>
              <w:spacing w:after="1"/>
              <w:ind w:left="440"/>
              <w:jc w:val="center"/>
            </w:pPr>
            <w:r>
              <w:rPr>
                <w:noProof/>
              </w:rPr>
              <mc:AlternateContent>
                <mc:Choice Requires="wpg">
                  <w:drawing>
                    <wp:anchor distT="0" distB="0" distL="114300" distR="114300" simplePos="0" relativeHeight="251686912" behindDoc="0" locked="0" layoutInCell="1" allowOverlap="1" wp14:anchorId="35575368" wp14:editId="72279F62">
                      <wp:simplePos x="0" y="0"/>
                      <wp:positionH relativeFrom="column">
                        <wp:posOffset>330425</wp:posOffset>
                      </wp:positionH>
                      <wp:positionV relativeFrom="paragraph">
                        <wp:posOffset>44783</wp:posOffset>
                      </wp:positionV>
                      <wp:extent cx="38129" cy="466797"/>
                      <wp:effectExtent l="0" t="0" r="0" b="0"/>
                      <wp:wrapSquare wrapText="bothSides"/>
                      <wp:docPr id="174970" name="Group 174970"/>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1009" name="Shape 11009"/>
                              <wps:cNvSpPr/>
                              <wps:spPr>
                                <a:xfrm>
                                  <a:off x="0" y="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1012" name="Shape 11012"/>
                              <wps:cNvSpPr/>
                              <wps:spPr>
                                <a:xfrm>
                                  <a:off x="0" y="28575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1014" name="Shape 11014"/>
                              <wps:cNvSpPr/>
                              <wps:spPr>
                                <a:xfrm>
                                  <a:off x="0" y="428625"/>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74970" style="width:3.00226pt;height:36.7557pt;position:absolute;mso-position-horizontal-relative:text;mso-position-horizontal:absolute;margin-left:26.0177pt;mso-position-vertical-relative:text;margin-top:3.52618pt;" coordsize="381,4667">
                      <v:shape id="Shape 11009" style="position:absolute;width:381;height:381;left:0;top:0;" coordsize="38129,38172" path="m19985,57c21194,115,22394,288,23570,573c24746,858,25892,1255,26993,1757c28093,2260,29143,2866,30129,3568c31114,4270,32031,5064,32866,5940c33701,6816,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1012" style="position:absolute;width:381;height:381;left:0;top:2857;" coordsize="38129,38172" path="m19985,57c21194,115,22394,288,23570,573c24746,858,25892,1255,26993,1757c28093,2260,29143,2866,30129,3568c31114,4270,32031,5064,32866,5940c33701,6815,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1014" style="position:absolute;width:381;height:381;left:0;top:4286;" coordsize="38129,38172" path="m19985,57c21194,115,22394,288,23570,573c24746,858,25892,1255,26993,1757c28093,2260,29143,2866,30129,3568c31114,4270,32031,5064,32866,5940c33701,6815,34451,7769,35104,8786c35759,9805,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3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10446576" w14:textId="77777777" w:rsidR="00F97A6E" w:rsidRDefault="00000000">
            <w:pPr>
              <w:spacing w:after="1"/>
              <w:ind w:left="440" w:right="32"/>
              <w:jc w:val="right"/>
            </w:pPr>
            <w:r>
              <w:rPr>
                <w:rFonts w:ascii="Arial" w:eastAsia="Arial" w:hAnsi="Arial" w:cs="Arial"/>
                <w:color w:val="333333"/>
                <w:sz w:val="18"/>
              </w:rPr>
              <w:t>Technological</w:t>
            </w:r>
          </w:p>
          <w:p w14:paraId="2AF50E19" w14:textId="77777777" w:rsidR="00F97A6E" w:rsidRDefault="00000000">
            <w:pPr>
              <w:spacing w:after="1"/>
              <w:ind w:left="440"/>
              <w:jc w:val="center"/>
            </w:pPr>
            <w:r>
              <w:rPr>
                <w:rFonts w:ascii="Arial" w:eastAsia="Arial" w:hAnsi="Arial" w:cs="Arial"/>
                <w:color w:val="333333"/>
                <w:sz w:val="18"/>
              </w:rPr>
              <w:t>Economic</w:t>
            </w:r>
          </w:p>
          <w:p w14:paraId="162AB1B2"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nil"/>
              <w:right w:val="single" w:sz="8" w:space="0" w:color="CCCCCC"/>
            </w:tcBorders>
          </w:tcPr>
          <w:p w14:paraId="7EEFC09E" w14:textId="77777777" w:rsidR="00F97A6E" w:rsidRDefault="00000000">
            <w:pPr>
              <w:spacing w:after="0"/>
            </w:pPr>
            <w:r>
              <w:rPr>
                <w:rFonts w:ascii="Arial" w:eastAsia="Arial" w:hAnsi="Arial" w:cs="Arial"/>
                <w:color w:val="333333"/>
                <w:sz w:val="18"/>
              </w:rPr>
              <w:t>Achieved</w:t>
            </w:r>
          </w:p>
        </w:tc>
      </w:tr>
    </w:tbl>
    <w:p w14:paraId="54369DB6" w14:textId="77777777" w:rsidR="00F97A6E" w:rsidRDefault="00F97A6E">
      <w:pPr>
        <w:spacing w:after="0"/>
        <w:ind w:left="-1191" w:right="10674"/>
      </w:pPr>
    </w:p>
    <w:tbl>
      <w:tblPr>
        <w:tblStyle w:val="TableGrid"/>
        <w:tblW w:w="9600" w:type="dxa"/>
        <w:tblInd w:w="0" w:type="dxa"/>
        <w:tblCellMar>
          <w:top w:w="12" w:type="dxa"/>
          <w:left w:w="80" w:type="dxa"/>
          <w:bottom w:w="0" w:type="dxa"/>
          <w:right w:w="58" w:type="dxa"/>
        </w:tblCellMar>
        <w:tblLook w:val="04A0" w:firstRow="1" w:lastRow="0" w:firstColumn="1" w:lastColumn="0" w:noHBand="0" w:noVBand="1"/>
      </w:tblPr>
      <w:tblGrid>
        <w:gridCol w:w="5760"/>
        <w:gridCol w:w="1920"/>
        <w:gridCol w:w="1920"/>
      </w:tblGrid>
      <w:tr w:rsidR="00F97A6E" w14:paraId="4C2CE3DF" w14:textId="77777777">
        <w:trPr>
          <w:trHeight w:val="7280"/>
        </w:trPr>
        <w:tc>
          <w:tcPr>
            <w:tcW w:w="5760" w:type="dxa"/>
            <w:tcBorders>
              <w:top w:val="nil"/>
              <w:left w:val="single" w:sz="8" w:space="0" w:color="CCCCCC"/>
              <w:bottom w:val="single" w:sz="8" w:space="0" w:color="CCCCCC"/>
              <w:right w:val="single" w:sz="8" w:space="0" w:color="CCCCCC"/>
            </w:tcBorders>
          </w:tcPr>
          <w:p w14:paraId="4E4D3206" w14:textId="77777777" w:rsidR="00F97A6E" w:rsidRDefault="00000000">
            <w:pPr>
              <w:spacing w:after="225" w:line="261" w:lineRule="auto"/>
            </w:pPr>
            <w:r>
              <w:rPr>
                <w:rFonts w:ascii="Arial" w:eastAsia="Arial" w:hAnsi="Arial" w:cs="Arial"/>
                <w:color w:val="333333"/>
                <w:sz w:val="18"/>
              </w:rPr>
              <w:t>the quality of research outcomes has been increasing. The recent STSM grants have contributed to several specific research areas, such as the development of new algorithmic tools for anomaly detection in stock markets. This research, led by Apostolos Chalkis, contributes to a better understanding of risks and their causes in portfolio optimization, and also stimulates long-term scientific collaboration among universities and research institutions. Additionally, the computational tools developed as part of this research have been implemented in open-source packages, making them widely available to researchers and practitioners.</w:t>
            </w:r>
          </w:p>
          <w:p w14:paraId="0284E108" w14:textId="77777777" w:rsidR="00F97A6E" w:rsidRDefault="00000000">
            <w:pPr>
              <w:spacing w:after="225" w:line="261" w:lineRule="auto"/>
            </w:pPr>
            <w:r>
              <w:rPr>
                <w:rFonts w:ascii="Arial" w:eastAsia="Arial" w:hAnsi="Arial" w:cs="Arial"/>
                <w:color w:val="333333"/>
                <w:sz w:val="18"/>
              </w:rPr>
              <w:t>Another recent STSM grant led to the development of efficient geometric and computational tools based on semidefinite programming and random walks for studying Bayesian inference of systemic risk interlinkages. This research, led by Elias Tsigaridas, introduces advanced geometric, algebraic, algorithmic, and computational tools in computational finance and develops highly efficient mathematical software for various tasks, with the long-term goal of tackling problems that are currently intractable with available techniques. A prototype implementation in MATLAB with the corresponding algorithms has been developed.</w:t>
            </w:r>
          </w:p>
          <w:p w14:paraId="3EB9A302" w14:textId="77777777" w:rsidR="00F97A6E" w:rsidRDefault="00000000">
            <w:pPr>
              <w:spacing w:after="0"/>
            </w:pPr>
            <w:r>
              <w:rPr>
                <w:rFonts w:ascii="Arial" w:eastAsia="Arial" w:hAnsi="Arial" w:cs="Arial"/>
                <w:color w:val="333333"/>
                <w:sz w:val="18"/>
              </w:rPr>
              <w:t>Lastly, the STSM grant was used to evaluate sustainability goals at the European level from a spatial perspective using taxpayers' perception and sentiment analysis. This research, led by Coita IoanaFlorina and Belbe Stefana, contributes to structuring the research topic, methodology and extending the database of evaluations of sustainability goals at the European level from a spatial perspective using taxpayers' perceptions and sentiment analysis. This research aims at assessing sustainability at the institutional level in the financial domain using AI models that support transparency and help authorities discover fraudulent activities in a more efficient manner.</w:t>
            </w:r>
          </w:p>
        </w:tc>
        <w:tc>
          <w:tcPr>
            <w:tcW w:w="1920" w:type="dxa"/>
            <w:tcBorders>
              <w:top w:val="nil"/>
              <w:left w:val="single" w:sz="8" w:space="0" w:color="CCCCCC"/>
              <w:bottom w:val="single" w:sz="8" w:space="0" w:color="CCCCCC"/>
              <w:right w:val="single" w:sz="8" w:space="0" w:color="CCCCCC"/>
            </w:tcBorders>
          </w:tcPr>
          <w:p w14:paraId="72AF58EB" w14:textId="77777777" w:rsidR="00F97A6E" w:rsidRDefault="00F97A6E"/>
        </w:tc>
        <w:tc>
          <w:tcPr>
            <w:tcW w:w="1920" w:type="dxa"/>
            <w:tcBorders>
              <w:top w:val="nil"/>
              <w:left w:val="single" w:sz="8" w:space="0" w:color="CCCCCC"/>
              <w:bottom w:val="single" w:sz="8" w:space="0" w:color="CCCCCC"/>
              <w:right w:val="single" w:sz="8" w:space="0" w:color="CCCCCC"/>
            </w:tcBorders>
          </w:tcPr>
          <w:p w14:paraId="4BF3345E" w14:textId="77777777" w:rsidR="00F97A6E" w:rsidRDefault="00F97A6E"/>
        </w:tc>
      </w:tr>
      <w:tr w:rsidR="00F97A6E" w14:paraId="2224AF3B" w14:textId="77777777">
        <w:trPr>
          <w:trHeight w:val="7290"/>
        </w:trPr>
        <w:tc>
          <w:tcPr>
            <w:tcW w:w="5760" w:type="dxa"/>
            <w:tcBorders>
              <w:top w:val="single" w:sz="8" w:space="0" w:color="CCCCCC"/>
              <w:left w:val="single" w:sz="8" w:space="0" w:color="CCCCCC"/>
              <w:bottom w:val="nil"/>
              <w:right w:val="single" w:sz="8" w:space="0" w:color="CCCCCC"/>
            </w:tcBorders>
          </w:tcPr>
          <w:p w14:paraId="712EC72A" w14:textId="77777777" w:rsidR="00F97A6E" w:rsidRDefault="00000000">
            <w:pPr>
              <w:spacing w:after="0"/>
            </w:pPr>
            <w:r>
              <w:rPr>
                <w:rFonts w:ascii="Arial" w:eastAsia="Arial" w:hAnsi="Arial" w:cs="Arial"/>
                <w:color w:val="333333"/>
                <w:sz w:val="18"/>
              </w:rPr>
              <w:lastRenderedPageBreak/>
              <w:t>The objective of the VMG is to support collaboration and the exchange of ideas, data, methods, and other resources among researchers in order to increase the visibility and awareness of the COST Action and in the same time to support the advancement of the research in the fields covered by the Action. The supported VMG have also ensured that the research outcomes and their results have wider applicability and dissemination inside and outside the network. The supported VMG have also ensured that the research outcomes and their results are more broadly applicable and disseminated within and beyond the network. By increasing the visibility of the Action members' activities and the results they have achieved, the VMGs will also contribute to the Action's increased impact. Thus, the Virtual Mobility Grants have contributed to a large array of sub-topics of the COST Action contributing mainly to the increase of the awareness of the Action. Among the 12 virtual mobility grants supported during the second grant period 3 have directly contributed to deliverables of the Action and 9 have touched on topics ranging from involvement of females in FinTech to creation of video materials for facilitating the understanding of various data science and AI topics. Belma’s VMG performed a bibliometric review on the topic of Venture Capital (VC) in order to improve the understanding of the VC environment that contributes strongly to the development and success of the FinTech industry. Alessandra’s VMG proposed a survey to investigate basic perceived knowledge of FinTech innovations and of STEM and mathematical aptitude for different demographics. Wolfgang’s VMG has improved the library of the Quantinar platform. Ioana’s VMG has investigated the challenges of FinTech from both a regulatory and technology point of view. Codruta’s VMG has supported the realization of the first FinTech report for Romania providing an overview of the sector. Maria’s VMG focused on financial inclusion and on analyzing FinTech gender diversity in different EU countries. Barbara’s VMG proposed an analysis of the gender and social</w:t>
            </w:r>
          </w:p>
        </w:tc>
        <w:tc>
          <w:tcPr>
            <w:tcW w:w="1920" w:type="dxa"/>
            <w:tcBorders>
              <w:top w:val="single" w:sz="8" w:space="0" w:color="CCCCCC"/>
              <w:left w:val="single" w:sz="8" w:space="0" w:color="CCCCCC"/>
              <w:bottom w:val="nil"/>
              <w:right w:val="single" w:sz="8" w:space="0" w:color="CCCCCC"/>
            </w:tcBorders>
          </w:tcPr>
          <w:p w14:paraId="2A9B7857" w14:textId="77777777" w:rsidR="00F97A6E" w:rsidRDefault="00000000">
            <w:pPr>
              <w:spacing w:after="1"/>
              <w:ind w:left="440"/>
              <w:jc w:val="center"/>
            </w:pPr>
            <w:r>
              <w:rPr>
                <w:noProof/>
              </w:rPr>
              <mc:AlternateContent>
                <mc:Choice Requires="wpg">
                  <w:drawing>
                    <wp:anchor distT="0" distB="0" distL="114300" distR="114300" simplePos="0" relativeHeight="251687936" behindDoc="0" locked="0" layoutInCell="1" allowOverlap="1" wp14:anchorId="751A744D" wp14:editId="12EC9800">
                      <wp:simplePos x="0" y="0"/>
                      <wp:positionH relativeFrom="column">
                        <wp:posOffset>330425</wp:posOffset>
                      </wp:positionH>
                      <wp:positionV relativeFrom="paragraph">
                        <wp:posOffset>44782</wp:posOffset>
                      </wp:positionV>
                      <wp:extent cx="38129" cy="466797"/>
                      <wp:effectExtent l="0" t="0" r="0" b="0"/>
                      <wp:wrapSquare wrapText="bothSides"/>
                      <wp:docPr id="170034" name="Group 170034"/>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1094" name="Shape 11094"/>
                              <wps:cNvSpPr/>
                              <wps:spPr>
                                <a:xfrm>
                                  <a:off x="0" y="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1097" name="Shape 11097"/>
                              <wps:cNvSpPr/>
                              <wps:spPr>
                                <a:xfrm>
                                  <a:off x="0" y="28575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1099" name="Shape 11099"/>
                              <wps:cNvSpPr/>
                              <wps:spPr>
                                <a:xfrm>
                                  <a:off x="0" y="428625"/>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70034" style="width:3.00226pt;height:36.7557pt;position:absolute;mso-position-horizontal-relative:text;mso-position-horizontal:absolute;margin-left:26.0177pt;mso-position-vertical-relative:text;margin-top:3.52612pt;" coordsize="381,4667">
                      <v:shape id="Shape 11094" style="position:absolute;width:381;height:381;left:0;top:0;"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1097" style="position:absolute;width:381;height:381;left:0;top:2857;"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1099" style="position:absolute;width:381;height:381;left:0;top:4286;"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2964729B" w14:textId="77777777" w:rsidR="00F97A6E" w:rsidRDefault="00000000">
            <w:pPr>
              <w:spacing w:after="1"/>
              <w:ind w:left="440" w:right="31"/>
              <w:jc w:val="right"/>
            </w:pPr>
            <w:r>
              <w:rPr>
                <w:rFonts w:ascii="Arial" w:eastAsia="Arial" w:hAnsi="Arial" w:cs="Arial"/>
                <w:color w:val="333333"/>
                <w:sz w:val="18"/>
              </w:rPr>
              <w:t>Technological</w:t>
            </w:r>
          </w:p>
          <w:p w14:paraId="0D8D655A" w14:textId="77777777" w:rsidR="00F97A6E" w:rsidRDefault="00000000">
            <w:pPr>
              <w:spacing w:after="1"/>
              <w:ind w:left="440"/>
              <w:jc w:val="center"/>
            </w:pPr>
            <w:r>
              <w:rPr>
                <w:rFonts w:ascii="Arial" w:eastAsia="Arial" w:hAnsi="Arial" w:cs="Arial"/>
                <w:color w:val="333333"/>
                <w:sz w:val="18"/>
              </w:rPr>
              <w:t>Economic</w:t>
            </w:r>
          </w:p>
          <w:p w14:paraId="0475D44A"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nil"/>
              <w:right w:val="single" w:sz="8" w:space="0" w:color="CCCCCC"/>
            </w:tcBorders>
          </w:tcPr>
          <w:p w14:paraId="375DBCE7" w14:textId="77777777" w:rsidR="00F97A6E" w:rsidRDefault="00000000">
            <w:pPr>
              <w:spacing w:after="0"/>
            </w:pPr>
            <w:r>
              <w:rPr>
                <w:rFonts w:ascii="Arial" w:eastAsia="Arial" w:hAnsi="Arial" w:cs="Arial"/>
                <w:color w:val="333333"/>
                <w:sz w:val="18"/>
              </w:rPr>
              <w:t>Achieved</w:t>
            </w:r>
          </w:p>
        </w:tc>
      </w:tr>
      <w:tr w:rsidR="00F97A6E" w14:paraId="3C378AD9" w14:textId="77777777">
        <w:trPr>
          <w:trHeight w:val="1430"/>
        </w:trPr>
        <w:tc>
          <w:tcPr>
            <w:tcW w:w="5760" w:type="dxa"/>
            <w:tcBorders>
              <w:top w:val="nil"/>
              <w:left w:val="single" w:sz="8" w:space="0" w:color="CCCCCC"/>
              <w:bottom w:val="single" w:sz="8" w:space="0" w:color="CCCCCC"/>
              <w:right w:val="single" w:sz="8" w:space="0" w:color="CCCCCC"/>
            </w:tcBorders>
          </w:tcPr>
          <w:p w14:paraId="74631E95" w14:textId="77777777" w:rsidR="00F97A6E" w:rsidRDefault="00000000">
            <w:pPr>
              <w:spacing w:after="0"/>
              <w:ind w:right="19"/>
            </w:pPr>
            <w:r>
              <w:rPr>
                <w:rFonts w:ascii="Arial" w:eastAsia="Arial" w:hAnsi="Arial" w:cs="Arial"/>
                <w:color w:val="333333"/>
                <w:sz w:val="18"/>
              </w:rPr>
              <w:t>connectedness of the editorial boards of finance journals. Shala’s VMG supported the Datathon initiative developed in our Action bringing together students, academics and industry representatives around FinTech and AI topics. Esra’s VMG analyzed the relationship between cashless economy and green growth within the framework of FinTech.</w:t>
            </w:r>
          </w:p>
        </w:tc>
        <w:tc>
          <w:tcPr>
            <w:tcW w:w="1920" w:type="dxa"/>
            <w:tcBorders>
              <w:top w:val="nil"/>
              <w:left w:val="single" w:sz="8" w:space="0" w:color="CCCCCC"/>
              <w:bottom w:val="single" w:sz="8" w:space="0" w:color="CCCCCC"/>
              <w:right w:val="single" w:sz="8" w:space="0" w:color="CCCCCC"/>
            </w:tcBorders>
          </w:tcPr>
          <w:p w14:paraId="19992428" w14:textId="77777777" w:rsidR="00F97A6E" w:rsidRDefault="00F97A6E"/>
        </w:tc>
        <w:tc>
          <w:tcPr>
            <w:tcW w:w="1920" w:type="dxa"/>
            <w:tcBorders>
              <w:top w:val="nil"/>
              <w:left w:val="single" w:sz="8" w:space="0" w:color="CCCCCC"/>
              <w:bottom w:val="single" w:sz="8" w:space="0" w:color="CCCCCC"/>
              <w:right w:val="single" w:sz="8" w:space="0" w:color="CCCCCC"/>
            </w:tcBorders>
          </w:tcPr>
          <w:p w14:paraId="230CC6E9" w14:textId="77777777" w:rsidR="00F97A6E" w:rsidRDefault="00F97A6E"/>
        </w:tc>
      </w:tr>
      <w:tr w:rsidR="00F97A6E" w14:paraId="1CF53B5B" w14:textId="77777777">
        <w:trPr>
          <w:trHeight w:val="4885"/>
        </w:trPr>
        <w:tc>
          <w:tcPr>
            <w:tcW w:w="5760" w:type="dxa"/>
            <w:tcBorders>
              <w:top w:val="single" w:sz="8" w:space="0" w:color="CCCCCC"/>
              <w:left w:val="single" w:sz="8" w:space="0" w:color="CCCCCC"/>
              <w:bottom w:val="single" w:sz="8" w:space="0" w:color="CCCCCC"/>
              <w:right w:val="single" w:sz="8" w:space="0" w:color="CCCCCC"/>
            </w:tcBorders>
          </w:tcPr>
          <w:p w14:paraId="39D67522" w14:textId="77777777" w:rsidR="00F97A6E" w:rsidRDefault="00000000">
            <w:pPr>
              <w:spacing w:after="0" w:line="261" w:lineRule="auto"/>
            </w:pPr>
            <w:r>
              <w:rPr>
                <w:rFonts w:ascii="Arial" w:eastAsia="Arial" w:hAnsi="Arial" w:cs="Arial"/>
                <w:color w:val="333333"/>
                <w:sz w:val="18"/>
              </w:rPr>
              <w:t>Realization of a short-term teaching visit within the Erasmus+ teaching mobility programme, of the Action’s participant and WG 2 Coleader – associate professor Kristina Sutiene, PhD (F, ITC) from Kaunas University of Technology, Department of Mathematical</w:t>
            </w:r>
          </w:p>
          <w:p w14:paraId="73586C12" w14:textId="77777777" w:rsidR="00F97A6E" w:rsidRDefault="00000000">
            <w:pPr>
              <w:spacing w:after="1"/>
            </w:pPr>
            <w:r>
              <w:rPr>
                <w:rFonts w:ascii="Arial" w:eastAsia="Arial" w:hAnsi="Arial" w:cs="Arial"/>
                <w:color w:val="333333"/>
                <w:sz w:val="18"/>
              </w:rPr>
              <w:t>Modelling, Lithuania to the Action’s partner University of Zagreb,</w:t>
            </w:r>
          </w:p>
          <w:p w14:paraId="2236DCC3" w14:textId="77777777" w:rsidR="00F97A6E" w:rsidRDefault="00000000">
            <w:pPr>
              <w:spacing w:after="225" w:line="261" w:lineRule="auto"/>
              <w:ind w:right="10"/>
            </w:pPr>
            <w:r>
              <w:rPr>
                <w:rFonts w:ascii="Arial" w:eastAsia="Arial" w:hAnsi="Arial" w:cs="Arial"/>
                <w:color w:val="333333"/>
                <w:sz w:val="18"/>
              </w:rPr>
              <w:t>Faculty of Economics and Business, Department of Mathematics (ITC), in the period of May 2-6, 2022. Delivered topics included:</w:t>
            </w:r>
          </w:p>
          <w:p w14:paraId="2DBFDFCF" w14:textId="77777777" w:rsidR="00F97A6E" w:rsidRDefault="00000000">
            <w:pPr>
              <w:spacing w:after="225" w:line="261" w:lineRule="auto"/>
              <w:ind w:right="10"/>
            </w:pPr>
            <w:r>
              <w:rPr>
                <w:rFonts w:ascii="Arial" w:eastAsia="Arial" w:hAnsi="Arial" w:cs="Arial"/>
                <w:color w:val="333333"/>
                <w:sz w:val="18"/>
              </w:rPr>
              <w:t>Applications of stochastic dominance in decision making (mainly theory and examples of applications)</w:t>
            </w:r>
          </w:p>
          <w:p w14:paraId="34F9E02B" w14:textId="77777777" w:rsidR="00F97A6E" w:rsidRDefault="00000000">
            <w:pPr>
              <w:spacing w:after="226"/>
            </w:pPr>
            <w:r>
              <w:rPr>
                <w:rFonts w:ascii="Arial" w:eastAsia="Arial" w:hAnsi="Arial" w:cs="Arial"/>
                <w:color w:val="333333"/>
                <w:sz w:val="18"/>
              </w:rPr>
              <w:t>Network analysis of financial markets (theory + examples with R)</w:t>
            </w:r>
          </w:p>
          <w:p w14:paraId="71198E89" w14:textId="77777777" w:rsidR="00F97A6E" w:rsidRDefault="00000000">
            <w:pPr>
              <w:spacing w:after="0"/>
              <w:ind w:right="49"/>
            </w:pPr>
            <w:r>
              <w:rPr>
                <w:rFonts w:ascii="Arial" w:eastAsia="Arial" w:hAnsi="Arial" w:cs="Arial"/>
                <w:color w:val="333333"/>
                <w:sz w:val="18"/>
              </w:rPr>
              <w:t>The visit was an opportunity to widen teaching practice in an international setting, with a group of students specializing in the field of economics and business, as well as to strengthen the existing, upto-then online only, networking and to discuss possible cooperation in the future period. From the point of view of the host university, students had an opportunity to advance their knowledge and the faculty members benefitted as well from new approaches to subject matter.</w:t>
            </w:r>
          </w:p>
        </w:tc>
        <w:tc>
          <w:tcPr>
            <w:tcW w:w="1920" w:type="dxa"/>
            <w:tcBorders>
              <w:top w:val="single" w:sz="8" w:space="0" w:color="CCCCCC"/>
              <w:left w:val="single" w:sz="8" w:space="0" w:color="CCCCCC"/>
              <w:bottom w:val="single" w:sz="8" w:space="0" w:color="CCCCCC"/>
              <w:right w:val="single" w:sz="8" w:space="0" w:color="CCCCCC"/>
            </w:tcBorders>
          </w:tcPr>
          <w:p w14:paraId="7C7E1175" w14:textId="77777777" w:rsidR="00F97A6E" w:rsidRDefault="00000000">
            <w:pPr>
              <w:spacing w:after="1"/>
              <w:ind w:left="440"/>
              <w:jc w:val="center"/>
            </w:pPr>
            <w:r>
              <w:rPr>
                <w:noProof/>
              </w:rPr>
              <mc:AlternateContent>
                <mc:Choice Requires="wpg">
                  <w:drawing>
                    <wp:anchor distT="0" distB="0" distL="114300" distR="114300" simplePos="0" relativeHeight="251688960" behindDoc="0" locked="0" layoutInCell="1" allowOverlap="1" wp14:anchorId="198FEC61" wp14:editId="416BF771">
                      <wp:simplePos x="0" y="0"/>
                      <wp:positionH relativeFrom="column">
                        <wp:posOffset>330425</wp:posOffset>
                      </wp:positionH>
                      <wp:positionV relativeFrom="paragraph">
                        <wp:posOffset>44782</wp:posOffset>
                      </wp:positionV>
                      <wp:extent cx="38129" cy="466797"/>
                      <wp:effectExtent l="0" t="0" r="0" b="0"/>
                      <wp:wrapSquare wrapText="bothSides"/>
                      <wp:docPr id="170131" name="Group 170131"/>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1143" name="Shape 11143"/>
                              <wps:cNvSpPr/>
                              <wps:spPr>
                                <a:xfrm>
                                  <a:off x="0" y="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1146" name="Shape 11146"/>
                              <wps:cNvSpPr/>
                              <wps:spPr>
                                <a:xfrm>
                                  <a:off x="0" y="285750"/>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1148" name="Shape 11148"/>
                              <wps:cNvSpPr/>
                              <wps:spPr>
                                <a:xfrm>
                                  <a:off x="0" y="428625"/>
                                  <a:ext cx="38129" cy="38172"/>
                                </a:xfrm>
                                <a:custGeom>
                                  <a:avLst/>
                                  <a:gdLst/>
                                  <a:ahLst/>
                                  <a:cxnLst/>
                                  <a:rect l="0" t="0" r="0" b="0"/>
                                  <a:pathLst>
                                    <a:path w="38129" h="38172">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70131" style="width:3.00226pt;height:36.7557pt;position:absolute;mso-position-horizontal-relative:text;mso-position-horizontal:absolute;margin-left:26.0177pt;mso-position-vertical-relative:text;margin-top:3.52612pt;" coordsize="381,4667">
                      <v:shape id="Shape 11143" style="position:absolute;width:381;height:381;left:0;top:0;"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1146" style="position:absolute;width:381;height:381;left:0;top:2857;"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v:shape id="Shape 11148" style="position:absolute;width:381;height:381;left:0;top:4286;" coordsize="38129,38172" path="m19985,57c21194,115,22394,288,23570,573c24746,858,25892,1255,26993,1757c28093,2260,29143,2866,30129,3568c31114,4270,32031,5064,32866,5940c33701,6815,34451,7769,35104,8786c35759,9804,36314,10882,36764,12005c37214,13129,37555,14292,37785,15480c38014,16669,38129,17876,38129,19086c38129,20296,38014,21503,37785,22691c37555,23879,37214,25043,36764,26166c36314,27289,35759,28367,35104,29385c34451,30403,33701,31356,32866,32231c32031,33107,31114,33902,30129,34603c29143,35306,28093,35912,26993,36414c25892,36917,24746,37313,23570,37598c22394,37884,21194,38057,19985,38114c18776,38172,17565,38114,16368,37942c15170,37770,13991,37484,12848,37088c11705,36692,10602,36188,9554,35584c8506,34978,7518,34275,6603,33482c5689,32690,4852,31813,4104,30862c3356,29911,2701,28890,2146,27815c1592,26739,1141,25614,800,24453c460,23292,230,22101,115,20896c0,19692,0,18479,115,17275c230,16070,460,14880,800,13719c1141,12558,1592,11432,2146,10357c2701,9281,3356,8261,4104,7310c4852,6359,5689,5481,6603,4689c7518,3897,8506,3193,9554,2588c10602,1983,11705,1479,12848,1084c13991,688,15170,402,16368,229c17565,57,18776,0,19985,57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0B70A0BB" w14:textId="77777777" w:rsidR="00F97A6E" w:rsidRDefault="00000000">
            <w:pPr>
              <w:spacing w:after="1"/>
              <w:ind w:left="440" w:right="71"/>
              <w:jc w:val="right"/>
            </w:pPr>
            <w:r>
              <w:rPr>
                <w:rFonts w:ascii="Arial" w:eastAsia="Arial" w:hAnsi="Arial" w:cs="Arial"/>
                <w:color w:val="333333"/>
                <w:sz w:val="18"/>
              </w:rPr>
              <w:t>Technological</w:t>
            </w:r>
          </w:p>
          <w:p w14:paraId="7AD2D6B5" w14:textId="77777777" w:rsidR="00F97A6E" w:rsidRDefault="00000000">
            <w:pPr>
              <w:spacing w:after="1"/>
              <w:ind w:left="440"/>
              <w:jc w:val="center"/>
            </w:pPr>
            <w:r>
              <w:rPr>
                <w:rFonts w:ascii="Arial" w:eastAsia="Arial" w:hAnsi="Arial" w:cs="Arial"/>
                <w:color w:val="333333"/>
                <w:sz w:val="18"/>
              </w:rPr>
              <w:t>Economic</w:t>
            </w:r>
          </w:p>
          <w:p w14:paraId="0583E77A"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single" w:sz="8" w:space="0" w:color="CCCCCC"/>
              <w:right w:val="single" w:sz="8" w:space="0" w:color="CCCCCC"/>
            </w:tcBorders>
          </w:tcPr>
          <w:p w14:paraId="3053E141" w14:textId="77777777" w:rsidR="00F97A6E" w:rsidRDefault="00000000">
            <w:pPr>
              <w:spacing w:after="0"/>
            </w:pPr>
            <w:r>
              <w:rPr>
                <w:rFonts w:ascii="Arial" w:eastAsia="Arial" w:hAnsi="Arial" w:cs="Arial"/>
                <w:color w:val="333333"/>
                <w:sz w:val="18"/>
              </w:rPr>
              <w:t>Achieved</w:t>
            </w:r>
          </w:p>
        </w:tc>
      </w:tr>
      <w:tr w:rsidR="00F97A6E" w14:paraId="18A354DE" w14:textId="77777777">
        <w:trPr>
          <w:trHeight w:val="5335"/>
        </w:trPr>
        <w:tc>
          <w:tcPr>
            <w:tcW w:w="5760" w:type="dxa"/>
            <w:tcBorders>
              <w:top w:val="single" w:sz="8" w:space="0" w:color="CCCCCC"/>
              <w:left w:val="single" w:sz="8" w:space="0" w:color="CCCCCC"/>
              <w:bottom w:val="single" w:sz="8" w:space="0" w:color="CCCCCC"/>
              <w:right w:val="single" w:sz="8" w:space="0" w:color="CCCCCC"/>
            </w:tcBorders>
          </w:tcPr>
          <w:p w14:paraId="06F2C324" w14:textId="77777777" w:rsidR="00F97A6E" w:rsidRDefault="00000000">
            <w:pPr>
              <w:spacing w:after="225" w:line="261" w:lineRule="auto"/>
              <w:ind w:right="30"/>
            </w:pPr>
            <w:r>
              <w:rPr>
                <w:rFonts w:ascii="Arial" w:eastAsia="Arial" w:hAnsi="Arial" w:cs="Arial"/>
                <w:color w:val="333333"/>
                <w:sz w:val="18"/>
              </w:rPr>
              <w:lastRenderedPageBreak/>
              <w:t>Elias Tsigaridas, through his research project "Efficient geometric and computational tools based on semidefinite programming and random walks for studying Bayesian inference of systemic risk interlinkages," utilized the Short-Term Scientific Missions (STSM) program to further collaborate with the team of Dr. Veni Arakelian and Dr. Apostolos Chalkis in the field of computational finance. The focus of this collaboration was to explore advanced techniques for geometric, algebraic, algorithmic, and computational tools, and to use these tools to develop highly efficient mathematical software for various tasks. The ultimate goal of this research was to address problems related to systemic risk interlinkages which are currently considered intractable using traditional techniques.</w:t>
            </w:r>
          </w:p>
          <w:p w14:paraId="2A34EE95" w14:textId="77777777" w:rsidR="00F97A6E" w:rsidRDefault="00000000">
            <w:pPr>
              <w:spacing w:after="0"/>
            </w:pPr>
            <w:r>
              <w:rPr>
                <w:rFonts w:ascii="Arial" w:eastAsia="Arial" w:hAnsi="Arial" w:cs="Arial"/>
                <w:color w:val="333333"/>
                <w:sz w:val="18"/>
              </w:rPr>
              <w:t>During this STSM visit, the team focused on the problem of efficient Bayesian inference for Gaussian copula regression models. They employed semidefinite programming (SDP) and random walk techniques, and specifically the M1 and M2 algorithms, to improve the computational efficiency of their solutions. They also implemented a prototype of their developed algorithm in the Matlab programming language. This work aimed to not only improve the understanding of the underlying models but also provide a general framework that can be applied to other similar problems in the field of computational finance.</w:t>
            </w:r>
          </w:p>
        </w:tc>
        <w:tc>
          <w:tcPr>
            <w:tcW w:w="1920" w:type="dxa"/>
            <w:tcBorders>
              <w:top w:val="single" w:sz="8" w:space="0" w:color="CCCCCC"/>
              <w:left w:val="single" w:sz="8" w:space="0" w:color="CCCCCC"/>
              <w:bottom w:val="single" w:sz="8" w:space="0" w:color="CCCCCC"/>
              <w:right w:val="single" w:sz="8" w:space="0" w:color="CCCCCC"/>
            </w:tcBorders>
          </w:tcPr>
          <w:p w14:paraId="4BB18DF0" w14:textId="77777777" w:rsidR="00F97A6E" w:rsidRDefault="00000000">
            <w:pPr>
              <w:spacing w:after="1"/>
              <w:ind w:left="440"/>
              <w:jc w:val="center"/>
            </w:pPr>
            <w:r>
              <w:rPr>
                <w:noProof/>
              </w:rPr>
              <mc:AlternateContent>
                <mc:Choice Requires="wpg">
                  <w:drawing>
                    <wp:anchor distT="0" distB="0" distL="114300" distR="114300" simplePos="0" relativeHeight="251689984" behindDoc="0" locked="0" layoutInCell="1" allowOverlap="1" wp14:anchorId="66007859" wp14:editId="3B15E76B">
                      <wp:simplePos x="0" y="0"/>
                      <wp:positionH relativeFrom="column">
                        <wp:posOffset>330425</wp:posOffset>
                      </wp:positionH>
                      <wp:positionV relativeFrom="paragraph">
                        <wp:posOffset>44782</wp:posOffset>
                      </wp:positionV>
                      <wp:extent cx="38129" cy="466797"/>
                      <wp:effectExtent l="0" t="0" r="0" b="0"/>
                      <wp:wrapSquare wrapText="bothSides"/>
                      <wp:docPr id="170579" name="Group 170579"/>
                      <wp:cNvGraphicFramePr/>
                      <a:graphic xmlns:a="http://schemas.openxmlformats.org/drawingml/2006/main">
                        <a:graphicData uri="http://schemas.microsoft.com/office/word/2010/wordprocessingGroup">
                          <wpg:wgp>
                            <wpg:cNvGrpSpPr/>
                            <wpg:grpSpPr>
                              <a:xfrm>
                                <a:off x="0" y="0"/>
                                <a:ext cx="38129" cy="466797"/>
                                <a:chOff x="0" y="0"/>
                                <a:chExt cx="38129" cy="466797"/>
                              </a:xfrm>
                            </wpg:grpSpPr>
                            <wps:wsp>
                              <wps:cNvPr id="11173" name="Shape 11173"/>
                              <wps:cNvSpPr/>
                              <wps:spPr>
                                <a:xfrm>
                                  <a:off x="0" y="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1176" name="Shape 11176"/>
                              <wps:cNvSpPr/>
                              <wps:spPr>
                                <a:xfrm>
                                  <a:off x="0" y="285750"/>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s:wsp>
                              <wps:cNvPr id="11178" name="Shape 11178"/>
                              <wps:cNvSpPr/>
                              <wps:spPr>
                                <a:xfrm>
                                  <a:off x="0" y="428625"/>
                                  <a:ext cx="38129" cy="38172"/>
                                </a:xfrm>
                                <a:custGeom>
                                  <a:avLst/>
                                  <a:gdLst/>
                                  <a:ahLst/>
                                  <a:cxnLst/>
                                  <a:rect l="0" t="0" r="0" b="0"/>
                                  <a:pathLst>
                                    <a:path w="38129" h="38172">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ln w="0" cap="sq">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70579" style="width:3.00226pt;height:36.7557pt;position:absolute;mso-position-horizontal-relative:text;mso-position-horizontal:absolute;margin-left:26.0177pt;mso-position-vertical-relative:text;margin-top:3.52612pt;" coordsize="381,4667">
                      <v:shape id="Shape 11173" style="position:absolute;width:381;height:381;left:0;top:0;"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1176" style="position:absolute;width:381;height:381;left:0;top:2857;"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v:shape id="Shape 11178" style="position:absolute;width:381;height:381;left:0;top:4286;" coordsize="38129,38172" path="m19985,58c21194,115,22394,288,23570,573c24746,858,25892,1255,26993,1758c28093,2260,29143,2866,30129,3568c31114,4270,32031,5064,32866,5940c33701,6816,34451,7769,35104,8787c35759,9805,36314,10883,36764,12006c37214,13129,37555,14293,37785,15481c38014,16669,38129,17876,38129,19086c38129,20296,38014,21503,37785,22691c37555,23880,37214,25043,36764,26166c36314,27289,35759,28368,35104,29385c34451,30403,33701,31357,32866,32232c32031,33108,31114,33902,30129,34604c29143,35306,28093,35912,26993,36414c25892,36917,24746,37314,23570,37599c22394,37885,21194,38057,19985,38115c18776,38172,17565,38114,16368,37942c15170,37770,13991,37484,12848,37088c11705,36693,10602,36189,9554,35584c8506,34979,7518,34275,6603,33483c5689,32691,4852,31813,4104,30862c3356,29911,2701,28891,2146,27815c1592,26740,1141,25614,800,24453c460,23292,230,22101,115,20897c0,19693,0,18480,115,17275c230,16071,460,14880,800,13719c1141,12558,1592,11432,2146,10357c2701,9282,3356,8261,4104,7310c4852,6359,5689,5481,6603,4689c7518,3897,8506,3193,9554,2588c10602,1983,11705,1480,12848,1084c13991,688,15170,402,16368,230c17565,58,18776,0,19985,58x">
                        <v:stroke weight="0pt" endcap="square" joinstyle="miter" miterlimit="10" on="false" color="#000000" opacity="0"/>
                        <v:fill on="true" color="#333333"/>
                      </v:shape>
                      <w10:wrap type="square"/>
                    </v:group>
                  </w:pict>
                </mc:Fallback>
              </mc:AlternateContent>
            </w:r>
            <w:r>
              <w:rPr>
                <w:rFonts w:ascii="Arial" w:eastAsia="Arial" w:hAnsi="Arial" w:cs="Arial"/>
                <w:color w:val="333333"/>
                <w:sz w:val="18"/>
              </w:rPr>
              <w:t>Scientific /</w:t>
            </w:r>
          </w:p>
          <w:p w14:paraId="759F18C9" w14:textId="77777777" w:rsidR="00F97A6E" w:rsidRDefault="00000000">
            <w:pPr>
              <w:spacing w:after="1"/>
              <w:ind w:left="440" w:right="71"/>
              <w:jc w:val="right"/>
            </w:pPr>
            <w:r>
              <w:rPr>
                <w:rFonts w:ascii="Arial" w:eastAsia="Arial" w:hAnsi="Arial" w:cs="Arial"/>
                <w:color w:val="333333"/>
                <w:sz w:val="18"/>
              </w:rPr>
              <w:t>Technological</w:t>
            </w:r>
          </w:p>
          <w:p w14:paraId="7386C6BC" w14:textId="77777777" w:rsidR="00F97A6E" w:rsidRDefault="00000000">
            <w:pPr>
              <w:spacing w:after="1"/>
              <w:ind w:left="440"/>
              <w:jc w:val="center"/>
            </w:pPr>
            <w:r>
              <w:rPr>
                <w:rFonts w:ascii="Arial" w:eastAsia="Arial" w:hAnsi="Arial" w:cs="Arial"/>
                <w:color w:val="333333"/>
                <w:sz w:val="18"/>
              </w:rPr>
              <w:t>Economic</w:t>
            </w:r>
          </w:p>
          <w:p w14:paraId="148313E9" w14:textId="77777777" w:rsidR="00F97A6E" w:rsidRDefault="00000000">
            <w:pPr>
              <w:spacing w:after="0"/>
              <w:ind w:left="440"/>
              <w:jc w:val="center"/>
            </w:pPr>
            <w:r>
              <w:rPr>
                <w:rFonts w:ascii="Arial" w:eastAsia="Arial" w:hAnsi="Arial" w:cs="Arial"/>
                <w:color w:val="333333"/>
                <w:sz w:val="18"/>
              </w:rPr>
              <w:t>Societal</w:t>
            </w:r>
          </w:p>
        </w:tc>
        <w:tc>
          <w:tcPr>
            <w:tcW w:w="1920" w:type="dxa"/>
            <w:tcBorders>
              <w:top w:val="single" w:sz="8" w:space="0" w:color="CCCCCC"/>
              <w:left w:val="single" w:sz="8" w:space="0" w:color="CCCCCC"/>
              <w:bottom w:val="single" w:sz="8" w:space="0" w:color="CCCCCC"/>
              <w:right w:val="single" w:sz="8" w:space="0" w:color="CCCCCC"/>
            </w:tcBorders>
          </w:tcPr>
          <w:p w14:paraId="039F7DA2" w14:textId="77777777" w:rsidR="00F97A6E" w:rsidRDefault="00000000">
            <w:pPr>
              <w:spacing w:after="0"/>
            </w:pPr>
            <w:r>
              <w:rPr>
                <w:rFonts w:ascii="Arial" w:eastAsia="Arial" w:hAnsi="Arial" w:cs="Arial"/>
                <w:color w:val="333333"/>
                <w:sz w:val="18"/>
              </w:rPr>
              <w:t>Achieved</w:t>
            </w:r>
          </w:p>
        </w:tc>
      </w:tr>
    </w:tbl>
    <w:p w14:paraId="4CFB9826" w14:textId="77777777" w:rsidR="00F97A6E" w:rsidRDefault="00000000">
      <w:pPr>
        <w:spacing w:after="307" w:line="265" w:lineRule="auto"/>
        <w:ind w:left="10" w:hanging="10"/>
      </w:pPr>
      <w:r>
        <w:rPr>
          <w:rFonts w:ascii="Arial" w:eastAsia="Arial" w:hAnsi="Arial" w:cs="Arial"/>
          <w:color w:val="737373"/>
          <w:sz w:val="20"/>
        </w:rPr>
        <w:t>Please describe how the Action is advancing the careers, skills and network of researchers, including ECIs (for example: joint supervision of graduate and PhD students, research exchanges not funded by the Action, collaborations, Training Schools with ECTS accreditation, joint projects and jobs prospects).</w:t>
      </w:r>
    </w:p>
    <w:p w14:paraId="6B08B8ED" w14:textId="77777777" w:rsidR="00F97A6E" w:rsidRDefault="00000000">
      <w:pPr>
        <w:pBdr>
          <w:top w:val="single" w:sz="8" w:space="0" w:color="CCCCCC"/>
          <w:left w:val="single" w:sz="8" w:space="0" w:color="CCCCCC"/>
          <w:right w:val="single" w:sz="8" w:space="0" w:color="CCCCCC"/>
        </w:pBdr>
        <w:spacing w:after="599" w:line="261" w:lineRule="auto"/>
        <w:ind w:left="80"/>
      </w:pPr>
      <w:r>
        <w:rPr>
          <w:rFonts w:ascii="Arial" w:eastAsia="Arial" w:hAnsi="Arial" w:cs="Arial"/>
          <w:color w:val="333333"/>
          <w:sz w:val="18"/>
        </w:rPr>
        <w:t>The COST Action FinAI has been actively working to advance the careers, skills, and network of researchers through various initiatives and activities. Some examples of what we have done include: Erasmus+ cooperations: Many of the Action members have established Erasmus+ cooperations with other institutions, which allow for researchers to spend time at partner institutions and collaborate on research projects. Joint research applications: The Action members have submitted several joint research applications to various funding agencies, which allows researchers to work together on larger-scale projects and secure additional funding to advance their research. Additional joint research projects: Some of the Action members have established additional joint research projects with other institutions, which allow for the sharing of expertise and resources, and provide opportunities for networking and collaboration. Visiting professorships: Some of the Action members have hosted visiting professors from other institutions, which allow for the exchange of knowledge and expertise, and provide opportunities for researchers to learn about new research methods and technologies. Training schools: The Action has organized training schools in which researchers had the opportunity to learn new techniques and skills and also to contribute to their CV. All these activities are designed to provide researchers with a range of valuable opportunities to advance their careers, skills and network by working with a diverse group of colleagues, and learning about new research methods and technologies. The collaboration, sharing and exposure provided by the Action will help the researchers to stay current and updated in the field, and will provide them with a strong network of contacts and collaborators to support them in their future research and professional endeavors.</w:t>
      </w:r>
    </w:p>
    <w:p w14:paraId="48AB551B" w14:textId="77777777" w:rsidR="00F97A6E" w:rsidRDefault="00000000">
      <w:pPr>
        <w:spacing w:after="5" w:line="265" w:lineRule="auto"/>
        <w:ind w:left="10" w:hanging="10"/>
      </w:pPr>
      <w:r>
        <w:rPr>
          <w:rFonts w:ascii="Arial" w:eastAsia="Arial" w:hAnsi="Arial" w:cs="Arial"/>
          <w:color w:val="737373"/>
          <w:sz w:val="20"/>
        </w:rPr>
        <w:t>The career benefits are mainly to researchers with the following amount of experience after their PhD:  9–15 years.</w:t>
      </w:r>
    </w:p>
    <w:tbl>
      <w:tblPr>
        <w:tblStyle w:val="TableGrid"/>
        <w:tblW w:w="9600" w:type="dxa"/>
        <w:tblInd w:w="0" w:type="dxa"/>
        <w:tblCellMar>
          <w:top w:w="91" w:type="dxa"/>
          <w:left w:w="80" w:type="dxa"/>
          <w:bottom w:w="0" w:type="dxa"/>
          <w:right w:w="115" w:type="dxa"/>
        </w:tblCellMar>
        <w:tblLook w:val="04A0" w:firstRow="1" w:lastRow="0" w:firstColumn="1" w:lastColumn="0" w:noHBand="0" w:noVBand="1"/>
      </w:tblPr>
      <w:tblGrid>
        <w:gridCol w:w="9600"/>
      </w:tblGrid>
      <w:tr w:rsidR="00F97A6E" w14:paraId="6B9308B2" w14:textId="77777777">
        <w:trPr>
          <w:trHeight w:val="560"/>
        </w:trPr>
        <w:tc>
          <w:tcPr>
            <w:tcW w:w="9600" w:type="dxa"/>
            <w:tcBorders>
              <w:top w:val="single" w:sz="8" w:space="0" w:color="CCCCCC"/>
              <w:left w:val="single" w:sz="8" w:space="0" w:color="CCCCCC"/>
              <w:bottom w:val="single" w:sz="8" w:space="0" w:color="CCCCCC"/>
              <w:right w:val="single" w:sz="8" w:space="0" w:color="CCCCCC"/>
            </w:tcBorders>
            <w:shd w:val="clear" w:color="auto" w:fill="F1F1F1"/>
          </w:tcPr>
          <w:p w14:paraId="6FECD422" w14:textId="77777777" w:rsidR="00F97A6E" w:rsidRDefault="00000000">
            <w:pPr>
              <w:spacing w:after="0"/>
            </w:pPr>
            <w:r>
              <w:rPr>
                <w:rFonts w:ascii="Arial" w:eastAsia="Arial" w:hAnsi="Arial" w:cs="Arial"/>
                <w:b/>
                <w:color w:val="333333"/>
                <w:sz w:val="16"/>
              </w:rPr>
              <w:t>Which of the stakeholders described in the “Plan for involving the most relevant stakeholders” in the Action’s MoU have been engaged and how? What additional stakeholders have been, or will be, engaged and how?</w:t>
            </w:r>
          </w:p>
        </w:tc>
      </w:tr>
      <w:tr w:rsidR="00F97A6E" w14:paraId="5579316A" w14:textId="77777777">
        <w:trPr>
          <w:trHeight w:val="2185"/>
        </w:trPr>
        <w:tc>
          <w:tcPr>
            <w:tcW w:w="9600" w:type="dxa"/>
            <w:tcBorders>
              <w:top w:val="single" w:sz="8" w:space="0" w:color="CCCCCC"/>
              <w:left w:val="single" w:sz="8" w:space="0" w:color="CCCCCC"/>
              <w:bottom w:val="single" w:sz="8" w:space="0" w:color="CCCCCC"/>
              <w:right w:val="single" w:sz="8" w:space="0" w:color="CCCCCC"/>
            </w:tcBorders>
          </w:tcPr>
          <w:p w14:paraId="02C18788" w14:textId="77777777" w:rsidR="00F97A6E" w:rsidRDefault="00000000">
            <w:pPr>
              <w:spacing w:after="0"/>
            </w:pPr>
            <w:r>
              <w:rPr>
                <w:rFonts w:ascii="Arial" w:eastAsia="Arial" w:hAnsi="Arial" w:cs="Arial"/>
                <w:color w:val="333333"/>
                <w:sz w:val="18"/>
              </w:rPr>
              <w:lastRenderedPageBreak/>
              <w:t>The COST Action FinAI has taken steps to engage a variety of stakeholders including researchers, policy makers, industry players, and NGOs. This has been done through measures such as joint research projects, policy maker engagement, training schools, conferences and workshops, stakeholder surveys and interviews, active engagement through social media and the website, and involving Early Career Investigators. The Action plans to continue this engagement by regularly updating and involving stakeholders in the progress of the Action and its research output, and by updating and maintaining the stakeholder engagement strategy on an annual basis, identifying target stakeholder groups and preparing an engagement plan for them, extending the network to remaining European countries, and involving citizens engaged in science and citizen science organizations. The Action will strive for an inter-disciplinary and inclusive engagement strategy.</w:t>
            </w:r>
          </w:p>
        </w:tc>
      </w:tr>
    </w:tbl>
    <w:p w14:paraId="25699484" w14:textId="77777777" w:rsidR="00F97A6E" w:rsidRDefault="00F97A6E">
      <w:pPr>
        <w:sectPr w:rsidR="00F97A6E" w:rsidSect="00AA57C0">
          <w:headerReference w:type="even" r:id="rId728"/>
          <w:headerReference w:type="default" r:id="rId729"/>
          <w:footerReference w:type="even" r:id="rId730"/>
          <w:footerReference w:type="default" r:id="rId731"/>
          <w:headerReference w:type="first" r:id="rId732"/>
          <w:footerReference w:type="first" r:id="rId733"/>
          <w:pgSz w:w="11906" w:h="16838"/>
          <w:pgMar w:top="1417" w:right="1231" w:bottom="850" w:left="1191" w:header="0" w:footer="308" w:gutter="0"/>
          <w:cols w:space="720"/>
        </w:sectPr>
      </w:pPr>
    </w:p>
    <w:p w14:paraId="5E7350BC" w14:textId="77777777" w:rsidR="00F97A6E" w:rsidRDefault="00000000">
      <w:pPr>
        <w:pStyle w:val="Heading1"/>
        <w:ind w:left="-5"/>
      </w:pPr>
      <w:r>
        <w:lastRenderedPageBreak/>
        <w:t>Dissemination and exploitation of Action results (other than co-authored Action publications listed previously)</w:t>
      </w:r>
    </w:p>
    <w:p w14:paraId="08ED32C3" w14:textId="77777777" w:rsidR="00F97A6E" w:rsidRDefault="00000000">
      <w:pPr>
        <w:spacing w:after="2"/>
      </w:pPr>
      <w:r>
        <w:rPr>
          <w:rFonts w:ascii="Arial" w:eastAsia="Arial" w:hAnsi="Arial" w:cs="Arial"/>
          <w:color w:val="737373"/>
          <w:sz w:val="20"/>
        </w:rPr>
        <w:t xml:space="preserve"> </w:t>
      </w:r>
    </w:p>
    <w:p w14:paraId="0EC11CFD" w14:textId="77777777" w:rsidR="00F97A6E" w:rsidRDefault="00000000">
      <w:pPr>
        <w:spacing w:after="149" w:line="265" w:lineRule="auto"/>
        <w:ind w:left="10" w:hanging="10"/>
      </w:pPr>
      <w:r>
        <w:rPr>
          <w:rFonts w:ascii="Arial" w:eastAsia="Arial" w:hAnsi="Arial" w:cs="Arial"/>
          <w:color w:val="737373"/>
          <w:sz w:val="20"/>
        </w:rPr>
        <w:t>Please describe the Action's dissemination and exploitation approach as well as all activities undertaken to ensure dissemination and exploitation of the Action results and the effectiveness of these activities.</w:t>
      </w:r>
    </w:p>
    <w:p w14:paraId="2181C797" w14:textId="77777777" w:rsidR="00F97A6E" w:rsidRDefault="00000000">
      <w:pPr>
        <w:pStyle w:val="Heading2"/>
        <w:spacing w:after="250"/>
        <w:ind w:left="-5"/>
      </w:pPr>
      <w:r>
        <w:t>Dissemination and exploitation approach of the Action</w:t>
      </w:r>
    </w:p>
    <w:tbl>
      <w:tblPr>
        <w:tblStyle w:val="TableGrid"/>
        <w:tblpPr w:vertAnchor="page" w:horzAnchor="page" w:tblpX="1191" w:tblpY="9018"/>
        <w:tblOverlap w:val="never"/>
        <w:tblW w:w="14457" w:type="dxa"/>
        <w:tblInd w:w="0" w:type="dxa"/>
        <w:tblCellMar>
          <w:top w:w="91" w:type="dxa"/>
          <w:left w:w="80" w:type="dxa"/>
          <w:bottom w:w="0" w:type="dxa"/>
          <w:right w:w="82" w:type="dxa"/>
        </w:tblCellMar>
        <w:tblLook w:val="04A0" w:firstRow="1" w:lastRow="0" w:firstColumn="1" w:lastColumn="0" w:noHBand="0" w:noVBand="1"/>
      </w:tblPr>
      <w:tblGrid>
        <w:gridCol w:w="3615"/>
        <w:gridCol w:w="3614"/>
        <w:gridCol w:w="3614"/>
        <w:gridCol w:w="3614"/>
      </w:tblGrid>
      <w:tr w:rsidR="00F97A6E" w14:paraId="6D1BD3E6" w14:textId="77777777">
        <w:trPr>
          <w:trHeight w:val="360"/>
        </w:trPr>
        <w:tc>
          <w:tcPr>
            <w:tcW w:w="3614" w:type="dxa"/>
            <w:tcBorders>
              <w:top w:val="single" w:sz="8" w:space="0" w:color="CCCCCC"/>
              <w:left w:val="single" w:sz="8" w:space="0" w:color="CCCCCC"/>
              <w:bottom w:val="single" w:sz="8" w:space="0" w:color="CCCCCC"/>
              <w:right w:val="single" w:sz="8" w:space="0" w:color="CCCCCC"/>
            </w:tcBorders>
            <w:shd w:val="clear" w:color="auto" w:fill="F1F1F1"/>
          </w:tcPr>
          <w:p w14:paraId="0AD2AFBE" w14:textId="77777777" w:rsidR="00F97A6E" w:rsidRDefault="00000000">
            <w:pPr>
              <w:spacing w:after="0"/>
            </w:pPr>
            <w:r>
              <w:rPr>
                <w:rFonts w:ascii="Arial" w:eastAsia="Arial" w:hAnsi="Arial" w:cs="Arial"/>
                <w:b/>
                <w:color w:val="333333"/>
                <w:sz w:val="16"/>
              </w:rPr>
              <w:t>Item/activity</w:t>
            </w:r>
          </w:p>
        </w:tc>
        <w:tc>
          <w:tcPr>
            <w:tcW w:w="3614" w:type="dxa"/>
            <w:tcBorders>
              <w:top w:val="single" w:sz="8" w:space="0" w:color="CCCCCC"/>
              <w:left w:val="single" w:sz="8" w:space="0" w:color="CCCCCC"/>
              <w:bottom w:val="single" w:sz="8" w:space="0" w:color="CCCCCC"/>
              <w:right w:val="single" w:sz="8" w:space="0" w:color="CCCCCC"/>
            </w:tcBorders>
            <w:shd w:val="clear" w:color="auto" w:fill="F1F1F1"/>
          </w:tcPr>
          <w:p w14:paraId="4FACD53A" w14:textId="77777777" w:rsidR="00F97A6E" w:rsidRDefault="00000000">
            <w:pPr>
              <w:spacing w:after="0"/>
            </w:pPr>
            <w:r>
              <w:rPr>
                <w:rFonts w:ascii="Arial" w:eastAsia="Arial" w:hAnsi="Arial" w:cs="Arial"/>
                <w:b/>
                <w:color w:val="333333"/>
                <w:sz w:val="16"/>
              </w:rPr>
              <w:t>Target audience</w:t>
            </w:r>
          </w:p>
        </w:tc>
        <w:tc>
          <w:tcPr>
            <w:tcW w:w="3614" w:type="dxa"/>
            <w:tcBorders>
              <w:top w:val="single" w:sz="8" w:space="0" w:color="CCCCCC"/>
              <w:left w:val="single" w:sz="8" w:space="0" w:color="CCCCCC"/>
              <w:bottom w:val="single" w:sz="8" w:space="0" w:color="CCCCCC"/>
              <w:right w:val="single" w:sz="8" w:space="0" w:color="CCCCCC"/>
            </w:tcBorders>
            <w:shd w:val="clear" w:color="auto" w:fill="F1F1F1"/>
          </w:tcPr>
          <w:p w14:paraId="347CFDAB" w14:textId="77777777" w:rsidR="00F97A6E" w:rsidRDefault="00000000">
            <w:pPr>
              <w:spacing w:after="0"/>
            </w:pPr>
            <w:r>
              <w:rPr>
                <w:rFonts w:ascii="Arial" w:eastAsia="Arial" w:hAnsi="Arial" w:cs="Arial"/>
                <w:b/>
                <w:color w:val="333333"/>
                <w:sz w:val="16"/>
              </w:rPr>
              <w:t>Outcome</w:t>
            </w:r>
          </w:p>
        </w:tc>
        <w:tc>
          <w:tcPr>
            <w:tcW w:w="3614" w:type="dxa"/>
            <w:tcBorders>
              <w:top w:val="single" w:sz="8" w:space="0" w:color="CCCCCC"/>
              <w:left w:val="single" w:sz="8" w:space="0" w:color="CCCCCC"/>
              <w:bottom w:val="single" w:sz="8" w:space="0" w:color="CCCCCC"/>
              <w:right w:val="single" w:sz="8" w:space="0" w:color="CCCCCC"/>
            </w:tcBorders>
            <w:shd w:val="clear" w:color="auto" w:fill="F1F1F1"/>
          </w:tcPr>
          <w:p w14:paraId="3A1C5CAB" w14:textId="77777777" w:rsidR="00F97A6E" w:rsidRDefault="00000000">
            <w:pPr>
              <w:spacing w:after="0"/>
            </w:pPr>
            <w:r>
              <w:rPr>
                <w:rFonts w:ascii="Arial" w:eastAsia="Arial" w:hAnsi="Arial" w:cs="Arial"/>
                <w:b/>
                <w:color w:val="333333"/>
                <w:sz w:val="16"/>
              </w:rPr>
              <w:t>Hyperlink</w:t>
            </w:r>
          </w:p>
        </w:tc>
      </w:tr>
      <w:tr w:rsidR="00F97A6E" w14:paraId="7B4BD57E" w14:textId="77777777">
        <w:trPr>
          <w:trHeight w:val="1677"/>
        </w:trPr>
        <w:tc>
          <w:tcPr>
            <w:tcW w:w="3614" w:type="dxa"/>
            <w:tcBorders>
              <w:top w:val="single" w:sz="8" w:space="0" w:color="CCCCCC"/>
              <w:left w:val="single" w:sz="8" w:space="0" w:color="CCCCCC"/>
              <w:bottom w:val="nil"/>
              <w:right w:val="single" w:sz="8" w:space="0" w:color="CCCCCC"/>
            </w:tcBorders>
          </w:tcPr>
          <w:p w14:paraId="5F9D1F34" w14:textId="77777777" w:rsidR="00F97A6E" w:rsidRDefault="00000000">
            <w:pPr>
              <w:spacing w:after="0"/>
              <w:ind w:right="20"/>
            </w:pPr>
            <w:r>
              <w:rPr>
                <w:rFonts w:ascii="Arial" w:eastAsia="Arial" w:hAnsi="Arial" w:cs="Arial"/>
                <w:color w:val="333333"/>
                <w:sz w:val="18"/>
              </w:rPr>
              <w:lastRenderedPageBreak/>
              <w:t>Organizing the BlackSeaChain 2022 conference, which took place September 1–2, 2022, in Varna, Bulgaria. It covered topics such as: the present and future of the decentralized economy and finance; the challenges in front of regulation; an introduction to Web 3.0; new crypto wallets</w:t>
            </w:r>
          </w:p>
        </w:tc>
        <w:tc>
          <w:tcPr>
            <w:tcW w:w="3614" w:type="dxa"/>
            <w:tcBorders>
              <w:top w:val="single" w:sz="8" w:space="0" w:color="CCCCCC"/>
              <w:left w:val="single" w:sz="8" w:space="0" w:color="CCCCCC"/>
              <w:bottom w:val="nil"/>
              <w:right w:val="single" w:sz="8" w:space="0" w:color="CCCCCC"/>
            </w:tcBorders>
          </w:tcPr>
          <w:p w14:paraId="29C30973" w14:textId="77777777" w:rsidR="00F97A6E" w:rsidRDefault="00000000">
            <w:pPr>
              <w:spacing w:after="0"/>
            </w:pPr>
            <w:r>
              <w:rPr>
                <w:rFonts w:ascii="Arial" w:eastAsia="Arial" w:hAnsi="Arial" w:cs="Arial"/>
                <w:color w:val="333333"/>
                <w:sz w:val="18"/>
              </w:rPr>
              <w:t>The target audience would be people from academia, industry, and practitioners in the field.</w:t>
            </w:r>
          </w:p>
        </w:tc>
        <w:tc>
          <w:tcPr>
            <w:tcW w:w="3614" w:type="dxa"/>
            <w:tcBorders>
              <w:top w:val="single" w:sz="8" w:space="0" w:color="CCCCCC"/>
              <w:left w:val="single" w:sz="8" w:space="0" w:color="CCCCCC"/>
              <w:bottom w:val="nil"/>
              <w:right w:val="single" w:sz="8" w:space="0" w:color="CCCCCC"/>
            </w:tcBorders>
          </w:tcPr>
          <w:p w14:paraId="3A4E4869" w14:textId="77777777" w:rsidR="00F97A6E" w:rsidRDefault="00000000">
            <w:pPr>
              <w:spacing w:after="0"/>
            </w:pPr>
            <w:r>
              <w:rPr>
                <w:rFonts w:ascii="Arial" w:eastAsia="Arial" w:hAnsi="Arial" w:cs="Arial"/>
                <w:color w:val="333333"/>
                <w:sz w:val="18"/>
              </w:rPr>
              <w:t>We received multiple submissions, of which 43 were presented at the conference. The conference was organized as an in-person event on September 1–2, 2022, in Varna, Bulgaria.</w:t>
            </w:r>
          </w:p>
        </w:tc>
        <w:tc>
          <w:tcPr>
            <w:tcW w:w="3614" w:type="dxa"/>
            <w:tcBorders>
              <w:top w:val="single" w:sz="8" w:space="0" w:color="CCCCCC"/>
              <w:left w:val="single" w:sz="8" w:space="0" w:color="CCCCCC"/>
              <w:bottom w:val="nil"/>
              <w:right w:val="single" w:sz="8" w:space="0" w:color="CCCCCC"/>
            </w:tcBorders>
          </w:tcPr>
          <w:p w14:paraId="683CB07F" w14:textId="77777777" w:rsidR="00F97A6E" w:rsidRDefault="00000000">
            <w:pPr>
              <w:spacing w:after="0"/>
            </w:pPr>
            <w:r>
              <w:rPr>
                <w:rFonts w:ascii="Arial" w:eastAsia="Arial" w:hAnsi="Arial" w:cs="Arial"/>
                <w:color w:val="333333"/>
                <w:sz w:val="18"/>
              </w:rPr>
              <w:t>https://www.blackseachain.com/</w:t>
            </w:r>
          </w:p>
        </w:tc>
      </w:tr>
    </w:tbl>
    <w:p w14:paraId="274A4F6A" w14:textId="77777777" w:rsidR="00F97A6E" w:rsidRDefault="00000000">
      <w:pPr>
        <w:pBdr>
          <w:top w:val="single" w:sz="8" w:space="0" w:color="CCCCCC"/>
          <w:left w:val="single" w:sz="8" w:space="0" w:color="CCCCCC"/>
          <w:bottom w:val="single" w:sz="8" w:space="0" w:color="CCCCCC"/>
          <w:right w:val="single" w:sz="8" w:space="0" w:color="CCCCCC"/>
        </w:pBdr>
        <w:spacing w:after="384" w:line="266" w:lineRule="auto"/>
        <w:ind w:left="90" w:right="16" w:hanging="10"/>
      </w:pPr>
      <w:r>
        <w:rPr>
          <w:rFonts w:ascii="Arial" w:eastAsia="Arial" w:hAnsi="Arial" w:cs="Arial"/>
          <w:color w:val="333333"/>
          <w:sz w:val="18"/>
        </w:rPr>
        <w:t>1. Open access of research (working) papers; 2. Clearly stated expected results of the projects and the main advantages; 3. Participation in conferences/seminars/round tables etc. to disseminate the results; 4. Active networking and inviting more members to COST Actions; 5. Website and Newsletter: www.fin-ai.eu. The website is updated with all the information about the action (articles, conferences, opportunities). A monthly newsletter is sent to the subscribers. The website contains information about our action participants, and both conferences and new articles. For seminars, we prefer to use the Fin–ai Meet up; 6. Organization of monthly series of open seminars conducted by Data Science Lab (headed by Piotr Wójcik) in cooperation with Quantitative Finance Research Group – both in the Faculty of Economic Sciences University of Warsaw where research done within the COST action or related to applications of ML/AI in finance is presented. 7. Source code publicly available at quantlet.com 8. Data sets, training and research material made available at quantinar.com</w:t>
      </w:r>
    </w:p>
    <w:p w14:paraId="68D56D19" w14:textId="77777777" w:rsidR="00F97A6E" w:rsidRDefault="00000000">
      <w:pPr>
        <w:pStyle w:val="Heading2"/>
        <w:spacing w:after="189"/>
        <w:ind w:left="-5"/>
      </w:pPr>
      <w:r>
        <w:t>Dissemination</w:t>
      </w:r>
    </w:p>
    <w:p w14:paraId="5EC73EE2" w14:textId="77777777" w:rsidR="00F97A6E" w:rsidRDefault="00000000">
      <w:pPr>
        <w:spacing w:after="0"/>
        <w:ind w:left="-5" w:hanging="10"/>
      </w:pPr>
      <w:r>
        <w:rPr>
          <w:rFonts w:ascii="Arial" w:eastAsia="Arial" w:hAnsi="Arial" w:cs="Arial"/>
          <w:b/>
          <w:color w:val="6E82BE"/>
          <w:sz w:val="20"/>
        </w:rPr>
        <w:t>Dissemination meetings funded by the Action (possible only until 31st October 2021)</w:t>
      </w:r>
    </w:p>
    <w:tbl>
      <w:tblPr>
        <w:tblStyle w:val="TableGrid"/>
        <w:tblW w:w="14457" w:type="dxa"/>
        <w:tblInd w:w="0" w:type="dxa"/>
        <w:tblCellMar>
          <w:top w:w="91" w:type="dxa"/>
          <w:left w:w="80" w:type="dxa"/>
          <w:bottom w:w="0" w:type="dxa"/>
          <w:right w:w="115" w:type="dxa"/>
        </w:tblCellMar>
        <w:tblLook w:val="04A0" w:firstRow="1" w:lastRow="0" w:firstColumn="1" w:lastColumn="0" w:noHBand="0" w:noVBand="1"/>
      </w:tblPr>
      <w:tblGrid>
        <w:gridCol w:w="2066"/>
        <w:gridCol w:w="2066"/>
        <w:gridCol w:w="2065"/>
        <w:gridCol w:w="2065"/>
        <w:gridCol w:w="2065"/>
        <w:gridCol w:w="2065"/>
        <w:gridCol w:w="2065"/>
      </w:tblGrid>
      <w:tr w:rsidR="00F97A6E" w14:paraId="6F89FEC2" w14:textId="77777777">
        <w:trPr>
          <w:trHeight w:val="560"/>
        </w:trPr>
        <w:tc>
          <w:tcPr>
            <w:tcW w:w="2065" w:type="dxa"/>
            <w:tcBorders>
              <w:top w:val="single" w:sz="8" w:space="0" w:color="CCCCCC"/>
              <w:left w:val="single" w:sz="8" w:space="0" w:color="CCCCCC"/>
              <w:bottom w:val="single" w:sz="8" w:space="0" w:color="CCCCCC"/>
              <w:right w:val="single" w:sz="8" w:space="0" w:color="CCCCCC"/>
            </w:tcBorders>
            <w:shd w:val="clear" w:color="auto" w:fill="F1F1F1"/>
          </w:tcPr>
          <w:p w14:paraId="1CC44609" w14:textId="77777777" w:rsidR="00F97A6E" w:rsidRDefault="00000000">
            <w:pPr>
              <w:spacing w:after="0"/>
            </w:pPr>
            <w:r>
              <w:rPr>
                <w:rFonts w:ascii="Arial" w:eastAsia="Arial" w:hAnsi="Arial" w:cs="Arial"/>
                <w:b/>
                <w:color w:val="333333"/>
                <w:sz w:val="16"/>
              </w:rPr>
              <w:t>Title of Dissemination meeting</w:t>
            </w:r>
          </w:p>
        </w:tc>
        <w:tc>
          <w:tcPr>
            <w:tcW w:w="2065" w:type="dxa"/>
            <w:tcBorders>
              <w:top w:val="single" w:sz="8" w:space="0" w:color="CCCCCC"/>
              <w:left w:val="single" w:sz="8" w:space="0" w:color="CCCCCC"/>
              <w:bottom w:val="single" w:sz="8" w:space="0" w:color="CCCCCC"/>
              <w:right w:val="single" w:sz="8" w:space="0" w:color="CCCCCC"/>
            </w:tcBorders>
            <w:shd w:val="clear" w:color="auto" w:fill="F1F1F1"/>
          </w:tcPr>
          <w:p w14:paraId="30BF8A42" w14:textId="77777777" w:rsidR="00F97A6E" w:rsidRDefault="00000000">
            <w:pPr>
              <w:spacing w:after="0"/>
            </w:pPr>
            <w:r>
              <w:rPr>
                <w:rFonts w:ascii="Arial" w:eastAsia="Arial" w:hAnsi="Arial" w:cs="Arial"/>
                <w:b/>
                <w:color w:val="333333"/>
                <w:sz w:val="16"/>
              </w:rPr>
              <w:t>Meeting date</w:t>
            </w:r>
          </w:p>
        </w:tc>
        <w:tc>
          <w:tcPr>
            <w:tcW w:w="2065" w:type="dxa"/>
            <w:tcBorders>
              <w:top w:val="single" w:sz="8" w:space="0" w:color="CCCCCC"/>
              <w:left w:val="single" w:sz="8" w:space="0" w:color="CCCCCC"/>
              <w:bottom w:val="single" w:sz="8" w:space="0" w:color="CCCCCC"/>
              <w:right w:val="single" w:sz="8" w:space="0" w:color="CCCCCC"/>
            </w:tcBorders>
            <w:shd w:val="clear" w:color="auto" w:fill="F1F1F1"/>
          </w:tcPr>
          <w:p w14:paraId="3F27C84A" w14:textId="77777777" w:rsidR="00F97A6E" w:rsidRDefault="00000000">
            <w:pPr>
              <w:spacing w:after="0"/>
            </w:pPr>
            <w:r>
              <w:rPr>
                <w:rFonts w:ascii="Arial" w:eastAsia="Arial" w:hAnsi="Arial" w:cs="Arial"/>
                <w:b/>
                <w:color w:val="333333"/>
                <w:sz w:val="16"/>
              </w:rPr>
              <w:t>Meeting country</w:t>
            </w:r>
          </w:p>
        </w:tc>
        <w:tc>
          <w:tcPr>
            <w:tcW w:w="2065" w:type="dxa"/>
            <w:tcBorders>
              <w:top w:val="single" w:sz="8" w:space="0" w:color="CCCCCC"/>
              <w:left w:val="single" w:sz="8" w:space="0" w:color="CCCCCC"/>
              <w:bottom w:val="single" w:sz="8" w:space="0" w:color="CCCCCC"/>
              <w:right w:val="single" w:sz="8" w:space="0" w:color="CCCCCC"/>
            </w:tcBorders>
            <w:shd w:val="clear" w:color="auto" w:fill="F1F1F1"/>
          </w:tcPr>
          <w:p w14:paraId="743B8F34" w14:textId="77777777" w:rsidR="00F97A6E" w:rsidRDefault="00000000">
            <w:pPr>
              <w:spacing w:after="0"/>
            </w:pPr>
            <w:r>
              <w:rPr>
                <w:rFonts w:ascii="Arial" w:eastAsia="Arial" w:hAnsi="Arial" w:cs="Arial"/>
                <w:b/>
                <w:color w:val="333333"/>
                <w:sz w:val="16"/>
              </w:rPr>
              <w:t>Action participant</w:t>
            </w:r>
          </w:p>
        </w:tc>
        <w:tc>
          <w:tcPr>
            <w:tcW w:w="2065" w:type="dxa"/>
            <w:tcBorders>
              <w:top w:val="single" w:sz="8" w:space="0" w:color="CCCCCC"/>
              <w:left w:val="single" w:sz="8" w:space="0" w:color="CCCCCC"/>
              <w:bottom w:val="single" w:sz="8" w:space="0" w:color="CCCCCC"/>
              <w:right w:val="single" w:sz="8" w:space="0" w:color="CCCCCC"/>
            </w:tcBorders>
            <w:shd w:val="clear" w:color="auto" w:fill="F1F1F1"/>
          </w:tcPr>
          <w:p w14:paraId="2BF1B34E" w14:textId="77777777" w:rsidR="00F97A6E" w:rsidRDefault="00000000">
            <w:pPr>
              <w:spacing w:after="0"/>
            </w:pPr>
            <w:r>
              <w:rPr>
                <w:rFonts w:ascii="Arial" w:eastAsia="Arial" w:hAnsi="Arial" w:cs="Arial"/>
                <w:b/>
                <w:color w:val="333333"/>
                <w:sz w:val="16"/>
              </w:rPr>
              <w:t>Event name and hyperlink to the website</w:t>
            </w:r>
          </w:p>
        </w:tc>
        <w:tc>
          <w:tcPr>
            <w:tcW w:w="2065" w:type="dxa"/>
            <w:tcBorders>
              <w:top w:val="single" w:sz="8" w:space="0" w:color="CCCCCC"/>
              <w:left w:val="single" w:sz="8" w:space="0" w:color="CCCCCC"/>
              <w:bottom w:val="single" w:sz="8" w:space="0" w:color="CCCCCC"/>
              <w:right w:val="single" w:sz="8" w:space="0" w:color="CCCCCC"/>
            </w:tcBorders>
            <w:shd w:val="clear" w:color="auto" w:fill="F1F1F1"/>
          </w:tcPr>
          <w:p w14:paraId="72788316" w14:textId="77777777" w:rsidR="00F97A6E" w:rsidRDefault="00000000">
            <w:pPr>
              <w:spacing w:after="0"/>
            </w:pPr>
            <w:r>
              <w:rPr>
                <w:rFonts w:ascii="Arial" w:eastAsia="Arial" w:hAnsi="Arial" w:cs="Arial"/>
                <w:b/>
                <w:color w:val="333333"/>
                <w:sz w:val="16"/>
              </w:rPr>
              <w:t>Title of presentation</w:t>
            </w:r>
          </w:p>
        </w:tc>
        <w:tc>
          <w:tcPr>
            <w:tcW w:w="2065" w:type="dxa"/>
            <w:tcBorders>
              <w:top w:val="single" w:sz="8" w:space="0" w:color="CCCCCC"/>
              <w:left w:val="single" w:sz="8" w:space="0" w:color="CCCCCC"/>
              <w:bottom w:val="single" w:sz="8" w:space="0" w:color="CCCCCC"/>
              <w:right w:val="single" w:sz="8" w:space="0" w:color="CCCCCC"/>
            </w:tcBorders>
            <w:shd w:val="clear" w:color="auto" w:fill="F1F1F1"/>
          </w:tcPr>
          <w:p w14:paraId="1449D556" w14:textId="77777777" w:rsidR="00F97A6E" w:rsidRDefault="00000000">
            <w:pPr>
              <w:spacing w:after="0"/>
            </w:pPr>
            <w:r>
              <w:rPr>
                <w:rFonts w:ascii="Arial" w:eastAsia="Arial" w:hAnsi="Arial" w:cs="Arial"/>
                <w:b/>
                <w:color w:val="333333"/>
                <w:sz w:val="16"/>
              </w:rPr>
              <w:t>Description of added value to the Action</w:t>
            </w:r>
          </w:p>
        </w:tc>
      </w:tr>
      <w:tr w:rsidR="00F97A6E" w14:paraId="55E73023" w14:textId="77777777">
        <w:trPr>
          <w:trHeight w:val="385"/>
        </w:trPr>
        <w:tc>
          <w:tcPr>
            <w:tcW w:w="2065" w:type="dxa"/>
            <w:tcBorders>
              <w:top w:val="single" w:sz="8" w:space="0" w:color="CCCCCC"/>
              <w:left w:val="single" w:sz="8" w:space="0" w:color="CCCCCC"/>
              <w:bottom w:val="single" w:sz="8" w:space="0" w:color="CCCCCC"/>
              <w:right w:val="nil"/>
            </w:tcBorders>
          </w:tcPr>
          <w:p w14:paraId="1BFF535D" w14:textId="77777777" w:rsidR="00F97A6E" w:rsidRDefault="00000000">
            <w:pPr>
              <w:spacing w:after="0"/>
            </w:pPr>
            <w:r>
              <w:rPr>
                <w:rFonts w:ascii="Arial" w:eastAsia="Arial" w:hAnsi="Arial" w:cs="Arial"/>
                <w:color w:val="333333"/>
                <w:sz w:val="18"/>
              </w:rPr>
              <w:t>N/A</w:t>
            </w:r>
          </w:p>
        </w:tc>
        <w:tc>
          <w:tcPr>
            <w:tcW w:w="2065" w:type="dxa"/>
            <w:tcBorders>
              <w:top w:val="single" w:sz="8" w:space="0" w:color="CCCCCC"/>
              <w:left w:val="nil"/>
              <w:bottom w:val="single" w:sz="8" w:space="0" w:color="CCCCCC"/>
              <w:right w:val="nil"/>
            </w:tcBorders>
          </w:tcPr>
          <w:p w14:paraId="2D2DC611" w14:textId="77777777" w:rsidR="00F97A6E" w:rsidRDefault="00F97A6E"/>
        </w:tc>
        <w:tc>
          <w:tcPr>
            <w:tcW w:w="2065" w:type="dxa"/>
            <w:tcBorders>
              <w:top w:val="single" w:sz="8" w:space="0" w:color="CCCCCC"/>
              <w:left w:val="nil"/>
              <w:bottom w:val="single" w:sz="8" w:space="0" w:color="CCCCCC"/>
              <w:right w:val="nil"/>
            </w:tcBorders>
          </w:tcPr>
          <w:p w14:paraId="50144541" w14:textId="77777777" w:rsidR="00F97A6E" w:rsidRDefault="00F97A6E"/>
        </w:tc>
        <w:tc>
          <w:tcPr>
            <w:tcW w:w="2065" w:type="dxa"/>
            <w:tcBorders>
              <w:top w:val="single" w:sz="8" w:space="0" w:color="CCCCCC"/>
              <w:left w:val="nil"/>
              <w:bottom w:val="single" w:sz="8" w:space="0" w:color="CCCCCC"/>
              <w:right w:val="nil"/>
            </w:tcBorders>
          </w:tcPr>
          <w:p w14:paraId="34B1A89A" w14:textId="77777777" w:rsidR="00F97A6E" w:rsidRDefault="00F97A6E"/>
        </w:tc>
        <w:tc>
          <w:tcPr>
            <w:tcW w:w="2065" w:type="dxa"/>
            <w:tcBorders>
              <w:top w:val="single" w:sz="8" w:space="0" w:color="CCCCCC"/>
              <w:left w:val="nil"/>
              <w:bottom w:val="single" w:sz="8" w:space="0" w:color="CCCCCC"/>
              <w:right w:val="nil"/>
            </w:tcBorders>
          </w:tcPr>
          <w:p w14:paraId="1E9DFB8E" w14:textId="77777777" w:rsidR="00F97A6E" w:rsidRDefault="00F97A6E"/>
        </w:tc>
        <w:tc>
          <w:tcPr>
            <w:tcW w:w="2065" w:type="dxa"/>
            <w:tcBorders>
              <w:top w:val="single" w:sz="8" w:space="0" w:color="CCCCCC"/>
              <w:left w:val="nil"/>
              <w:bottom w:val="single" w:sz="8" w:space="0" w:color="CCCCCC"/>
              <w:right w:val="nil"/>
            </w:tcBorders>
          </w:tcPr>
          <w:p w14:paraId="2DC847BC" w14:textId="77777777" w:rsidR="00F97A6E" w:rsidRDefault="00F97A6E"/>
        </w:tc>
        <w:tc>
          <w:tcPr>
            <w:tcW w:w="2065" w:type="dxa"/>
            <w:tcBorders>
              <w:top w:val="single" w:sz="8" w:space="0" w:color="CCCCCC"/>
              <w:left w:val="nil"/>
              <w:bottom w:val="single" w:sz="8" w:space="0" w:color="CCCCCC"/>
              <w:right w:val="single" w:sz="8" w:space="0" w:color="CCCCCC"/>
            </w:tcBorders>
          </w:tcPr>
          <w:p w14:paraId="7774C645" w14:textId="77777777" w:rsidR="00F97A6E" w:rsidRDefault="00F97A6E"/>
        </w:tc>
      </w:tr>
    </w:tbl>
    <w:p w14:paraId="212E9E49" w14:textId="77777777" w:rsidR="00F97A6E" w:rsidRDefault="00000000">
      <w:pPr>
        <w:spacing w:after="228"/>
        <w:ind w:left="-5" w:hanging="10"/>
      </w:pPr>
      <w:r>
        <w:rPr>
          <w:rFonts w:ascii="Arial" w:eastAsia="Arial" w:hAnsi="Arial" w:cs="Arial"/>
          <w:b/>
          <w:color w:val="6E82BE"/>
          <w:sz w:val="20"/>
        </w:rPr>
        <w:t>Other dissemination activities</w:t>
      </w:r>
    </w:p>
    <w:p w14:paraId="147B1BC2" w14:textId="77777777" w:rsidR="00F97A6E" w:rsidRDefault="00000000">
      <w:pPr>
        <w:spacing w:after="5" w:line="265" w:lineRule="auto"/>
        <w:ind w:left="10" w:hanging="10"/>
      </w:pPr>
      <w:r>
        <w:rPr>
          <w:rFonts w:ascii="Arial" w:eastAsia="Arial" w:hAnsi="Arial" w:cs="Arial"/>
          <w:color w:val="737373"/>
          <w:sz w:val="20"/>
        </w:rPr>
        <w:t>E.g. participation to non-Action meetings, e.g. EU Parliament, meetings with policy makers, experts in the field, regional authorities.</w:t>
      </w:r>
    </w:p>
    <w:p w14:paraId="51E48EA8" w14:textId="77777777" w:rsidR="00F97A6E" w:rsidRDefault="00F97A6E">
      <w:pPr>
        <w:spacing w:after="0"/>
        <w:ind w:left="-1191" w:right="15647"/>
      </w:pPr>
    </w:p>
    <w:tbl>
      <w:tblPr>
        <w:tblStyle w:val="TableGrid"/>
        <w:tblW w:w="14457" w:type="dxa"/>
        <w:tblInd w:w="0" w:type="dxa"/>
        <w:tblCellMar>
          <w:top w:w="12" w:type="dxa"/>
          <w:left w:w="80" w:type="dxa"/>
          <w:bottom w:w="0" w:type="dxa"/>
          <w:right w:w="43" w:type="dxa"/>
        </w:tblCellMar>
        <w:tblLook w:val="04A0" w:firstRow="1" w:lastRow="0" w:firstColumn="1" w:lastColumn="0" w:noHBand="0" w:noVBand="1"/>
      </w:tblPr>
      <w:tblGrid>
        <w:gridCol w:w="3615"/>
        <w:gridCol w:w="3614"/>
        <w:gridCol w:w="3614"/>
        <w:gridCol w:w="3614"/>
      </w:tblGrid>
      <w:tr w:rsidR="00F97A6E" w14:paraId="7BA716C0" w14:textId="77777777">
        <w:trPr>
          <w:trHeight w:val="2555"/>
        </w:trPr>
        <w:tc>
          <w:tcPr>
            <w:tcW w:w="3614" w:type="dxa"/>
            <w:tcBorders>
              <w:top w:val="nil"/>
              <w:left w:val="single" w:sz="8" w:space="0" w:color="CCCCCC"/>
              <w:bottom w:val="single" w:sz="8" w:space="0" w:color="CCCCCC"/>
              <w:right w:val="single" w:sz="8" w:space="0" w:color="CCCCCC"/>
            </w:tcBorders>
          </w:tcPr>
          <w:p w14:paraId="4841B12D" w14:textId="77777777" w:rsidR="00F97A6E" w:rsidRDefault="00000000">
            <w:pPr>
              <w:spacing w:after="0"/>
            </w:pPr>
            <w:r>
              <w:rPr>
                <w:rFonts w:ascii="Arial" w:eastAsia="Arial" w:hAnsi="Arial" w:cs="Arial"/>
                <w:color w:val="333333"/>
                <w:sz w:val="18"/>
              </w:rPr>
              <w:lastRenderedPageBreak/>
              <w:t>and their future; the new craze in the world of cryptocurrencies—NFTs; innovative solutions with smart contracts; and integrations between blockchain technologies, the IoT, and AI. The main organizer of BlackSeaChain 2022 is the company Quanterall, owned by COST action member Anton Andonov. Partners are LimeChain, Nexo, Ambire, INDUSTRIA Tech, Hack.bg, ReCheck, Bithope, Motion Software, and WeiChain.</w:t>
            </w:r>
          </w:p>
        </w:tc>
        <w:tc>
          <w:tcPr>
            <w:tcW w:w="3614" w:type="dxa"/>
            <w:tcBorders>
              <w:top w:val="nil"/>
              <w:left w:val="single" w:sz="8" w:space="0" w:color="CCCCCC"/>
              <w:bottom w:val="single" w:sz="8" w:space="0" w:color="CCCCCC"/>
              <w:right w:val="single" w:sz="8" w:space="0" w:color="CCCCCC"/>
            </w:tcBorders>
          </w:tcPr>
          <w:p w14:paraId="1B36E5A4" w14:textId="77777777" w:rsidR="00F97A6E" w:rsidRDefault="00F97A6E"/>
        </w:tc>
        <w:tc>
          <w:tcPr>
            <w:tcW w:w="3614" w:type="dxa"/>
            <w:tcBorders>
              <w:top w:val="nil"/>
              <w:left w:val="single" w:sz="8" w:space="0" w:color="CCCCCC"/>
              <w:bottom w:val="single" w:sz="8" w:space="0" w:color="CCCCCC"/>
              <w:right w:val="single" w:sz="8" w:space="0" w:color="CCCCCC"/>
            </w:tcBorders>
          </w:tcPr>
          <w:p w14:paraId="24147356" w14:textId="77777777" w:rsidR="00F97A6E" w:rsidRDefault="00F97A6E"/>
        </w:tc>
        <w:tc>
          <w:tcPr>
            <w:tcW w:w="3614" w:type="dxa"/>
            <w:tcBorders>
              <w:top w:val="nil"/>
              <w:left w:val="single" w:sz="8" w:space="0" w:color="CCCCCC"/>
              <w:bottom w:val="single" w:sz="8" w:space="0" w:color="CCCCCC"/>
              <w:right w:val="single" w:sz="8" w:space="0" w:color="CCCCCC"/>
            </w:tcBorders>
          </w:tcPr>
          <w:p w14:paraId="3F996AE8" w14:textId="77777777" w:rsidR="00F97A6E" w:rsidRDefault="00F97A6E"/>
        </w:tc>
      </w:tr>
      <w:tr w:rsidR="00F97A6E" w14:paraId="36C28B38" w14:textId="77777777">
        <w:trPr>
          <w:trHeight w:val="3985"/>
        </w:trPr>
        <w:tc>
          <w:tcPr>
            <w:tcW w:w="3614" w:type="dxa"/>
            <w:tcBorders>
              <w:top w:val="single" w:sz="8" w:space="0" w:color="CCCCCC"/>
              <w:left w:val="single" w:sz="8" w:space="0" w:color="CCCCCC"/>
              <w:bottom w:val="single" w:sz="8" w:space="0" w:color="CCCCCC"/>
              <w:right w:val="single" w:sz="8" w:space="0" w:color="CCCCCC"/>
            </w:tcBorders>
          </w:tcPr>
          <w:p w14:paraId="5420C719" w14:textId="77777777" w:rsidR="00F97A6E" w:rsidRDefault="00000000">
            <w:pPr>
              <w:spacing w:after="1"/>
            </w:pPr>
            <w:r>
              <w:rPr>
                <w:rFonts w:ascii="Arial" w:eastAsia="Arial" w:hAnsi="Arial" w:cs="Arial"/>
                <w:color w:val="333333"/>
                <w:sz w:val="18"/>
              </w:rPr>
              <w:t>Organization of a special session in the</w:t>
            </w:r>
          </w:p>
          <w:p w14:paraId="0882F3F6" w14:textId="77777777" w:rsidR="00F97A6E" w:rsidRDefault="00000000">
            <w:pPr>
              <w:spacing w:after="0" w:line="261" w:lineRule="auto"/>
            </w:pPr>
            <w:r>
              <w:rPr>
                <w:rFonts w:ascii="Arial" w:eastAsia="Arial" w:hAnsi="Arial" w:cs="Arial"/>
                <w:color w:val="333333"/>
                <w:sz w:val="18"/>
              </w:rPr>
              <w:t>International Joint Conference on Neural Networks from the 18th of June to the 23rd of June 2023, hosted by the International</w:t>
            </w:r>
          </w:p>
          <w:p w14:paraId="22D5CABC" w14:textId="77777777" w:rsidR="00F97A6E" w:rsidRDefault="00000000">
            <w:pPr>
              <w:spacing w:after="1"/>
            </w:pPr>
            <w:r>
              <w:rPr>
                <w:rFonts w:ascii="Arial" w:eastAsia="Arial" w:hAnsi="Arial" w:cs="Arial"/>
                <w:color w:val="333333"/>
                <w:sz w:val="18"/>
              </w:rPr>
              <w:t>Neural Networks Society with the title</w:t>
            </w:r>
          </w:p>
          <w:p w14:paraId="7ECF41C5" w14:textId="77777777" w:rsidR="00F97A6E" w:rsidRDefault="00000000">
            <w:pPr>
              <w:spacing w:after="0"/>
              <w:ind w:right="80"/>
            </w:pPr>
            <w:r>
              <w:rPr>
                <w:rFonts w:ascii="Arial" w:eastAsia="Arial" w:hAnsi="Arial" w:cs="Arial"/>
                <w:color w:val="333333"/>
                <w:sz w:val="18"/>
              </w:rPr>
              <w:t>"Deep Learning for Financial Data Analysis." The session will likely feature presentations and discussions from experts in the fields of deep learning and financial data analysis who will share their research, insights, and perspectives on how deep learning techniques can be applied to analyze financial data. The session may also include demonstrations, interactive discussions, and opportunities for attendees to network with other researchers and practitioners in the field.</w:t>
            </w:r>
          </w:p>
        </w:tc>
        <w:tc>
          <w:tcPr>
            <w:tcW w:w="3614" w:type="dxa"/>
            <w:tcBorders>
              <w:top w:val="single" w:sz="8" w:space="0" w:color="CCCCCC"/>
              <w:left w:val="single" w:sz="8" w:space="0" w:color="CCCCCC"/>
              <w:bottom w:val="single" w:sz="8" w:space="0" w:color="CCCCCC"/>
              <w:right w:val="single" w:sz="8" w:space="0" w:color="CCCCCC"/>
            </w:tcBorders>
          </w:tcPr>
          <w:p w14:paraId="701B1A99" w14:textId="77777777" w:rsidR="00F97A6E" w:rsidRDefault="00000000">
            <w:pPr>
              <w:spacing w:after="0"/>
              <w:ind w:right="11"/>
            </w:pPr>
            <w:r>
              <w:rPr>
                <w:rFonts w:ascii="Arial" w:eastAsia="Arial" w:hAnsi="Arial" w:cs="Arial"/>
                <w:color w:val="333333"/>
                <w:sz w:val="18"/>
              </w:rPr>
              <w:t>The target audience would be researchers, practitioners, and academicians who are interested in the application of deep learning techniques to financial data analysis. This would include individuals from fields such as computer science, statistics, finance, and economics, who are working in academia, industry, or government.</w:t>
            </w:r>
          </w:p>
        </w:tc>
        <w:tc>
          <w:tcPr>
            <w:tcW w:w="3614" w:type="dxa"/>
            <w:tcBorders>
              <w:top w:val="single" w:sz="8" w:space="0" w:color="CCCCCC"/>
              <w:left w:val="single" w:sz="8" w:space="0" w:color="CCCCCC"/>
              <w:bottom w:val="single" w:sz="8" w:space="0" w:color="CCCCCC"/>
              <w:right w:val="single" w:sz="8" w:space="0" w:color="CCCCCC"/>
            </w:tcBorders>
          </w:tcPr>
          <w:p w14:paraId="5AD85F55" w14:textId="77777777" w:rsidR="00F97A6E" w:rsidRDefault="00000000">
            <w:pPr>
              <w:spacing w:after="0"/>
            </w:pPr>
            <w:r>
              <w:rPr>
                <w:rFonts w:ascii="Arial" w:eastAsia="Arial" w:hAnsi="Arial" w:cs="Arial"/>
                <w:color w:val="333333"/>
                <w:sz w:val="18"/>
              </w:rPr>
              <w:t>We received multiple submissions. The conference will be organized as a virtual conference.</w:t>
            </w:r>
          </w:p>
        </w:tc>
        <w:tc>
          <w:tcPr>
            <w:tcW w:w="3614" w:type="dxa"/>
            <w:tcBorders>
              <w:top w:val="single" w:sz="8" w:space="0" w:color="CCCCCC"/>
              <w:left w:val="single" w:sz="8" w:space="0" w:color="CCCCCC"/>
              <w:bottom w:val="single" w:sz="8" w:space="0" w:color="CCCCCC"/>
              <w:right w:val="single" w:sz="8" w:space="0" w:color="CCCCCC"/>
            </w:tcBorders>
          </w:tcPr>
          <w:p w14:paraId="39CE348B" w14:textId="77777777" w:rsidR="00F97A6E" w:rsidRDefault="00000000">
            <w:pPr>
              <w:spacing w:after="0"/>
            </w:pPr>
            <w:r>
              <w:rPr>
                <w:rFonts w:ascii="Arial" w:eastAsia="Arial" w:hAnsi="Arial" w:cs="Arial"/>
                <w:color w:val="333333"/>
                <w:sz w:val="18"/>
              </w:rPr>
              <w:t>https://2023.ijcnn.org/</w:t>
            </w:r>
          </w:p>
        </w:tc>
      </w:tr>
      <w:tr w:rsidR="00F97A6E" w14:paraId="53A6D773" w14:textId="77777777">
        <w:trPr>
          <w:trHeight w:val="3098"/>
        </w:trPr>
        <w:tc>
          <w:tcPr>
            <w:tcW w:w="3614" w:type="dxa"/>
            <w:tcBorders>
              <w:top w:val="single" w:sz="8" w:space="0" w:color="CCCCCC"/>
              <w:left w:val="single" w:sz="8" w:space="0" w:color="CCCCCC"/>
              <w:bottom w:val="single" w:sz="8" w:space="0" w:color="CCCCCC"/>
              <w:right w:val="single" w:sz="8" w:space="0" w:color="CCCCCC"/>
            </w:tcBorders>
          </w:tcPr>
          <w:p w14:paraId="6063AB33" w14:textId="77777777" w:rsidR="00F97A6E" w:rsidRDefault="00000000">
            <w:pPr>
              <w:spacing w:after="0" w:line="261" w:lineRule="auto"/>
            </w:pPr>
            <w:r>
              <w:rPr>
                <w:rFonts w:ascii="Arial" w:eastAsia="Arial" w:hAnsi="Arial" w:cs="Arial"/>
                <w:color w:val="333333"/>
                <w:sz w:val="18"/>
              </w:rPr>
              <w:lastRenderedPageBreak/>
              <w:t>Organizing collaboration activities between the New Bulgarian University (NBU) and</w:t>
            </w:r>
          </w:p>
          <w:p w14:paraId="6AABA4C8" w14:textId="77777777" w:rsidR="00F97A6E" w:rsidRDefault="00000000">
            <w:pPr>
              <w:spacing w:after="1"/>
            </w:pPr>
            <w:r>
              <w:rPr>
                <w:rFonts w:ascii="Arial" w:eastAsia="Arial" w:hAnsi="Arial" w:cs="Arial"/>
                <w:color w:val="333333"/>
                <w:sz w:val="18"/>
              </w:rPr>
              <w:t>Management Financial Group (MFG),</w:t>
            </w:r>
          </w:p>
          <w:p w14:paraId="55DD8404" w14:textId="77777777" w:rsidR="00F97A6E" w:rsidRDefault="00000000">
            <w:pPr>
              <w:spacing w:after="1"/>
            </w:pPr>
            <w:r>
              <w:rPr>
                <w:rFonts w:ascii="Arial" w:eastAsia="Arial" w:hAnsi="Arial" w:cs="Arial"/>
                <w:color w:val="333333"/>
                <w:sz w:val="18"/>
              </w:rPr>
              <w:t>Bulgaria. MFG is a group of leading</w:t>
            </w:r>
          </w:p>
          <w:p w14:paraId="2E1E74DB" w14:textId="77777777" w:rsidR="00F97A6E" w:rsidRDefault="00000000">
            <w:pPr>
              <w:spacing w:after="0"/>
            </w:pPr>
            <w:r>
              <w:rPr>
                <w:rFonts w:ascii="Arial" w:eastAsia="Arial" w:hAnsi="Arial" w:cs="Arial"/>
                <w:color w:val="333333"/>
                <w:sz w:val="18"/>
              </w:rPr>
              <w:t xml:space="preserve">European companies that specialize in nonbanking financial services. New Bulgarian University collaborates with MFG in a joint effort to solve some of the most challenging tasks in FinTech using state-ofthe-art AI techniques. Students from the Master's program "Knowledge Discovery and Big Data Analytics" are heavily involved in the majority of these activities. </w:t>
            </w:r>
          </w:p>
        </w:tc>
        <w:tc>
          <w:tcPr>
            <w:tcW w:w="3614" w:type="dxa"/>
            <w:tcBorders>
              <w:top w:val="single" w:sz="8" w:space="0" w:color="CCCCCC"/>
              <w:left w:val="single" w:sz="8" w:space="0" w:color="CCCCCC"/>
              <w:bottom w:val="single" w:sz="8" w:space="0" w:color="CCCCCC"/>
              <w:right w:val="single" w:sz="8" w:space="0" w:color="CCCCCC"/>
            </w:tcBorders>
          </w:tcPr>
          <w:p w14:paraId="6175C282" w14:textId="77777777" w:rsidR="00F97A6E" w:rsidRDefault="00000000">
            <w:pPr>
              <w:spacing w:after="0"/>
            </w:pPr>
            <w:r>
              <w:rPr>
                <w:rFonts w:ascii="Arial" w:eastAsia="Arial" w:hAnsi="Arial" w:cs="Arial"/>
                <w:color w:val="333333"/>
                <w:sz w:val="18"/>
              </w:rPr>
              <w:t>The target audience would be academics, industry, and practitioners in this field.</w:t>
            </w:r>
          </w:p>
        </w:tc>
        <w:tc>
          <w:tcPr>
            <w:tcW w:w="3614" w:type="dxa"/>
            <w:tcBorders>
              <w:top w:val="single" w:sz="8" w:space="0" w:color="CCCCCC"/>
              <w:left w:val="single" w:sz="8" w:space="0" w:color="CCCCCC"/>
              <w:bottom w:val="single" w:sz="8" w:space="0" w:color="CCCCCC"/>
              <w:right w:val="single" w:sz="8" w:space="0" w:color="CCCCCC"/>
            </w:tcBorders>
          </w:tcPr>
          <w:p w14:paraId="7DB3E3F8" w14:textId="77777777" w:rsidR="00F97A6E" w:rsidRDefault="00000000">
            <w:pPr>
              <w:spacing w:after="0" w:line="261" w:lineRule="auto"/>
              <w:ind w:right="30"/>
            </w:pPr>
            <w:r>
              <w:rPr>
                <w:rFonts w:ascii="Arial" w:eastAsia="Arial" w:hAnsi="Arial" w:cs="Arial"/>
                <w:color w:val="333333"/>
                <w:sz w:val="18"/>
              </w:rPr>
              <w:t>Topical tasks in the FinAI field were given to students of the Master's program "Knowledge Discovery and Big Data</w:t>
            </w:r>
          </w:p>
          <w:p w14:paraId="793D8CC3" w14:textId="77777777" w:rsidR="00F97A6E" w:rsidRDefault="00000000">
            <w:pPr>
              <w:spacing w:after="0"/>
              <w:ind w:right="66"/>
            </w:pPr>
            <w:r>
              <w:rPr>
                <w:rFonts w:ascii="Arial" w:eastAsia="Arial" w:hAnsi="Arial" w:cs="Arial"/>
                <w:color w:val="333333"/>
                <w:sz w:val="18"/>
              </w:rPr>
              <w:t>Analytics." It was negotiated to continue the collaboration to achieve several main goals: - provide internship opportunities to the best students; - participate in the upcoming Black Sea Chain 2023; - expand academic activities at NBU.</w:t>
            </w:r>
          </w:p>
        </w:tc>
        <w:tc>
          <w:tcPr>
            <w:tcW w:w="3614" w:type="dxa"/>
            <w:tcBorders>
              <w:top w:val="single" w:sz="8" w:space="0" w:color="CCCCCC"/>
              <w:left w:val="single" w:sz="8" w:space="0" w:color="CCCCCC"/>
              <w:bottom w:val="single" w:sz="8" w:space="0" w:color="CCCCCC"/>
              <w:right w:val="single" w:sz="8" w:space="0" w:color="CCCCCC"/>
            </w:tcBorders>
          </w:tcPr>
          <w:p w14:paraId="494E15CB" w14:textId="77777777" w:rsidR="00F97A6E" w:rsidRDefault="00000000">
            <w:pPr>
              <w:spacing w:after="0"/>
            </w:pPr>
            <w:r>
              <w:rPr>
                <w:rFonts w:ascii="Arial" w:eastAsia="Arial" w:hAnsi="Arial" w:cs="Arial"/>
                <w:color w:val="333333"/>
                <w:sz w:val="18"/>
              </w:rPr>
              <w:t>https://managementfinancialgroup.com/</w:t>
            </w:r>
          </w:p>
        </w:tc>
      </w:tr>
    </w:tbl>
    <w:p w14:paraId="42A4344A" w14:textId="77777777" w:rsidR="00F97A6E" w:rsidRDefault="00F97A6E">
      <w:pPr>
        <w:spacing w:after="0"/>
        <w:ind w:left="-1191" w:right="15647"/>
      </w:pPr>
    </w:p>
    <w:tbl>
      <w:tblPr>
        <w:tblStyle w:val="TableGrid"/>
        <w:tblW w:w="14457" w:type="dxa"/>
        <w:tblInd w:w="0" w:type="dxa"/>
        <w:tblCellMar>
          <w:top w:w="92" w:type="dxa"/>
          <w:left w:w="80" w:type="dxa"/>
          <w:bottom w:w="0" w:type="dxa"/>
          <w:right w:w="83" w:type="dxa"/>
        </w:tblCellMar>
        <w:tblLook w:val="04A0" w:firstRow="1" w:lastRow="0" w:firstColumn="1" w:lastColumn="0" w:noHBand="0" w:noVBand="1"/>
      </w:tblPr>
      <w:tblGrid>
        <w:gridCol w:w="3615"/>
        <w:gridCol w:w="3614"/>
        <w:gridCol w:w="3614"/>
        <w:gridCol w:w="3614"/>
      </w:tblGrid>
      <w:tr w:rsidR="00F97A6E" w14:paraId="77690599" w14:textId="77777777">
        <w:trPr>
          <w:trHeight w:val="3535"/>
        </w:trPr>
        <w:tc>
          <w:tcPr>
            <w:tcW w:w="3614" w:type="dxa"/>
            <w:tcBorders>
              <w:top w:val="single" w:sz="8" w:space="0" w:color="CCCCCC"/>
              <w:left w:val="single" w:sz="8" w:space="0" w:color="CCCCCC"/>
              <w:bottom w:val="single" w:sz="8" w:space="0" w:color="CCCCCC"/>
              <w:right w:val="single" w:sz="8" w:space="0" w:color="CCCCCC"/>
            </w:tcBorders>
          </w:tcPr>
          <w:p w14:paraId="3076C8BC" w14:textId="77777777" w:rsidR="00F97A6E" w:rsidRDefault="00000000">
            <w:pPr>
              <w:spacing w:after="0"/>
            </w:pPr>
            <w:r>
              <w:rPr>
                <w:rFonts w:ascii="Arial" w:eastAsia="Arial" w:hAnsi="Arial" w:cs="Arial"/>
                <w:color w:val="333333"/>
                <w:sz w:val="18"/>
              </w:rPr>
              <w:t>A workshop called "Environmental Finance for the Common Good." More details are summarized in the "Result" part.</w:t>
            </w:r>
          </w:p>
        </w:tc>
        <w:tc>
          <w:tcPr>
            <w:tcW w:w="3614" w:type="dxa"/>
            <w:tcBorders>
              <w:top w:val="single" w:sz="8" w:space="0" w:color="CCCCCC"/>
              <w:left w:val="single" w:sz="8" w:space="0" w:color="CCCCCC"/>
              <w:bottom w:val="single" w:sz="8" w:space="0" w:color="CCCCCC"/>
              <w:right w:val="single" w:sz="8" w:space="0" w:color="CCCCCC"/>
            </w:tcBorders>
          </w:tcPr>
          <w:p w14:paraId="57FFA392" w14:textId="77777777" w:rsidR="00F97A6E" w:rsidRDefault="00000000">
            <w:pPr>
              <w:spacing w:after="0"/>
            </w:pPr>
            <w:r>
              <w:rPr>
                <w:rFonts w:ascii="Arial" w:eastAsia="Arial" w:hAnsi="Arial" w:cs="Arial"/>
                <w:color w:val="333333"/>
                <w:sz w:val="18"/>
              </w:rPr>
              <w:t>The target audience would be academics, industry, practitioners in this field, policymakers, and civil society.</w:t>
            </w:r>
          </w:p>
        </w:tc>
        <w:tc>
          <w:tcPr>
            <w:tcW w:w="3614" w:type="dxa"/>
            <w:tcBorders>
              <w:top w:val="single" w:sz="8" w:space="0" w:color="CCCCCC"/>
              <w:left w:val="single" w:sz="8" w:space="0" w:color="CCCCCC"/>
              <w:bottom w:val="single" w:sz="8" w:space="0" w:color="CCCCCC"/>
              <w:right w:val="single" w:sz="8" w:space="0" w:color="CCCCCC"/>
            </w:tcBorders>
          </w:tcPr>
          <w:p w14:paraId="0532F8A0" w14:textId="77777777" w:rsidR="00F97A6E" w:rsidRDefault="00000000">
            <w:pPr>
              <w:spacing w:after="1"/>
              <w:jc w:val="both"/>
            </w:pPr>
            <w:r>
              <w:rPr>
                <w:rFonts w:ascii="Arial" w:eastAsia="Arial" w:hAnsi="Arial" w:cs="Arial"/>
                <w:color w:val="333333"/>
                <w:sz w:val="18"/>
              </w:rPr>
              <w:t>The workshop, co-organized by the Money,</w:t>
            </w:r>
          </w:p>
          <w:p w14:paraId="0F78CAC6" w14:textId="77777777" w:rsidR="00F97A6E" w:rsidRDefault="00000000">
            <w:pPr>
              <w:spacing w:after="1"/>
            </w:pPr>
            <w:r>
              <w:rPr>
                <w:rFonts w:ascii="Arial" w:eastAsia="Arial" w:hAnsi="Arial" w:cs="Arial"/>
                <w:color w:val="333333"/>
                <w:sz w:val="18"/>
              </w:rPr>
              <w:t>Macro, and Finance Society (UK) and the</w:t>
            </w:r>
          </w:p>
          <w:p w14:paraId="2807CDB2" w14:textId="77777777" w:rsidR="00F97A6E" w:rsidRDefault="00000000">
            <w:pPr>
              <w:spacing w:after="0"/>
              <w:ind w:right="20"/>
            </w:pPr>
            <w:r>
              <w:rPr>
                <w:rFonts w:ascii="Arial" w:eastAsia="Arial" w:hAnsi="Arial" w:cs="Arial"/>
                <w:color w:val="333333"/>
                <w:sz w:val="18"/>
              </w:rPr>
              <w:t>Department of Management, Birkbeck College, University of London, with the support of CA19130, saw a roundtable discussion on current challenges in environmental finance, open to the public. It acted as an evening public event featuring perspectives from industry, academia, and faith communities, and public lectures by Naoyuki Yoshino and Will Goodhart. Additionally, research papers were presented, and one was awarded the best paper by an ECI on fintech and AI topics.</w:t>
            </w:r>
          </w:p>
        </w:tc>
        <w:tc>
          <w:tcPr>
            <w:tcW w:w="3614" w:type="dxa"/>
            <w:tcBorders>
              <w:top w:val="single" w:sz="8" w:space="0" w:color="CCCCCC"/>
              <w:left w:val="single" w:sz="8" w:space="0" w:color="CCCCCC"/>
              <w:bottom w:val="single" w:sz="8" w:space="0" w:color="CCCCCC"/>
              <w:right w:val="single" w:sz="8" w:space="0" w:color="CCCCCC"/>
            </w:tcBorders>
          </w:tcPr>
          <w:p w14:paraId="4E6AEF3E" w14:textId="77777777" w:rsidR="00F97A6E" w:rsidRDefault="00000000">
            <w:pPr>
              <w:spacing w:after="0"/>
            </w:pPr>
            <w:r>
              <w:rPr>
                <w:rFonts w:ascii="Arial" w:eastAsia="Arial" w:hAnsi="Arial" w:cs="Arial"/>
                <w:color w:val="333333"/>
                <w:sz w:val="18"/>
              </w:rPr>
              <w:t>https://efcg2022.sciencesconf.org/</w:t>
            </w:r>
          </w:p>
        </w:tc>
      </w:tr>
      <w:tr w:rsidR="00F97A6E" w14:paraId="3665814E" w14:textId="77777777">
        <w:trPr>
          <w:trHeight w:val="6103"/>
        </w:trPr>
        <w:tc>
          <w:tcPr>
            <w:tcW w:w="3614" w:type="dxa"/>
            <w:tcBorders>
              <w:top w:val="single" w:sz="8" w:space="0" w:color="CCCCCC"/>
              <w:left w:val="single" w:sz="8" w:space="0" w:color="CCCCCC"/>
              <w:bottom w:val="nil"/>
              <w:right w:val="single" w:sz="8" w:space="0" w:color="CCCCCC"/>
            </w:tcBorders>
          </w:tcPr>
          <w:p w14:paraId="1308A3E3" w14:textId="77777777" w:rsidR="00F97A6E" w:rsidRDefault="00000000">
            <w:pPr>
              <w:spacing w:after="0"/>
            </w:pPr>
            <w:r>
              <w:rPr>
                <w:rFonts w:ascii="Arial" w:eastAsia="Arial" w:hAnsi="Arial" w:cs="Arial"/>
                <w:color w:val="333333"/>
                <w:sz w:val="18"/>
              </w:rPr>
              <w:lastRenderedPageBreak/>
              <w:t>Workshop: Diversity Challenges and Opportunities in FinTech (NAPLES) The workshop aimed to bridge academics and policymakers by discussing the novel challenges and opportunities in FinTech and AI, particularly in STEM, to deal with diversity. Among the main contributions: "A first step towards financial inclusion: assessing the role of digital payments during the pandemic using single item latent trait response models" (A. Di Iorio (Bank of Italy), M. Iannario (University of Naples Federico II), A. Nobili (Bank of Italy), and G. Rocco (Bank of Italy).</w:t>
            </w:r>
          </w:p>
        </w:tc>
        <w:tc>
          <w:tcPr>
            <w:tcW w:w="3614" w:type="dxa"/>
            <w:tcBorders>
              <w:top w:val="single" w:sz="8" w:space="0" w:color="CCCCCC"/>
              <w:left w:val="single" w:sz="8" w:space="0" w:color="CCCCCC"/>
              <w:bottom w:val="nil"/>
              <w:right w:val="single" w:sz="8" w:space="0" w:color="CCCCCC"/>
            </w:tcBorders>
          </w:tcPr>
          <w:p w14:paraId="4D84051E" w14:textId="77777777" w:rsidR="00F97A6E" w:rsidRDefault="00000000">
            <w:pPr>
              <w:spacing w:after="0"/>
            </w:pPr>
            <w:r>
              <w:rPr>
                <w:rFonts w:ascii="Arial" w:eastAsia="Arial" w:hAnsi="Arial" w:cs="Arial"/>
                <w:color w:val="333333"/>
                <w:sz w:val="18"/>
              </w:rPr>
              <w:t>Academics, practitioners in this field, university students, and civil society.</w:t>
            </w:r>
          </w:p>
        </w:tc>
        <w:tc>
          <w:tcPr>
            <w:tcW w:w="3614" w:type="dxa"/>
            <w:tcBorders>
              <w:top w:val="single" w:sz="8" w:space="0" w:color="CCCCCC"/>
              <w:left w:val="single" w:sz="8" w:space="0" w:color="CCCCCC"/>
              <w:bottom w:val="nil"/>
              <w:right w:val="single" w:sz="8" w:space="0" w:color="CCCCCC"/>
            </w:tcBorders>
          </w:tcPr>
          <w:p w14:paraId="5CC53EF1" w14:textId="77777777" w:rsidR="00F97A6E" w:rsidRDefault="00000000">
            <w:pPr>
              <w:spacing w:after="0" w:line="261" w:lineRule="auto"/>
            </w:pPr>
            <w:r>
              <w:rPr>
                <w:rFonts w:ascii="Arial" w:eastAsia="Arial" w:hAnsi="Arial" w:cs="Arial"/>
                <w:color w:val="333333"/>
                <w:sz w:val="18"/>
              </w:rPr>
              <w:t>The following results were achieved: Working paper presentation: The inclusion of explainable AI approaches for wellbeing: theory and applications (M. Hudec, University of Bratislava) - Working paper presentation: A Bayesian network approach to statistical measuring and prediction of gender gaps: P. Vicard (Roma</w:t>
            </w:r>
          </w:p>
          <w:p w14:paraId="160C84BC" w14:textId="77777777" w:rsidR="00F97A6E" w:rsidRDefault="00000000">
            <w:pPr>
              <w:spacing w:after="1"/>
            </w:pPr>
            <w:r>
              <w:rPr>
                <w:rFonts w:ascii="Arial" w:eastAsia="Arial" w:hAnsi="Arial" w:cs="Arial"/>
                <w:color w:val="333333"/>
                <w:sz w:val="18"/>
              </w:rPr>
              <w:t>Tre University), L. Giammei (Sapienza</w:t>
            </w:r>
          </w:p>
          <w:p w14:paraId="794CEA53" w14:textId="77777777" w:rsidR="00F97A6E" w:rsidRDefault="00000000">
            <w:pPr>
              <w:spacing w:after="1"/>
            </w:pPr>
            <w:r>
              <w:rPr>
                <w:rFonts w:ascii="Arial" w:eastAsia="Arial" w:hAnsi="Arial" w:cs="Arial"/>
                <w:color w:val="333333"/>
                <w:sz w:val="18"/>
              </w:rPr>
              <w:t>University), F. Mecatti (Milano Bicocca</w:t>
            </w:r>
          </w:p>
          <w:p w14:paraId="16C65DAD" w14:textId="77777777" w:rsidR="00F97A6E" w:rsidRDefault="00000000">
            <w:pPr>
              <w:spacing w:after="0" w:line="261" w:lineRule="auto"/>
              <w:ind w:right="36"/>
            </w:pPr>
            <w:r>
              <w:rPr>
                <w:rFonts w:ascii="Arial" w:eastAsia="Arial" w:hAnsi="Arial" w:cs="Arial"/>
                <w:color w:val="333333"/>
                <w:sz w:val="18"/>
              </w:rPr>
              <w:t>University), F. Musella (Link Campus University, Rome), and S. Romio (Milano Bicocca University). - Keynote speech: "AI: Why diversity matters for an inclusive future" (R. Johri, Head of R&amp;D at HSBC and Founder of London Women in Machine Learning) - Seminar session: "Financial knowledge and the use of old and new financial instruments - M. Albanese (University of Naples Federico); V. Vitale (University of Naples Federico):</w:t>
            </w:r>
          </w:p>
          <w:p w14:paraId="53048280" w14:textId="77777777" w:rsidR="00F97A6E" w:rsidRDefault="00000000">
            <w:pPr>
              <w:spacing w:after="0"/>
            </w:pPr>
            <w:r>
              <w:rPr>
                <w:rFonts w:ascii="Arial" w:eastAsia="Arial" w:hAnsi="Arial" w:cs="Arial"/>
                <w:color w:val="333333"/>
                <w:sz w:val="18"/>
              </w:rPr>
              <w:t>Master students from the University of Naples Federico II presented the results of their research about the impact of gender stereotypes on the self-concept of female students in STEM. A technical session</w:t>
            </w:r>
          </w:p>
        </w:tc>
        <w:tc>
          <w:tcPr>
            <w:tcW w:w="3614" w:type="dxa"/>
            <w:tcBorders>
              <w:top w:val="single" w:sz="8" w:space="0" w:color="CCCCCC"/>
              <w:left w:val="single" w:sz="8" w:space="0" w:color="CCCCCC"/>
              <w:bottom w:val="nil"/>
              <w:right w:val="single" w:sz="8" w:space="0" w:color="CCCCCC"/>
            </w:tcBorders>
          </w:tcPr>
          <w:p w14:paraId="6F0F3B5E" w14:textId="77777777" w:rsidR="00F97A6E" w:rsidRDefault="00000000">
            <w:pPr>
              <w:spacing w:after="0"/>
            </w:pPr>
            <w:r>
              <w:rPr>
                <w:rFonts w:ascii="Arial" w:eastAsia="Arial" w:hAnsi="Arial" w:cs="Arial"/>
                <w:color w:val="333333"/>
                <w:sz w:val="18"/>
              </w:rPr>
              <w:t>https://fin-ai.eu/diversity-workshopnaples2022/</w:t>
            </w:r>
          </w:p>
        </w:tc>
      </w:tr>
    </w:tbl>
    <w:p w14:paraId="6F1E666C" w14:textId="77777777" w:rsidR="00F97A6E" w:rsidRDefault="00F97A6E">
      <w:pPr>
        <w:spacing w:after="0"/>
        <w:ind w:left="-1191" w:right="15647"/>
      </w:pPr>
    </w:p>
    <w:tbl>
      <w:tblPr>
        <w:tblStyle w:val="TableGrid"/>
        <w:tblW w:w="14457" w:type="dxa"/>
        <w:tblInd w:w="0" w:type="dxa"/>
        <w:tblCellMar>
          <w:top w:w="12" w:type="dxa"/>
          <w:left w:w="80" w:type="dxa"/>
          <w:bottom w:w="0" w:type="dxa"/>
          <w:right w:w="83" w:type="dxa"/>
        </w:tblCellMar>
        <w:tblLook w:val="04A0" w:firstRow="1" w:lastRow="0" w:firstColumn="1" w:lastColumn="0" w:noHBand="0" w:noVBand="1"/>
      </w:tblPr>
      <w:tblGrid>
        <w:gridCol w:w="3615"/>
        <w:gridCol w:w="3614"/>
        <w:gridCol w:w="3614"/>
        <w:gridCol w:w="3614"/>
      </w:tblGrid>
      <w:tr w:rsidR="00F97A6E" w14:paraId="3824527E" w14:textId="77777777">
        <w:trPr>
          <w:trHeight w:val="2105"/>
        </w:trPr>
        <w:tc>
          <w:tcPr>
            <w:tcW w:w="3614" w:type="dxa"/>
            <w:tcBorders>
              <w:top w:val="nil"/>
              <w:left w:val="single" w:sz="8" w:space="0" w:color="CCCCCC"/>
              <w:bottom w:val="single" w:sz="8" w:space="0" w:color="CCCCCC"/>
              <w:right w:val="single" w:sz="8" w:space="0" w:color="CCCCCC"/>
            </w:tcBorders>
          </w:tcPr>
          <w:p w14:paraId="7C4C3C4F" w14:textId="77777777" w:rsidR="00F97A6E" w:rsidRDefault="00F97A6E"/>
        </w:tc>
        <w:tc>
          <w:tcPr>
            <w:tcW w:w="3614" w:type="dxa"/>
            <w:tcBorders>
              <w:top w:val="nil"/>
              <w:left w:val="single" w:sz="8" w:space="0" w:color="CCCCCC"/>
              <w:bottom w:val="single" w:sz="8" w:space="0" w:color="CCCCCC"/>
              <w:right w:val="single" w:sz="8" w:space="0" w:color="CCCCCC"/>
            </w:tcBorders>
          </w:tcPr>
          <w:p w14:paraId="13B2A54D" w14:textId="77777777" w:rsidR="00F97A6E" w:rsidRDefault="00F97A6E"/>
        </w:tc>
        <w:tc>
          <w:tcPr>
            <w:tcW w:w="3614" w:type="dxa"/>
            <w:tcBorders>
              <w:top w:val="nil"/>
              <w:left w:val="single" w:sz="8" w:space="0" w:color="CCCCCC"/>
              <w:bottom w:val="single" w:sz="8" w:space="0" w:color="CCCCCC"/>
              <w:right w:val="single" w:sz="8" w:space="0" w:color="CCCCCC"/>
            </w:tcBorders>
          </w:tcPr>
          <w:p w14:paraId="477C4587" w14:textId="77777777" w:rsidR="00F97A6E" w:rsidRDefault="00000000">
            <w:pPr>
              <w:spacing w:after="0"/>
            </w:pPr>
            <w:r>
              <w:rPr>
                <w:rFonts w:ascii="Arial" w:eastAsia="Arial" w:hAnsi="Arial" w:cs="Arial"/>
                <w:color w:val="333333"/>
                <w:sz w:val="18"/>
              </w:rPr>
              <w:t>illustrated the latest research about financial inclusion and methods to improve diversity in FinTech, while the role of higher education in supporting diversity and allowing for inclusion in STEM fields was discussed during a round table. During the conference, a kick-off event for the "woman in fintech" datathon was also accomplished (https://fin-ai.eu/datathon/).</w:t>
            </w:r>
          </w:p>
        </w:tc>
        <w:tc>
          <w:tcPr>
            <w:tcW w:w="3614" w:type="dxa"/>
            <w:tcBorders>
              <w:top w:val="nil"/>
              <w:left w:val="single" w:sz="8" w:space="0" w:color="CCCCCC"/>
              <w:bottom w:val="single" w:sz="8" w:space="0" w:color="CCCCCC"/>
              <w:right w:val="single" w:sz="8" w:space="0" w:color="CCCCCC"/>
            </w:tcBorders>
          </w:tcPr>
          <w:p w14:paraId="05841B9F" w14:textId="77777777" w:rsidR="00F97A6E" w:rsidRDefault="00F97A6E"/>
        </w:tc>
      </w:tr>
      <w:tr w:rsidR="00F97A6E" w14:paraId="7CD18627" w14:textId="77777777">
        <w:trPr>
          <w:trHeight w:val="4210"/>
        </w:trPr>
        <w:tc>
          <w:tcPr>
            <w:tcW w:w="3614" w:type="dxa"/>
            <w:tcBorders>
              <w:top w:val="single" w:sz="8" w:space="0" w:color="CCCCCC"/>
              <w:left w:val="single" w:sz="8" w:space="0" w:color="CCCCCC"/>
              <w:bottom w:val="single" w:sz="8" w:space="0" w:color="CCCCCC"/>
              <w:right w:val="single" w:sz="8" w:space="0" w:color="CCCCCC"/>
            </w:tcBorders>
          </w:tcPr>
          <w:p w14:paraId="647D7A4C" w14:textId="77777777" w:rsidR="00F97A6E" w:rsidRDefault="00000000">
            <w:pPr>
              <w:spacing w:after="0"/>
              <w:ind w:right="10"/>
            </w:pPr>
            <w:r>
              <w:rPr>
                <w:rFonts w:ascii="Arial" w:eastAsia="Arial" w:hAnsi="Arial" w:cs="Arial"/>
                <w:color w:val="333333"/>
                <w:sz w:val="18"/>
              </w:rPr>
              <w:lastRenderedPageBreak/>
              <w:t>Organisation of the Lake of Como School as an educational event that focused on the topic of neural networks and nets applied to finance. The goal of the school was to provide attendees with an in-depth understanding of cutting-edge methodologies and the applications of these technologies in the field of finance. Participants are expected to attend the school, which provides them with an opportunity to gain knowledge and insights from experts in the field, and to expand their understanding of the latest trends and developments in this area. The school includes lectures, seminars, hands-on workshops, and opportunities for attendees to network with other researchers and practitioners in the field.</w:t>
            </w:r>
          </w:p>
        </w:tc>
        <w:tc>
          <w:tcPr>
            <w:tcW w:w="3614" w:type="dxa"/>
            <w:tcBorders>
              <w:top w:val="single" w:sz="8" w:space="0" w:color="CCCCCC"/>
              <w:left w:val="single" w:sz="8" w:space="0" w:color="CCCCCC"/>
              <w:bottom w:val="single" w:sz="8" w:space="0" w:color="CCCCCC"/>
              <w:right w:val="single" w:sz="8" w:space="0" w:color="CCCCCC"/>
            </w:tcBorders>
          </w:tcPr>
          <w:p w14:paraId="3CC99D3C" w14:textId="77777777" w:rsidR="00F97A6E" w:rsidRDefault="00000000">
            <w:pPr>
              <w:spacing w:after="0"/>
            </w:pPr>
            <w:r>
              <w:rPr>
                <w:rFonts w:ascii="Arial" w:eastAsia="Arial" w:hAnsi="Arial" w:cs="Arial"/>
                <w:color w:val="333333"/>
                <w:sz w:val="18"/>
              </w:rPr>
              <w:t xml:space="preserve">The audience is primarily made up of PhD students and early-career researchers in this field. </w:t>
            </w:r>
          </w:p>
        </w:tc>
        <w:tc>
          <w:tcPr>
            <w:tcW w:w="3614" w:type="dxa"/>
            <w:tcBorders>
              <w:top w:val="single" w:sz="8" w:space="0" w:color="CCCCCC"/>
              <w:left w:val="single" w:sz="8" w:space="0" w:color="CCCCCC"/>
              <w:bottom w:val="single" w:sz="8" w:space="0" w:color="CCCCCC"/>
              <w:right w:val="single" w:sz="8" w:space="0" w:color="CCCCCC"/>
            </w:tcBorders>
          </w:tcPr>
          <w:p w14:paraId="1DA1E8A8" w14:textId="77777777" w:rsidR="00F97A6E" w:rsidRDefault="00000000">
            <w:pPr>
              <w:spacing w:after="0"/>
            </w:pPr>
            <w:r>
              <w:rPr>
                <w:rFonts w:ascii="Arial" w:eastAsia="Arial" w:hAnsi="Arial" w:cs="Arial"/>
                <w:color w:val="333333"/>
                <w:sz w:val="18"/>
              </w:rPr>
              <w:t>This summer school provided training for 25 young researchers, and successfully reached its aim.</w:t>
            </w:r>
          </w:p>
        </w:tc>
        <w:tc>
          <w:tcPr>
            <w:tcW w:w="3614" w:type="dxa"/>
            <w:tcBorders>
              <w:top w:val="single" w:sz="8" w:space="0" w:color="CCCCCC"/>
              <w:left w:val="single" w:sz="8" w:space="0" w:color="CCCCCC"/>
              <w:bottom w:val="single" w:sz="8" w:space="0" w:color="CCCCCC"/>
              <w:right w:val="single" w:sz="8" w:space="0" w:color="CCCCCC"/>
            </w:tcBorders>
          </w:tcPr>
          <w:p w14:paraId="6767310C" w14:textId="77777777" w:rsidR="00F97A6E" w:rsidRDefault="00000000">
            <w:pPr>
              <w:spacing w:after="0"/>
            </w:pPr>
            <w:r>
              <w:rPr>
                <w:rFonts w:ascii="Arial" w:eastAsia="Arial" w:hAnsi="Arial" w:cs="Arial"/>
                <w:color w:val="333333"/>
                <w:sz w:val="18"/>
              </w:rPr>
              <w:t>https://nnnf.lakecomoschool.org/</w:t>
            </w:r>
          </w:p>
        </w:tc>
      </w:tr>
      <w:tr w:rsidR="00F97A6E" w14:paraId="31828DAD" w14:textId="77777777">
        <w:trPr>
          <w:trHeight w:val="3323"/>
        </w:trPr>
        <w:tc>
          <w:tcPr>
            <w:tcW w:w="3614" w:type="dxa"/>
            <w:tcBorders>
              <w:top w:val="single" w:sz="8" w:space="0" w:color="CCCCCC"/>
              <w:left w:val="single" w:sz="8" w:space="0" w:color="CCCCCC"/>
              <w:bottom w:val="nil"/>
              <w:right w:val="single" w:sz="8" w:space="0" w:color="CCCCCC"/>
            </w:tcBorders>
          </w:tcPr>
          <w:p w14:paraId="0D147C7C" w14:textId="77777777" w:rsidR="00F97A6E" w:rsidRDefault="00000000">
            <w:pPr>
              <w:spacing w:after="0"/>
              <w:ind w:right="10"/>
            </w:pPr>
            <w:r>
              <w:rPr>
                <w:rFonts w:ascii="Arial" w:eastAsia="Arial" w:hAnsi="Arial" w:cs="Arial"/>
                <w:color w:val="333333"/>
                <w:sz w:val="18"/>
              </w:rPr>
              <w:t>The International Fintech Research Conference from October 27–28, 2022, hosted by Politecnico di Milano and supported by the COST Action FinAI, brought together researchers in the field of Fintech from various areas such as banking, asset management, insurance, payments, capital markets, and the internet of things. The conference welcomed papers on a wide range of Fintech research topics, including theoretical analysis of finance and economics, machine learning applications to finance, cryptocurrencies, digital currency,</w:t>
            </w:r>
          </w:p>
        </w:tc>
        <w:tc>
          <w:tcPr>
            <w:tcW w:w="3614" w:type="dxa"/>
            <w:tcBorders>
              <w:top w:val="single" w:sz="8" w:space="0" w:color="CCCCCC"/>
              <w:left w:val="single" w:sz="8" w:space="0" w:color="CCCCCC"/>
              <w:bottom w:val="nil"/>
              <w:right w:val="single" w:sz="8" w:space="0" w:color="CCCCCC"/>
            </w:tcBorders>
          </w:tcPr>
          <w:p w14:paraId="65F84D54" w14:textId="77777777" w:rsidR="00F97A6E" w:rsidRDefault="00000000">
            <w:pPr>
              <w:spacing w:after="0" w:line="261" w:lineRule="auto"/>
              <w:ind w:right="20"/>
            </w:pPr>
            <w:r>
              <w:rPr>
                <w:rFonts w:ascii="Arial" w:eastAsia="Arial" w:hAnsi="Arial" w:cs="Arial"/>
                <w:color w:val="333333"/>
                <w:sz w:val="18"/>
              </w:rPr>
              <w:t>The target audiences were researchers and industries in the respective field with a strong background in finance, economics, and computer science. Additionally, industry professionals and practitioners who were interested in the latest</w:t>
            </w:r>
          </w:p>
          <w:p w14:paraId="01BB76C5" w14:textId="77777777" w:rsidR="00F97A6E" w:rsidRDefault="00000000">
            <w:pPr>
              <w:spacing w:after="0"/>
            </w:pPr>
            <w:r>
              <w:rPr>
                <w:rFonts w:ascii="Arial" w:eastAsia="Arial" w:hAnsi="Arial" w:cs="Arial"/>
                <w:color w:val="333333"/>
                <w:sz w:val="18"/>
              </w:rPr>
              <w:t>developments and research in the field of Fintech were also targeted by this conference.</w:t>
            </w:r>
          </w:p>
        </w:tc>
        <w:tc>
          <w:tcPr>
            <w:tcW w:w="3614" w:type="dxa"/>
            <w:tcBorders>
              <w:top w:val="single" w:sz="8" w:space="0" w:color="CCCCCC"/>
              <w:left w:val="single" w:sz="8" w:space="0" w:color="CCCCCC"/>
              <w:bottom w:val="nil"/>
              <w:right w:val="single" w:sz="8" w:space="0" w:color="CCCCCC"/>
            </w:tcBorders>
          </w:tcPr>
          <w:p w14:paraId="0FC82296" w14:textId="77777777" w:rsidR="00F97A6E" w:rsidRDefault="00000000">
            <w:pPr>
              <w:spacing w:after="0"/>
              <w:ind w:right="20"/>
            </w:pPr>
            <w:r>
              <w:rPr>
                <w:rFonts w:ascii="Arial" w:eastAsia="Arial" w:hAnsi="Arial" w:cs="Arial"/>
                <w:color w:val="333333"/>
                <w:sz w:val="18"/>
              </w:rPr>
              <w:t>The conference received a total of 35 paper submissions, of which 24 were accepted for presentation at the conference. In addition to this accomplishment, the conference also served as an opportunity for researchers to submit their work for consideration in a special issue of Springer Digital Finance.</w:t>
            </w:r>
          </w:p>
        </w:tc>
        <w:tc>
          <w:tcPr>
            <w:tcW w:w="3614" w:type="dxa"/>
            <w:tcBorders>
              <w:top w:val="single" w:sz="8" w:space="0" w:color="CCCCCC"/>
              <w:left w:val="single" w:sz="8" w:space="0" w:color="CCCCCC"/>
              <w:bottom w:val="nil"/>
              <w:right w:val="single" w:sz="8" w:space="0" w:color="CCCCCC"/>
            </w:tcBorders>
          </w:tcPr>
          <w:p w14:paraId="0BE37EC2" w14:textId="77777777" w:rsidR="00F97A6E" w:rsidRDefault="00000000">
            <w:pPr>
              <w:spacing w:after="0"/>
            </w:pPr>
            <w:r>
              <w:rPr>
                <w:rFonts w:ascii="Arial" w:eastAsia="Arial" w:hAnsi="Arial" w:cs="Arial"/>
                <w:color w:val="333333"/>
                <w:sz w:val="18"/>
              </w:rPr>
              <w:t>https://www.fintechlab.it/fintech_conferenc e2022/</w:t>
            </w:r>
          </w:p>
        </w:tc>
      </w:tr>
    </w:tbl>
    <w:p w14:paraId="7881FE56" w14:textId="77777777" w:rsidR="00F97A6E" w:rsidRDefault="00F97A6E">
      <w:pPr>
        <w:spacing w:after="0"/>
        <w:ind w:left="-1191" w:right="15647"/>
      </w:pPr>
    </w:p>
    <w:tbl>
      <w:tblPr>
        <w:tblStyle w:val="TableGrid"/>
        <w:tblW w:w="14457" w:type="dxa"/>
        <w:tblInd w:w="0" w:type="dxa"/>
        <w:tblCellMar>
          <w:top w:w="12" w:type="dxa"/>
          <w:left w:w="80" w:type="dxa"/>
          <w:bottom w:w="0" w:type="dxa"/>
          <w:right w:w="83" w:type="dxa"/>
        </w:tblCellMar>
        <w:tblLook w:val="04A0" w:firstRow="1" w:lastRow="0" w:firstColumn="1" w:lastColumn="0" w:noHBand="0" w:noVBand="1"/>
      </w:tblPr>
      <w:tblGrid>
        <w:gridCol w:w="3615"/>
        <w:gridCol w:w="3614"/>
        <w:gridCol w:w="3614"/>
        <w:gridCol w:w="3614"/>
      </w:tblGrid>
      <w:tr w:rsidR="00F97A6E" w14:paraId="47EA36A1" w14:textId="77777777">
        <w:trPr>
          <w:trHeight w:val="1205"/>
        </w:trPr>
        <w:tc>
          <w:tcPr>
            <w:tcW w:w="3614" w:type="dxa"/>
            <w:tcBorders>
              <w:top w:val="nil"/>
              <w:left w:val="single" w:sz="8" w:space="0" w:color="CCCCCC"/>
              <w:bottom w:val="single" w:sz="8" w:space="0" w:color="CCCCCC"/>
              <w:right w:val="single" w:sz="8" w:space="0" w:color="CCCCCC"/>
            </w:tcBorders>
          </w:tcPr>
          <w:p w14:paraId="2E0716F0" w14:textId="77777777" w:rsidR="00F97A6E" w:rsidRDefault="00000000">
            <w:pPr>
              <w:spacing w:after="0"/>
            </w:pPr>
            <w:r>
              <w:rPr>
                <w:rFonts w:ascii="Arial" w:eastAsia="Arial" w:hAnsi="Arial" w:cs="Arial"/>
                <w:color w:val="333333"/>
                <w:sz w:val="18"/>
              </w:rPr>
              <w:lastRenderedPageBreak/>
              <w:t>cybersecurity, neural networks, smart contracts, peer-to-peer finance, big data analysis, nowcasting, text analysis in finance, blockchain technologies, network analysis in finance, and behavioral finance.</w:t>
            </w:r>
          </w:p>
        </w:tc>
        <w:tc>
          <w:tcPr>
            <w:tcW w:w="3614" w:type="dxa"/>
            <w:tcBorders>
              <w:top w:val="nil"/>
              <w:left w:val="single" w:sz="8" w:space="0" w:color="CCCCCC"/>
              <w:bottom w:val="single" w:sz="8" w:space="0" w:color="CCCCCC"/>
              <w:right w:val="single" w:sz="8" w:space="0" w:color="CCCCCC"/>
            </w:tcBorders>
          </w:tcPr>
          <w:p w14:paraId="6107CC07" w14:textId="77777777" w:rsidR="00F97A6E" w:rsidRDefault="00F97A6E"/>
        </w:tc>
        <w:tc>
          <w:tcPr>
            <w:tcW w:w="3614" w:type="dxa"/>
            <w:tcBorders>
              <w:top w:val="nil"/>
              <w:left w:val="single" w:sz="8" w:space="0" w:color="CCCCCC"/>
              <w:bottom w:val="single" w:sz="8" w:space="0" w:color="CCCCCC"/>
              <w:right w:val="single" w:sz="8" w:space="0" w:color="CCCCCC"/>
            </w:tcBorders>
          </w:tcPr>
          <w:p w14:paraId="032B1664" w14:textId="77777777" w:rsidR="00F97A6E" w:rsidRDefault="00F97A6E"/>
        </w:tc>
        <w:tc>
          <w:tcPr>
            <w:tcW w:w="3614" w:type="dxa"/>
            <w:tcBorders>
              <w:top w:val="nil"/>
              <w:left w:val="single" w:sz="8" w:space="0" w:color="CCCCCC"/>
              <w:bottom w:val="single" w:sz="8" w:space="0" w:color="CCCCCC"/>
              <w:right w:val="single" w:sz="8" w:space="0" w:color="CCCCCC"/>
            </w:tcBorders>
          </w:tcPr>
          <w:p w14:paraId="2706B8BF" w14:textId="77777777" w:rsidR="00F97A6E" w:rsidRDefault="00F97A6E"/>
        </w:tc>
      </w:tr>
      <w:tr w:rsidR="00F97A6E" w14:paraId="26FE2C8F" w14:textId="77777777">
        <w:trPr>
          <w:trHeight w:val="3985"/>
        </w:trPr>
        <w:tc>
          <w:tcPr>
            <w:tcW w:w="3614" w:type="dxa"/>
            <w:tcBorders>
              <w:top w:val="single" w:sz="8" w:space="0" w:color="CCCCCC"/>
              <w:left w:val="single" w:sz="8" w:space="0" w:color="CCCCCC"/>
              <w:bottom w:val="single" w:sz="8" w:space="0" w:color="CCCCCC"/>
              <w:right w:val="single" w:sz="8" w:space="0" w:color="CCCCCC"/>
            </w:tcBorders>
          </w:tcPr>
          <w:p w14:paraId="7F3E94A7" w14:textId="77777777" w:rsidR="00F97A6E" w:rsidRDefault="00000000">
            <w:pPr>
              <w:spacing w:after="0"/>
            </w:pPr>
            <w:r>
              <w:rPr>
                <w:rFonts w:ascii="Arial" w:eastAsia="Arial" w:hAnsi="Arial" w:cs="Arial"/>
                <w:color w:val="333333"/>
                <w:sz w:val="18"/>
              </w:rPr>
              <w:t xml:space="preserve">The "Woman in Fintech Datathon" is an event organized by the Women in Fintech Conference Committee, in collaboration with the University of Tirana and the University of Naples Federico II with the support of the COST Action FinAI. The event is a data mining and analysis competition, with the goal of promoting the analysis of data related to the goals of the Women in Fintech Conference. The goal of the Datathon is to encourage the use of data analysis to understand and promote the goals of the conference and the field of Cost Action FinAI. The participating teams were from Albania, China, Germany, Ghana, Greece, Italy, India, Kosovo, Lithuania, and Romania. </w:t>
            </w:r>
          </w:p>
        </w:tc>
        <w:tc>
          <w:tcPr>
            <w:tcW w:w="3614" w:type="dxa"/>
            <w:tcBorders>
              <w:top w:val="single" w:sz="8" w:space="0" w:color="CCCCCC"/>
              <w:left w:val="single" w:sz="8" w:space="0" w:color="CCCCCC"/>
              <w:bottom w:val="single" w:sz="8" w:space="0" w:color="CCCCCC"/>
              <w:right w:val="single" w:sz="8" w:space="0" w:color="CCCCCC"/>
            </w:tcBorders>
          </w:tcPr>
          <w:p w14:paraId="1ED9C687" w14:textId="77777777" w:rsidR="00F97A6E" w:rsidRDefault="00000000">
            <w:pPr>
              <w:spacing w:after="0" w:line="261" w:lineRule="auto"/>
            </w:pPr>
            <w:r>
              <w:rPr>
                <w:rFonts w:ascii="Arial" w:eastAsia="Arial" w:hAnsi="Arial" w:cs="Arial"/>
                <w:color w:val="333333"/>
                <w:sz w:val="18"/>
              </w:rPr>
              <w:t>Master and/or PhD students in early stages of their career with an interest and background in data analysis, specifically in</w:t>
            </w:r>
          </w:p>
          <w:p w14:paraId="23A1E643" w14:textId="77777777" w:rsidR="00F97A6E" w:rsidRDefault="00000000">
            <w:pPr>
              <w:spacing w:after="0"/>
              <w:ind w:right="40"/>
            </w:pPr>
            <w:r>
              <w:rPr>
                <w:rFonts w:ascii="Arial" w:eastAsia="Arial" w:hAnsi="Arial" w:cs="Arial"/>
                <w:color w:val="333333"/>
                <w:sz w:val="18"/>
              </w:rPr>
              <w:t>the field of Fintech and Artificial Intelligence in Finance. Female researchers working in the field of Fintech and Artificial Intelligence in Finance are especially targeted.</w:t>
            </w:r>
          </w:p>
        </w:tc>
        <w:tc>
          <w:tcPr>
            <w:tcW w:w="3614" w:type="dxa"/>
            <w:tcBorders>
              <w:top w:val="single" w:sz="8" w:space="0" w:color="CCCCCC"/>
              <w:left w:val="single" w:sz="8" w:space="0" w:color="CCCCCC"/>
              <w:bottom w:val="single" w:sz="8" w:space="0" w:color="CCCCCC"/>
              <w:right w:val="single" w:sz="8" w:space="0" w:color="CCCCCC"/>
            </w:tcBorders>
          </w:tcPr>
          <w:p w14:paraId="150B5B2E" w14:textId="77777777" w:rsidR="00F97A6E" w:rsidRDefault="00000000">
            <w:pPr>
              <w:spacing w:after="0"/>
            </w:pPr>
            <w:r>
              <w:rPr>
                <w:rFonts w:ascii="Arial" w:eastAsia="Arial" w:hAnsi="Arial" w:cs="Arial"/>
                <w:color w:val="333333"/>
                <w:sz w:val="18"/>
              </w:rPr>
              <w:t>The event attracted a total of 18 teams, comprising 46 participants, of whom 33% were male. The participants were tasked with utilizing quantitative approaches to produce written reports on the topic of financial inclusion. The reports were based on an analysis of data from the Global Findex database, maintained by the World Bank, with the goal of uncovering various financial characteristics of a global sample of individuals. The event aimed to provide valuable insights into the field of financial inclusion, utilizing a rigorous data-driven approach to generate meaningful results.</w:t>
            </w:r>
          </w:p>
        </w:tc>
        <w:tc>
          <w:tcPr>
            <w:tcW w:w="3614" w:type="dxa"/>
            <w:tcBorders>
              <w:top w:val="single" w:sz="8" w:space="0" w:color="CCCCCC"/>
              <w:left w:val="single" w:sz="8" w:space="0" w:color="CCCCCC"/>
              <w:bottom w:val="single" w:sz="8" w:space="0" w:color="CCCCCC"/>
              <w:right w:val="single" w:sz="8" w:space="0" w:color="CCCCCC"/>
            </w:tcBorders>
          </w:tcPr>
          <w:p w14:paraId="6FB5A815" w14:textId="77777777" w:rsidR="00F97A6E" w:rsidRDefault="00000000">
            <w:pPr>
              <w:spacing w:after="0"/>
            </w:pPr>
            <w:r>
              <w:rPr>
                <w:rFonts w:ascii="Arial" w:eastAsia="Arial" w:hAnsi="Arial" w:cs="Arial"/>
                <w:color w:val="333333"/>
                <w:sz w:val="18"/>
              </w:rPr>
              <w:t>https://fin-ai.eu/datathon/</w:t>
            </w:r>
          </w:p>
        </w:tc>
      </w:tr>
      <w:tr w:rsidR="00F97A6E" w14:paraId="673DD47E" w14:textId="77777777">
        <w:trPr>
          <w:trHeight w:val="4448"/>
        </w:trPr>
        <w:tc>
          <w:tcPr>
            <w:tcW w:w="3614" w:type="dxa"/>
            <w:tcBorders>
              <w:top w:val="single" w:sz="8" w:space="0" w:color="CCCCCC"/>
              <w:left w:val="single" w:sz="8" w:space="0" w:color="CCCCCC"/>
              <w:bottom w:val="nil"/>
              <w:right w:val="single" w:sz="8" w:space="0" w:color="CCCCCC"/>
            </w:tcBorders>
          </w:tcPr>
          <w:p w14:paraId="00003841" w14:textId="77777777" w:rsidR="00F97A6E" w:rsidRDefault="00000000">
            <w:pPr>
              <w:spacing w:after="0" w:line="261" w:lineRule="auto"/>
            </w:pPr>
            <w:r>
              <w:rPr>
                <w:rFonts w:ascii="Arial" w:eastAsia="Arial" w:hAnsi="Arial" w:cs="Arial"/>
                <w:color w:val="333333"/>
                <w:sz w:val="18"/>
              </w:rPr>
              <w:lastRenderedPageBreak/>
              <w:t>Organisation of a special issue in the journal "Digital Finance." The issue aimed to explore the impact of new technologies</w:t>
            </w:r>
          </w:p>
          <w:p w14:paraId="237AC1F9" w14:textId="77777777" w:rsidR="00F97A6E" w:rsidRDefault="00000000">
            <w:pPr>
              <w:spacing w:after="0"/>
              <w:ind w:right="9"/>
            </w:pPr>
            <w:r>
              <w:rPr>
                <w:rFonts w:ascii="Arial" w:eastAsia="Arial" w:hAnsi="Arial" w:cs="Arial"/>
                <w:color w:val="333333"/>
                <w:sz w:val="18"/>
              </w:rPr>
              <w:t>on the financial industry, which is experiencing a significant disruptive moment referred to as the "fintech revolution." The journal invited submissions that use various research methods and theoretical frameworks to better understand the fintech phenomenon, with a focus on topics such as the use of artificial intelligence in finance, cryptoassets, blockchain technologies, smart contracts, and more. The special issue is in line with an "International Fintech Research Conference" that will be held in Milan in October 2022.</w:t>
            </w:r>
          </w:p>
        </w:tc>
        <w:tc>
          <w:tcPr>
            <w:tcW w:w="3614" w:type="dxa"/>
            <w:tcBorders>
              <w:top w:val="single" w:sz="8" w:space="0" w:color="CCCCCC"/>
              <w:left w:val="single" w:sz="8" w:space="0" w:color="CCCCCC"/>
              <w:bottom w:val="nil"/>
              <w:right w:val="single" w:sz="8" w:space="0" w:color="CCCCCC"/>
            </w:tcBorders>
          </w:tcPr>
          <w:p w14:paraId="37703551" w14:textId="77777777" w:rsidR="00F97A6E" w:rsidRDefault="00000000">
            <w:pPr>
              <w:spacing w:after="0"/>
            </w:pPr>
            <w:r>
              <w:rPr>
                <w:rFonts w:ascii="Arial" w:eastAsia="Arial" w:hAnsi="Arial" w:cs="Arial"/>
                <w:color w:val="333333"/>
                <w:sz w:val="18"/>
              </w:rPr>
              <w:t>The target audience is academics with a particular interest in finance, economics, computer science, and related fields.</w:t>
            </w:r>
          </w:p>
        </w:tc>
        <w:tc>
          <w:tcPr>
            <w:tcW w:w="3614" w:type="dxa"/>
            <w:tcBorders>
              <w:top w:val="single" w:sz="8" w:space="0" w:color="CCCCCC"/>
              <w:left w:val="single" w:sz="8" w:space="0" w:color="CCCCCC"/>
              <w:bottom w:val="nil"/>
              <w:right w:val="single" w:sz="8" w:space="0" w:color="CCCCCC"/>
            </w:tcBorders>
          </w:tcPr>
          <w:p w14:paraId="66BA2D1B" w14:textId="77777777" w:rsidR="00F97A6E" w:rsidRDefault="00000000">
            <w:pPr>
              <w:spacing w:after="0" w:line="261" w:lineRule="auto"/>
            </w:pPr>
            <w:r>
              <w:rPr>
                <w:rFonts w:ascii="Arial" w:eastAsia="Arial" w:hAnsi="Arial" w:cs="Arial"/>
                <w:color w:val="333333"/>
                <w:sz w:val="18"/>
              </w:rPr>
              <w:t>Issuance of a call for papers on the theme of fintech, specifically exploring the intersection of digital finance, emerging technologies, and innovative methodologies. Submissions were seeded that offer rigorous, in-depth examination of the various facets of the fintech landscape, including but not limited to topics such as: The impact of digital technologies on financial service delivery and the customer experience - The emergence of new players and business models in the financial sector - The application of</w:t>
            </w:r>
          </w:p>
          <w:p w14:paraId="0F6145FE" w14:textId="77777777" w:rsidR="00F97A6E" w:rsidRDefault="00000000">
            <w:pPr>
              <w:spacing w:after="0"/>
            </w:pPr>
            <w:r>
              <w:rPr>
                <w:rFonts w:ascii="Arial" w:eastAsia="Arial" w:hAnsi="Arial" w:cs="Arial"/>
                <w:color w:val="333333"/>
                <w:sz w:val="18"/>
              </w:rPr>
              <w:t>Artificial Intelligence and machine learning techniques to financial problem-solving The analysis of cryptoassets as a new class of financial instruments - The implications of smart contract technology and decentralized finance - The use of big</w:t>
            </w:r>
          </w:p>
        </w:tc>
        <w:tc>
          <w:tcPr>
            <w:tcW w:w="3614" w:type="dxa"/>
            <w:tcBorders>
              <w:top w:val="single" w:sz="8" w:space="0" w:color="CCCCCC"/>
              <w:left w:val="single" w:sz="8" w:space="0" w:color="CCCCCC"/>
              <w:bottom w:val="nil"/>
              <w:right w:val="single" w:sz="8" w:space="0" w:color="CCCCCC"/>
            </w:tcBorders>
          </w:tcPr>
          <w:p w14:paraId="21C6EB4E" w14:textId="77777777" w:rsidR="00F97A6E" w:rsidRDefault="00000000">
            <w:pPr>
              <w:spacing w:after="0"/>
            </w:pPr>
            <w:r>
              <w:rPr>
                <w:rFonts w:ascii="Arial" w:eastAsia="Arial" w:hAnsi="Arial" w:cs="Arial"/>
                <w:color w:val="333333"/>
                <w:sz w:val="18"/>
              </w:rPr>
              <w:t>https://www.springer.com/journal/42521/up dates/23290068</w:t>
            </w:r>
          </w:p>
        </w:tc>
      </w:tr>
      <w:tr w:rsidR="00F97A6E" w14:paraId="443FBD90" w14:textId="77777777">
        <w:trPr>
          <w:trHeight w:val="1205"/>
        </w:trPr>
        <w:tc>
          <w:tcPr>
            <w:tcW w:w="3614" w:type="dxa"/>
            <w:tcBorders>
              <w:top w:val="nil"/>
              <w:left w:val="single" w:sz="8" w:space="0" w:color="CCCCCC"/>
              <w:bottom w:val="single" w:sz="8" w:space="0" w:color="CCCCCC"/>
              <w:right w:val="single" w:sz="8" w:space="0" w:color="CCCCCC"/>
            </w:tcBorders>
          </w:tcPr>
          <w:p w14:paraId="4A0DD8B7" w14:textId="77777777" w:rsidR="00F97A6E" w:rsidRDefault="00F97A6E"/>
        </w:tc>
        <w:tc>
          <w:tcPr>
            <w:tcW w:w="3614" w:type="dxa"/>
            <w:tcBorders>
              <w:top w:val="nil"/>
              <w:left w:val="single" w:sz="8" w:space="0" w:color="CCCCCC"/>
              <w:bottom w:val="single" w:sz="8" w:space="0" w:color="CCCCCC"/>
              <w:right w:val="single" w:sz="8" w:space="0" w:color="CCCCCC"/>
            </w:tcBorders>
          </w:tcPr>
          <w:p w14:paraId="103FB063" w14:textId="77777777" w:rsidR="00F97A6E" w:rsidRDefault="00F97A6E"/>
        </w:tc>
        <w:tc>
          <w:tcPr>
            <w:tcW w:w="3614" w:type="dxa"/>
            <w:tcBorders>
              <w:top w:val="nil"/>
              <w:left w:val="single" w:sz="8" w:space="0" w:color="CCCCCC"/>
              <w:bottom w:val="single" w:sz="8" w:space="0" w:color="CCCCCC"/>
              <w:right w:val="single" w:sz="8" w:space="0" w:color="CCCCCC"/>
            </w:tcBorders>
          </w:tcPr>
          <w:p w14:paraId="765E7983" w14:textId="77777777" w:rsidR="00F97A6E" w:rsidRDefault="00000000">
            <w:pPr>
              <w:spacing w:after="0"/>
            </w:pPr>
            <w:r>
              <w:rPr>
                <w:rFonts w:ascii="Arial" w:eastAsia="Arial" w:hAnsi="Arial" w:cs="Arial"/>
                <w:color w:val="333333"/>
                <w:sz w:val="18"/>
              </w:rPr>
              <w:t>data analytics, nowcasting and text analysis in finance - The role of network analysis in understanding financial systems - The examination of behavioral finance in the digital age.</w:t>
            </w:r>
          </w:p>
        </w:tc>
        <w:tc>
          <w:tcPr>
            <w:tcW w:w="3614" w:type="dxa"/>
            <w:tcBorders>
              <w:top w:val="nil"/>
              <w:left w:val="single" w:sz="8" w:space="0" w:color="CCCCCC"/>
              <w:bottom w:val="single" w:sz="8" w:space="0" w:color="CCCCCC"/>
              <w:right w:val="single" w:sz="8" w:space="0" w:color="CCCCCC"/>
            </w:tcBorders>
          </w:tcPr>
          <w:p w14:paraId="21689598" w14:textId="77777777" w:rsidR="00F97A6E" w:rsidRDefault="00F97A6E"/>
        </w:tc>
      </w:tr>
      <w:tr w:rsidR="00F97A6E" w14:paraId="2DDA118D" w14:textId="77777777">
        <w:trPr>
          <w:trHeight w:val="2635"/>
        </w:trPr>
        <w:tc>
          <w:tcPr>
            <w:tcW w:w="3614" w:type="dxa"/>
            <w:tcBorders>
              <w:top w:val="single" w:sz="8" w:space="0" w:color="CCCCCC"/>
              <w:left w:val="single" w:sz="8" w:space="0" w:color="CCCCCC"/>
              <w:bottom w:val="single" w:sz="8" w:space="0" w:color="CCCCCC"/>
              <w:right w:val="single" w:sz="8" w:space="0" w:color="CCCCCC"/>
            </w:tcBorders>
          </w:tcPr>
          <w:p w14:paraId="5C5812E1" w14:textId="77777777" w:rsidR="00F97A6E" w:rsidRDefault="00000000">
            <w:pPr>
              <w:spacing w:after="0" w:line="261" w:lineRule="auto"/>
            </w:pPr>
            <w:r>
              <w:rPr>
                <w:rFonts w:ascii="Arial" w:eastAsia="Arial" w:hAnsi="Arial" w:cs="Arial"/>
                <w:color w:val="333333"/>
                <w:sz w:val="18"/>
              </w:rPr>
              <w:t>Organization of a monthly series of open seminars conducted by the Data Science Lab (headed by Piotr Wójcik) in</w:t>
            </w:r>
          </w:p>
          <w:p w14:paraId="39D92C36" w14:textId="77777777" w:rsidR="00F97A6E" w:rsidRDefault="00000000">
            <w:pPr>
              <w:spacing w:after="0"/>
              <w:ind w:right="30"/>
            </w:pPr>
            <w:r>
              <w:rPr>
                <w:rFonts w:ascii="Arial" w:eastAsia="Arial" w:hAnsi="Arial" w:cs="Arial"/>
                <w:color w:val="333333"/>
                <w:sz w:val="18"/>
              </w:rPr>
              <w:t>cooperation with the Quantitative Finance Research Group. Both organizational bodies are hosted in the Faculty of Economic Sciences at the University of Warsaw. The achieved research output was related to applications of machine learning and artificial intelligence in finance.</w:t>
            </w:r>
          </w:p>
        </w:tc>
        <w:tc>
          <w:tcPr>
            <w:tcW w:w="3614" w:type="dxa"/>
            <w:tcBorders>
              <w:top w:val="single" w:sz="8" w:space="0" w:color="CCCCCC"/>
              <w:left w:val="single" w:sz="8" w:space="0" w:color="CCCCCC"/>
              <w:bottom w:val="single" w:sz="8" w:space="0" w:color="CCCCCC"/>
              <w:right w:val="single" w:sz="8" w:space="0" w:color="CCCCCC"/>
            </w:tcBorders>
          </w:tcPr>
          <w:p w14:paraId="5B81F1BA" w14:textId="77777777" w:rsidR="00F97A6E" w:rsidRDefault="00000000">
            <w:pPr>
              <w:spacing w:after="0"/>
            </w:pPr>
            <w:r>
              <w:rPr>
                <w:rFonts w:ascii="Arial" w:eastAsia="Arial" w:hAnsi="Arial" w:cs="Arial"/>
                <w:color w:val="333333"/>
                <w:sz w:val="18"/>
              </w:rPr>
              <w:t>The target audience would be for academics, industry, and practitioners in the field.</w:t>
            </w:r>
          </w:p>
        </w:tc>
        <w:tc>
          <w:tcPr>
            <w:tcW w:w="3614" w:type="dxa"/>
            <w:tcBorders>
              <w:top w:val="single" w:sz="8" w:space="0" w:color="CCCCCC"/>
              <w:left w:val="single" w:sz="8" w:space="0" w:color="CCCCCC"/>
              <w:bottom w:val="single" w:sz="8" w:space="0" w:color="CCCCCC"/>
              <w:right w:val="single" w:sz="8" w:space="0" w:color="CCCCCC"/>
            </w:tcBorders>
          </w:tcPr>
          <w:p w14:paraId="23234BCE" w14:textId="77777777" w:rsidR="00F97A6E" w:rsidRDefault="00000000">
            <w:pPr>
              <w:spacing w:after="0" w:line="261" w:lineRule="auto"/>
              <w:ind w:right="46"/>
            </w:pPr>
            <w:r>
              <w:rPr>
                <w:rFonts w:ascii="Arial" w:eastAsia="Arial" w:hAnsi="Arial" w:cs="Arial"/>
                <w:color w:val="333333"/>
                <w:sz w:val="18"/>
              </w:rPr>
              <w:t>Informing a wide audience about our COST action, increasing action visibility, and increasing understanding of XAI tools among financial practitioners (e.g., 2021-04-19: Chlebus Marcin, "XAI Tools as a Part of the Best Practices in Model</w:t>
            </w:r>
          </w:p>
          <w:p w14:paraId="1C1FF282" w14:textId="77777777" w:rsidR="00F97A6E" w:rsidRDefault="00000000">
            <w:pPr>
              <w:spacing w:after="1"/>
            </w:pPr>
            <w:r>
              <w:rPr>
                <w:rFonts w:ascii="Arial" w:eastAsia="Arial" w:hAnsi="Arial" w:cs="Arial"/>
                <w:color w:val="333333"/>
                <w:sz w:val="18"/>
              </w:rPr>
              <w:t>Selection for Business Decision</w:t>
            </w:r>
          </w:p>
          <w:p w14:paraId="10A72272" w14:textId="77777777" w:rsidR="00F97A6E" w:rsidRDefault="00000000">
            <w:pPr>
              <w:spacing w:after="0" w:line="261" w:lineRule="auto"/>
            </w:pPr>
            <w:r>
              <w:rPr>
                <w:rFonts w:ascii="Arial" w:eastAsia="Arial" w:hAnsi="Arial" w:cs="Arial"/>
                <w:color w:val="333333"/>
                <w:sz w:val="18"/>
              </w:rPr>
              <w:t>Modeling"); – related to MoU objectives 9 (Capacity Building 3), 10 (Capacity</w:t>
            </w:r>
          </w:p>
          <w:p w14:paraId="76E1323F" w14:textId="77777777" w:rsidR="00F97A6E" w:rsidRDefault="00000000">
            <w:pPr>
              <w:spacing w:after="0"/>
            </w:pPr>
            <w:r>
              <w:rPr>
                <w:rFonts w:ascii="Arial" w:eastAsia="Arial" w:hAnsi="Arial" w:cs="Arial"/>
                <w:color w:val="333333"/>
                <w:sz w:val="18"/>
              </w:rPr>
              <w:t>Building 4) and 15 (Capacity Building 9).</w:t>
            </w:r>
          </w:p>
        </w:tc>
        <w:tc>
          <w:tcPr>
            <w:tcW w:w="3614" w:type="dxa"/>
            <w:tcBorders>
              <w:top w:val="single" w:sz="8" w:space="0" w:color="CCCCCC"/>
              <w:left w:val="single" w:sz="8" w:space="0" w:color="CCCCCC"/>
              <w:bottom w:val="single" w:sz="8" w:space="0" w:color="CCCCCC"/>
              <w:right w:val="single" w:sz="8" w:space="0" w:color="CCCCCC"/>
            </w:tcBorders>
          </w:tcPr>
          <w:p w14:paraId="38519BFD" w14:textId="77777777" w:rsidR="00F97A6E" w:rsidRDefault="00000000">
            <w:pPr>
              <w:spacing w:after="0"/>
            </w:pPr>
            <w:r>
              <w:rPr>
                <w:rFonts w:ascii="Arial" w:eastAsia="Arial" w:hAnsi="Arial" w:cs="Arial"/>
                <w:color w:val="333333"/>
                <w:sz w:val="18"/>
              </w:rPr>
              <w:t>https://qfrg.wne.uw.edu.pl/?p=1102</w:t>
            </w:r>
          </w:p>
        </w:tc>
      </w:tr>
    </w:tbl>
    <w:p w14:paraId="21E0237E" w14:textId="77777777" w:rsidR="00F97A6E" w:rsidRDefault="00000000">
      <w:pPr>
        <w:pStyle w:val="Heading2"/>
        <w:ind w:left="-5"/>
      </w:pPr>
      <w:r>
        <w:lastRenderedPageBreak/>
        <w:t>Exploitation activities</w:t>
      </w:r>
    </w:p>
    <w:p w14:paraId="2EBE6760" w14:textId="77777777" w:rsidR="00F97A6E" w:rsidRDefault="00000000">
      <w:pPr>
        <w:spacing w:after="5" w:line="265" w:lineRule="auto"/>
        <w:ind w:left="10" w:hanging="10"/>
      </w:pPr>
      <w:r>
        <w:rPr>
          <w:rFonts w:ascii="Arial" w:eastAsia="Arial" w:hAnsi="Arial" w:cs="Arial"/>
          <w:color w:val="737373"/>
          <w:sz w:val="20"/>
        </w:rPr>
        <w:t>Please describe below any activities undertaken to ensure exploitation (use, in particular in a commercial context) of the Action's achievements.</w:t>
      </w:r>
    </w:p>
    <w:tbl>
      <w:tblPr>
        <w:tblStyle w:val="TableGrid"/>
        <w:tblW w:w="14457" w:type="dxa"/>
        <w:tblInd w:w="0" w:type="dxa"/>
        <w:tblCellMar>
          <w:top w:w="91" w:type="dxa"/>
          <w:left w:w="80" w:type="dxa"/>
          <w:bottom w:w="0" w:type="dxa"/>
          <w:right w:w="85" w:type="dxa"/>
        </w:tblCellMar>
        <w:tblLook w:val="04A0" w:firstRow="1" w:lastRow="0" w:firstColumn="1" w:lastColumn="0" w:noHBand="0" w:noVBand="1"/>
      </w:tblPr>
      <w:tblGrid>
        <w:gridCol w:w="5783"/>
        <w:gridCol w:w="4337"/>
        <w:gridCol w:w="4337"/>
      </w:tblGrid>
      <w:tr w:rsidR="00F97A6E" w14:paraId="61CEDA86" w14:textId="77777777">
        <w:trPr>
          <w:trHeight w:val="360"/>
        </w:trPr>
        <w:tc>
          <w:tcPr>
            <w:tcW w:w="5783" w:type="dxa"/>
            <w:tcBorders>
              <w:top w:val="single" w:sz="8" w:space="0" w:color="CCCCCC"/>
              <w:left w:val="single" w:sz="8" w:space="0" w:color="CCCCCC"/>
              <w:bottom w:val="single" w:sz="8" w:space="0" w:color="CCCCCC"/>
              <w:right w:val="single" w:sz="8" w:space="0" w:color="CCCCCC"/>
            </w:tcBorders>
            <w:shd w:val="clear" w:color="auto" w:fill="F1F1F1"/>
          </w:tcPr>
          <w:p w14:paraId="5990961B" w14:textId="77777777" w:rsidR="00F97A6E" w:rsidRDefault="00000000">
            <w:pPr>
              <w:spacing w:after="0"/>
            </w:pPr>
            <w:r>
              <w:rPr>
                <w:rFonts w:ascii="Arial" w:eastAsia="Arial" w:hAnsi="Arial" w:cs="Arial"/>
                <w:b/>
                <w:color w:val="333333"/>
                <w:sz w:val="16"/>
              </w:rPr>
              <w:t>Item/activity</w:t>
            </w:r>
          </w:p>
        </w:tc>
        <w:tc>
          <w:tcPr>
            <w:tcW w:w="4337" w:type="dxa"/>
            <w:tcBorders>
              <w:top w:val="single" w:sz="8" w:space="0" w:color="CCCCCC"/>
              <w:left w:val="single" w:sz="8" w:space="0" w:color="CCCCCC"/>
              <w:bottom w:val="single" w:sz="8" w:space="0" w:color="CCCCCC"/>
              <w:right w:val="single" w:sz="8" w:space="0" w:color="CCCCCC"/>
            </w:tcBorders>
            <w:shd w:val="clear" w:color="auto" w:fill="F1F1F1"/>
          </w:tcPr>
          <w:p w14:paraId="1ADB678C" w14:textId="77777777" w:rsidR="00F97A6E" w:rsidRDefault="00000000">
            <w:pPr>
              <w:spacing w:after="0"/>
            </w:pPr>
            <w:r>
              <w:rPr>
                <w:rFonts w:ascii="Arial" w:eastAsia="Arial" w:hAnsi="Arial" w:cs="Arial"/>
                <w:b/>
                <w:color w:val="333333"/>
                <w:sz w:val="16"/>
              </w:rPr>
              <w:t>Target audience</w:t>
            </w:r>
          </w:p>
        </w:tc>
        <w:tc>
          <w:tcPr>
            <w:tcW w:w="4337" w:type="dxa"/>
            <w:tcBorders>
              <w:top w:val="single" w:sz="8" w:space="0" w:color="CCCCCC"/>
              <w:left w:val="single" w:sz="8" w:space="0" w:color="CCCCCC"/>
              <w:bottom w:val="single" w:sz="8" w:space="0" w:color="CCCCCC"/>
              <w:right w:val="single" w:sz="8" w:space="0" w:color="CCCCCC"/>
            </w:tcBorders>
            <w:shd w:val="clear" w:color="auto" w:fill="F1F1F1"/>
          </w:tcPr>
          <w:p w14:paraId="6E202240" w14:textId="77777777" w:rsidR="00F97A6E" w:rsidRDefault="00000000">
            <w:pPr>
              <w:spacing w:after="0"/>
            </w:pPr>
            <w:r>
              <w:rPr>
                <w:rFonts w:ascii="Arial" w:eastAsia="Arial" w:hAnsi="Arial" w:cs="Arial"/>
                <w:b/>
                <w:color w:val="333333"/>
                <w:sz w:val="16"/>
              </w:rPr>
              <w:t>Outcome</w:t>
            </w:r>
          </w:p>
        </w:tc>
      </w:tr>
      <w:tr w:rsidR="00F97A6E" w14:paraId="1CF7FBB2" w14:textId="77777777">
        <w:trPr>
          <w:trHeight w:val="1960"/>
        </w:trPr>
        <w:tc>
          <w:tcPr>
            <w:tcW w:w="5783" w:type="dxa"/>
            <w:tcBorders>
              <w:top w:val="single" w:sz="8" w:space="0" w:color="CCCCCC"/>
              <w:left w:val="single" w:sz="8" w:space="0" w:color="CCCCCC"/>
              <w:bottom w:val="single" w:sz="8" w:space="0" w:color="CCCCCC"/>
              <w:right w:val="single" w:sz="8" w:space="0" w:color="CCCCCC"/>
            </w:tcBorders>
          </w:tcPr>
          <w:p w14:paraId="57A22876" w14:textId="77777777" w:rsidR="00F97A6E" w:rsidRDefault="00000000">
            <w:pPr>
              <w:spacing w:after="0"/>
            </w:pPr>
            <w:r>
              <w:rPr>
                <w:rFonts w:ascii="Arial" w:eastAsia="Arial" w:hAnsi="Arial" w:cs="Arial"/>
                <w:color w:val="333333"/>
                <w:sz w:val="18"/>
              </w:rPr>
              <w:t>Application of knowledge about specific XAI tools gained on WG2 seminars in daily business practice of Marcin Chlebus, vice CEO in Data Juice Lab, consulting company operating mainly in financial sector, application of XAI methods in FinTech projects in the area of Risk Modelling, Marketing campaigns, Human Resources and CRM. https://www.datajuicelab.com/</w:t>
            </w:r>
          </w:p>
        </w:tc>
        <w:tc>
          <w:tcPr>
            <w:tcW w:w="4337" w:type="dxa"/>
            <w:tcBorders>
              <w:top w:val="single" w:sz="8" w:space="0" w:color="CCCCCC"/>
              <w:left w:val="single" w:sz="8" w:space="0" w:color="CCCCCC"/>
              <w:bottom w:val="single" w:sz="8" w:space="0" w:color="CCCCCC"/>
              <w:right w:val="single" w:sz="8" w:space="0" w:color="CCCCCC"/>
            </w:tcBorders>
          </w:tcPr>
          <w:p w14:paraId="02F71249" w14:textId="77777777" w:rsidR="00F97A6E" w:rsidRDefault="00000000">
            <w:pPr>
              <w:spacing w:after="0"/>
            </w:pPr>
            <w:r>
              <w:rPr>
                <w:rFonts w:ascii="Arial" w:eastAsia="Arial" w:hAnsi="Arial" w:cs="Arial"/>
                <w:color w:val="333333"/>
                <w:sz w:val="18"/>
              </w:rPr>
              <w:t>Companies operating in Risk Modelling, Marketing campaigns, Human Resources and CRM</w:t>
            </w:r>
          </w:p>
        </w:tc>
        <w:tc>
          <w:tcPr>
            <w:tcW w:w="4337" w:type="dxa"/>
            <w:tcBorders>
              <w:top w:val="single" w:sz="8" w:space="0" w:color="CCCCCC"/>
              <w:left w:val="single" w:sz="8" w:space="0" w:color="CCCCCC"/>
              <w:bottom w:val="single" w:sz="8" w:space="0" w:color="CCCCCC"/>
              <w:right w:val="single" w:sz="8" w:space="0" w:color="CCCCCC"/>
            </w:tcBorders>
          </w:tcPr>
          <w:p w14:paraId="5B851EB5" w14:textId="77777777" w:rsidR="00F97A6E" w:rsidRDefault="00000000">
            <w:pPr>
              <w:spacing w:after="0"/>
              <w:ind w:right="20"/>
            </w:pPr>
            <w:r>
              <w:rPr>
                <w:rFonts w:ascii="Arial" w:eastAsia="Arial" w:hAnsi="Arial" w:cs="Arial"/>
                <w:color w:val="333333"/>
                <w:sz w:val="18"/>
              </w:rPr>
              <w:t>Thanks to regularly organised COST action research seminars and meetings current knowledge about XAI in Finance has been acquired. The findings were effectively implemented in commercial projects. Usage of XAI methods led to the improvement of the quality of created models and to better understanding by business users of how the algorithms make decisions.</w:t>
            </w:r>
          </w:p>
        </w:tc>
      </w:tr>
      <w:tr w:rsidR="00F97A6E" w14:paraId="375126AF" w14:textId="77777777">
        <w:trPr>
          <w:trHeight w:val="1951"/>
        </w:trPr>
        <w:tc>
          <w:tcPr>
            <w:tcW w:w="5783" w:type="dxa"/>
            <w:tcBorders>
              <w:top w:val="single" w:sz="8" w:space="0" w:color="CCCCCC"/>
              <w:left w:val="single" w:sz="8" w:space="0" w:color="CCCCCC"/>
              <w:bottom w:val="nil"/>
              <w:right w:val="single" w:sz="8" w:space="0" w:color="CCCCCC"/>
            </w:tcBorders>
          </w:tcPr>
          <w:p w14:paraId="707FA265" w14:textId="77777777" w:rsidR="00F97A6E" w:rsidRDefault="00000000">
            <w:pPr>
              <w:spacing w:after="0"/>
            </w:pPr>
            <w:r>
              <w:rPr>
                <w:rFonts w:ascii="Arial" w:eastAsia="Arial" w:hAnsi="Arial" w:cs="Arial"/>
                <w:color w:val="333333"/>
                <w:sz w:val="18"/>
              </w:rPr>
              <w:t>Development of Quantinar (Quantinar.com): Quantinar is a platform that focuses on providing data science education through a lecturebased approach, allowing learners to apply their skills through the execution of real-world projects. The platform is developed by several COST Action FinAI members, centered around Wolfgang Karl Härdle and his research team from Humboldt University Berlin.  Researchers as well as students have the option to acquire course materials about statistical and programming-related tasks, including lecture material,</w:t>
            </w:r>
          </w:p>
        </w:tc>
        <w:tc>
          <w:tcPr>
            <w:tcW w:w="4337" w:type="dxa"/>
            <w:tcBorders>
              <w:top w:val="single" w:sz="8" w:space="0" w:color="CCCCCC"/>
              <w:left w:val="single" w:sz="8" w:space="0" w:color="CCCCCC"/>
              <w:bottom w:val="nil"/>
              <w:right w:val="single" w:sz="8" w:space="0" w:color="CCCCCC"/>
            </w:tcBorders>
          </w:tcPr>
          <w:p w14:paraId="6B85E883" w14:textId="77777777" w:rsidR="00F97A6E" w:rsidRDefault="00000000">
            <w:pPr>
              <w:spacing w:after="0"/>
            </w:pPr>
            <w:r>
              <w:rPr>
                <w:rFonts w:ascii="Arial" w:eastAsia="Arial" w:hAnsi="Arial" w:cs="Arial"/>
                <w:color w:val="333333"/>
                <w:sz w:val="18"/>
              </w:rPr>
              <w:t>The target audience is aimed at research students as well as young researchers, but also accounts for more experienced scholars in terms of the variety of offered course-lets.</w:t>
            </w:r>
          </w:p>
        </w:tc>
        <w:tc>
          <w:tcPr>
            <w:tcW w:w="4337" w:type="dxa"/>
            <w:tcBorders>
              <w:top w:val="single" w:sz="8" w:space="0" w:color="CCCCCC"/>
              <w:left w:val="single" w:sz="8" w:space="0" w:color="CCCCCC"/>
              <w:bottom w:val="nil"/>
              <w:right w:val="single" w:sz="8" w:space="0" w:color="CCCCCC"/>
            </w:tcBorders>
          </w:tcPr>
          <w:p w14:paraId="0B35D21E" w14:textId="77777777" w:rsidR="00F97A6E" w:rsidRDefault="00000000">
            <w:pPr>
              <w:spacing w:after="0" w:line="261" w:lineRule="auto"/>
            </w:pPr>
            <w:r>
              <w:rPr>
                <w:rFonts w:ascii="Arial" w:eastAsia="Arial" w:hAnsi="Arial" w:cs="Arial"/>
                <w:color w:val="333333"/>
                <w:sz w:val="18"/>
              </w:rPr>
              <w:t>The output of the platform resulted in a huge amount of open-access course-lets that span across</w:t>
            </w:r>
          </w:p>
          <w:p w14:paraId="2ACA8B5D" w14:textId="77777777" w:rsidR="00F97A6E" w:rsidRDefault="00000000">
            <w:pPr>
              <w:spacing w:after="0"/>
            </w:pPr>
            <w:r>
              <w:rPr>
                <w:rFonts w:ascii="Arial" w:eastAsia="Arial" w:hAnsi="Arial" w:cs="Arial"/>
                <w:color w:val="333333"/>
                <w:sz w:val="18"/>
              </w:rPr>
              <w:t>the fields of machine learning, fintech, cryptocurrencies, data science, blockchain, and statistics.</w:t>
            </w:r>
          </w:p>
        </w:tc>
      </w:tr>
    </w:tbl>
    <w:p w14:paraId="3F45CE62" w14:textId="77777777" w:rsidR="00F97A6E" w:rsidRDefault="00F97A6E">
      <w:pPr>
        <w:spacing w:after="0"/>
        <w:ind w:left="-1191" w:right="15647"/>
      </w:pPr>
    </w:p>
    <w:tbl>
      <w:tblPr>
        <w:tblStyle w:val="TableGrid"/>
        <w:tblW w:w="14457" w:type="dxa"/>
        <w:tblInd w:w="0" w:type="dxa"/>
        <w:tblCellMar>
          <w:top w:w="12" w:type="dxa"/>
          <w:left w:w="80" w:type="dxa"/>
          <w:bottom w:w="0" w:type="dxa"/>
          <w:right w:w="80" w:type="dxa"/>
        </w:tblCellMar>
        <w:tblLook w:val="04A0" w:firstRow="1" w:lastRow="0" w:firstColumn="1" w:lastColumn="0" w:noHBand="0" w:noVBand="1"/>
      </w:tblPr>
      <w:tblGrid>
        <w:gridCol w:w="5783"/>
        <w:gridCol w:w="4337"/>
        <w:gridCol w:w="4337"/>
      </w:tblGrid>
      <w:tr w:rsidR="00F97A6E" w14:paraId="24C02C76" w14:textId="77777777">
        <w:trPr>
          <w:trHeight w:val="980"/>
        </w:trPr>
        <w:tc>
          <w:tcPr>
            <w:tcW w:w="5783" w:type="dxa"/>
            <w:tcBorders>
              <w:top w:val="nil"/>
              <w:left w:val="single" w:sz="8" w:space="0" w:color="CCCCCC"/>
              <w:bottom w:val="single" w:sz="8" w:space="0" w:color="CCCCCC"/>
              <w:right w:val="single" w:sz="8" w:space="0" w:color="CCCCCC"/>
            </w:tcBorders>
          </w:tcPr>
          <w:p w14:paraId="740B5207" w14:textId="77777777" w:rsidR="00F97A6E" w:rsidRDefault="00000000">
            <w:pPr>
              <w:spacing w:after="0"/>
            </w:pPr>
            <w:r>
              <w:rPr>
                <w:rFonts w:ascii="Arial" w:eastAsia="Arial" w:hAnsi="Arial" w:cs="Arial"/>
                <w:color w:val="333333"/>
                <w:sz w:val="18"/>
              </w:rPr>
              <w:t>mostly for free. The course-lets are designed according to different difficulty levels and provide a good starting point for students with nontechnical backgrounds, as well as advanced training options for more experienced scholars.</w:t>
            </w:r>
          </w:p>
        </w:tc>
        <w:tc>
          <w:tcPr>
            <w:tcW w:w="4337" w:type="dxa"/>
            <w:tcBorders>
              <w:top w:val="nil"/>
              <w:left w:val="single" w:sz="8" w:space="0" w:color="CCCCCC"/>
              <w:bottom w:val="single" w:sz="8" w:space="0" w:color="CCCCCC"/>
              <w:right w:val="single" w:sz="8" w:space="0" w:color="CCCCCC"/>
            </w:tcBorders>
          </w:tcPr>
          <w:p w14:paraId="7156BADF" w14:textId="77777777" w:rsidR="00F97A6E" w:rsidRDefault="00F97A6E"/>
        </w:tc>
        <w:tc>
          <w:tcPr>
            <w:tcW w:w="4337" w:type="dxa"/>
            <w:tcBorders>
              <w:top w:val="nil"/>
              <w:left w:val="single" w:sz="8" w:space="0" w:color="CCCCCC"/>
              <w:bottom w:val="single" w:sz="8" w:space="0" w:color="CCCCCC"/>
              <w:right w:val="single" w:sz="8" w:space="0" w:color="CCCCCC"/>
            </w:tcBorders>
          </w:tcPr>
          <w:p w14:paraId="274BDF3F" w14:textId="77777777" w:rsidR="00F97A6E" w:rsidRDefault="00F97A6E"/>
        </w:tc>
      </w:tr>
      <w:tr w:rsidR="00F97A6E" w14:paraId="5F824B12" w14:textId="77777777">
        <w:trPr>
          <w:trHeight w:val="3085"/>
        </w:trPr>
        <w:tc>
          <w:tcPr>
            <w:tcW w:w="5783" w:type="dxa"/>
            <w:tcBorders>
              <w:top w:val="single" w:sz="8" w:space="0" w:color="CCCCCC"/>
              <w:left w:val="single" w:sz="8" w:space="0" w:color="CCCCCC"/>
              <w:bottom w:val="single" w:sz="8" w:space="0" w:color="CCCCCC"/>
              <w:right w:val="single" w:sz="8" w:space="0" w:color="CCCCCC"/>
            </w:tcBorders>
          </w:tcPr>
          <w:p w14:paraId="7B7663A9" w14:textId="77777777" w:rsidR="00F97A6E" w:rsidRDefault="00000000">
            <w:pPr>
              <w:spacing w:after="1"/>
            </w:pPr>
            <w:r>
              <w:rPr>
                <w:rFonts w:ascii="Arial" w:eastAsia="Arial" w:hAnsi="Arial" w:cs="Arial"/>
                <w:color w:val="333333"/>
                <w:sz w:val="18"/>
              </w:rPr>
              <w:lastRenderedPageBreak/>
              <w:t>Several members of the COST Action FinAI under the lead of</w:t>
            </w:r>
          </w:p>
          <w:p w14:paraId="07DA3E76" w14:textId="77777777" w:rsidR="00F97A6E" w:rsidRDefault="00000000">
            <w:pPr>
              <w:spacing w:after="1"/>
            </w:pPr>
            <w:r>
              <w:rPr>
                <w:rFonts w:ascii="Arial" w:eastAsia="Arial" w:hAnsi="Arial" w:cs="Arial"/>
                <w:color w:val="333333"/>
                <w:sz w:val="18"/>
              </w:rPr>
              <w:t>Wolfgang Karl Härdle developed the platform Quantlet</w:t>
            </w:r>
          </w:p>
          <w:p w14:paraId="5A9AF647" w14:textId="77777777" w:rsidR="00F97A6E" w:rsidRDefault="00000000">
            <w:pPr>
              <w:spacing w:after="0" w:line="261" w:lineRule="auto"/>
            </w:pPr>
            <w:r>
              <w:rPr>
                <w:rFonts w:ascii="Arial" w:eastAsia="Arial" w:hAnsi="Arial" w:cs="Arial"/>
                <w:color w:val="333333"/>
                <w:sz w:val="18"/>
              </w:rPr>
              <w:t>(www.quantlet.de): Quantlet is designed as a web-interface to freely exchange numerical methods, called Quantlets. Quantlet aims to introduce a centralized system that is constituted by documents from different scientific areas, submitted by various authors from professional researchers to university students. As part of the Collaborative Research Center, the Center for Applied Statistics and</w:t>
            </w:r>
          </w:p>
          <w:p w14:paraId="05E6F197" w14:textId="77777777" w:rsidR="00F97A6E" w:rsidRDefault="00000000">
            <w:pPr>
              <w:spacing w:after="0"/>
              <w:ind w:right="30"/>
            </w:pPr>
            <w:r>
              <w:rPr>
                <w:rFonts w:ascii="Arial" w:eastAsia="Arial" w:hAnsi="Arial" w:cs="Arial"/>
                <w:color w:val="333333"/>
                <w:sz w:val="18"/>
              </w:rPr>
              <w:t>Economics and the International Research Training Group (IRTG) 1792, Quantlet contributes to the goal of strengthening and improving empirical economic research in Germany. At present Quantlet contains source code written mainly in: Python, R, C++, Solidity, Matlab, SAS</w:t>
            </w:r>
          </w:p>
        </w:tc>
        <w:tc>
          <w:tcPr>
            <w:tcW w:w="4337" w:type="dxa"/>
            <w:tcBorders>
              <w:top w:val="single" w:sz="8" w:space="0" w:color="CCCCCC"/>
              <w:left w:val="single" w:sz="8" w:space="0" w:color="CCCCCC"/>
              <w:bottom w:val="single" w:sz="8" w:space="0" w:color="CCCCCC"/>
              <w:right w:val="single" w:sz="8" w:space="0" w:color="CCCCCC"/>
            </w:tcBorders>
          </w:tcPr>
          <w:p w14:paraId="07CEE1A2" w14:textId="77777777" w:rsidR="00F97A6E" w:rsidRDefault="00000000">
            <w:pPr>
              <w:spacing w:after="0"/>
            </w:pPr>
            <w:r>
              <w:rPr>
                <w:rFonts w:ascii="Arial" w:eastAsia="Arial" w:hAnsi="Arial" w:cs="Arial"/>
                <w:color w:val="333333"/>
                <w:sz w:val="18"/>
              </w:rPr>
              <w:t>The main target audience for Quantlet lies in researchers and academics who are interested to share and retrieve programming code for specific statistical use cases and model conceptualization.</w:t>
            </w:r>
          </w:p>
        </w:tc>
        <w:tc>
          <w:tcPr>
            <w:tcW w:w="4337" w:type="dxa"/>
            <w:tcBorders>
              <w:top w:val="single" w:sz="8" w:space="0" w:color="CCCCCC"/>
              <w:left w:val="single" w:sz="8" w:space="0" w:color="CCCCCC"/>
              <w:bottom w:val="single" w:sz="8" w:space="0" w:color="CCCCCC"/>
              <w:right w:val="single" w:sz="8" w:space="0" w:color="CCCCCC"/>
            </w:tcBorders>
          </w:tcPr>
          <w:p w14:paraId="26B2CB09" w14:textId="77777777" w:rsidR="00F97A6E" w:rsidRDefault="00000000">
            <w:pPr>
              <w:spacing w:after="0" w:line="261" w:lineRule="auto"/>
            </w:pPr>
            <w:r>
              <w:rPr>
                <w:rFonts w:ascii="Arial" w:eastAsia="Arial" w:hAnsi="Arial" w:cs="Arial"/>
                <w:color w:val="333333"/>
                <w:sz w:val="18"/>
              </w:rPr>
              <w:t>- Open access to all research and teaching related codes and programs, - Reproducibility of research results increases its accountability and reliability, Full integration with GitHub, implemented with</w:t>
            </w:r>
          </w:p>
          <w:p w14:paraId="3423E12D" w14:textId="77777777" w:rsidR="00F97A6E" w:rsidRDefault="00000000">
            <w:pPr>
              <w:spacing w:after="0"/>
            </w:pPr>
            <w:r>
              <w:rPr>
                <w:rFonts w:ascii="Arial" w:eastAsia="Arial" w:hAnsi="Arial" w:cs="Arial"/>
                <w:color w:val="333333"/>
                <w:sz w:val="18"/>
              </w:rPr>
              <w:t>PyGithub package available on PyPI - Text Mining Pipeline providing Information Retrieval, document clustering and visualizations realized with a "GitHub API based Quantlet Mining infrastructure in R" Ease of discovery and use of your technology and research results, everything in a single GitHub Markdown page - Standardized audit of your codes based on the StyleGuide</w:t>
            </w:r>
          </w:p>
        </w:tc>
      </w:tr>
      <w:tr w:rsidR="00F97A6E" w14:paraId="7EC30514" w14:textId="77777777">
        <w:trPr>
          <w:trHeight w:val="2635"/>
        </w:trPr>
        <w:tc>
          <w:tcPr>
            <w:tcW w:w="5783" w:type="dxa"/>
            <w:tcBorders>
              <w:top w:val="single" w:sz="8" w:space="0" w:color="CCCCCC"/>
              <w:left w:val="single" w:sz="8" w:space="0" w:color="CCCCCC"/>
              <w:bottom w:val="single" w:sz="8" w:space="0" w:color="CCCCCC"/>
              <w:right w:val="single" w:sz="8" w:space="0" w:color="CCCCCC"/>
            </w:tcBorders>
          </w:tcPr>
          <w:p w14:paraId="2486D592" w14:textId="77777777" w:rsidR="00F97A6E" w:rsidRDefault="00000000">
            <w:pPr>
              <w:spacing w:after="0" w:line="261" w:lineRule="auto"/>
            </w:pPr>
            <w:r>
              <w:rPr>
                <w:rFonts w:ascii="Arial" w:eastAsia="Arial" w:hAnsi="Arial" w:cs="Arial"/>
                <w:color w:val="333333"/>
                <w:sz w:val="18"/>
              </w:rPr>
              <w:t>As part of the dissemination of the research output done within the COST Action FinAI and in order to further raise the attention on the scientific matter of investigating the use cases of artificial intelligence</w:t>
            </w:r>
          </w:p>
          <w:p w14:paraId="63BC0852" w14:textId="77777777" w:rsidR="00F97A6E" w:rsidRDefault="00000000">
            <w:pPr>
              <w:spacing w:after="1"/>
            </w:pPr>
            <w:r>
              <w:rPr>
                <w:rFonts w:ascii="Arial" w:eastAsia="Arial" w:hAnsi="Arial" w:cs="Arial"/>
                <w:color w:val="333333"/>
                <w:sz w:val="18"/>
              </w:rPr>
              <w:t>in finance, we also organized a meetup group</w:t>
            </w:r>
          </w:p>
          <w:p w14:paraId="3F981A2A" w14:textId="77777777" w:rsidR="00F97A6E" w:rsidRDefault="00000000">
            <w:pPr>
              <w:spacing w:after="0"/>
            </w:pPr>
            <w:r>
              <w:rPr>
                <w:rFonts w:ascii="Arial" w:eastAsia="Arial" w:hAnsi="Arial" w:cs="Arial"/>
                <w:color w:val="333333"/>
                <w:sz w:val="18"/>
              </w:rPr>
              <w:t>(https://www.meetup.com/fintech_ai_in_finance/) that regularly updates all group participants with news on talks, seminal paper presentations, conference events, and working group meetings. The meetup-group currently circumvents around 2080 participants and provides the COST Action FinAI with an interactive platform to connect with researchers as well as interested individuals to discuss ongoing scholarly matters in the field of finance and AI.</w:t>
            </w:r>
          </w:p>
        </w:tc>
        <w:tc>
          <w:tcPr>
            <w:tcW w:w="4337" w:type="dxa"/>
            <w:tcBorders>
              <w:top w:val="single" w:sz="8" w:space="0" w:color="CCCCCC"/>
              <w:left w:val="single" w:sz="8" w:space="0" w:color="CCCCCC"/>
              <w:bottom w:val="single" w:sz="8" w:space="0" w:color="CCCCCC"/>
              <w:right w:val="single" w:sz="8" w:space="0" w:color="CCCCCC"/>
            </w:tcBorders>
          </w:tcPr>
          <w:p w14:paraId="49309812" w14:textId="77777777" w:rsidR="00F97A6E" w:rsidRDefault="00000000">
            <w:pPr>
              <w:spacing w:after="0"/>
              <w:ind w:right="24"/>
            </w:pPr>
            <w:r>
              <w:rPr>
                <w:rFonts w:ascii="Arial" w:eastAsia="Arial" w:hAnsi="Arial" w:cs="Arial"/>
                <w:color w:val="333333"/>
                <w:sz w:val="18"/>
              </w:rPr>
              <w:t>Interested scholars as well as private individuals are free to join the meet-up group and receive the latest notifications on the research output generated by the COST Action FinAI.</w:t>
            </w:r>
          </w:p>
        </w:tc>
        <w:tc>
          <w:tcPr>
            <w:tcW w:w="4337" w:type="dxa"/>
            <w:tcBorders>
              <w:top w:val="single" w:sz="8" w:space="0" w:color="CCCCCC"/>
              <w:left w:val="single" w:sz="8" w:space="0" w:color="CCCCCC"/>
              <w:bottom w:val="single" w:sz="8" w:space="0" w:color="CCCCCC"/>
              <w:right w:val="single" w:sz="8" w:space="0" w:color="CCCCCC"/>
            </w:tcBorders>
          </w:tcPr>
          <w:p w14:paraId="6846CA12" w14:textId="77777777" w:rsidR="00F97A6E" w:rsidRDefault="00000000">
            <w:pPr>
              <w:spacing w:after="0"/>
            </w:pPr>
            <w:r>
              <w:rPr>
                <w:rFonts w:ascii="Arial" w:eastAsia="Arial" w:hAnsi="Arial" w:cs="Arial"/>
                <w:color w:val="333333"/>
                <w:sz w:val="18"/>
              </w:rPr>
              <w:t>Over hundreds of organized meet-up events including research seminars delivered by the core working groups WG1, WG2, and WG3 as well as interactive online break events have produced a rich community of interested and active scholars that regularly participate in the action.</w:t>
            </w:r>
          </w:p>
        </w:tc>
      </w:tr>
      <w:tr w:rsidR="00F97A6E" w14:paraId="0F864454" w14:textId="77777777">
        <w:trPr>
          <w:trHeight w:val="2410"/>
        </w:trPr>
        <w:tc>
          <w:tcPr>
            <w:tcW w:w="5783" w:type="dxa"/>
            <w:tcBorders>
              <w:top w:val="single" w:sz="8" w:space="0" w:color="CCCCCC"/>
              <w:left w:val="single" w:sz="8" w:space="0" w:color="CCCCCC"/>
              <w:bottom w:val="single" w:sz="8" w:space="0" w:color="CCCCCC"/>
              <w:right w:val="single" w:sz="8" w:space="0" w:color="CCCCCC"/>
            </w:tcBorders>
          </w:tcPr>
          <w:p w14:paraId="1AA6C9BA" w14:textId="77777777" w:rsidR="00F97A6E" w:rsidRDefault="00000000">
            <w:pPr>
              <w:spacing w:after="1"/>
            </w:pPr>
            <w:r>
              <w:rPr>
                <w:rFonts w:ascii="Arial" w:eastAsia="Arial" w:hAnsi="Arial" w:cs="Arial"/>
                <w:color w:val="333333"/>
                <w:sz w:val="18"/>
              </w:rPr>
              <w:t>The formation of the fintech community: fintech.mk</w:t>
            </w:r>
          </w:p>
          <w:p w14:paraId="0B95A8FC" w14:textId="77777777" w:rsidR="00F97A6E" w:rsidRDefault="00000000">
            <w:pPr>
              <w:spacing w:after="0" w:line="261" w:lineRule="auto"/>
            </w:pPr>
            <w:r>
              <w:rPr>
                <w:rFonts w:ascii="Arial" w:eastAsia="Arial" w:hAnsi="Arial" w:cs="Arial"/>
                <w:color w:val="333333"/>
                <w:sz w:val="18"/>
              </w:rPr>
              <w:t>(https://www.linkedin.com/company/fintech-mk?viewAsMember=true). This is the first fintech community in North Macedonia that intends to develop and facilitate the regional Fintech Ecosystem. It is a non-profit organization that provides IT and consulting services. The community routinely publishes fintech-related articles. Members of the Action from North Macedonia (Petre Lameski, Olivija Filipovska, Tatjana A.</w:t>
            </w:r>
          </w:p>
          <w:p w14:paraId="078078CF" w14:textId="77777777" w:rsidR="00F97A6E" w:rsidRDefault="00000000">
            <w:pPr>
              <w:spacing w:after="0"/>
              <w:ind w:right="21"/>
            </w:pPr>
            <w:r>
              <w:rPr>
                <w:rFonts w:ascii="Arial" w:eastAsia="Arial" w:hAnsi="Arial" w:cs="Arial"/>
                <w:color w:val="333333"/>
                <w:sz w:val="18"/>
              </w:rPr>
              <w:t>Pachemska, Eftim Zdravevski, Goran Petkovski, and Miroslav Mirchev) actively contributed to the website's construction and article writing.</w:t>
            </w:r>
          </w:p>
        </w:tc>
        <w:tc>
          <w:tcPr>
            <w:tcW w:w="4337" w:type="dxa"/>
            <w:tcBorders>
              <w:top w:val="single" w:sz="8" w:space="0" w:color="CCCCCC"/>
              <w:left w:val="single" w:sz="8" w:space="0" w:color="CCCCCC"/>
              <w:bottom w:val="single" w:sz="8" w:space="0" w:color="CCCCCC"/>
              <w:right w:val="single" w:sz="8" w:space="0" w:color="CCCCCC"/>
            </w:tcBorders>
          </w:tcPr>
          <w:p w14:paraId="66A74595" w14:textId="77777777" w:rsidR="00F97A6E" w:rsidRDefault="00000000">
            <w:pPr>
              <w:spacing w:after="0"/>
              <w:ind w:right="35"/>
            </w:pPr>
            <w:r>
              <w:rPr>
                <w:rFonts w:ascii="Arial" w:eastAsia="Arial" w:hAnsi="Arial" w:cs="Arial"/>
                <w:color w:val="333333"/>
                <w:sz w:val="18"/>
              </w:rPr>
              <w:t>Researchers interested in Fintech, Financial Companies, Investors, and Readers who are curious about the application of AI in Finance.</w:t>
            </w:r>
          </w:p>
        </w:tc>
        <w:tc>
          <w:tcPr>
            <w:tcW w:w="4337" w:type="dxa"/>
            <w:tcBorders>
              <w:top w:val="single" w:sz="8" w:space="0" w:color="CCCCCC"/>
              <w:left w:val="single" w:sz="8" w:space="0" w:color="CCCCCC"/>
              <w:bottom w:val="single" w:sz="8" w:space="0" w:color="CCCCCC"/>
              <w:right w:val="single" w:sz="8" w:space="0" w:color="CCCCCC"/>
            </w:tcBorders>
          </w:tcPr>
          <w:p w14:paraId="3A2561A9" w14:textId="77777777" w:rsidR="00F97A6E" w:rsidRDefault="00000000">
            <w:pPr>
              <w:spacing w:after="0" w:line="261" w:lineRule="auto"/>
            </w:pPr>
            <w:r>
              <w:rPr>
                <w:rFonts w:ascii="Arial" w:eastAsia="Arial" w:hAnsi="Arial" w:cs="Arial"/>
                <w:color w:val="333333"/>
                <w:sz w:val="18"/>
              </w:rPr>
              <w:t>The community routinely publishes Fintech-related articles at: https://fintech-mk.medium.com.</w:t>
            </w:r>
          </w:p>
          <w:p w14:paraId="472065E3" w14:textId="77777777" w:rsidR="00F97A6E" w:rsidRDefault="00000000">
            <w:pPr>
              <w:spacing w:after="1"/>
            </w:pPr>
            <w:r>
              <w:rPr>
                <w:rFonts w:ascii="Arial" w:eastAsia="Arial" w:hAnsi="Arial" w:cs="Arial"/>
                <w:color w:val="333333"/>
                <w:sz w:val="18"/>
              </w:rPr>
              <w:t>Currently, the community has 28 members and has</w:t>
            </w:r>
          </w:p>
          <w:p w14:paraId="40F198F8" w14:textId="77777777" w:rsidR="00F97A6E" w:rsidRDefault="00000000">
            <w:pPr>
              <w:spacing w:after="0"/>
            </w:pPr>
            <w:r>
              <w:rPr>
                <w:rFonts w:ascii="Arial" w:eastAsia="Arial" w:hAnsi="Arial" w:cs="Arial"/>
                <w:color w:val="333333"/>
                <w:sz w:val="18"/>
              </w:rPr>
              <w:t>authored thirteen articles in English and Macedonian.</w:t>
            </w:r>
          </w:p>
        </w:tc>
      </w:tr>
    </w:tbl>
    <w:p w14:paraId="2CF80303" w14:textId="77777777" w:rsidR="00F97A6E" w:rsidRDefault="00F97A6E">
      <w:pPr>
        <w:sectPr w:rsidR="00F97A6E" w:rsidSect="00AA57C0">
          <w:headerReference w:type="even" r:id="rId734"/>
          <w:headerReference w:type="default" r:id="rId735"/>
          <w:footerReference w:type="even" r:id="rId736"/>
          <w:footerReference w:type="default" r:id="rId737"/>
          <w:headerReference w:type="first" r:id="rId738"/>
          <w:footerReference w:type="first" r:id="rId739"/>
          <w:pgSz w:w="16838" w:h="11906" w:orient="landscape"/>
          <w:pgMar w:top="1417" w:right="1191" w:bottom="850" w:left="1191" w:header="0" w:footer="478" w:gutter="0"/>
          <w:cols w:space="720"/>
        </w:sectPr>
      </w:pPr>
    </w:p>
    <w:p w14:paraId="41986248" w14:textId="77777777" w:rsidR="00F97A6E" w:rsidRDefault="00000000">
      <w:pPr>
        <w:pStyle w:val="Heading1"/>
        <w:ind w:left="1144"/>
      </w:pPr>
      <w:r>
        <w:lastRenderedPageBreak/>
        <w:t>Other matters</w:t>
      </w:r>
    </w:p>
    <w:p w14:paraId="0DFF35FB" w14:textId="77777777" w:rsidR="00F97A6E" w:rsidRDefault="00000000">
      <w:pPr>
        <w:spacing w:after="2"/>
        <w:ind w:left="1134"/>
      </w:pPr>
      <w:r>
        <w:rPr>
          <w:rFonts w:ascii="Arial" w:eastAsia="Arial" w:hAnsi="Arial" w:cs="Arial"/>
          <w:color w:val="737373"/>
          <w:sz w:val="20"/>
        </w:rPr>
        <w:t xml:space="preserve"> </w:t>
      </w:r>
    </w:p>
    <w:p w14:paraId="12C69F26" w14:textId="77777777" w:rsidR="00F97A6E" w:rsidRDefault="00000000">
      <w:pPr>
        <w:spacing w:after="5" w:line="265" w:lineRule="auto"/>
        <w:ind w:left="1144" w:hanging="10"/>
      </w:pPr>
      <w:r>
        <w:rPr>
          <w:rFonts w:ascii="Arial" w:eastAsia="Arial" w:hAnsi="Arial" w:cs="Arial"/>
          <w:color w:val="737373"/>
          <w:sz w:val="20"/>
        </w:rPr>
        <w:t>This section is confidential to the Management Committee, the Action Rapporteur and the COST</w:t>
      </w:r>
    </w:p>
    <w:p w14:paraId="68D43AC9" w14:textId="77777777" w:rsidR="00F97A6E" w:rsidRDefault="00000000">
      <w:pPr>
        <w:spacing w:after="1149" w:line="265" w:lineRule="auto"/>
        <w:ind w:left="1144" w:hanging="10"/>
      </w:pPr>
      <w:r>
        <w:rPr>
          <w:rFonts w:ascii="Arial" w:eastAsia="Arial" w:hAnsi="Arial" w:cs="Arial"/>
          <w:color w:val="737373"/>
          <w:sz w:val="20"/>
        </w:rPr>
        <w:t>Association, and is not included in the version of the report that is published on the COST website.</w:t>
      </w:r>
    </w:p>
    <w:p w14:paraId="30E023E3" w14:textId="77777777" w:rsidR="00F97A6E" w:rsidRDefault="00000000">
      <w:pPr>
        <w:pStyle w:val="Heading2"/>
        <w:ind w:left="1144"/>
      </w:pPr>
      <w:r>
        <w:t>Difficulties in implementing the Action</w:t>
      </w:r>
    </w:p>
    <w:p w14:paraId="21CD8067" w14:textId="77777777" w:rsidR="00F97A6E" w:rsidRDefault="00000000">
      <w:pPr>
        <w:spacing w:after="5" w:line="265" w:lineRule="auto"/>
        <w:ind w:left="1144" w:hanging="10"/>
      </w:pPr>
      <w:r>
        <w:rPr>
          <w:rFonts w:ascii="Arial" w:eastAsia="Arial" w:hAnsi="Arial" w:cs="Arial"/>
          <w:color w:val="737373"/>
          <w:sz w:val="20"/>
        </w:rPr>
        <w:t>If any difficulties are experienced in the implementation of the Action (e.g. imbalances of participation across the Working Groups, inactive country representatives) please describe these below. Please also describe the efforts made by the MC to address these.</w:t>
      </w:r>
    </w:p>
    <w:tbl>
      <w:tblPr>
        <w:tblStyle w:val="TableGrid"/>
        <w:tblW w:w="9600" w:type="dxa"/>
        <w:tblInd w:w="1134" w:type="dxa"/>
        <w:tblCellMar>
          <w:top w:w="92" w:type="dxa"/>
          <w:left w:w="80" w:type="dxa"/>
          <w:bottom w:w="0" w:type="dxa"/>
          <w:right w:w="115" w:type="dxa"/>
        </w:tblCellMar>
        <w:tblLook w:val="04A0" w:firstRow="1" w:lastRow="0" w:firstColumn="1" w:lastColumn="0" w:noHBand="0" w:noVBand="1"/>
      </w:tblPr>
      <w:tblGrid>
        <w:gridCol w:w="9600"/>
      </w:tblGrid>
      <w:tr w:rsidR="00F97A6E" w14:paraId="67CB0942" w14:textId="77777777">
        <w:trPr>
          <w:trHeight w:val="3985"/>
        </w:trPr>
        <w:tc>
          <w:tcPr>
            <w:tcW w:w="9600" w:type="dxa"/>
            <w:tcBorders>
              <w:top w:val="single" w:sz="8" w:space="0" w:color="CCCCCC"/>
              <w:left w:val="single" w:sz="8" w:space="0" w:color="CCCCCC"/>
              <w:bottom w:val="single" w:sz="8" w:space="0" w:color="CCCCCC"/>
              <w:right w:val="single" w:sz="8" w:space="0" w:color="CCCCCC"/>
            </w:tcBorders>
          </w:tcPr>
          <w:p w14:paraId="63C3A716" w14:textId="77777777" w:rsidR="00F97A6E" w:rsidRDefault="00000000">
            <w:pPr>
              <w:spacing w:after="225" w:line="261" w:lineRule="auto"/>
              <w:ind w:right="3181"/>
            </w:pPr>
            <w:r>
              <w:rPr>
                <w:rFonts w:ascii="Arial" w:eastAsia="Arial" w:hAnsi="Arial" w:cs="Arial"/>
                <w:color w:val="333333"/>
                <w:sz w:val="18"/>
              </w:rPr>
              <w:t>Objective 6 cannot be achieved due to the regulatory landscape in Europe. We are proposing to replace this objective with the following:</w:t>
            </w:r>
          </w:p>
          <w:p w14:paraId="63EDF59E" w14:textId="77777777" w:rsidR="00F97A6E" w:rsidRDefault="00000000">
            <w:pPr>
              <w:spacing w:after="225" w:line="261" w:lineRule="auto"/>
            </w:pPr>
            <w:r>
              <w:rPr>
                <w:rFonts w:ascii="Arial" w:eastAsia="Arial" w:hAnsi="Arial" w:cs="Arial"/>
                <w:color w:val="333333"/>
                <w:sz w:val="18"/>
              </w:rPr>
              <w:t>Creation of a stable, fully transparent and reproducible stable European platform to help the continuing education of academics and the general public on Fintech and AI in Finance, with a focus on transparency in Finance.</w:t>
            </w:r>
          </w:p>
          <w:p w14:paraId="3AF4AD8D" w14:textId="77777777" w:rsidR="00F97A6E" w:rsidRDefault="00000000">
            <w:pPr>
              <w:spacing w:after="225" w:line="261" w:lineRule="auto"/>
            </w:pPr>
            <w:r>
              <w:rPr>
                <w:rFonts w:ascii="Arial" w:eastAsia="Arial" w:hAnsi="Arial" w:cs="Arial"/>
                <w:color w:val="333333"/>
                <w:sz w:val="18"/>
              </w:rPr>
              <w:t>This new objective would have a substantially larger impact on the outcome of our COST Action and would be much better in line with academic, regulatory and industry developments since the start of the Action.</w:t>
            </w:r>
          </w:p>
          <w:p w14:paraId="57B2DD6D" w14:textId="77777777" w:rsidR="00F97A6E" w:rsidRDefault="00000000">
            <w:pPr>
              <w:spacing w:after="225" w:line="261" w:lineRule="auto"/>
            </w:pPr>
            <w:r>
              <w:rPr>
                <w:rFonts w:ascii="Arial" w:eastAsia="Arial" w:hAnsi="Arial" w:cs="Arial"/>
                <w:color w:val="333333"/>
                <w:sz w:val="18"/>
              </w:rPr>
              <w:t>The initial objective has fundamentally been dependent on regulatory changes in Europe to make this data available. Those changes have not happened. Therefore, just from a legal point of view, it is not feasible to build this platform.</w:t>
            </w:r>
          </w:p>
          <w:p w14:paraId="03E58B53" w14:textId="77777777" w:rsidR="00F97A6E" w:rsidRDefault="00000000">
            <w:pPr>
              <w:spacing w:after="225" w:line="261" w:lineRule="auto"/>
            </w:pPr>
            <w:r>
              <w:rPr>
                <w:rFonts w:ascii="Arial" w:eastAsia="Arial" w:hAnsi="Arial" w:cs="Arial"/>
                <w:color w:val="333333"/>
                <w:sz w:val="18"/>
              </w:rPr>
              <w:t>In any case, the newly proposed objective is in line with the entire Action, the needs and requirements of all workings groups, all stakeholders and the future direction of any research in that area.</w:t>
            </w:r>
          </w:p>
          <w:p w14:paraId="181E91C6" w14:textId="77777777" w:rsidR="00F97A6E" w:rsidRDefault="00000000">
            <w:pPr>
              <w:spacing w:after="0"/>
            </w:pPr>
            <w:r>
              <w:rPr>
                <w:rFonts w:ascii="Arial" w:eastAsia="Arial" w:hAnsi="Arial" w:cs="Arial"/>
                <w:color w:val="333333"/>
                <w:sz w:val="18"/>
              </w:rPr>
              <w:t>Indeed, the newly proposed objective has been and is so fundamental to our Action, that we have already achieved a substantial part of it.</w:t>
            </w:r>
          </w:p>
        </w:tc>
      </w:tr>
    </w:tbl>
    <w:p w14:paraId="732F08E2" w14:textId="77777777" w:rsidR="00F97A6E" w:rsidRDefault="00000000">
      <w:pPr>
        <w:pStyle w:val="Heading2"/>
        <w:ind w:left="1144"/>
      </w:pPr>
      <w:r>
        <w:t>Endangerment Measures</w:t>
      </w:r>
    </w:p>
    <w:p w14:paraId="6E74B31F" w14:textId="77777777" w:rsidR="00F97A6E" w:rsidRDefault="00000000">
      <w:pPr>
        <w:spacing w:after="275" w:line="265" w:lineRule="auto"/>
        <w:ind w:left="1144" w:hanging="10"/>
      </w:pPr>
      <w:r>
        <w:rPr>
          <w:rFonts w:ascii="Arial" w:eastAsia="Arial" w:hAnsi="Arial" w:cs="Arial"/>
          <w:color w:val="737373"/>
          <w:sz w:val="20"/>
        </w:rPr>
        <w:t>Taking into account the issues identified throughout this report, please summarise the measures the Action will implement in the coming two years to overcome any issues identified as potentially endangering the achievement of the objectives of the Action.</w:t>
      </w:r>
    </w:p>
    <w:p w14:paraId="0E089132" w14:textId="77777777" w:rsidR="00F97A6E" w:rsidRDefault="00000000">
      <w:pPr>
        <w:pBdr>
          <w:top w:val="single" w:sz="8" w:space="0" w:color="CCCCCC"/>
          <w:left w:val="single" w:sz="8" w:space="0" w:color="CCCCCC"/>
          <w:bottom w:val="single" w:sz="8" w:space="0" w:color="CCCCCC"/>
          <w:right w:val="single" w:sz="8" w:space="0" w:color="CCCCCC"/>
        </w:pBdr>
        <w:spacing w:after="634" w:line="266" w:lineRule="auto"/>
        <w:ind w:left="1209" w:right="16" w:hanging="10"/>
      </w:pPr>
      <w:r>
        <w:rPr>
          <w:rFonts w:ascii="Arial" w:eastAsia="Arial" w:hAnsi="Arial" w:cs="Arial"/>
          <w:color w:val="333333"/>
          <w:sz w:val="18"/>
        </w:rPr>
        <w:t>We are pleased to report that our Action, COST Action CA19130 Fintech and Artificial Intelligence, has experienced significant growth and success. Our collective output and achievements have exceeded our initial objectives, and we do not currently see any issues that could potentially endanger our progress. In the grant period, we aim to complete the majority of our objectives in GP3, and we are excited to use GP4 to extend and improve upon our work, as well as to incorporate new challenges and research topics that have arisen as a result of our research efforts. The only exception is MoU Objective 6. Due to the changing regulatory landscape in Europe, enhanced privacy, data protection and regulatory requirements, it is not possible anymore to proceed with this objective. We are proposing to replace it with a related objective, with a substantially higher impact and importance for the purposes and outcome of our COST CA19130 Action.</w:t>
      </w:r>
    </w:p>
    <w:p w14:paraId="79B6D20C" w14:textId="77777777" w:rsidR="00F97A6E" w:rsidRDefault="00000000">
      <w:pPr>
        <w:pStyle w:val="Heading2"/>
        <w:ind w:left="1144"/>
      </w:pPr>
      <w:r>
        <w:t>Suggestions for improvements to COST framework/ procedures</w:t>
      </w:r>
    </w:p>
    <w:p w14:paraId="75A520F9" w14:textId="77777777" w:rsidR="00F97A6E" w:rsidRDefault="00000000">
      <w:pPr>
        <w:spacing w:after="40" w:line="265" w:lineRule="auto"/>
        <w:ind w:left="1144" w:hanging="10"/>
      </w:pPr>
      <w:r>
        <w:rPr>
          <w:rFonts w:ascii="Arial" w:eastAsia="Arial" w:hAnsi="Arial" w:cs="Arial"/>
          <w:color w:val="737373"/>
          <w:sz w:val="20"/>
        </w:rPr>
        <w:t>The mandate of the Scientific Committee includes providing advice to the COST Committee of Senior Officials on possible improvements to the COST framework. Please describe below any improvements that you believe should be made to the COST framework.</w:t>
      </w:r>
    </w:p>
    <w:p w14:paraId="5AEEF202" w14:textId="77777777" w:rsidR="00F97A6E" w:rsidRDefault="00000000">
      <w:pPr>
        <w:spacing w:after="0"/>
        <w:ind w:left="1134" w:right="-76"/>
      </w:pPr>
      <w:r>
        <w:rPr>
          <w:noProof/>
        </w:rPr>
        <mc:AlternateContent>
          <mc:Choice Requires="wpg">
            <w:drawing>
              <wp:inline distT="0" distB="0" distL="0" distR="0" wp14:anchorId="525BBBBA" wp14:editId="243DAFD4">
                <wp:extent cx="6096000" cy="162803"/>
                <wp:effectExtent l="0" t="0" r="0" b="0"/>
                <wp:docPr id="174057" name="Group 174057"/>
                <wp:cNvGraphicFramePr/>
                <a:graphic xmlns:a="http://schemas.openxmlformats.org/drawingml/2006/main">
                  <a:graphicData uri="http://schemas.microsoft.com/office/word/2010/wordprocessingGroup">
                    <wpg:wgp>
                      <wpg:cNvGrpSpPr/>
                      <wpg:grpSpPr>
                        <a:xfrm>
                          <a:off x="0" y="0"/>
                          <a:ext cx="6096000" cy="162803"/>
                          <a:chOff x="0" y="0"/>
                          <a:chExt cx="6096000" cy="162803"/>
                        </a:xfrm>
                      </wpg:grpSpPr>
                      <wps:wsp>
                        <wps:cNvPr id="11892" name="Shape 11892"/>
                        <wps:cNvSpPr/>
                        <wps:spPr>
                          <a:xfrm>
                            <a:off x="0" y="0"/>
                            <a:ext cx="6096000" cy="162803"/>
                          </a:xfrm>
                          <a:custGeom>
                            <a:avLst/>
                            <a:gdLst/>
                            <a:ahLst/>
                            <a:cxnLst/>
                            <a:rect l="0" t="0" r="0" b="0"/>
                            <a:pathLst>
                              <a:path w="6096000" h="162803">
                                <a:moveTo>
                                  <a:pt x="0" y="162803"/>
                                </a:moveTo>
                                <a:lnTo>
                                  <a:pt x="0" y="0"/>
                                </a:lnTo>
                                <a:lnTo>
                                  <a:pt x="6096000" y="0"/>
                                </a:lnTo>
                                <a:lnTo>
                                  <a:pt x="6096000" y="162803"/>
                                </a:lnTo>
                              </a:path>
                            </a:pathLst>
                          </a:custGeom>
                          <a:ln w="12700" cap="sq">
                            <a:miter lim="127000"/>
                          </a:ln>
                        </wps:spPr>
                        <wps:style>
                          <a:lnRef idx="1">
                            <a:srgbClr val="CCCCCC"/>
                          </a:lnRef>
                          <a:fillRef idx="0">
                            <a:srgbClr val="000000">
                              <a:alpha val="0"/>
                            </a:srgbClr>
                          </a:fillRef>
                          <a:effectRef idx="0">
                            <a:scrgbClr r="0" g="0" b="0"/>
                          </a:effectRef>
                          <a:fontRef idx="none"/>
                        </wps:style>
                        <wps:bodyPr/>
                      </wps:wsp>
                      <wps:wsp>
                        <wps:cNvPr id="11893" name="Shape 11893"/>
                        <wps:cNvSpPr/>
                        <wps:spPr>
                          <a:xfrm>
                            <a:off x="0" y="0"/>
                            <a:ext cx="6096000" cy="162803"/>
                          </a:xfrm>
                          <a:custGeom>
                            <a:avLst/>
                            <a:gdLst/>
                            <a:ahLst/>
                            <a:cxnLst/>
                            <a:rect l="0" t="0" r="0" b="0"/>
                            <a:pathLst>
                              <a:path w="6096000" h="162803">
                                <a:moveTo>
                                  <a:pt x="0" y="162803"/>
                                </a:moveTo>
                                <a:lnTo>
                                  <a:pt x="0" y="0"/>
                                </a:lnTo>
                                <a:lnTo>
                                  <a:pt x="6096000" y="0"/>
                                </a:lnTo>
                                <a:lnTo>
                                  <a:pt x="6096000" y="162803"/>
                                </a:lnTo>
                              </a:path>
                            </a:pathLst>
                          </a:custGeom>
                          <a:ln w="12700" cap="sq">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057" style="width:480pt;height:12.8192pt;mso-position-horizontal-relative:char;mso-position-vertical-relative:line" coordsize="60960,1628">
                <v:shape id="Shape 11892" style="position:absolute;width:60960;height:1628;left:0;top:0;" coordsize="6096000,162803" path="m0,162803l0,0l6096000,0l6096000,162803">
                  <v:stroke weight="1pt" endcap="square" joinstyle="miter" miterlimit="10" on="true" color="#cccccc"/>
                  <v:fill on="false" color="#000000" opacity="0"/>
                </v:shape>
                <v:shape id="Shape 11893" style="position:absolute;width:60960;height:1628;left:0;top:0;" coordsize="6096000,162803" path="m0,162803l0,0l6096000,0l6096000,162803">
                  <v:stroke weight="1pt" endcap="square" joinstyle="miter" miterlimit="10" on="true" color="#cccccc"/>
                  <v:fill on="false" color="#000000" opacity="0"/>
                </v:shape>
              </v:group>
            </w:pict>
          </mc:Fallback>
        </mc:AlternateContent>
      </w:r>
    </w:p>
    <w:p w14:paraId="1BC712D1" w14:textId="77777777" w:rsidR="00F97A6E" w:rsidRDefault="00000000">
      <w:pPr>
        <w:pBdr>
          <w:left w:val="single" w:sz="8" w:space="0" w:color="CCCCCC"/>
          <w:bottom w:val="single" w:sz="8" w:space="0" w:color="CCCCCC"/>
          <w:right w:val="single" w:sz="8" w:space="0" w:color="CCCCCC"/>
        </w:pBdr>
        <w:spacing w:after="638" w:line="261" w:lineRule="auto"/>
        <w:ind w:left="1214"/>
      </w:pPr>
      <w:r>
        <w:rPr>
          <w:rFonts w:ascii="Arial" w:eastAsia="Arial" w:hAnsi="Arial" w:cs="Arial"/>
          <w:color w:val="333333"/>
          <w:sz w:val="18"/>
        </w:rPr>
        <w:t xml:space="preserve">All members of the COST Action CA19130 Fintech and Artificial Intelligence are wholeheartedly convinced that COST Actions are a tremendous achievement and the most important and most substantial contributors to the academic </w:t>
      </w:r>
      <w:r>
        <w:rPr>
          <w:rFonts w:ascii="Arial" w:eastAsia="Arial" w:hAnsi="Arial" w:cs="Arial"/>
          <w:color w:val="333333"/>
          <w:sz w:val="18"/>
        </w:rPr>
        <w:lastRenderedPageBreak/>
        <w:t>landscape in Europe. All members of the COST Action CA19130 Fintech and AI in Finance want to express their support for the COST program and their appreciation for the work that the organization does. COST CA19130 members have been able to benefit from the numerous opportunities for collaboration and knowledge exchange that COST provides. We believe that the COST program is an invaluable resource for researchers and other professionals across Europe, and we are grateful for the support and funding that COST has provided to our Action. In our opinion, COST is the best framework for fostering collaboration and driving scientific and technological progress in Europe, and we hope that the organization will continue to thrive and grow in the future.</w:t>
      </w:r>
    </w:p>
    <w:p w14:paraId="3F299878" w14:textId="77777777" w:rsidR="00F97A6E" w:rsidRDefault="00000000">
      <w:pPr>
        <w:pStyle w:val="Heading2"/>
        <w:spacing w:after="0"/>
        <w:ind w:left="1144"/>
      </w:pPr>
      <w:r>
        <w:t>Sustaining the network beyond the Action</w:t>
      </w:r>
    </w:p>
    <w:tbl>
      <w:tblPr>
        <w:tblStyle w:val="TableGrid"/>
        <w:tblW w:w="9600" w:type="dxa"/>
        <w:tblInd w:w="1134" w:type="dxa"/>
        <w:tblCellMar>
          <w:top w:w="91" w:type="dxa"/>
          <w:left w:w="80" w:type="dxa"/>
          <w:bottom w:w="0" w:type="dxa"/>
          <w:right w:w="115" w:type="dxa"/>
        </w:tblCellMar>
        <w:tblLook w:val="04A0" w:firstRow="1" w:lastRow="0" w:firstColumn="1" w:lastColumn="0" w:noHBand="0" w:noVBand="1"/>
      </w:tblPr>
      <w:tblGrid>
        <w:gridCol w:w="8640"/>
        <w:gridCol w:w="960"/>
      </w:tblGrid>
      <w:tr w:rsidR="00F97A6E" w14:paraId="1EFC6926" w14:textId="77777777">
        <w:trPr>
          <w:trHeight w:val="385"/>
        </w:trPr>
        <w:tc>
          <w:tcPr>
            <w:tcW w:w="8640" w:type="dxa"/>
            <w:tcBorders>
              <w:top w:val="single" w:sz="8" w:space="0" w:color="CCCCCC"/>
              <w:left w:val="single" w:sz="8" w:space="0" w:color="CCCCCC"/>
              <w:bottom w:val="single" w:sz="8" w:space="0" w:color="CCCCCC"/>
              <w:right w:val="single" w:sz="8" w:space="0" w:color="CCCCCC"/>
            </w:tcBorders>
            <w:shd w:val="clear" w:color="auto" w:fill="F1F1F1"/>
          </w:tcPr>
          <w:p w14:paraId="39CB0471" w14:textId="77777777" w:rsidR="00F97A6E" w:rsidRDefault="00000000">
            <w:pPr>
              <w:spacing w:after="0"/>
            </w:pPr>
            <w:r>
              <w:rPr>
                <w:rFonts w:ascii="Arial" w:eastAsia="Arial" w:hAnsi="Arial" w:cs="Arial"/>
                <w:b/>
                <w:color w:val="333333"/>
                <w:sz w:val="16"/>
              </w:rPr>
              <w:t>Are there any plans to sustain the network beyond the end of the Action?</w:t>
            </w:r>
          </w:p>
        </w:tc>
        <w:tc>
          <w:tcPr>
            <w:tcW w:w="960" w:type="dxa"/>
            <w:tcBorders>
              <w:top w:val="single" w:sz="8" w:space="0" w:color="CCCCCC"/>
              <w:left w:val="single" w:sz="8" w:space="0" w:color="CCCCCC"/>
              <w:bottom w:val="single" w:sz="8" w:space="0" w:color="CCCCCC"/>
              <w:right w:val="single" w:sz="8" w:space="0" w:color="CCCCCC"/>
            </w:tcBorders>
          </w:tcPr>
          <w:p w14:paraId="3C763C84" w14:textId="77777777" w:rsidR="00F97A6E" w:rsidRDefault="00000000">
            <w:pPr>
              <w:spacing w:after="0"/>
            </w:pPr>
            <w:r>
              <w:rPr>
                <w:rFonts w:ascii="Arial" w:eastAsia="Arial" w:hAnsi="Arial" w:cs="Arial"/>
                <w:color w:val="333333"/>
                <w:sz w:val="18"/>
              </w:rPr>
              <w:t xml:space="preserve">  YES</w:t>
            </w:r>
          </w:p>
        </w:tc>
      </w:tr>
    </w:tbl>
    <w:p w14:paraId="545A9E6F" w14:textId="77777777" w:rsidR="00F97A6E" w:rsidRDefault="00000000">
      <w:pPr>
        <w:spacing w:after="252"/>
        <w:ind w:left="1134"/>
      </w:pPr>
      <w:r>
        <w:rPr>
          <w:rFonts w:ascii="Arial" w:eastAsia="Arial" w:hAnsi="Arial" w:cs="Arial"/>
          <w:color w:val="737373"/>
          <w:sz w:val="20"/>
        </w:rPr>
        <w:t xml:space="preserve">  </w:t>
      </w:r>
    </w:p>
    <w:p w14:paraId="337CFB0A" w14:textId="77777777" w:rsidR="00F97A6E" w:rsidRDefault="00000000">
      <w:pPr>
        <w:spacing w:after="307" w:line="265" w:lineRule="auto"/>
        <w:ind w:left="1144" w:hanging="10"/>
      </w:pPr>
      <w:r>
        <w:rPr>
          <w:rFonts w:ascii="Arial" w:eastAsia="Arial" w:hAnsi="Arial" w:cs="Arial"/>
          <w:color w:val="737373"/>
          <w:sz w:val="20"/>
        </w:rPr>
        <w:t>Please describe how the network will be sustained beyond the end of the Action.</w:t>
      </w:r>
    </w:p>
    <w:p w14:paraId="5CB78BFE" w14:textId="77777777" w:rsidR="00F97A6E" w:rsidRDefault="00000000">
      <w:pPr>
        <w:pBdr>
          <w:top w:val="single" w:sz="8" w:space="0" w:color="CCCCCC"/>
          <w:left w:val="single" w:sz="8" w:space="0" w:color="CCCCCC"/>
          <w:bottom w:val="single" w:sz="8" w:space="0" w:color="CCCCCC"/>
          <w:right w:val="single" w:sz="8" w:space="0" w:color="CCCCCC"/>
        </w:pBdr>
        <w:spacing w:after="221" w:line="266" w:lineRule="auto"/>
        <w:ind w:left="1209" w:right="16" w:hanging="10"/>
      </w:pPr>
      <w:r>
        <w:rPr>
          <w:rFonts w:ascii="Arial" w:eastAsia="Arial" w:hAnsi="Arial" w:cs="Arial"/>
          <w:color w:val="333333"/>
          <w:sz w:val="18"/>
        </w:rPr>
        <w:t>The COST Action FinAI network will be sustained beyond the end of the Action through a variety of efforts. One of the key ways to maintain the network is through continued collaboration and communication among the members. This will be achieved by organizing regular workshops and conferences and the use of online platforms for communication and collaboration. To support this goal, we have a google groups and a webpage where members can share information and updates, discuss ongoing projects and research, and stay connected with one another.</w:t>
      </w:r>
    </w:p>
    <w:p w14:paraId="0882758E" w14:textId="77777777" w:rsidR="00F97A6E" w:rsidRDefault="00000000">
      <w:pPr>
        <w:pBdr>
          <w:top w:val="single" w:sz="8" w:space="0" w:color="CCCCCC"/>
          <w:left w:val="single" w:sz="8" w:space="0" w:color="CCCCCC"/>
          <w:bottom w:val="single" w:sz="8" w:space="0" w:color="CCCCCC"/>
          <w:right w:val="single" w:sz="8" w:space="0" w:color="CCCCCC"/>
        </w:pBdr>
        <w:spacing w:after="221" w:line="266" w:lineRule="auto"/>
        <w:ind w:left="1209" w:right="16" w:hanging="10"/>
      </w:pPr>
      <w:r>
        <w:rPr>
          <w:rFonts w:ascii="Arial" w:eastAsia="Arial" w:hAnsi="Arial" w:cs="Arial"/>
          <w:color w:val="333333"/>
          <w:sz w:val="18"/>
        </w:rPr>
        <w:t>We will continue to publish research and share findings with the broader community, by submitting papers to peerreviewed journals, industry publications, and presenting at conferences and other events. Moreover, we have also set up an online platform for research, code and papers where members can share their work and findings to the community.</w:t>
      </w:r>
    </w:p>
    <w:p w14:paraId="0FE479BE" w14:textId="77777777" w:rsidR="00F97A6E" w:rsidRDefault="00000000">
      <w:pPr>
        <w:pBdr>
          <w:top w:val="single" w:sz="8" w:space="0" w:color="CCCCCC"/>
          <w:left w:val="single" w:sz="8" w:space="0" w:color="CCCCCC"/>
          <w:bottom w:val="single" w:sz="8" w:space="0" w:color="CCCCCC"/>
          <w:right w:val="single" w:sz="8" w:space="0" w:color="CCCCCC"/>
        </w:pBdr>
        <w:spacing w:after="221" w:line="266" w:lineRule="auto"/>
        <w:ind w:left="1209" w:right="16" w:hanging="10"/>
      </w:pPr>
      <w:r>
        <w:rPr>
          <w:rFonts w:ascii="Arial" w:eastAsia="Arial" w:hAnsi="Arial" w:cs="Arial"/>
          <w:color w:val="333333"/>
          <w:sz w:val="18"/>
        </w:rPr>
        <w:t>In addition, the Action can also sustain the network by ensuring the preservation of knowledge and resources generated during the Action. This will include documentation, codes and software, datasets, and other materials that will be made available online and shared with the community.</w:t>
      </w:r>
    </w:p>
    <w:p w14:paraId="4B1F277E" w14:textId="77777777" w:rsidR="00F97A6E" w:rsidRDefault="00000000">
      <w:pPr>
        <w:pBdr>
          <w:top w:val="single" w:sz="8" w:space="0" w:color="CCCCCC"/>
          <w:left w:val="single" w:sz="8" w:space="0" w:color="CCCCCC"/>
          <w:bottom w:val="single" w:sz="8" w:space="0" w:color="CCCCCC"/>
          <w:right w:val="single" w:sz="8" w:space="0" w:color="CCCCCC"/>
        </w:pBdr>
        <w:spacing w:after="635" w:line="266" w:lineRule="auto"/>
        <w:ind w:left="1209" w:right="16" w:hanging="10"/>
      </w:pPr>
      <w:r>
        <w:rPr>
          <w:rFonts w:ascii="Arial" w:eastAsia="Arial" w:hAnsi="Arial" w:cs="Arial"/>
          <w:color w:val="333333"/>
          <w:sz w:val="18"/>
        </w:rPr>
        <w:t>Overall, the COST Action FinAI network will be sustained long after the lifetime of the Action.</w:t>
      </w:r>
    </w:p>
    <w:p w14:paraId="053AF2D4" w14:textId="77777777" w:rsidR="00F97A6E" w:rsidRDefault="00000000">
      <w:pPr>
        <w:pStyle w:val="Heading2"/>
        <w:ind w:left="1144"/>
      </w:pPr>
      <w:r>
        <w:t>Emerging topics/ developments in the field of the Action</w:t>
      </w:r>
    </w:p>
    <w:p w14:paraId="418271A1" w14:textId="77777777" w:rsidR="00F97A6E" w:rsidRDefault="00000000">
      <w:pPr>
        <w:spacing w:after="275" w:line="265" w:lineRule="auto"/>
        <w:ind w:left="1144" w:hanging="10"/>
      </w:pPr>
      <w:r>
        <w:rPr>
          <w:rFonts w:ascii="Arial" w:eastAsia="Arial" w:hAnsi="Arial" w:cs="Arial"/>
          <w:color w:val="737373"/>
          <w:sz w:val="20"/>
        </w:rPr>
        <w:t>Please describe any emerging topics or potentially important future developments identified during the Action and that could potentially be addressed by future COST activities such as Actions S&amp;T Conferences or Exploratory Workshops.</w:t>
      </w:r>
    </w:p>
    <w:p w14:paraId="444DF352" w14:textId="77777777" w:rsidR="00F97A6E" w:rsidRDefault="00000000">
      <w:pPr>
        <w:pBdr>
          <w:top w:val="single" w:sz="8" w:space="0" w:color="CCCCCC"/>
          <w:left w:val="single" w:sz="8" w:space="0" w:color="CCCCCC"/>
          <w:bottom w:val="single" w:sz="8" w:space="0" w:color="CCCCCC"/>
          <w:right w:val="single" w:sz="8" w:space="0" w:color="CCCCCC"/>
        </w:pBdr>
        <w:spacing w:after="221" w:line="266" w:lineRule="auto"/>
        <w:ind w:left="1209" w:right="16" w:hanging="10"/>
      </w:pPr>
      <w:r>
        <w:rPr>
          <w:rFonts w:ascii="Arial" w:eastAsia="Arial" w:hAnsi="Arial" w:cs="Arial"/>
          <w:color w:val="333333"/>
          <w:sz w:val="18"/>
        </w:rPr>
        <w:t>During the COST Action FinAI, several emerging topics have been identified in the field of Fintech and AI in finance. The increasing use of Artificial Intelligence and Machine Learning in financial institutions and fintech companies to optimize business operations and decision making is one of the most notable areas. This includes the use of AI to improve financial forecasting, portfolio management, fraud detection, and customer service, as well as to develop new financial products and services. Another emerging topic is the increasing use of blockchain technology in finance, particularly in the areas of digital currencies, smart contracts, and decentralized finance (DeFi). The use of blockchain technology has the potential to revolutionize traditional financial services, by creating new forms of digital assets, as well as new forms of financial intermediation. Additionally, Explainable AI (XAI) is becoming increasingly important as a regulatory and societal requirement in order to understand, trust and explain the functioning of AI-based decisionmaking systems. Furthermore, there is growing concern of privacy and data protection in financial AI and fintech which also important. Future COST activities such as Actions, S&amp;T Conferences, or Exploratory Workshops can focus on these areas in fintech and AI in finance.</w:t>
      </w:r>
    </w:p>
    <w:p w14:paraId="7D7C75B7" w14:textId="77777777" w:rsidR="00F97A6E" w:rsidRDefault="00000000">
      <w:pPr>
        <w:pStyle w:val="Heading1"/>
        <w:ind w:left="1144"/>
      </w:pPr>
      <w:r>
        <w:t>Annex 1: Types of objectives</w:t>
      </w:r>
    </w:p>
    <w:p w14:paraId="2ABCE106" w14:textId="77777777" w:rsidR="00F97A6E" w:rsidRDefault="00000000">
      <w:pPr>
        <w:spacing w:after="2"/>
        <w:ind w:left="1134"/>
      </w:pPr>
      <w:r>
        <w:rPr>
          <w:rFonts w:ascii="Arial" w:eastAsia="Arial" w:hAnsi="Arial" w:cs="Arial"/>
          <w:color w:val="737373"/>
          <w:sz w:val="20"/>
        </w:rPr>
        <w:t xml:space="preserve"> </w:t>
      </w:r>
    </w:p>
    <w:p w14:paraId="2B115A1B" w14:textId="77777777" w:rsidR="00F97A6E" w:rsidRDefault="00000000">
      <w:pPr>
        <w:numPr>
          <w:ilvl w:val="0"/>
          <w:numId w:val="1"/>
        </w:numPr>
        <w:spacing w:after="2"/>
        <w:ind w:hanging="167"/>
      </w:pPr>
      <w:r>
        <w:rPr>
          <w:rFonts w:ascii="Arial" w:eastAsia="Arial" w:hAnsi="Arial" w:cs="Arial"/>
          <w:b/>
          <w:color w:val="737373"/>
          <w:sz w:val="20"/>
        </w:rPr>
        <w:t>- Coordination of scientific and technological activities at a European level</w:t>
      </w:r>
    </w:p>
    <w:p w14:paraId="53BA76C1" w14:textId="77777777" w:rsidR="00F97A6E" w:rsidRDefault="00000000">
      <w:pPr>
        <w:numPr>
          <w:ilvl w:val="1"/>
          <w:numId w:val="1"/>
        </w:numPr>
        <w:spacing w:after="5" w:line="265" w:lineRule="auto"/>
        <w:ind w:hanging="334"/>
      </w:pPr>
      <w:r>
        <w:rPr>
          <w:rFonts w:ascii="Arial" w:eastAsia="Arial" w:hAnsi="Arial" w:cs="Arial"/>
          <w:color w:val="737373"/>
          <w:sz w:val="20"/>
        </w:rPr>
        <w:t>- Development of a common understanding/definition of the subject matter</w:t>
      </w:r>
    </w:p>
    <w:p w14:paraId="336AA5C0" w14:textId="77777777" w:rsidR="00F97A6E" w:rsidRDefault="00000000">
      <w:pPr>
        <w:numPr>
          <w:ilvl w:val="1"/>
          <w:numId w:val="1"/>
        </w:numPr>
        <w:spacing w:after="5" w:line="265" w:lineRule="auto"/>
        <w:ind w:hanging="334"/>
      </w:pPr>
      <w:r>
        <w:rPr>
          <w:rFonts w:ascii="Arial" w:eastAsia="Arial" w:hAnsi="Arial" w:cs="Arial"/>
          <w:color w:val="737373"/>
          <w:sz w:val="20"/>
        </w:rPr>
        <w:lastRenderedPageBreak/>
        <w:t>- Coordination of information seeking, identification, collection and/or data curation</w:t>
      </w:r>
    </w:p>
    <w:p w14:paraId="1D659636" w14:textId="77777777" w:rsidR="00F97A6E" w:rsidRDefault="00000000">
      <w:pPr>
        <w:numPr>
          <w:ilvl w:val="1"/>
          <w:numId w:val="1"/>
        </w:numPr>
        <w:spacing w:after="5" w:line="265" w:lineRule="auto"/>
        <w:ind w:hanging="334"/>
      </w:pPr>
      <w:r>
        <w:rPr>
          <w:rFonts w:ascii="Arial" w:eastAsia="Arial" w:hAnsi="Arial" w:cs="Arial"/>
          <w:color w:val="737373"/>
          <w:sz w:val="20"/>
        </w:rPr>
        <w:t>- Coordination of experimentation or testing</w:t>
      </w:r>
    </w:p>
    <w:p w14:paraId="5D4058D4" w14:textId="77777777" w:rsidR="00F97A6E" w:rsidRDefault="00000000">
      <w:pPr>
        <w:numPr>
          <w:ilvl w:val="1"/>
          <w:numId w:val="1"/>
        </w:numPr>
        <w:spacing w:after="5" w:line="265" w:lineRule="auto"/>
        <w:ind w:hanging="334"/>
      </w:pPr>
      <w:r>
        <w:rPr>
          <w:rFonts w:ascii="Arial" w:eastAsia="Arial" w:hAnsi="Arial" w:cs="Arial"/>
          <w:color w:val="737373"/>
          <w:sz w:val="20"/>
        </w:rPr>
        <w:t>- Comparison and/or performance assessment of a theory, model, methodology, technology ortechnique</w:t>
      </w:r>
    </w:p>
    <w:p w14:paraId="089C943C" w14:textId="77777777" w:rsidR="00F97A6E" w:rsidRDefault="00000000">
      <w:pPr>
        <w:numPr>
          <w:ilvl w:val="1"/>
          <w:numId w:val="1"/>
        </w:numPr>
        <w:spacing w:after="5" w:line="265" w:lineRule="auto"/>
        <w:ind w:hanging="334"/>
      </w:pPr>
      <w:r>
        <w:rPr>
          <w:rFonts w:ascii="Arial" w:eastAsia="Arial" w:hAnsi="Arial" w:cs="Arial"/>
          <w:color w:val="737373"/>
          <w:sz w:val="20"/>
        </w:rPr>
        <w:t>- Development of knowledge needing international coordination, pertaining to a new or improvedtheory, model, methodology, technology or technique</w:t>
      </w:r>
    </w:p>
    <w:p w14:paraId="79EF85C1" w14:textId="77777777" w:rsidR="00F97A6E" w:rsidRDefault="00000000">
      <w:pPr>
        <w:numPr>
          <w:ilvl w:val="1"/>
          <w:numId w:val="1"/>
        </w:numPr>
        <w:spacing w:after="1" w:line="260" w:lineRule="auto"/>
        <w:ind w:hanging="334"/>
      </w:pPr>
      <w:r>
        <w:rPr>
          <w:rFonts w:ascii="Arial" w:eastAsia="Arial" w:hAnsi="Arial" w:cs="Arial"/>
          <w:color w:val="737373"/>
          <w:sz w:val="20"/>
        </w:rPr>
        <w:t>- Achievement of a specific tangible output that cannot be achieved without internationalcoordination (e.g. due to practical issues such as database availability, language barriers, availability of infrastructure or know-how, etc.)</w:t>
      </w:r>
    </w:p>
    <w:p w14:paraId="74EB33A6" w14:textId="77777777" w:rsidR="00F97A6E" w:rsidRDefault="00000000">
      <w:pPr>
        <w:numPr>
          <w:ilvl w:val="1"/>
          <w:numId w:val="1"/>
        </w:numPr>
        <w:spacing w:after="5" w:line="265" w:lineRule="auto"/>
        <w:ind w:hanging="334"/>
      </w:pPr>
      <w:r>
        <w:rPr>
          <w:rFonts w:ascii="Arial" w:eastAsia="Arial" w:hAnsi="Arial" w:cs="Arial"/>
          <w:color w:val="737373"/>
          <w:sz w:val="20"/>
        </w:rPr>
        <w:t>- Input to stakeholders (e.g. standardization body, policy-makers, regulators, users), excludingcommercial applications</w:t>
      </w:r>
    </w:p>
    <w:p w14:paraId="7E294EC7" w14:textId="77777777" w:rsidR="00F97A6E" w:rsidRDefault="00000000">
      <w:pPr>
        <w:numPr>
          <w:ilvl w:val="1"/>
          <w:numId w:val="1"/>
        </w:numPr>
        <w:spacing w:after="5" w:line="265" w:lineRule="auto"/>
        <w:ind w:hanging="334"/>
      </w:pPr>
      <w:r>
        <w:rPr>
          <w:rFonts w:ascii="Arial" w:eastAsia="Arial" w:hAnsi="Arial" w:cs="Arial"/>
          <w:color w:val="737373"/>
          <w:sz w:val="20"/>
        </w:rPr>
        <w:t>- Input for future market applications (including cooperation with private enterprises)</w:t>
      </w:r>
    </w:p>
    <w:p w14:paraId="11C022A7" w14:textId="77777777" w:rsidR="00F97A6E" w:rsidRDefault="00000000">
      <w:pPr>
        <w:numPr>
          <w:ilvl w:val="1"/>
          <w:numId w:val="1"/>
        </w:numPr>
        <w:spacing w:after="5" w:line="265" w:lineRule="auto"/>
        <w:ind w:hanging="334"/>
      </w:pPr>
      <w:r>
        <w:rPr>
          <w:rFonts w:ascii="Arial" w:eastAsia="Arial" w:hAnsi="Arial" w:cs="Arial"/>
          <w:color w:val="737373"/>
          <w:sz w:val="20"/>
        </w:rPr>
        <w:t>- Dissemination of research results to the general public</w:t>
      </w:r>
    </w:p>
    <w:p w14:paraId="12FE2BF9" w14:textId="77777777" w:rsidR="00F97A6E" w:rsidRDefault="00000000">
      <w:pPr>
        <w:numPr>
          <w:ilvl w:val="1"/>
          <w:numId w:val="1"/>
        </w:numPr>
        <w:spacing w:after="5" w:line="265" w:lineRule="auto"/>
        <w:ind w:hanging="334"/>
      </w:pPr>
      <w:r>
        <w:rPr>
          <w:rFonts w:ascii="Arial" w:eastAsia="Arial" w:hAnsi="Arial" w:cs="Arial"/>
          <w:color w:val="737373"/>
          <w:sz w:val="20"/>
        </w:rPr>
        <w:t>- Dissemination of research results to stakeholders (excluding specific input in view of knowledge</w:t>
      </w:r>
    </w:p>
    <w:p w14:paraId="3BE9B7FD" w14:textId="77777777" w:rsidR="00F97A6E" w:rsidRDefault="00000000">
      <w:pPr>
        <w:spacing w:after="5" w:line="265" w:lineRule="auto"/>
        <w:ind w:left="1582" w:hanging="10"/>
      </w:pPr>
      <w:r>
        <w:rPr>
          <w:rFonts w:ascii="Arial" w:eastAsia="Arial" w:hAnsi="Arial" w:cs="Arial"/>
          <w:color w:val="737373"/>
          <w:sz w:val="20"/>
        </w:rPr>
        <w:t>application)</w:t>
      </w:r>
    </w:p>
    <w:p w14:paraId="10443829" w14:textId="77777777" w:rsidR="00F97A6E" w:rsidRDefault="00000000">
      <w:pPr>
        <w:numPr>
          <w:ilvl w:val="0"/>
          <w:numId w:val="1"/>
        </w:numPr>
        <w:spacing w:after="2"/>
        <w:ind w:hanging="167"/>
      </w:pPr>
      <w:r>
        <w:rPr>
          <w:rFonts w:ascii="Arial" w:eastAsia="Arial" w:hAnsi="Arial" w:cs="Arial"/>
          <w:b/>
          <w:color w:val="737373"/>
          <w:sz w:val="20"/>
        </w:rPr>
        <w:t>- Community building</w:t>
      </w:r>
    </w:p>
    <w:p w14:paraId="242B28CE" w14:textId="77777777" w:rsidR="00F97A6E" w:rsidRDefault="00000000">
      <w:pPr>
        <w:numPr>
          <w:ilvl w:val="1"/>
          <w:numId w:val="1"/>
        </w:numPr>
        <w:spacing w:after="1" w:line="260" w:lineRule="auto"/>
        <w:ind w:hanging="334"/>
      </w:pPr>
      <w:r>
        <w:rPr>
          <w:rFonts w:ascii="Arial" w:eastAsia="Arial" w:hAnsi="Arial" w:cs="Arial"/>
          <w:color w:val="737373"/>
          <w:sz w:val="20"/>
        </w:rPr>
        <w:t>- Building a community around a topic of scientific and/or socio-economic relevance, allowing forknowledge exchange and the development of a joint research agenda 2.b - Building a community around a new or emerging field of research</w:t>
      </w:r>
    </w:p>
    <w:p w14:paraId="26C92B3F" w14:textId="77777777" w:rsidR="00F97A6E" w:rsidRDefault="00000000">
      <w:pPr>
        <w:numPr>
          <w:ilvl w:val="1"/>
          <w:numId w:val="2"/>
        </w:numPr>
        <w:spacing w:after="5" w:line="265" w:lineRule="auto"/>
        <w:ind w:hanging="10"/>
      </w:pPr>
      <w:r>
        <w:rPr>
          <w:rFonts w:ascii="Arial" w:eastAsia="Arial" w:hAnsi="Arial" w:cs="Arial"/>
          <w:color w:val="737373"/>
          <w:sz w:val="20"/>
        </w:rPr>
        <w:t>- Bridging separate fields of science/disciplines to achieve breakthroughs that require aninterdisciplinary approach</w:t>
      </w:r>
    </w:p>
    <w:p w14:paraId="0E8CE383" w14:textId="77777777" w:rsidR="00F97A6E" w:rsidRDefault="00000000">
      <w:pPr>
        <w:numPr>
          <w:ilvl w:val="1"/>
          <w:numId w:val="2"/>
        </w:numPr>
        <w:spacing w:after="5" w:line="265" w:lineRule="auto"/>
        <w:ind w:hanging="10"/>
      </w:pPr>
      <w:r>
        <w:rPr>
          <w:rFonts w:ascii="Arial" w:eastAsia="Arial" w:hAnsi="Arial" w:cs="Arial"/>
          <w:color w:val="737373"/>
          <w:sz w:val="20"/>
        </w:rPr>
        <w:t>- Acting as a stakeholder platform or trans-national practice community, pertaining to a certainarea of socio-economical or societal application, or to a certain market sector</w:t>
      </w:r>
    </w:p>
    <w:p w14:paraId="4E00C0FA" w14:textId="77777777" w:rsidR="00F97A6E" w:rsidRDefault="00000000">
      <w:pPr>
        <w:numPr>
          <w:ilvl w:val="1"/>
          <w:numId w:val="2"/>
        </w:numPr>
        <w:spacing w:after="1" w:line="260" w:lineRule="auto"/>
        <w:ind w:hanging="10"/>
      </w:pPr>
      <w:r>
        <w:rPr>
          <w:rFonts w:ascii="Arial" w:eastAsia="Arial" w:hAnsi="Arial" w:cs="Arial"/>
          <w:color w:val="737373"/>
          <w:sz w:val="20"/>
        </w:rPr>
        <w:t>- Building capacity in the demographic inclusiveness of networks in science and technology,including representation of newly established research groups, Early-Career Investigators, the underrepresented gender and teams from countries/regions with less capacity in the field of the Action</w:t>
      </w:r>
    </w:p>
    <w:p w14:paraId="0DF80CFE" w14:textId="77777777" w:rsidR="00F97A6E" w:rsidRDefault="00000000">
      <w:pPr>
        <w:pStyle w:val="Heading1"/>
        <w:ind w:left="1144"/>
      </w:pPr>
      <w:r>
        <w:t>Annex 2: Dimensions of successes</w:t>
      </w:r>
    </w:p>
    <w:p w14:paraId="00171B68" w14:textId="77777777" w:rsidR="00F97A6E" w:rsidRDefault="00000000">
      <w:pPr>
        <w:spacing w:after="2"/>
        <w:ind w:left="1134"/>
      </w:pPr>
      <w:r>
        <w:rPr>
          <w:rFonts w:ascii="Arial" w:eastAsia="Arial" w:hAnsi="Arial" w:cs="Arial"/>
          <w:color w:val="737373"/>
          <w:sz w:val="20"/>
        </w:rPr>
        <w:t xml:space="preserve"> </w:t>
      </w:r>
    </w:p>
    <w:p w14:paraId="118321ED" w14:textId="77777777" w:rsidR="00F97A6E" w:rsidRDefault="00000000">
      <w:pPr>
        <w:numPr>
          <w:ilvl w:val="0"/>
          <w:numId w:val="3"/>
        </w:numPr>
        <w:spacing w:after="2"/>
        <w:ind w:hanging="167"/>
      </w:pPr>
      <w:r>
        <w:rPr>
          <w:rFonts w:ascii="Arial" w:eastAsia="Arial" w:hAnsi="Arial" w:cs="Arial"/>
          <w:b/>
          <w:color w:val="737373"/>
          <w:sz w:val="20"/>
        </w:rPr>
        <w:t>- Breakthroughs</w:t>
      </w:r>
    </w:p>
    <w:p w14:paraId="6EB93CF7" w14:textId="77777777" w:rsidR="00F97A6E" w:rsidRDefault="00000000">
      <w:pPr>
        <w:numPr>
          <w:ilvl w:val="1"/>
          <w:numId w:val="3"/>
        </w:numPr>
        <w:spacing w:after="5" w:line="265" w:lineRule="auto"/>
        <w:ind w:hanging="334"/>
      </w:pPr>
      <w:r>
        <w:rPr>
          <w:rFonts w:ascii="Arial" w:eastAsia="Arial" w:hAnsi="Arial" w:cs="Arial"/>
          <w:color w:val="737373"/>
          <w:sz w:val="20"/>
        </w:rPr>
        <w:t>- Scientific breakthrough</w:t>
      </w:r>
    </w:p>
    <w:p w14:paraId="5364BC3F" w14:textId="77777777" w:rsidR="00F97A6E" w:rsidRDefault="00000000">
      <w:pPr>
        <w:numPr>
          <w:ilvl w:val="1"/>
          <w:numId w:val="3"/>
        </w:numPr>
        <w:spacing w:after="5" w:line="265" w:lineRule="auto"/>
        <w:ind w:hanging="334"/>
      </w:pPr>
      <w:r>
        <w:rPr>
          <w:rFonts w:ascii="Arial" w:eastAsia="Arial" w:hAnsi="Arial" w:cs="Arial"/>
          <w:color w:val="737373"/>
          <w:sz w:val="20"/>
        </w:rPr>
        <w:t>- Technological breakthrough</w:t>
      </w:r>
    </w:p>
    <w:p w14:paraId="5A968F88" w14:textId="77777777" w:rsidR="00F97A6E" w:rsidRDefault="00000000">
      <w:pPr>
        <w:numPr>
          <w:ilvl w:val="1"/>
          <w:numId w:val="3"/>
        </w:numPr>
        <w:spacing w:after="5" w:line="265" w:lineRule="auto"/>
        <w:ind w:hanging="334"/>
      </w:pPr>
      <w:r>
        <w:rPr>
          <w:rFonts w:ascii="Arial" w:eastAsia="Arial" w:hAnsi="Arial" w:cs="Arial"/>
          <w:color w:val="737373"/>
          <w:sz w:val="20"/>
        </w:rPr>
        <w:t>- Breakthrough in socio-economic or societal applications</w:t>
      </w:r>
    </w:p>
    <w:p w14:paraId="5D0D3BA8" w14:textId="77777777" w:rsidR="00F97A6E" w:rsidRDefault="00000000">
      <w:pPr>
        <w:numPr>
          <w:ilvl w:val="0"/>
          <w:numId w:val="3"/>
        </w:numPr>
        <w:spacing w:after="2"/>
        <w:ind w:hanging="167"/>
      </w:pPr>
      <w:r>
        <w:rPr>
          <w:rFonts w:ascii="Arial" w:eastAsia="Arial" w:hAnsi="Arial" w:cs="Arial"/>
          <w:b/>
          <w:color w:val="737373"/>
          <w:sz w:val="20"/>
        </w:rPr>
        <w:t>- Policy contribution</w:t>
      </w:r>
    </w:p>
    <w:p w14:paraId="5FB68168" w14:textId="77777777" w:rsidR="00F97A6E" w:rsidRDefault="00000000">
      <w:pPr>
        <w:numPr>
          <w:ilvl w:val="1"/>
          <w:numId w:val="3"/>
        </w:numPr>
        <w:spacing w:after="5" w:line="265" w:lineRule="auto"/>
        <w:ind w:hanging="334"/>
      </w:pPr>
      <w:r>
        <w:rPr>
          <w:rFonts w:ascii="Arial" w:eastAsia="Arial" w:hAnsi="Arial" w:cs="Arial"/>
          <w:color w:val="737373"/>
          <w:sz w:val="20"/>
        </w:rPr>
        <w:t>- Contribution to regulatory policy</w:t>
      </w:r>
    </w:p>
    <w:p w14:paraId="778F69C4" w14:textId="77777777" w:rsidR="00F97A6E" w:rsidRDefault="00000000">
      <w:pPr>
        <w:numPr>
          <w:ilvl w:val="1"/>
          <w:numId w:val="3"/>
        </w:numPr>
        <w:spacing w:after="5" w:line="265" w:lineRule="auto"/>
        <w:ind w:hanging="334"/>
      </w:pPr>
      <w:r>
        <w:rPr>
          <w:rFonts w:ascii="Arial" w:eastAsia="Arial" w:hAnsi="Arial" w:cs="Arial"/>
          <w:color w:val="737373"/>
          <w:sz w:val="20"/>
        </w:rPr>
        <w:t>- Contribution to environmental, infrastructural or agricultural policy</w:t>
      </w:r>
    </w:p>
    <w:p w14:paraId="53D96F20" w14:textId="77777777" w:rsidR="00F97A6E" w:rsidRDefault="00000000">
      <w:pPr>
        <w:numPr>
          <w:ilvl w:val="1"/>
          <w:numId w:val="3"/>
        </w:numPr>
        <w:spacing w:after="5" w:line="265" w:lineRule="auto"/>
        <w:ind w:hanging="334"/>
      </w:pPr>
      <w:r>
        <w:rPr>
          <w:rFonts w:ascii="Arial" w:eastAsia="Arial" w:hAnsi="Arial" w:cs="Arial"/>
          <w:color w:val="737373"/>
          <w:sz w:val="20"/>
        </w:rPr>
        <w:t>- Contribution to economic or socio-economic policy</w:t>
      </w:r>
    </w:p>
    <w:p w14:paraId="57890041" w14:textId="77777777" w:rsidR="00F97A6E" w:rsidRDefault="00000000">
      <w:pPr>
        <w:numPr>
          <w:ilvl w:val="1"/>
          <w:numId w:val="3"/>
        </w:numPr>
        <w:spacing w:after="5" w:line="265" w:lineRule="auto"/>
        <w:ind w:hanging="334"/>
      </w:pPr>
      <w:r>
        <w:rPr>
          <w:rFonts w:ascii="Arial" w:eastAsia="Arial" w:hAnsi="Arial" w:cs="Arial"/>
          <w:color w:val="737373"/>
          <w:sz w:val="20"/>
        </w:rPr>
        <w:t>- Contribution to social, cultural or legal policy</w:t>
      </w:r>
    </w:p>
    <w:p w14:paraId="3DDBB174" w14:textId="77777777" w:rsidR="00F97A6E" w:rsidRDefault="00000000">
      <w:pPr>
        <w:numPr>
          <w:ilvl w:val="0"/>
          <w:numId w:val="3"/>
        </w:numPr>
        <w:spacing w:after="2"/>
        <w:ind w:hanging="167"/>
      </w:pPr>
      <w:r>
        <w:rPr>
          <w:rFonts w:ascii="Arial" w:eastAsia="Arial" w:hAnsi="Arial" w:cs="Arial"/>
          <w:b/>
          <w:color w:val="737373"/>
          <w:sz w:val="20"/>
        </w:rPr>
        <w:t>- Capacity building</w:t>
      </w:r>
    </w:p>
    <w:p w14:paraId="303381F0" w14:textId="77777777" w:rsidR="00F97A6E" w:rsidRDefault="00000000">
      <w:pPr>
        <w:numPr>
          <w:ilvl w:val="1"/>
          <w:numId w:val="3"/>
        </w:numPr>
        <w:spacing w:after="5" w:line="265" w:lineRule="auto"/>
        <w:ind w:hanging="334"/>
      </w:pPr>
      <w:r>
        <w:rPr>
          <w:rFonts w:ascii="Arial" w:eastAsia="Arial" w:hAnsi="Arial" w:cs="Arial"/>
          <w:color w:val="737373"/>
          <w:sz w:val="20"/>
        </w:rPr>
        <w:t>- Building capacity in an existing field of science and technology</w:t>
      </w:r>
    </w:p>
    <w:p w14:paraId="430CA303" w14:textId="77777777" w:rsidR="00F97A6E" w:rsidRDefault="00000000">
      <w:pPr>
        <w:numPr>
          <w:ilvl w:val="1"/>
          <w:numId w:val="3"/>
        </w:numPr>
        <w:spacing w:after="5" w:line="265" w:lineRule="auto"/>
        <w:ind w:hanging="334"/>
      </w:pPr>
      <w:r>
        <w:rPr>
          <w:rFonts w:ascii="Arial" w:eastAsia="Arial" w:hAnsi="Arial" w:cs="Arial"/>
          <w:color w:val="737373"/>
          <w:sz w:val="20"/>
        </w:rPr>
        <w:t>- Building capacity in bridging separate fields of science and technology</w:t>
      </w:r>
    </w:p>
    <w:p w14:paraId="56D6873A" w14:textId="77777777" w:rsidR="00F97A6E" w:rsidRDefault="00000000">
      <w:pPr>
        <w:numPr>
          <w:ilvl w:val="1"/>
          <w:numId w:val="3"/>
        </w:numPr>
        <w:spacing w:after="5" w:line="265" w:lineRule="auto"/>
        <w:ind w:hanging="334"/>
      </w:pPr>
      <w:r>
        <w:rPr>
          <w:rFonts w:ascii="Arial" w:eastAsia="Arial" w:hAnsi="Arial" w:cs="Arial"/>
          <w:color w:val="737373"/>
          <w:sz w:val="20"/>
        </w:rPr>
        <w:t>- Building capacity in a new or emerging field of science and technology</w:t>
      </w:r>
    </w:p>
    <w:p w14:paraId="7F0E8D70" w14:textId="77777777" w:rsidR="00F97A6E" w:rsidRDefault="00000000">
      <w:pPr>
        <w:numPr>
          <w:ilvl w:val="1"/>
          <w:numId w:val="3"/>
        </w:numPr>
        <w:spacing w:after="5" w:line="265" w:lineRule="auto"/>
        <w:ind w:hanging="334"/>
      </w:pPr>
      <w:r>
        <w:rPr>
          <w:rFonts w:ascii="Arial" w:eastAsia="Arial" w:hAnsi="Arial" w:cs="Arial"/>
          <w:color w:val="737373"/>
          <w:sz w:val="20"/>
        </w:rPr>
        <w:t>- Building capacity in valorising and implementing advances and applications in science andtechnology</w:t>
      </w:r>
    </w:p>
    <w:p w14:paraId="6C550BEE" w14:textId="77777777" w:rsidR="00F97A6E" w:rsidRDefault="00000000">
      <w:pPr>
        <w:numPr>
          <w:ilvl w:val="1"/>
          <w:numId w:val="3"/>
        </w:numPr>
        <w:spacing w:after="10052" w:line="260" w:lineRule="auto"/>
        <w:ind w:hanging="334"/>
      </w:pPr>
      <w:r>
        <w:rPr>
          <w:rFonts w:ascii="Arial" w:eastAsia="Arial" w:hAnsi="Arial" w:cs="Arial"/>
          <w:color w:val="737373"/>
          <w:sz w:val="20"/>
        </w:rPr>
        <w:t>- Building capacity in the demographic inclusiveness of networks in science and technology,including representation of newly established research groups, Early-Career Investigators, the underrepresented gender and teams from countries/regions with less capacity in the field of the Action</w:t>
      </w:r>
    </w:p>
    <w:p w14:paraId="15B78840" w14:textId="77777777" w:rsidR="00F97A6E" w:rsidRDefault="00000000">
      <w:pPr>
        <w:spacing w:after="0"/>
      </w:pPr>
      <w:hyperlink r:id="rId740">
        <w:r>
          <w:rPr>
            <w:rFonts w:ascii="Arial" w:eastAsia="Arial" w:hAnsi="Arial" w:cs="Arial"/>
            <w:sz w:val="2"/>
          </w:rPr>
          <w:t>Powered by TCPDF (www.tcpdf.org)</w:t>
        </w:r>
      </w:hyperlink>
    </w:p>
    <w:sectPr w:rsidR="00F97A6E">
      <w:headerReference w:type="even" r:id="rId741"/>
      <w:headerReference w:type="default" r:id="rId742"/>
      <w:footerReference w:type="even" r:id="rId743"/>
      <w:footerReference w:type="default" r:id="rId744"/>
      <w:headerReference w:type="first" r:id="rId745"/>
      <w:footerReference w:type="first" r:id="rId746"/>
      <w:pgSz w:w="11906" w:h="16838"/>
      <w:pgMar w:top="1429" w:right="1191" w:bottom="20" w:left="57" w:header="0" w:footer="3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9ED54" w14:textId="77777777" w:rsidR="00AA57C0" w:rsidRDefault="00AA57C0">
      <w:pPr>
        <w:spacing w:after="0" w:line="240" w:lineRule="auto"/>
      </w:pPr>
      <w:r>
        <w:separator/>
      </w:r>
    </w:p>
  </w:endnote>
  <w:endnote w:type="continuationSeparator" w:id="0">
    <w:p w14:paraId="258A20F5" w14:textId="77777777" w:rsidR="00AA57C0" w:rsidRDefault="00AA5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FCBD8" w14:textId="77777777" w:rsidR="00F97A6E" w:rsidRDefault="00000000">
    <w:pPr>
      <w:spacing w:after="0"/>
      <w:ind w:right="138"/>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3D338" w14:textId="77777777" w:rsidR="00F97A6E" w:rsidRDefault="00000000">
    <w:pPr>
      <w:spacing w:after="0"/>
      <w:ind w:right="138"/>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339C2" w14:textId="77777777" w:rsidR="00F97A6E" w:rsidRDefault="00F97A6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D7761" w14:textId="77777777" w:rsidR="00F97A6E" w:rsidRDefault="00000000">
    <w:pPr>
      <w:spacing w:after="0"/>
      <w:ind w:right="-1125"/>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t>5</w:t>
    </w:r>
    <w:r>
      <w:rPr>
        <w:rFonts w:ascii="Arial" w:eastAsia="Arial" w:hAnsi="Arial" w:cs="Arial"/>
        <w:i/>
        <w:color w:val="737373"/>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8EF70" w14:textId="77777777" w:rsidR="00F97A6E" w:rsidRDefault="00000000">
    <w:pPr>
      <w:spacing w:after="0"/>
      <w:ind w:right="-1125"/>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t>5</w:t>
    </w:r>
    <w:r>
      <w:rPr>
        <w:rFonts w:ascii="Arial" w:eastAsia="Arial" w:hAnsi="Arial" w:cs="Arial"/>
        <w:i/>
        <w:color w:val="737373"/>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D2618" w14:textId="77777777" w:rsidR="00F97A6E" w:rsidRDefault="00000000">
    <w:pPr>
      <w:spacing w:after="0"/>
      <w:ind w:right="-1125"/>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t>5</w:t>
    </w:r>
    <w:r>
      <w:rPr>
        <w:rFonts w:ascii="Arial" w:eastAsia="Arial" w:hAnsi="Arial" w:cs="Arial"/>
        <w:i/>
        <w:color w:val="737373"/>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3D4A5" w14:textId="77777777" w:rsidR="00F97A6E" w:rsidRDefault="00000000">
    <w:pPr>
      <w:spacing w:after="0"/>
      <w:ind w:right="-824"/>
      <w:jc w:val="right"/>
    </w:pPr>
    <w:r>
      <w:rPr>
        <w:noProof/>
      </w:rPr>
      <mc:AlternateContent>
        <mc:Choice Requires="wpg">
          <w:drawing>
            <wp:anchor distT="0" distB="0" distL="114300" distR="114300" simplePos="0" relativeHeight="251666432" behindDoc="0" locked="0" layoutInCell="1" allowOverlap="1" wp14:anchorId="1B891CC7" wp14:editId="7621B7AF">
              <wp:simplePos x="0" y="0"/>
              <wp:positionH relativeFrom="page">
                <wp:posOffset>3234603</wp:posOffset>
              </wp:positionH>
              <wp:positionV relativeFrom="page">
                <wp:posOffset>6693112</wp:posOffset>
              </wp:positionV>
              <wp:extent cx="2109178" cy="8344"/>
              <wp:effectExtent l="0" t="0" r="0" b="0"/>
              <wp:wrapSquare wrapText="bothSides"/>
              <wp:docPr id="175402" name="Group 175402"/>
              <wp:cNvGraphicFramePr/>
              <a:graphic xmlns:a="http://schemas.openxmlformats.org/drawingml/2006/main">
                <a:graphicData uri="http://schemas.microsoft.com/office/word/2010/wordprocessingGroup">
                  <wpg:wgp>
                    <wpg:cNvGrpSpPr/>
                    <wpg:grpSpPr>
                      <a:xfrm>
                        <a:off x="0" y="0"/>
                        <a:ext cx="2109178" cy="8344"/>
                        <a:chOff x="0" y="0"/>
                        <a:chExt cx="2109178" cy="8344"/>
                      </a:xfrm>
                    </wpg:grpSpPr>
                    <wps:wsp>
                      <wps:cNvPr id="184966" name="Shape 184966"/>
                      <wps:cNvSpPr/>
                      <wps:spPr>
                        <a:xfrm>
                          <a:off x="0" y="0"/>
                          <a:ext cx="2109178" cy="9144"/>
                        </a:xfrm>
                        <a:custGeom>
                          <a:avLst/>
                          <a:gdLst/>
                          <a:ahLst/>
                          <a:cxnLst/>
                          <a:rect l="0" t="0" r="0" b="0"/>
                          <a:pathLst>
                            <a:path w="2109178" h="9144">
                              <a:moveTo>
                                <a:pt x="0" y="0"/>
                              </a:moveTo>
                              <a:lnTo>
                                <a:pt x="2109178" y="0"/>
                              </a:lnTo>
                              <a:lnTo>
                                <a:pt x="2109178" y="9144"/>
                              </a:lnTo>
                              <a:lnTo>
                                <a:pt x="0" y="9144"/>
                              </a:lnTo>
                              <a:lnTo>
                                <a:pt x="0" y="0"/>
                              </a:lnTo>
                            </a:path>
                          </a:pathLst>
                        </a:custGeom>
                        <a:ln w="0" cap="sq">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75402" style="width:166.077pt;height:0.656982pt;position:absolute;mso-position-horizontal-relative:page;mso-position-horizontal:absolute;margin-left:254.693pt;mso-position-vertical-relative:page;margin-top:527.017pt;" coordsize="21091,83">
              <v:shape id="Shape 184967" style="position:absolute;width:21091;height:91;left:0;top:0;" coordsize="2109178,9144" path="m0,0l2109178,0l2109178,9144l0,9144l0,0">
                <v:stroke weight="0pt" endcap="square" joinstyle="miter" miterlimit="10" on="false" color="#000000" opacity="0"/>
                <v:fill on="true" color="#0000ff"/>
              </v:shape>
              <w10:wrap type="square"/>
            </v:group>
          </w:pict>
        </mc:Fallback>
      </mc:AlternateContent>
    </w:r>
    <w:r>
      <w:fldChar w:fldCharType="begin"/>
    </w:r>
    <w:r>
      <w:instrText xml:space="preserve"> PAGE   \* MERGEFORMAT </w:instrText>
    </w:r>
    <w:r>
      <w:fldChar w:fldCharType="separate"/>
    </w:r>
    <w:r>
      <w:rPr>
        <w:rFonts w:ascii="Arial" w:eastAsia="Arial" w:hAnsi="Arial" w:cs="Arial"/>
        <w:i/>
        <w:color w:val="737373"/>
        <w:sz w:val="16"/>
      </w:rPr>
      <w:t>4</w:t>
    </w:r>
    <w:r>
      <w:rPr>
        <w:rFonts w:ascii="Arial" w:eastAsia="Arial" w:hAnsi="Arial" w:cs="Arial"/>
        <w:i/>
        <w:color w:val="737373"/>
        <w:sz w:val="16"/>
      </w:rPr>
      <w:t>4</w:t>
    </w:r>
    <w:r>
      <w:rPr>
        <w:rFonts w:ascii="Arial" w:eastAsia="Arial" w:hAnsi="Arial" w:cs="Arial"/>
        <w:i/>
        <w:color w:val="737373"/>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60185" w14:textId="77777777" w:rsidR="00F97A6E" w:rsidRDefault="00000000">
    <w:pPr>
      <w:spacing w:after="0"/>
      <w:ind w:right="-824"/>
      <w:jc w:val="right"/>
    </w:pPr>
    <w:r>
      <w:rPr>
        <w:noProof/>
      </w:rPr>
      <mc:AlternateContent>
        <mc:Choice Requires="wpg">
          <w:drawing>
            <wp:anchor distT="0" distB="0" distL="114300" distR="114300" simplePos="0" relativeHeight="251667456" behindDoc="0" locked="0" layoutInCell="1" allowOverlap="1" wp14:anchorId="0690BA06" wp14:editId="793D3EFC">
              <wp:simplePos x="0" y="0"/>
              <wp:positionH relativeFrom="page">
                <wp:posOffset>3234603</wp:posOffset>
              </wp:positionH>
              <wp:positionV relativeFrom="page">
                <wp:posOffset>6693112</wp:posOffset>
              </wp:positionV>
              <wp:extent cx="2109178" cy="8344"/>
              <wp:effectExtent l="0" t="0" r="0" b="0"/>
              <wp:wrapSquare wrapText="bothSides"/>
              <wp:docPr id="175388" name="Group 175388"/>
              <wp:cNvGraphicFramePr/>
              <a:graphic xmlns:a="http://schemas.openxmlformats.org/drawingml/2006/main">
                <a:graphicData uri="http://schemas.microsoft.com/office/word/2010/wordprocessingGroup">
                  <wpg:wgp>
                    <wpg:cNvGrpSpPr/>
                    <wpg:grpSpPr>
                      <a:xfrm>
                        <a:off x="0" y="0"/>
                        <a:ext cx="2109178" cy="8344"/>
                        <a:chOff x="0" y="0"/>
                        <a:chExt cx="2109178" cy="8344"/>
                      </a:xfrm>
                    </wpg:grpSpPr>
                    <wps:wsp>
                      <wps:cNvPr id="184964" name="Shape 184964"/>
                      <wps:cNvSpPr/>
                      <wps:spPr>
                        <a:xfrm>
                          <a:off x="0" y="0"/>
                          <a:ext cx="2109178" cy="9144"/>
                        </a:xfrm>
                        <a:custGeom>
                          <a:avLst/>
                          <a:gdLst/>
                          <a:ahLst/>
                          <a:cxnLst/>
                          <a:rect l="0" t="0" r="0" b="0"/>
                          <a:pathLst>
                            <a:path w="2109178" h="9144">
                              <a:moveTo>
                                <a:pt x="0" y="0"/>
                              </a:moveTo>
                              <a:lnTo>
                                <a:pt x="2109178" y="0"/>
                              </a:lnTo>
                              <a:lnTo>
                                <a:pt x="2109178" y="9144"/>
                              </a:lnTo>
                              <a:lnTo>
                                <a:pt x="0" y="9144"/>
                              </a:lnTo>
                              <a:lnTo>
                                <a:pt x="0" y="0"/>
                              </a:lnTo>
                            </a:path>
                          </a:pathLst>
                        </a:custGeom>
                        <a:ln w="0" cap="sq">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75388" style="width:166.077pt;height:0.656982pt;position:absolute;mso-position-horizontal-relative:page;mso-position-horizontal:absolute;margin-left:254.693pt;mso-position-vertical-relative:page;margin-top:527.017pt;" coordsize="21091,83">
              <v:shape id="Shape 184965" style="position:absolute;width:21091;height:91;left:0;top:0;" coordsize="2109178,9144" path="m0,0l2109178,0l2109178,9144l0,9144l0,0">
                <v:stroke weight="0pt" endcap="square" joinstyle="miter" miterlimit="10" on="false" color="#000000" opacity="0"/>
                <v:fill on="true" color="#0000ff"/>
              </v:shape>
              <w10:wrap type="square"/>
            </v:group>
          </w:pict>
        </mc:Fallback>
      </mc:AlternateContent>
    </w:r>
    <w:r>
      <w:fldChar w:fldCharType="begin"/>
    </w:r>
    <w:r>
      <w:instrText xml:space="preserve"> PAGE   \* MERGEFORMAT </w:instrText>
    </w:r>
    <w:r>
      <w:fldChar w:fldCharType="separate"/>
    </w:r>
    <w:r>
      <w:rPr>
        <w:rFonts w:ascii="Arial" w:eastAsia="Arial" w:hAnsi="Arial" w:cs="Arial"/>
        <w:i/>
        <w:color w:val="737373"/>
        <w:sz w:val="16"/>
      </w:rPr>
      <w:t>4</w:t>
    </w:r>
    <w:r>
      <w:rPr>
        <w:rFonts w:ascii="Arial" w:eastAsia="Arial" w:hAnsi="Arial" w:cs="Arial"/>
        <w:i/>
        <w:color w:val="737373"/>
        <w:sz w:val="16"/>
      </w:rPr>
      <w:t>4</w:t>
    </w:r>
    <w:r>
      <w:rPr>
        <w:rFonts w:ascii="Arial" w:eastAsia="Arial" w:hAnsi="Arial" w:cs="Arial"/>
        <w:i/>
        <w:color w:val="737373"/>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DC973" w14:textId="77777777" w:rsidR="00F97A6E" w:rsidRDefault="00000000">
    <w:pPr>
      <w:spacing w:after="0"/>
      <w:ind w:right="-824"/>
      <w:jc w:val="right"/>
    </w:pPr>
    <w:r>
      <w:rPr>
        <w:noProof/>
      </w:rPr>
      <mc:AlternateContent>
        <mc:Choice Requires="wpg">
          <w:drawing>
            <wp:anchor distT="0" distB="0" distL="114300" distR="114300" simplePos="0" relativeHeight="251668480" behindDoc="0" locked="0" layoutInCell="1" allowOverlap="1" wp14:anchorId="2CDB2A32" wp14:editId="6EEE980D">
              <wp:simplePos x="0" y="0"/>
              <wp:positionH relativeFrom="page">
                <wp:posOffset>3234603</wp:posOffset>
              </wp:positionH>
              <wp:positionV relativeFrom="page">
                <wp:posOffset>6693112</wp:posOffset>
              </wp:positionV>
              <wp:extent cx="2109178" cy="8344"/>
              <wp:effectExtent l="0" t="0" r="0" b="0"/>
              <wp:wrapSquare wrapText="bothSides"/>
              <wp:docPr id="175374" name="Group 175374"/>
              <wp:cNvGraphicFramePr/>
              <a:graphic xmlns:a="http://schemas.openxmlformats.org/drawingml/2006/main">
                <a:graphicData uri="http://schemas.microsoft.com/office/word/2010/wordprocessingGroup">
                  <wpg:wgp>
                    <wpg:cNvGrpSpPr/>
                    <wpg:grpSpPr>
                      <a:xfrm>
                        <a:off x="0" y="0"/>
                        <a:ext cx="2109178" cy="8344"/>
                        <a:chOff x="0" y="0"/>
                        <a:chExt cx="2109178" cy="8344"/>
                      </a:xfrm>
                    </wpg:grpSpPr>
                    <wps:wsp>
                      <wps:cNvPr id="184962" name="Shape 184962"/>
                      <wps:cNvSpPr/>
                      <wps:spPr>
                        <a:xfrm>
                          <a:off x="0" y="0"/>
                          <a:ext cx="2109178" cy="9144"/>
                        </a:xfrm>
                        <a:custGeom>
                          <a:avLst/>
                          <a:gdLst/>
                          <a:ahLst/>
                          <a:cxnLst/>
                          <a:rect l="0" t="0" r="0" b="0"/>
                          <a:pathLst>
                            <a:path w="2109178" h="9144">
                              <a:moveTo>
                                <a:pt x="0" y="0"/>
                              </a:moveTo>
                              <a:lnTo>
                                <a:pt x="2109178" y="0"/>
                              </a:lnTo>
                              <a:lnTo>
                                <a:pt x="2109178" y="9144"/>
                              </a:lnTo>
                              <a:lnTo>
                                <a:pt x="0" y="9144"/>
                              </a:lnTo>
                              <a:lnTo>
                                <a:pt x="0" y="0"/>
                              </a:lnTo>
                            </a:path>
                          </a:pathLst>
                        </a:custGeom>
                        <a:ln w="0" cap="sq">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75374" style="width:166.077pt;height:0.656982pt;position:absolute;mso-position-horizontal-relative:page;mso-position-horizontal:absolute;margin-left:254.693pt;mso-position-vertical-relative:page;margin-top:527.017pt;" coordsize="21091,83">
              <v:shape id="Shape 184963" style="position:absolute;width:21091;height:91;left:0;top:0;" coordsize="2109178,9144" path="m0,0l2109178,0l2109178,9144l0,9144l0,0">
                <v:stroke weight="0pt" endcap="square" joinstyle="miter" miterlimit="10" on="false" color="#000000" opacity="0"/>
                <v:fill on="true" color="#0000ff"/>
              </v:shape>
              <w10:wrap type="square"/>
            </v:group>
          </w:pict>
        </mc:Fallback>
      </mc:AlternateContent>
    </w:r>
    <w:r>
      <w:fldChar w:fldCharType="begin"/>
    </w:r>
    <w:r>
      <w:instrText xml:space="preserve"> PAGE   \* MERGEFORMAT </w:instrText>
    </w:r>
    <w:r>
      <w:fldChar w:fldCharType="separate"/>
    </w:r>
    <w:r>
      <w:rPr>
        <w:rFonts w:ascii="Arial" w:eastAsia="Arial" w:hAnsi="Arial" w:cs="Arial"/>
        <w:i/>
        <w:color w:val="737373"/>
        <w:sz w:val="16"/>
      </w:rPr>
      <w:t>4</w:t>
    </w:r>
    <w:r>
      <w:rPr>
        <w:rFonts w:ascii="Arial" w:eastAsia="Arial" w:hAnsi="Arial" w:cs="Arial"/>
        <w:i/>
        <w:color w:val="737373"/>
        <w:sz w:val="16"/>
      </w:rPr>
      <w:t>4</w:t>
    </w:r>
    <w:r>
      <w:rPr>
        <w:rFonts w:ascii="Arial" w:eastAsia="Arial" w:hAnsi="Arial" w:cs="Arial"/>
        <w:i/>
        <w:color w:val="737373"/>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C41E3" w14:textId="77777777" w:rsidR="00F97A6E" w:rsidRDefault="00000000">
    <w:pPr>
      <w:spacing w:after="0"/>
      <w:ind w:right="-709"/>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t>5</w:t>
    </w:r>
    <w:r>
      <w:rPr>
        <w:rFonts w:ascii="Arial" w:eastAsia="Arial" w:hAnsi="Arial" w:cs="Arial"/>
        <w:i/>
        <w:color w:val="737373"/>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21522" w14:textId="77777777" w:rsidR="00F97A6E" w:rsidRDefault="00000000">
    <w:pPr>
      <w:spacing w:after="0"/>
      <w:ind w:right="-709"/>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t>5</w:t>
    </w:r>
    <w:r>
      <w:rPr>
        <w:rFonts w:ascii="Arial" w:eastAsia="Arial" w:hAnsi="Arial" w:cs="Arial"/>
        <w:i/>
        <w:color w:val="737373"/>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A65E5" w14:textId="77777777" w:rsidR="00F97A6E" w:rsidRDefault="00000000">
    <w:pPr>
      <w:spacing w:after="0"/>
      <w:ind w:right="-709"/>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t>5</w:t>
    </w:r>
    <w:r>
      <w:rPr>
        <w:rFonts w:ascii="Arial" w:eastAsia="Arial" w:hAnsi="Arial" w:cs="Arial"/>
        <w:i/>
        <w:color w:val="737373"/>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8B1B9" w14:textId="77777777" w:rsidR="00F97A6E" w:rsidRDefault="00000000">
    <w:pPr>
      <w:spacing w:after="0"/>
      <w:ind w:right="97"/>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A924B" w14:textId="77777777" w:rsidR="00F97A6E" w:rsidRDefault="00000000">
    <w:pPr>
      <w:spacing w:after="0"/>
      <w:ind w:right="97"/>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39A3B" w14:textId="77777777" w:rsidR="00F97A6E" w:rsidRDefault="00000000">
    <w:pPr>
      <w:spacing w:after="0"/>
      <w:ind w:right="97"/>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9BABC" w14:textId="77777777" w:rsidR="00F97A6E" w:rsidRDefault="00000000">
    <w:pPr>
      <w:spacing w:after="0"/>
      <w:ind w:right="-575"/>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t>5</w:t>
    </w:r>
    <w:r>
      <w:rPr>
        <w:rFonts w:ascii="Arial" w:eastAsia="Arial" w:hAnsi="Arial" w:cs="Arial"/>
        <w:i/>
        <w:color w:val="737373"/>
        <w:sz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B10D" w14:textId="77777777" w:rsidR="00F97A6E" w:rsidRDefault="00000000">
    <w:pPr>
      <w:spacing w:after="0"/>
      <w:ind w:right="-575"/>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t>5</w:t>
    </w:r>
    <w:r>
      <w:rPr>
        <w:rFonts w:ascii="Arial" w:eastAsia="Arial" w:hAnsi="Arial" w:cs="Arial"/>
        <w:i/>
        <w:color w:val="737373"/>
        <w:sz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E4EE0" w14:textId="77777777" w:rsidR="00F97A6E" w:rsidRDefault="00000000">
    <w:pPr>
      <w:spacing w:after="0"/>
      <w:ind w:right="-575"/>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t>5</w:t>
    </w:r>
    <w:r>
      <w:rPr>
        <w:rFonts w:ascii="Arial" w:eastAsia="Arial" w:hAnsi="Arial" w:cs="Arial"/>
        <w:i/>
        <w:color w:val="737373"/>
        <w:sz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C2533" w14:textId="77777777" w:rsidR="00F97A6E" w:rsidRDefault="00000000">
    <w:pPr>
      <w:spacing w:after="0"/>
      <w:ind w:right="138"/>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6B6AF" w14:textId="77777777" w:rsidR="00F97A6E" w:rsidRDefault="00000000">
    <w:pPr>
      <w:spacing w:after="0"/>
      <w:ind w:right="138"/>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DF408" w14:textId="77777777" w:rsidR="00F97A6E" w:rsidRDefault="00000000">
    <w:pPr>
      <w:spacing w:after="0"/>
      <w:ind w:right="138"/>
      <w:jc w:val="right"/>
    </w:pPr>
    <w:r>
      <w:fldChar w:fldCharType="begin"/>
    </w:r>
    <w:r>
      <w:instrText xml:space="preserve"> PAGE   \* MERGEFORMAT </w:instrText>
    </w:r>
    <w:r>
      <w:fldChar w:fldCharType="separate"/>
    </w:r>
    <w:r>
      <w:rPr>
        <w:rFonts w:ascii="Arial" w:eastAsia="Arial" w:hAnsi="Arial" w:cs="Arial"/>
        <w:i/>
        <w:color w:val="737373"/>
        <w:sz w:val="16"/>
      </w:rPr>
      <w:t>2</w:t>
    </w:r>
    <w:r>
      <w:rPr>
        <w:rFonts w:ascii="Arial" w:eastAsia="Arial" w:hAnsi="Arial" w:cs="Arial"/>
        <w:i/>
        <w:color w:val="7373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358C5" w14:textId="77777777" w:rsidR="00AA57C0" w:rsidRDefault="00AA57C0">
      <w:pPr>
        <w:spacing w:after="0" w:line="240" w:lineRule="auto"/>
      </w:pPr>
      <w:r>
        <w:separator/>
      </w:r>
    </w:p>
  </w:footnote>
  <w:footnote w:type="continuationSeparator" w:id="0">
    <w:p w14:paraId="48CBC32C" w14:textId="77777777" w:rsidR="00AA57C0" w:rsidRDefault="00AA5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C7495" w14:textId="77777777" w:rsidR="00F97A6E" w:rsidRDefault="00000000">
    <w:pPr>
      <w:spacing w:after="0"/>
      <w:ind w:left="-1191" w:right="2835"/>
    </w:pPr>
    <w:r>
      <w:rPr>
        <w:noProof/>
      </w:rPr>
      <w:drawing>
        <wp:anchor distT="0" distB="0" distL="114300" distR="114300" simplePos="0" relativeHeight="251658240" behindDoc="0" locked="0" layoutInCell="1" allowOverlap="0" wp14:anchorId="46DE5812" wp14:editId="5AE594C9">
          <wp:simplePos x="0" y="0"/>
          <wp:positionH relativeFrom="page">
            <wp:posOffset>324000</wp:posOffset>
          </wp:positionH>
          <wp:positionV relativeFrom="page">
            <wp:posOffset>1</wp:posOffset>
          </wp:positionV>
          <wp:extent cx="4680000" cy="1105735"/>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E0776" w14:textId="77777777" w:rsidR="00F97A6E" w:rsidRDefault="00000000">
    <w:pPr>
      <w:spacing w:after="0"/>
      <w:ind w:left="-1191" w:right="2835"/>
    </w:pPr>
    <w:r>
      <w:rPr>
        <w:noProof/>
      </w:rPr>
      <w:drawing>
        <wp:anchor distT="0" distB="0" distL="114300" distR="114300" simplePos="0" relativeHeight="251659264" behindDoc="0" locked="0" layoutInCell="1" allowOverlap="0" wp14:anchorId="3489D297" wp14:editId="2660B017">
          <wp:simplePos x="0" y="0"/>
          <wp:positionH relativeFrom="page">
            <wp:posOffset>324000</wp:posOffset>
          </wp:positionH>
          <wp:positionV relativeFrom="page">
            <wp:posOffset>1</wp:posOffset>
          </wp:positionV>
          <wp:extent cx="4680000" cy="1105735"/>
          <wp:effectExtent l="0" t="0" r="0" b="0"/>
          <wp:wrapSquare wrapText="bothSides"/>
          <wp:docPr id="630999777" name="Picture 630999777"/>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FDD1E" w14:textId="77777777" w:rsidR="00F97A6E" w:rsidRDefault="00F97A6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4EA57" w14:textId="77777777" w:rsidR="00F97A6E" w:rsidRDefault="00000000">
    <w:pPr>
      <w:spacing w:after="0"/>
      <w:ind w:left="-1191" w:right="7216"/>
    </w:pPr>
    <w:r>
      <w:rPr>
        <w:noProof/>
      </w:rPr>
      <w:drawing>
        <wp:anchor distT="0" distB="0" distL="114300" distR="114300" simplePos="0" relativeHeight="251660288" behindDoc="0" locked="0" layoutInCell="1" allowOverlap="0" wp14:anchorId="665035E6" wp14:editId="2E30A6B3">
          <wp:simplePos x="0" y="0"/>
          <wp:positionH relativeFrom="page">
            <wp:posOffset>324000</wp:posOffset>
          </wp:positionH>
          <wp:positionV relativeFrom="page">
            <wp:posOffset>1</wp:posOffset>
          </wp:positionV>
          <wp:extent cx="4680000" cy="1105735"/>
          <wp:effectExtent l="0" t="0" r="0" b="0"/>
          <wp:wrapSquare wrapText="bothSides"/>
          <wp:docPr id="1763289428" name="Picture 17632894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47659" w14:textId="77777777" w:rsidR="00F97A6E" w:rsidRDefault="00000000">
    <w:pPr>
      <w:spacing w:after="0"/>
      <w:ind w:left="-1191" w:right="7216"/>
    </w:pPr>
    <w:r>
      <w:rPr>
        <w:noProof/>
      </w:rPr>
      <w:drawing>
        <wp:anchor distT="0" distB="0" distL="114300" distR="114300" simplePos="0" relativeHeight="251661312" behindDoc="0" locked="0" layoutInCell="1" allowOverlap="0" wp14:anchorId="1B77FB52" wp14:editId="64F1278B">
          <wp:simplePos x="0" y="0"/>
          <wp:positionH relativeFrom="page">
            <wp:posOffset>324000</wp:posOffset>
          </wp:positionH>
          <wp:positionV relativeFrom="page">
            <wp:posOffset>1</wp:posOffset>
          </wp:positionV>
          <wp:extent cx="4680000" cy="1105735"/>
          <wp:effectExtent l="0" t="0" r="0" b="0"/>
          <wp:wrapSquare wrapText="bothSides"/>
          <wp:docPr id="1835270554" name="Picture 1835270554"/>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31DC0" w14:textId="77777777" w:rsidR="00F97A6E" w:rsidRDefault="00000000">
    <w:pPr>
      <w:spacing w:after="0"/>
      <w:ind w:left="-1191" w:right="7216"/>
    </w:pPr>
    <w:r>
      <w:rPr>
        <w:noProof/>
      </w:rPr>
      <w:drawing>
        <wp:anchor distT="0" distB="0" distL="114300" distR="114300" simplePos="0" relativeHeight="251662336" behindDoc="0" locked="0" layoutInCell="1" allowOverlap="0" wp14:anchorId="1286E687" wp14:editId="5C467327">
          <wp:simplePos x="0" y="0"/>
          <wp:positionH relativeFrom="page">
            <wp:posOffset>324000</wp:posOffset>
          </wp:positionH>
          <wp:positionV relativeFrom="page">
            <wp:posOffset>1</wp:posOffset>
          </wp:positionV>
          <wp:extent cx="4680000" cy="1105735"/>
          <wp:effectExtent l="0" t="0" r="0" b="0"/>
          <wp:wrapSquare wrapText="bothSides"/>
          <wp:docPr id="1975743189" name="Picture 1975743189"/>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F7E96" w14:textId="77777777" w:rsidR="00F97A6E" w:rsidRDefault="00000000">
    <w:pPr>
      <w:spacing w:after="0"/>
      <w:ind w:left="-1440" w:right="7517"/>
    </w:pPr>
    <w:r>
      <w:rPr>
        <w:noProof/>
      </w:rPr>
      <w:drawing>
        <wp:anchor distT="0" distB="0" distL="114300" distR="114300" simplePos="0" relativeHeight="251663360" behindDoc="0" locked="0" layoutInCell="1" allowOverlap="0" wp14:anchorId="15BC7C28" wp14:editId="7AF3CDF7">
          <wp:simplePos x="0" y="0"/>
          <wp:positionH relativeFrom="page">
            <wp:posOffset>324000</wp:posOffset>
          </wp:positionH>
          <wp:positionV relativeFrom="page">
            <wp:posOffset>1</wp:posOffset>
          </wp:positionV>
          <wp:extent cx="4680000" cy="1105735"/>
          <wp:effectExtent l="0" t="0" r="0" b="0"/>
          <wp:wrapSquare wrapText="bothSides"/>
          <wp:docPr id="1313120414" name="Picture 1313120414"/>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4B804" w14:textId="77777777" w:rsidR="00F97A6E" w:rsidRDefault="00000000">
    <w:pPr>
      <w:spacing w:after="0"/>
      <w:ind w:left="-1440" w:right="7517"/>
    </w:pPr>
    <w:r>
      <w:rPr>
        <w:noProof/>
      </w:rPr>
      <w:drawing>
        <wp:anchor distT="0" distB="0" distL="114300" distR="114300" simplePos="0" relativeHeight="251664384" behindDoc="0" locked="0" layoutInCell="1" allowOverlap="0" wp14:anchorId="763168D9" wp14:editId="6090513B">
          <wp:simplePos x="0" y="0"/>
          <wp:positionH relativeFrom="page">
            <wp:posOffset>324000</wp:posOffset>
          </wp:positionH>
          <wp:positionV relativeFrom="page">
            <wp:posOffset>1</wp:posOffset>
          </wp:positionV>
          <wp:extent cx="4680000" cy="1105735"/>
          <wp:effectExtent l="0" t="0" r="0" b="0"/>
          <wp:wrapSquare wrapText="bothSides"/>
          <wp:docPr id="1958545305" name="Picture 1958545305"/>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52661" w14:textId="77777777" w:rsidR="00F97A6E" w:rsidRDefault="00000000">
    <w:pPr>
      <w:spacing w:after="0"/>
      <w:ind w:left="-1440" w:right="7517"/>
    </w:pPr>
    <w:r>
      <w:rPr>
        <w:noProof/>
      </w:rPr>
      <w:drawing>
        <wp:anchor distT="0" distB="0" distL="114300" distR="114300" simplePos="0" relativeHeight="251665408" behindDoc="0" locked="0" layoutInCell="1" allowOverlap="0" wp14:anchorId="3DA63C56" wp14:editId="2D659393">
          <wp:simplePos x="0" y="0"/>
          <wp:positionH relativeFrom="page">
            <wp:posOffset>324000</wp:posOffset>
          </wp:positionH>
          <wp:positionV relativeFrom="page">
            <wp:posOffset>1</wp:posOffset>
          </wp:positionV>
          <wp:extent cx="4680000" cy="1105735"/>
          <wp:effectExtent l="0" t="0" r="0" b="0"/>
          <wp:wrapSquare wrapText="bothSides"/>
          <wp:docPr id="894905412" name="Picture 894905412"/>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FEEF1" w14:textId="77777777" w:rsidR="00F97A6E" w:rsidRDefault="00000000">
    <w:pPr>
      <w:spacing w:after="0"/>
      <w:ind w:left="-1191" w:right="7633"/>
    </w:pPr>
    <w:r>
      <w:rPr>
        <w:noProof/>
      </w:rPr>
      <w:drawing>
        <wp:anchor distT="0" distB="0" distL="114300" distR="114300" simplePos="0" relativeHeight="251669504" behindDoc="0" locked="0" layoutInCell="1" allowOverlap="0" wp14:anchorId="524C2D66" wp14:editId="4F767380">
          <wp:simplePos x="0" y="0"/>
          <wp:positionH relativeFrom="page">
            <wp:posOffset>324000</wp:posOffset>
          </wp:positionH>
          <wp:positionV relativeFrom="page">
            <wp:posOffset>1</wp:posOffset>
          </wp:positionV>
          <wp:extent cx="4680000" cy="1105735"/>
          <wp:effectExtent l="0" t="0" r="0" b="0"/>
          <wp:wrapSquare wrapText="bothSides"/>
          <wp:docPr id="236752094" name="Picture 236752094"/>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4D1DA" w14:textId="77777777" w:rsidR="00F97A6E" w:rsidRDefault="00000000">
    <w:pPr>
      <w:spacing w:after="0"/>
      <w:ind w:left="-1191" w:right="7633"/>
    </w:pPr>
    <w:r>
      <w:rPr>
        <w:noProof/>
      </w:rPr>
      <w:drawing>
        <wp:anchor distT="0" distB="0" distL="114300" distR="114300" simplePos="0" relativeHeight="251670528" behindDoc="0" locked="0" layoutInCell="1" allowOverlap="0" wp14:anchorId="0E39E05A" wp14:editId="5D6090EB">
          <wp:simplePos x="0" y="0"/>
          <wp:positionH relativeFrom="page">
            <wp:posOffset>324000</wp:posOffset>
          </wp:positionH>
          <wp:positionV relativeFrom="page">
            <wp:posOffset>1</wp:posOffset>
          </wp:positionV>
          <wp:extent cx="4680000" cy="1105735"/>
          <wp:effectExtent l="0" t="0" r="0" b="0"/>
          <wp:wrapSquare wrapText="bothSides"/>
          <wp:docPr id="2051359960" name="Picture 2051359960"/>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BA201" w14:textId="77777777" w:rsidR="00F97A6E" w:rsidRDefault="00000000">
    <w:pPr>
      <w:spacing w:after="0"/>
      <w:ind w:left="-1191" w:right="7633"/>
    </w:pPr>
    <w:r>
      <w:rPr>
        <w:noProof/>
      </w:rPr>
      <w:drawing>
        <wp:anchor distT="0" distB="0" distL="114300" distR="114300" simplePos="0" relativeHeight="251671552" behindDoc="0" locked="0" layoutInCell="1" allowOverlap="0" wp14:anchorId="5CA4785D" wp14:editId="2CAA5E54">
          <wp:simplePos x="0" y="0"/>
          <wp:positionH relativeFrom="page">
            <wp:posOffset>324000</wp:posOffset>
          </wp:positionH>
          <wp:positionV relativeFrom="page">
            <wp:posOffset>1</wp:posOffset>
          </wp:positionV>
          <wp:extent cx="4680000" cy="1105735"/>
          <wp:effectExtent l="0" t="0" r="0" b="0"/>
          <wp:wrapSquare wrapText="bothSides"/>
          <wp:docPr id="1396395936" name="Picture 1396395936"/>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91C34" w14:textId="77777777" w:rsidR="00F97A6E" w:rsidRDefault="00000000">
    <w:pPr>
      <w:spacing w:after="0"/>
      <w:ind w:left="-1191" w:right="2794"/>
    </w:pPr>
    <w:r>
      <w:rPr>
        <w:noProof/>
      </w:rPr>
      <w:drawing>
        <wp:anchor distT="0" distB="0" distL="114300" distR="114300" simplePos="0" relativeHeight="251672576" behindDoc="0" locked="0" layoutInCell="1" allowOverlap="0" wp14:anchorId="1EF18E7D" wp14:editId="33F42050">
          <wp:simplePos x="0" y="0"/>
          <wp:positionH relativeFrom="page">
            <wp:posOffset>324000</wp:posOffset>
          </wp:positionH>
          <wp:positionV relativeFrom="page">
            <wp:posOffset>1</wp:posOffset>
          </wp:positionV>
          <wp:extent cx="4680000" cy="1105735"/>
          <wp:effectExtent l="0" t="0" r="0" b="0"/>
          <wp:wrapSquare wrapText="bothSides"/>
          <wp:docPr id="324790011" name="Picture 32479001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C89C0" w14:textId="77777777" w:rsidR="00F97A6E" w:rsidRDefault="00000000">
    <w:pPr>
      <w:spacing w:after="0"/>
      <w:ind w:left="-1191" w:right="2794"/>
    </w:pPr>
    <w:r>
      <w:rPr>
        <w:noProof/>
      </w:rPr>
      <w:drawing>
        <wp:anchor distT="0" distB="0" distL="114300" distR="114300" simplePos="0" relativeHeight="251673600" behindDoc="0" locked="0" layoutInCell="1" allowOverlap="0" wp14:anchorId="37885ACE" wp14:editId="05105E17">
          <wp:simplePos x="0" y="0"/>
          <wp:positionH relativeFrom="page">
            <wp:posOffset>324000</wp:posOffset>
          </wp:positionH>
          <wp:positionV relativeFrom="page">
            <wp:posOffset>1</wp:posOffset>
          </wp:positionV>
          <wp:extent cx="4680000" cy="1105735"/>
          <wp:effectExtent l="0" t="0" r="0" b="0"/>
          <wp:wrapSquare wrapText="bothSides"/>
          <wp:docPr id="1200409574" name="Picture 1200409574"/>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CF752" w14:textId="77777777" w:rsidR="00F97A6E" w:rsidRDefault="00000000">
    <w:pPr>
      <w:spacing w:after="0"/>
      <w:ind w:left="-1191" w:right="2794"/>
    </w:pPr>
    <w:r>
      <w:rPr>
        <w:noProof/>
      </w:rPr>
      <w:drawing>
        <wp:anchor distT="0" distB="0" distL="114300" distR="114300" simplePos="0" relativeHeight="251674624" behindDoc="0" locked="0" layoutInCell="1" allowOverlap="0" wp14:anchorId="5FF6563F" wp14:editId="08578A14">
          <wp:simplePos x="0" y="0"/>
          <wp:positionH relativeFrom="page">
            <wp:posOffset>324000</wp:posOffset>
          </wp:positionH>
          <wp:positionV relativeFrom="page">
            <wp:posOffset>1</wp:posOffset>
          </wp:positionV>
          <wp:extent cx="4680000" cy="1105735"/>
          <wp:effectExtent l="0" t="0" r="0" b="0"/>
          <wp:wrapSquare wrapText="bothSides"/>
          <wp:docPr id="1890591216" name="Picture 1890591216"/>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5597F" w14:textId="77777777" w:rsidR="00F97A6E" w:rsidRDefault="00000000">
    <w:pPr>
      <w:spacing w:after="0"/>
      <w:ind w:left="-1191" w:right="7767"/>
    </w:pPr>
    <w:r>
      <w:rPr>
        <w:noProof/>
      </w:rPr>
      <w:drawing>
        <wp:anchor distT="0" distB="0" distL="114300" distR="114300" simplePos="0" relativeHeight="251675648" behindDoc="0" locked="0" layoutInCell="1" allowOverlap="0" wp14:anchorId="2158D6EB" wp14:editId="6839AAF1">
          <wp:simplePos x="0" y="0"/>
          <wp:positionH relativeFrom="page">
            <wp:posOffset>324000</wp:posOffset>
          </wp:positionH>
          <wp:positionV relativeFrom="page">
            <wp:posOffset>1</wp:posOffset>
          </wp:positionV>
          <wp:extent cx="4680000" cy="1105735"/>
          <wp:effectExtent l="0" t="0" r="0" b="0"/>
          <wp:wrapSquare wrapText="bothSides"/>
          <wp:docPr id="426532850" name="Picture 426532850"/>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A1DA0" w14:textId="77777777" w:rsidR="00F97A6E" w:rsidRDefault="00000000">
    <w:pPr>
      <w:spacing w:after="0"/>
      <w:ind w:left="-1191" w:right="7767"/>
    </w:pPr>
    <w:r>
      <w:rPr>
        <w:noProof/>
      </w:rPr>
      <w:drawing>
        <wp:anchor distT="0" distB="0" distL="114300" distR="114300" simplePos="0" relativeHeight="251676672" behindDoc="0" locked="0" layoutInCell="1" allowOverlap="0" wp14:anchorId="075FDAE3" wp14:editId="035CE932">
          <wp:simplePos x="0" y="0"/>
          <wp:positionH relativeFrom="page">
            <wp:posOffset>324000</wp:posOffset>
          </wp:positionH>
          <wp:positionV relativeFrom="page">
            <wp:posOffset>1</wp:posOffset>
          </wp:positionV>
          <wp:extent cx="4680000" cy="1105735"/>
          <wp:effectExtent l="0" t="0" r="0" b="0"/>
          <wp:wrapSquare wrapText="bothSides"/>
          <wp:docPr id="888987241" name="Picture 88898724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F6E93" w14:textId="77777777" w:rsidR="00F97A6E" w:rsidRDefault="00000000">
    <w:pPr>
      <w:spacing w:after="0"/>
      <w:ind w:left="-1191" w:right="7767"/>
    </w:pPr>
    <w:r>
      <w:rPr>
        <w:noProof/>
      </w:rPr>
      <w:drawing>
        <wp:anchor distT="0" distB="0" distL="114300" distR="114300" simplePos="0" relativeHeight="251677696" behindDoc="0" locked="0" layoutInCell="1" allowOverlap="0" wp14:anchorId="1E6AD585" wp14:editId="038E0532">
          <wp:simplePos x="0" y="0"/>
          <wp:positionH relativeFrom="page">
            <wp:posOffset>324000</wp:posOffset>
          </wp:positionH>
          <wp:positionV relativeFrom="page">
            <wp:posOffset>1</wp:posOffset>
          </wp:positionV>
          <wp:extent cx="4680000" cy="1105735"/>
          <wp:effectExtent l="0" t="0" r="0" b="0"/>
          <wp:wrapSquare wrapText="bothSides"/>
          <wp:docPr id="99190859" name="Picture 99190859"/>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C7669" w14:textId="77777777" w:rsidR="00F97A6E" w:rsidRDefault="00000000">
    <w:pPr>
      <w:spacing w:after="0"/>
      <w:ind w:left="-57" w:right="2835"/>
    </w:pPr>
    <w:r>
      <w:rPr>
        <w:noProof/>
      </w:rPr>
      <w:drawing>
        <wp:anchor distT="0" distB="0" distL="114300" distR="114300" simplePos="0" relativeHeight="251678720" behindDoc="0" locked="0" layoutInCell="1" allowOverlap="0" wp14:anchorId="7A69F347" wp14:editId="4DA6D9C3">
          <wp:simplePos x="0" y="0"/>
          <wp:positionH relativeFrom="page">
            <wp:posOffset>324000</wp:posOffset>
          </wp:positionH>
          <wp:positionV relativeFrom="page">
            <wp:posOffset>1</wp:posOffset>
          </wp:positionV>
          <wp:extent cx="4680000" cy="1105735"/>
          <wp:effectExtent l="0" t="0" r="0" b="0"/>
          <wp:wrapSquare wrapText="bothSides"/>
          <wp:docPr id="1140119043" name="Picture 1140119043"/>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9D89A" w14:textId="77777777" w:rsidR="00F97A6E" w:rsidRDefault="00000000">
    <w:pPr>
      <w:spacing w:after="0"/>
      <w:ind w:left="-57" w:right="2835"/>
    </w:pPr>
    <w:r>
      <w:rPr>
        <w:noProof/>
      </w:rPr>
      <w:drawing>
        <wp:anchor distT="0" distB="0" distL="114300" distR="114300" simplePos="0" relativeHeight="251679744" behindDoc="0" locked="0" layoutInCell="1" allowOverlap="0" wp14:anchorId="14FCE822" wp14:editId="45620F1B">
          <wp:simplePos x="0" y="0"/>
          <wp:positionH relativeFrom="page">
            <wp:posOffset>324000</wp:posOffset>
          </wp:positionH>
          <wp:positionV relativeFrom="page">
            <wp:posOffset>1</wp:posOffset>
          </wp:positionV>
          <wp:extent cx="4680000" cy="1105735"/>
          <wp:effectExtent l="0" t="0" r="0" b="0"/>
          <wp:wrapSquare wrapText="bothSides"/>
          <wp:docPr id="2073213299" name="Picture 2073213299"/>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E5EED" w14:textId="77777777" w:rsidR="00F97A6E" w:rsidRDefault="00000000">
    <w:pPr>
      <w:spacing w:after="0"/>
      <w:ind w:left="-57" w:right="2835"/>
    </w:pPr>
    <w:r>
      <w:rPr>
        <w:noProof/>
      </w:rPr>
      <w:drawing>
        <wp:anchor distT="0" distB="0" distL="114300" distR="114300" simplePos="0" relativeHeight="251680768" behindDoc="0" locked="0" layoutInCell="1" allowOverlap="0" wp14:anchorId="5DEA65D5" wp14:editId="04519338">
          <wp:simplePos x="0" y="0"/>
          <wp:positionH relativeFrom="page">
            <wp:posOffset>324000</wp:posOffset>
          </wp:positionH>
          <wp:positionV relativeFrom="page">
            <wp:posOffset>1</wp:posOffset>
          </wp:positionV>
          <wp:extent cx="4680000" cy="1105735"/>
          <wp:effectExtent l="0" t="0" r="0" b="0"/>
          <wp:wrapSquare wrapText="bothSides"/>
          <wp:docPr id="1666156461" name="Picture 166615646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680000" cy="11057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2198"/>
    <w:multiLevelType w:val="hybridMultilevel"/>
    <w:tmpl w:val="01DE1044"/>
    <w:lvl w:ilvl="0" w:tplc="747638F8">
      <w:start w:val="1"/>
      <w:numFmt w:val="bullet"/>
      <w:lvlText w:val="-"/>
      <w:lvlJc w:val="left"/>
      <w:pPr>
        <w:ind w:left="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1" w:tplc="FD126064">
      <w:start w:val="1"/>
      <w:numFmt w:val="bullet"/>
      <w:lvlText w:val="o"/>
      <w:lvlJc w:val="left"/>
      <w:pPr>
        <w:ind w:left="11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2" w:tplc="6ACC6FB6">
      <w:start w:val="1"/>
      <w:numFmt w:val="bullet"/>
      <w:lvlText w:val="▪"/>
      <w:lvlJc w:val="left"/>
      <w:pPr>
        <w:ind w:left="18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3" w:tplc="0B88D7FC">
      <w:start w:val="1"/>
      <w:numFmt w:val="bullet"/>
      <w:lvlText w:val="•"/>
      <w:lvlJc w:val="left"/>
      <w:pPr>
        <w:ind w:left="26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4" w:tplc="5DFE375C">
      <w:start w:val="1"/>
      <w:numFmt w:val="bullet"/>
      <w:lvlText w:val="o"/>
      <w:lvlJc w:val="left"/>
      <w:pPr>
        <w:ind w:left="332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5" w:tplc="130CF646">
      <w:start w:val="1"/>
      <w:numFmt w:val="bullet"/>
      <w:lvlText w:val="▪"/>
      <w:lvlJc w:val="left"/>
      <w:pPr>
        <w:ind w:left="404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6" w:tplc="9BA23558">
      <w:start w:val="1"/>
      <w:numFmt w:val="bullet"/>
      <w:lvlText w:val="•"/>
      <w:lvlJc w:val="left"/>
      <w:pPr>
        <w:ind w:left="47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7" w:tplc="EFC62BFA">
      <w:start w:val="1"/>
      <w:numFmt w:val="bullet"/>
      <w:lvlText w:val="o"/>
      <w:lvlJc w:val="left"/>
      <w:pPr>
        <w:ind w:left="54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8" w:tplc="819830C8">
      <w:start w:val="1"/>
      <w:numFmt w:val="bullet"/>
      <w:lvlText w:val="▪"/>
      <w:lvlJc w:val="left"/>
      <w:pPr>
        <w:ind w:left="62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abstractNum>
  <w:abstractNum w:abstractNumId="1" w15:restartNumberingAfterBreak="0">
    <w:nsid w:val="0FFA1475"/>
    <w:multiLevelType w:val="hybridMultilevel"/>
    <w:tmpl w:val="06C2B13C"/>
    <w:lvl w:ilvl="0" w:tplc="E2FC875E">
      <w:start w:val="1"/>
      <w:numFmt w:val="bullet"/>
      <w:lvlText w:val="-"/>
      <w:lvlJc w:val="left"/>
      <w:pPr>
        <w:ind w:left="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1" w:tplc="AE96264E">
      <w:start w:val="1"/>
      <w:numFmt w:val="bullet"/>
      <w:lvlText w:val="o"/>
      <w:lvlJc w:val="left"/>
      <w:pPr>
        <w:ind w:left="11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2" w:tplc="034CE818">
      <w:start w:val="1"/>
      <w:numFmt w:val="bullet"/>
      <w:lvlText w:val="▪"/>
      <w:lvlJc w:val="left"/>
      <w:pPr>
        <w:ind w:left="18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3" w:tplc="96F259D0">
      <w:start w:val="1"/>
      <w:numFmt w:val="bullet"/>
      <w:lvlText w:val="•"/>
      <w:lvlJc w:val="left"/>
      <w:pPr>
        <w:ind w:left="26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4" w:tplc="D4266D90">
      <w:start w:val="1"/>
      <w:numFmt w:val="bullet"/>
      <w:lvlText w:val="o"/>
      <w:lvlJc w:val="left"/>
      <w:pPr>
        <w:ind w:left="332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5" w:tplc="BCC45330">
      <w:start w:val="1"/>
      <w:numFmt w:val="bullet"/>
      <w:lvlText w:val="▪"/>
      <w:lvlJc w:val="left"/>
      <w:pPr>
        <w:ind w:left="404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6" w:tplc="D8C228E0">
      <w:start w:val="1"/>
      <w:numFmt w:val="bullet"/>
      <w:lvlText w:val="•"/>
      <w:lvlJc w:val="left"/>
      <w:pPr>
        <w:ind w:left="47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7" w:tplc="5DC02518">
      <w:start w:val="1"/>
      <w:numFmt w:val="bullet"/>
      <w:lvlText w:val="o"/>
      <w:lvlJc w:val="left"/>
      <w:pPr>
        <w:ind w:left="54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8" w:tplc="6A584792">
      <w:start w:val="1"/>
      <w:numFmt w:val="bullet"/>
      <w:lvlText w:val="▪"/>
      <w:lvlJc w:val="left"/>
      <w:pPr>
        <w:ind w:left="62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abstractNum>
  <w:abstractNum w:abstractNumId="2" w15:restartNumberingAfterBreak="0">
    <w:nsid w:val="17D3287A"/>
    <w:multiLevelType w:val="multilevel"/>
    <w:tmpl w:val="2D0EDC92"/>
    <w:lvl w:ilvl="0">
      <w:start w:val="1"/>
      <w:numFmt w:val="decimal"/>
      <w:lvlText w:val="%1"/>
      <w:lvlJc w:val="left"/>
      <w:pPr>
        <w:ind w:left="1584"/>
      </w:pPr>
      <w:rPr>
        <w:rFonts w:ascii="Arial" w:eastAsia="Arial" w:hAnsi="Arial" w:cs="Arial"/>
        <w:b/>
        <w:bCs/>
        <w:i w:val="0"/>
        <w:strike w:val="0"/>
        <w:dstrike w:val="0"/>
        <w:color w:val="737373"/>
        <w:sz w:val="20"/>
        <w:szCs w:val="20"/>
        <w:u w:val="none" w:color="000000"/>
        <w:bdr w:val="none" w:sz="0" w:space="0" w:color="auto"/>
        <w:shd w:val="clear" w:color="auto" w:fill="auto"/>
        <w:vertAlign w:val="baseline"/>
      </w:rPr>
    </w:lvl>
    <w:lvl w:ilvl="1">
      <w:start w:val="1"/>
      <w:numFmt w:val="lowerLetter"/>
      <w:lvlText w:val="%1.%2"/>
      <w:lvlJc w:val="left"/>
      <w:pPr>
        <w:ind w:left="1906"/>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2">
      <w:start w:val="1"/>
      <w:numFmt w:val="lowerRoman"/>
      <w:lvlText w:val="%3"/>
      <w:lvlJc w:val="left"/>
      <w:pPr>
        <w:ind w:left="153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3">
      <w:start w:val="1"/>
      <w:numFmt w:val="decimal"/>
      <w:lvlText w:val="%4"/>
      <w:lvlJc w:val="left"/>
      <w:pPr>
        <w:ind w:left="225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4">
      <w:start w:val="1"/>
      <w:numFmt w:val="lowerLetter"/>
      <w:lvlText w:val="%5"/>
      <w:lvlJc w:val="left"/>
      <w:pPr>
        <w:ind w:left="297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5">
      <w:start w:val="1"/>
      <w:numFmt w:val="lowerRoman"/>
      <w:lvlText w:val="%6"/>
      <w:lvlJc w:val="left"/>
      <w:pPr>
        <w:ind w:left="369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6">
      <w:start w:val="1"/>
      <w:numFmt w:val="decimal"/>
      <w:lvlText w:val="%7"/>
      <w:lvlJc w:val="left"/>
      <w:pPr>
        <w:ind w:left="441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7">
      <w:start w:val="1"/>
      <w:numFmt w:val="lowerLetter"/>
      <w:lvlText w:val="%8"/>
      <w:lvlJc w:val="left"/>
      <w:pPr>
        <w:ind w:left="513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8">
      <w:start w:val="1"/>
      <w:numFmt w:val="lowerRoman"/>
      <w:lvlText w:val="%9"/>
      <w:lvlJc w:val="left"/>
      <w:pPr>
        <w:ind w:left="585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abstractNum>
  <w:abstractNum w:abstractNumId="3" w15:restartNumberingAfterBreak="0">
    <w:nsid w:val="23860FCE"/>
    <w:multiLevelType w:val="multilevel"/>
    <w:tmpl w:val="FA1A50E0"/>
    <w:lvl w:ilvl="0">
      <w:start w:val="2"/>
      <w:numFmt w:val="decimal"/>
      <w:lvlText w:val="%1"/>
      <w:lvlJc w:val="left"/>
      <w:pPr>
        <w:ind w:left="360"/>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1">
      <w:start w:val="3"/>
      <w:numFmt w:val="lowerLetter"/>
      <w:lvlText w:val="%1.%2"/>
      <w:lvlJc w:val="left"/>
      <w:pPr>
        <w:ind w:left="1582"/>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2">
      <w:start w:val="1"/>
      <w:numFmt w:val="lowerRoman"/>
      <w:lvlText w:val="%3"/>
      <w:lvlJc w:val="left"/>
      <w:pPr>
        <w:ind w:left="153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3">
      <w:start w:val="1"/>
      <w:numFmt w:val="decimal"/>
      <w:lvlText w:val="%4"/>
      <w:lvlJc w:val="left"/>
      <w:pPr>
        <w:ind w:left="225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4">
      <w:start w:val="1"/>
      <w:numFmt w:val="lowerLetter"/>
      <w:lvlText w:val="%5"/>
      <w:lvlJc w:val="left"/>
      <w:pPr>
        <w:ind w:left="297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5">
      <w:start w:val="1"/>
      <w:numFmt w:val="lowerRoman"/>
      <w:lvlText w:val="%6"/>
      <w:lvlJc w:val="left"/>
      <w:pPr>
        <w:ind w:left="369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6">
      <w:start w:val="1"/>
      <w:numFmt w:val="decimal"/>
      <w:lvlText w:val="%7"/>
      <w:lvlJc w:val="left"/>
      <w:pPr>
        <w:ind w:left="441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7">
      <w:start w:val="1"/>
      <w:numFmt w:val="lowerLetter"/>
      <w:lvlText w:val="%8"/>
      <w:lvlJc w:val="left"/>
      <w:pPr>
        <w:ind w:left="513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8">
      <w:start w:val="1"/>
      <w:numFmt w:val="lowerRoman"/>
      <w:lvlText w:val="%9"/>
      <w:lvlJc w:val="left"/>
      <w:pPr>
        <w:ind w:left="5854"/>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abstractNum>
  <w:abstractNum w:abstractNumId="4" w15:restartNumberingAfterBreak="0">
    <w:nsid w:val="282260C9"/>
    <w:multiLevelType w:val="hybridMultilevel"/>
    <w:tmpl w:val="7FB6D022"/>
    <w:lvl w:ilvl="0" w:tplc="31ACF28E">
      <w:start w:val="1"/>
      <w:numFmt w:val="bullet"/>
      <w:lvlText w:val="-"/>
      <w:lvlJc w:val="left"/>
      <w:pPr>
        <w:ind w:left="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1" w:tplc="C8A86FC8">
      <w:start w:val="1"/>
      <w:numFmt w:val="bullet"/>
      <w:lvlText w:val="o"/>
      <w:lvlJc w:val="left"/>
      <w:pPr>
        <w:ind w:left="11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2" w:tplc="C8506390">
      <w:start w:val="1"/>
      <w:numFmt w:val="bullet"/>
      <w:lvlText w:val="▪"/>
      <w:lvlJc w:val="left"/>
      <w:pPr>
        <w:ind w:left="18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3" w:tplc="E460C70C">
      <w:start w:val="1"/>
      <w:numFmt w:val="bullet"/>
      <w:lvlText w:val="•"/>
      <w:lvlJc w:val="left"/>
      <w:pPr>
        <w:ind w:left="26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4" w:tplc="912A9528">
      <w:start w:val="1"/>
      <w:numFmt w:val="bullet"/>
      <w:lvlText w:val="o"/>
      <w:lvlJc w:val="left"/>
      <w:pPr>
        <w:ind w:left="332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5" w:tplc="CE729E12">
      <w:start w:val="1"/>
      <w:numFmt w:val="bullet"/>
      <w:lvlText w:val="▪"/>
      <w:lvlJc w:val="left"/>
      <w:pPr>
        <w:ind w:left="404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6" w:tplc="C330B730">
      <w:start w:val="1"/>
      <w:numFmt w:val="bullet"/>
      <w:lvlText w:val="•"/>
      <w:lvlJc w:val="left"/>
      <w:pPr>
        <w:ind w:left="47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7" w:tplc="1C205F56">
      <w:start w:val="1"/>
      <w:numFmt w:val="bullet"/>
      <w:lvlText w:val="o"/>
      <w:lvlJc w:val="left"/>
      <w:pPr>
        <w:ind w:left="54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8" w:tplc="F746C49A">
      <w:start w:val="1"/>
      <w:numFmt w:val="bullet"/>
      <w:lvlText w:val="▪"/>
      <w:lvlJc w:val="left"/>
      <w:pPr>
        <w:ind w:left="62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abstractNum>
  <w:abstractNum w:abstractNumId="5" w15:restartNumberingAfterBreak="0">
    <w:nsid w:val="382773F8"/>
    <w:multiLevelType w:val="hybridMultilevel"/>
    <w:tmpl w:val="6A4070CA"/>
    <w:lvl w:ilvl="0" w:tplc="90A6B908">
      <w:start w:val="1"/>
      <w:numFmt w:val="bullet"/>
      <w:lvlText w:val="-"/>
      <w:lvlJc w:val="left"/>
      <w:pPr>
        <w:ind w:left="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1" w:tplc="0E74E476">
      <w:start w:val="1"/>
      <w:numFmt w:val="bullet"/>
      <w:lvlText w:val="o"/>
      <w:lvlJc w:val="left"/>
      <w:pPr>
        <w:ind w:left="11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2" w:tplc="2D62920E">
      <w:start w:val="1"/>
      <w:numFmt w:val="bullet"/>
      <w:lvlText w:val="▪"/>
      <w:lvlJc w:val="left"/>
      <w:pPr>
        <w:ind w:left="18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3" w:tplc="9710B658">
      <w:start w:val="1"/>
      <w:numFmt w:val="bullet"/>
      <w:lvlText w:val="•"/>
      <w:lvlJc w:val="left"/>
      <w:pPr>
        <w:ind w:left="26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4" w:tplc="DE7002B0">
      <w:start w:val="1"/>
      <w:numFmt w:val="bullet"/>
      <w:lvlText w:val="o"/>
      <w:lvlJc w:val="left"/>
      <w:pPr>
        <w:ind w:left="332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5" w:tplc="794A777C">
      <w:start w:val="1"/>
      <w:numFmt w:val="bullet"/>
      <w:lvlText w:val="▪"/>
      <w:lvlJc w:val="left"/>
      <w:pPr>
        <w:ind w:left="404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6" w:tplc="71DC60E4">
      <w:start w:val="1"/>
      <w:numFmt w:val="bullet"/>
      <w:lvlText w:val="•"/>
      <w:lvlJc w:val="left"/>
      <w:pPr>
        <w:ind w:left="47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7" w:tplc="A79CAD74">
      <w:start w:val="1"/>
      <w:numFmt w:val="bullet"/>
      <w:lvlText w:val="o"/>
      <w:lvlJc w:val="left"/>
      <w:pPr>
        <w:ind w:left="54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8" w:tplc="C27C9CBC">
      <w:start w:val="1"/>
      <w:numFmt w:val="bullet"/>
      <w:lvlText w:val="▪"/>
      <w:lvlJc w:val="left"/>
      <w:pPr>
        <w:ind w:left="62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abstractNum>
  <w:abstractNum w:abstractNumId="6" w15:restartNumberingAfterBreak="0">
    <w:nsid w:val="5D5D0C1D"/>
    <w:multiLevelType w:val="hybridMultilevel"/>
    <w:tmpl w:val="DCE84AD8"/>
    <w:lvl w:ilvl="0" w:tplc="A96C2234">
      <w:start w:val="1"/>
      <w:numFmt w:val="bullet"/>
      <w:lvlText w:val="-"/>
      <w:lvlJc w:val="left"/>
      <w:pPr>
        <w:ind w:left="11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1" w:tplc="9EB4F12E">
      <w:start w:val="1"/>
      <w:numFmt w:val="bullet"/>
      <w:lvlText w:val="o"/>
      <w:lvlJc w:val="left"/>
      <w:pPr>
        <w:ind w:left="11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2" w:tplc="35A66BD2">
      <w:start w:val="1"/>
      <w:numFmt w:val="bullet"/>
      <w:lvlText w:val="▪"/>
      <w:lvlJc w:val="left"/>
      <w:pPr>
        <w:ind w:left="18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3" w:tplc="D6F2B914">
      <w:start w:val="1"/>
      <w:numFmt w:val="bullet"/>
      <w:lvlText w:val="•"/>
      <w:lvlJc w:val="left"/>
      <w:pPr>
        <w:ind w:left="26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4" w:tplc="AAB2029E">
      <w:start w:val="1"/>
      <w:numFmt w:val="bullet"/>
      <w:lvlText w:val="o"/>
      <w:lvlJc w:val="left"/>
      <w:pPr>
        <w:ind w:left="332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5" w:tplc="CFD4B25C">
      <w:start w:val="1"/>
      <w:numFmt w:val="bullet"/>
      <w:lvlText w:val="▪"/>
      <w:lvlJc w:val="left"/>
      <w:pPr>
        <w:ind w:left="404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6" w:tplc="1E9A5494">
      <w:start w:val="1"/>
      <w:numFmt w:val="bullet"/>
      <w:lvlText w:val="•"/>
      <w:lvlJc w:val="left"/>
      <w:pPr>
        <w:ind w:left="47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7" w:tplc="06927862">
      <w:start w:val="1"/>
      <w:numFmt w:val="bullet"/>
      <w:lvlText w:val="o"/>
      <w:lvlJc w:val="left"/>
      <w:pPr>
        <w:ind w:left="54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8" w:tplc="EAE62AA4">
      <w:start w:val="1"/>
      <w:numFmt w:val="bullet"/>
      <w:lvlText w:val="▪"/>
      <w:lvlJc w:val="left"/>
      <w:pPr>
        <w:ind w:left="62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abstractNum>
  <w:abstractNum w:abstractNumId="7" w15:restartNumberingAfterBreak="0">
    <w:nsid w:val="604921B5"/>
    <w:multiLevelType w:val="hybridMultilevel"/>
    <w:tmpl w:val="CF3CAB5E"/>
    <w:lvl w:ilvl="0" w:tplc="DF763E52">
      <w:start w:val="1"/>
      <w:numFmt w:val="bullet"/>
      <w:lvlText w:val="-"/>
      <w:lvlJc w:val="left"/>
      <w:pPr>
        <w:ind w:left="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1" w:tplc="483E043E">
      <w:start w:val="1"/>
      <w:numFmt w:val="bullet"/>
      <w:lvlText w:val="o"/>
      <w:lvlJc w:val="left"/>
      <w:pPr>
        <w:ind w:left="11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2" w:tplc="284E879C">
      <w:start w:val="1"/>
      <w:numFmt w:val="bullet"/>
      <w:lvlText w:val="▪"/>
      <w:lvlJc w:val="left"/>
      <w:pPr>
        <w:ind w:left="18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3" w:tplc="0862FCB0">
      <w:start w:val="1"/>
      <w:numFmt w:val="bullet"/>
      <w:lvlText w:val="•"/>
      <w:lvlJc w:val="left"/>
      <w:pPr>
        <w:ind w:left="26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4" w:tplc="91EA50F4">
      <w:start w:val="1"/>
      <w:numFmt w:val="bullet"/>
      <w:lvlText w:val="o"/>
      <w:lvlJc w:val="left"/>
      <w:pPr>
        <w:ind w:left="332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5" w:tplc="2EAE44D6">
      <w:start w:val="1"/>
      <w:numFmt w:val="bullet"/>
      <w:lvlText w:val="▪"/>
      <w:lvlJc w:val="left"/>
      <w:pPr>
        <w:ind w:left="404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6" w:tplc="3EA01472">
      <w:start w:val="1"/>
      <w:numFmt w:val="bullet"/>
      <w:lvlText w:val="•"/>
      <w:lvlJc w:val="left"/>
      <w:pPr>
        <w:ind w:left="47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7" w:tplc="E0DAC9D0">
      <w:start w:val="1"/>
      <w:numFmt w:val="bullet"/>
      <w:lvlText w:val="o"/>
      <w:lvlJc w:val="left"/>
      <w:pPr>
        <w:ind w:left="54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8" w:tplc="CCA8F43C">
      <w:start w:val="1"/>
      <w:numFmt w:val="bullet"/>
      <w:lvlText w:val="▪"/>
      <w:lvlJc w:val="left"/>
      <w:pPr>
        <w:ind w:left="62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abstractNum>
  <w:abstractNum w:abstractNumId="8" w15:restartNumberingAfterBreak="0">
    <w:nsid w:val="6C97342F"/>
    <w:multiLevelType w:val="multilevel"/>
    <w:tmpl w:val="41C8FC12"/>
    <w:lvl w:ilvl="0">
      <w:start w:val="1"/>
      <w:numFmt w:val="decimal"/>
      <w:lvlText w:val="%1"/>
      <w:lvlJc w:val="left"/>
      <w:pPr>
        <w:ind w:left="1286"/>
      </w:pPr>
      <w:rPr>
        <w:rFonts w:ascii="Arial" w:eastAsia="Arial" w:hAnsi="Arial" w:cs="Arial"/>
        <w:b/>
        <w:bCs/>
        <w:i w:val="0"/>
        <w:strike w:val="0"/>
        <w:dstrike w:val="0"/>
        <w:color w:val="737373"/>
        <w:sz w:val="20"/>
        <w:szCs w:val="20"/>
        <w:u w:val="none" w:color="000000"/>
        <w:bdr w:val="none" w:sz="0" w:space="0" w:color="auto"/>
        <w:shd w:val="clear" w:color="auto" w:fill="auto"/>
        <w:vertAlign w:val="baseline"/>
      </w:rPr>
    </w:lvl>
    <w:lvl w:ilvl="1">
      <w:start w:val="1"/>
      <w:numFmt w:val="lowerLetter"/>
      <w:lvlText w:val="%1.%2"/>
      <w:lvlJc w:val="left"/>
      <w:pPr>
        <w:ind w:left="1906"/>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2">
      <w:start w:val="1"/>
      <w:numFmt w:val="lowerRoman"/>
      <w:lvlText w:val="%3"/>
      <w:lvlJc w:val="left"/>
      <w:pPr>
        <w:ind w:left="2667"/>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3">
      <w:start w:val="1"/>
      <w:numFmt w:val="decimal"/>
      <w:lvlText w:val="%4"/>
      <w:lvlJc w:val="left"/>
      <w:pPr>
        <w:ind w:left="3387"/>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4">
      <w:start w:val="1"/>
      <w:numFmt w:val="lowerLetter"/>
      <w:lvlText w:val="%5"/>
      <w:lvlJc w:val="left"/>
      <w:pPr>
        <w:ind w:left="4107"/>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5">
      <w:start w:val="1"/>
      <w:numFmt w:val="lowerRoman"/>
      <w:lvlText w:val="%6"/>
      <w:lvlJc w:val="left"/>
      <w:pPr>
        <w:ind w:left="4827"/>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6">
      <w:start w:val="1"/>
      <w:numFmt w:val="decimal"/>
      <w:lvlText w:val="%7"/>
      <w:lvlJc w:val="left"/>
      <w:pPr>
        <w:ind w:left="5547"/>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7">
      <w:start w:val="1"/>
      <w:numFmt w:val="lowerLetter"/>
      <w:lvlText w:val="%8"/>
      <w:lvlJc w:val="left"/>
      <w:pPr>
        <w:ind w:left="6267"/>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lvl w:ilvl="8">
      <w:start w:val="1"/>
      <w:numFmt w:val="lowerRoman"/>
      <w:lvlText w:val="%9"/>
      <w:lvlJc w:val="left"/>
      <w:pPr>
        <w:ind w:left="6987"/>
      </w:pPr>
      <w:rPr>
        <w:rFonts w:ascii="Arial" w:eastAsia="Arial" w:hAnsi="Arial" w:cs="Arial"/>
        <w:b w:val="0"/>
        <w:i w:val="0"/>
        <w:strike w:val="0"/>
        <w:dstrike w:val="0"/>
        <w:color w:val="737373"/>
        <w:sz w:val="20"/>
        <w:szCs w:val="20"/>
        <w:u w:val="none" w:color="000000"/>
        <w:bdr w:val="none" w:sz="0" w:space="0" w:color="auto"/>
        <w:shd w:val="clear" w:color="auto" w:fill="auto"/>
        <w:vertAlign w:val="baseline"/>
      </w:rPr>
    </w:lvl>
  </w:abstractNum>
  <w:abstractNum w:abstractNumId="9" w15:restartNumberingAfterBreak="0">
    <w:nsid w:val="6E2427E9"/>
    <w:multiLevelType w:val="hybridMultilevel"/>
    <w:tmpl w:val="AEEC22C8"/>
    <w:lvl w:ilvl="0" w:tplc="A26A289E">
      <w:start w:val="1"/>
      <w:numFmt w:val="bullet"/>
      <w:lvlText w:val="-"/>
      <w:lvlJc w:val="left"/>
      <w:pPr>
        <w:ind w:left="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1" w:tplc="9044F866">
      <w:start w:val="1"/>
      <w:numFmt w:val="bullet"/>
      <w:lvlText w:val="o"/>
      <w:lvlJc w:val="left"/>
      <w:pPr>
        <w:ind w:left="11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2" w:tplc="1226BFB8">
      <w:start w:val="1"/>
      <w:numFmt w:val="bullet"/>
      <w:lvlText w:val="▪"/>
      <w:lvlJc w:val="left"/>
      <w:pPr>
        <w:ind w:left="18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3" w:tplc="8D4040B2">
      <w:start w:val="1"/>
      <w:numFmt w:val="bullet"/>
      <w:lvlText w:val="•"/>
      <w:lvlJc w:val="left"/>
      <w:pPr>
        <w:ind w:left="26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4" w:tplc="6816AF62">
      <w:start w:val="1"/>
      <w:numFmt w:val="bullet"/>
      <w:lvlText w:val="o"/>
      <w:lvlJc w:val="left"/>
      <w:pPr>
        <w:ind w:left="332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5" w:tplc="D4F8EB0E">
      <w:start w:val="1"/>
      <w:numFmt w:val="bullet"/>
      <w:lvlText w:val="▪"/>
      <w:lvlJc w:val="left"/>
      <w:pPr>
        <w:ind w:left="404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6" w:tplc="F704F19A">
      <w:start w:val="1"/>
      <w:numFmt w:val="bullet"/>
      <w:lvlText w:val="•"/>
      <w:lvlJc w:val="left"/>
      <w:pPr>
        <w:ind w:left="476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7" w:tplc="58CC1200">
      <w:start w:val="1"/>
      <w:numFmt w:val="bullet"/>
      <w:lvlText w:val="o"/>
      <w:lvlJc w:val="left"/>
      <w:pPr>
        <w:ind w:left="548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lvl w:ilvl="8" w:tplc="CEE8239A">
      <w:start w:val="1"/>
      <w:numFmt w:val="bullet"/>
      <w:lvlText w:val="▪"/>
      <w:lvlJc w:val="left"/>
      <w:pPr>
        <w:ind w:left="6200"/>
      </w:pPr>
      <w:rPr>
        <w:rFonts w:ascii="Arial" w:eastAsia="Arial" w:hAnsi="Arial" w:cs="Arial"/>
        <w:b w:val="0"/>
        <w:i w:val="0"/>
        <w:strike w:val="0"/>
        <w:dstrike w:val="0"/>
        <w:color w:val="333333"/>
        <w:sz w:val="18"/>
        <w:szCs w:val="18"/>
        <w:u w:val="none" w:color="000000"/>
        <w:bdr w:val="none" w:sz="0" w:space="0" w:color="auto"/>
        <w:shd w:val="clear" w:color="auto" w:fill="auto"/>
        <w:vertAlign w:val="baseline"/>
      </w:rPr>
    </w:lvl>
  </w:abstractNum>
  <w:num w:numId="1" w16cid:durableId="848181535">
    <w:abstractNumId w:val="2"/>
  </w:num>
  <w:num w:numId="2" w16cid:durableId="767577243">
    <w:abstractNumId w:val="3"/>
  </w:num>
  <w:num w:numId="3" w16cid:durableId="1578251492">
    <w:abstractNumId w:val="8"/>
  </w:num>
  <w:num w:numId="4" w16cid:durableId="49967019">
    <w:abstractNumId w:val="9"/>
  </w:num>
  <w:num w:numId="5" w16cid:durableId="293803144">
    <w:abstractNumId w:val="4"/>
  </w:num>
  <w:num w:numId="6" w16cid:durableId="2115320008">
    <w:abstractNumId w:val="0"/>
  </w:num>
  <w:num w:numId="7" w16cid:durableId="532808779">
    <w:abstractNumId w:val="6"/>
  </w:num>
  <w:num w:numId="8" w16cid:durableId="910891499">
    <w:abstractNumId w:val="1"/>
  </w:num>
  <w:num w:numId="9" w16cid:durableId="1301957212">
    <w:abstractNumId w:val="5"/>
  </w:num>
  <w:num w:numId="10" w16cid:durableId="6805442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A6E"/>
    <w:rsid w:val="00A478D0"/>
    <w:rsid w:val="00AA57C0"/>
    <w:rsid w:val="00F97A6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E4BCA87"/>
  <w15:docId w15:val="{60287618-8E7A-5A48-8F27-824F9C63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H"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 w:line="260" w:lineRule="auto"/>
      <w:ind w:left="10" w:hanging="10"/>
      <w:outlineLvl w:val="0"/>
    </w:pPr>
    <w:rPr>
      <w:rFonts w:ascii="Arial" w:eastAsia="Arial" w:hAnsi="Arial" w:cs="Arial"/>
      <w:b/>
      <w:color w:val="6E82BE"/>
      <w:sz w:val="32"/>
    </w:rPr>
  </w:style>
  <w:style w:type="paragraph" w:styleId="Heading2">
    <w:name w:val="heading 2"/>
    <w:next w:val="Normal"/>
    <w:link w:val="Heading2Char"/>
    <w:uiPriority w:val="9"/>
    <w:unhideWhenUsed/>
    <w:qFormat/>
    <w:pPr>
      <w:keepNext/>
      <w:keepLines/>
      <w:spacing w:after="214" w:line="260" w:lineRule="auto"/>
      <w:ind w:left="10" w:hanging="10"/>
      <w:outlineLvl w:val="1"/>
    </w:pPr>
    <w:rPr>
      <w:rFonts w:ascii="Arial" w:eastAsia="Arial" w:hAnsi="Arial" w:cs="Arial"/>
      <w:b/>
      <w:color w:val="6923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692364"/>
      <w:sz w:val="24"/>
    </w:rPr>
  </w:style>
  <w:style w:type="character" w:customStyle="1" w:styleId="Heading1Char">
    <w:name w:val="Heading 1 Char"/>
    <w:link w:val="Heading1"/>
    <w:rPr>
      <w:rFonts w:ascii="Arial" w:eastAsia="Arial" w:hAnsi="Arial" w:cs="Arial"/>
      <w:b/>
      <w:color w:val="6E82BE"/>
      <w:sz w:val="3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api.elsevier.com/content/article/PII:S0047259X21001470?httpAccept=text/plain" TargetMode="External"/><Relationship Id="rId671" Type="http://schemas.openxmlformats.org/officeDocument/2006/relationships/hyperlink" Target="https://api.elsevier.com/content/article/PII:S1042443121000408?httpAccept=text/xml" TargetMode="External"/><Relationship Id="rId21" Type="http://schemas.openxmlformats.org/officeDocument/2006/relationships/hyperlink" Target="https://link.springer.com/content/pdf/10.1007/978-981-16-2418-6.pdf" TargetMode="External"/><Relationship Id="rId324" Type="http://schemas.openxmlformats.org/officeDocument/2006/relationships/hyperlink" Target="https://doi.org/10.1016/j.eswa.2020.114104" TargetMode="External"/><Relationship Id="rId531" Type="http://schemas.openxmlformats.org/officeDocument/2006/relationships/hyperlink" Target="https://syndication.highwire.org/content/doi/10.3905/jfds.2021.1.078" TargetMode="External"/><Relationship Id="rId629" Type="http://schemas.openxmlformats.org/officeDocument/2006/relationships/hyperlink" Target="https://api.elsevier.com/content/article/PII:S0305054821000733?httpAccept=text/xml" TargetMode="External"/><Relationship Id="rId170" Type="http://schemas.openxmlformats.org/officeDocument/2006/relationships/hyperlink" Target="http://orcid.org/0000-0002-1634-9253" TargetMode="External"/><Relationship Id="rId268" Type="http://schemas.openxmlformats.org/officeDocument/2006/relationships/hyperlink" Target="https://api.elsevier.com/content/article/PII:S0165176522002555?httpAccept=text/plain" TargetMode="External"/><Relationship Id="rId475" Type="http://schemas.openxmlformats.org/officeDocument/2006/relationships/hyperlink" Target="https://doi.org/10.1186/s40854-021-00310-9" TargetMode="External"/><Relationship Id="rId682" Type="http://schemas.openxmlformats.org/officeDocument/2006/relationships/hyperlink" Target="https://api.elsevier.com/content/article/PII:S1057521921002787?httpAccept=text/plain" TargetMode="External"/><Relationship Id="rId32" Type="http://schemas.openxmlformats.org/officeDocument/2006/relationships/hyperlink" Target="https://api.elsevier.com/content/article/PII:S1544612321002415?httpAccept=text/plain" TargetMode="External"/><Relationship Id="rId128" Type="http://schemas.openxmlformats.org/officeDocument/2006/relationships/hyperlink" Target="https://link.springer.com/content/pdf/10.1007/s00181-021-02027-1.pdf" TargetMode="External"/><Relationship Id="rId335" Type="http://schemas.openxmlformats.org/officeDocument/2006/relationships/hyperlink" Target="https://portal.issn.org/resource/issn/2524-6186" TargetMode="External"/><Relationship Id="rId542" Type="http://schemas.openxmlformats.org/officeDocument/2006/relationships/hyperlink" Target="https://doi.org/10.2139/ssrn.3890364" TargetMode="External"/><Relationship Id="rId181" Type="http://schemas.openxmlformats.org/officeDocument/2006/relationships/hyperlink" Target="https://portal.issn.org/resource/issn/1556-5068" TargetMode="External"/><Relationship Id="rId402" Type="http://schemas.openxmlformats.org/officeDocument/2006/relationships/hyperlink" Target="https://doi.org/10.1007/978-3-030-93286-2_7" TargetMode="External"/><Relationship Id="rId279" Type="http://schemas.openxmlformats.org/officeDocument/2006/relationships/hyperlink" Target="https://doi.org/10.2139/ssrn.4173890" TargetMode="External"/><Relationship Id="rId486" Type="http://schemas.openxmlformats.org/officeDocument/2006/relationships/hyperlink" Target="https://link.springer.com/content/pdf/10.1007/s42521-022-00063-9.pdf" TargetMode="External"/><Relationship Id="rId693" Type="http://schemas.openxmlformats.org/officeDocument/2006/relationships/hyperlink" Target="https://portal.issn.org/resource/issn/0090-5364" TargetMode="External"/><Relationship Id="rId707" Type="http://schemas.openxmlformats.org/officeDocument/2006/relationships/hyperlink" Target="https://api.elsevier.com/content/article/PII:S0165188921002256?httpAccept=text/xml" TargetMode="External"/><Relationship Id="rId43" Type="http://schemas.openxmlformats.org/officeDocument/2006/relationships/hyperlink" Target="https://api.elsevier.com/content/article/PII:S0165176522003512?httpAccept=text/plain" TargetMode="External"/><Relationship Id="rId139" Type="http://schemas.openxmlformats.org/officeDocument/2006/relationships/hyperlink" Target="https://doi.org/10.6293/AQAFA.202112_(18).0006" TargetMode="External"/><Relationship Id="rId346" Type="http://schemas.openxmlformats.org/officeDocument/2006/relationships/hyperlink" Target="https://doi.org/10.3389/frai.2022.827584" TargetMode="External"/><Relationship Id="rId553" Type="http://schemas.openxmlformats.org/officeDocument/2006/relationships/hyperlink" Target="https://portal.issn.org/resource/issn/2193-1720" TargetMode="External"/><Relationship Id="rId192" Type="http://schemas.openxmlformats.org/officeDocument/2006/relationships/hyperlink" Target="http://orcid.org/0000-0002-4592-1765" TargetMode="External"/><Relationship Id="rId206" Type="http://schemas.openxmlformats.org/officeDocument/2006/relationships/hyperlink" Target="https://doi.org/10.1016/j.ijforecast.2021.11.001" TargetMode="External"/><Relationship Id="rId413" Type="http://schemas.openxmlformats.org/officeDocument/2006/relationships/hyperlink" Target="http://orcid.org/0000-0002-0782-2790" TargetMode="External"/><Relationship Id="rId497" Type="http://schemas.openxmlformats.org/officeDocument/2006/relationships/hyperlink" Target="https://doi.org/10.2139/ssrn.3865019" TargetMode="External"/><Relationship Id="rId620" Type="http://schemas.openxmlformats.org/officeDocument/2006/relationships/hyperlink" Target="https://api.elsevier.com/content/article/PII:S0377221721003283?httpAccept=text/xml" TargetMode="External"/><Relationship Id="rId718" Type="http://schemas.openxmlformats.org/officeDocument/2006/relationships/hyperlink" Target="https://api.elsevier.com/content/article/PII:S1057521921002416?httpAccept=text/plain" TargetMode="External"/><Relationship Id="rId357" Type="http://schemas.openxmlformats.org/officeDocument/2006/relationships/hyperlink" Target="https://link.springer.com/article/10.1007/s42521-022-00065-7/fulltext.html" TargetMode="External"/><Relationship Id="rId54" Type="http://schemas.openxmlformats.org/officeDocument/2006/relationships/hyperlink" Target="https://doi.org/10.1007/978-3-030-73443-5_94-1" TargetMode="External"/><Relationship Id="rId217" Type="http://schemas.openxmlformats.org/officeDocument/2006/relationships/hyperlink" Target="http://orcid.org/0000-0002-8013-576X" TargetMode="External"/><Relationship Id="rId564" Type="http://schemas.openxmlformats.org/officeDocument/2006/relationships/hyperlink" Target="https://portal.issn.org/resource/issn/1862-5347" TargetMode="External"/><Relationship Id="rId424" Type="http://schemas.openxmlformats.org/officeDocument/2006/relationships/header" Target="header9.xml"/><Relationship Id="rId631" Type="http://schemas.openxmlformats.org/officeDocument/2006/relationships/hyperlink" Target="https://api.elsevier.com/content/article/PII:S0305054821000733?httpAccept=text/xml" TargetMode="External"/><Relationship Id="rId729" Type="http://schemas.openxmlformats.org/officeDocument/2006/relationships/header" Target="header14.xml"/><Relationship Id="rId270" Type="http://schemas.openxmlformats.org/officeDocument/2006/relationships/hyperlink" Target="https://api.elsevier.com/content/article/PII:S0165176522002555?httpAccept=text/plain" TargetMode="External"/><Relationship Id="rId65" Type="http://schemas.openxmlformats.org/officeDocument/2006/relationships/hyperlink" Target="https://api.elsevier.com/content/article/PII:S0275531921002154?httpAccept=text/plain" TargetMode="External"/><Relationship Id="rId130" Type="http://schemas.openxmlformats.org/officeDocument/2006/relationships/hyperlink" Target="https://link.springer.com/article/10.1007/s00181-021-02027-1/fulltext.html" TargetMode="External"/><Relationship Id="rId368" Type="http://schemas.openxmlformats.org/officeDocument/2006/relationships/hyperlink" Target="https://api.elsevier.com/content/article/PII:S0306261922005542?httpAccept=text/xml" TargetMode="External"/><Relationship Id="rId575" Type="http://schemas.openxmlformats.org/officeDocument/2006/relationships/hyperlink" Target="http://orcid.org/0000-0002-1097-391X" TargetMode="External"/><Relationship Id="rId228" Type="http://schemas.openxmlformats.org/officeDocument/2006/relationships/hyperlink" Target="http://orcid.org/0000-0003-4958-0969" TargetMode="External"/><Relationship Id="rId435" Type="http://schemas.openxmlformats.org/officeDocument/2006/relationships/hyperlink" Target="https://portal.issn.org/resource/issn/2227-9091" TargetMode="External"/><Relationship Id="rId642" Type="http://schemas.openxmlformats.org/officeDocument/2006/relationships/hyperlink" Target="http://link.springer.com/content/pdf/10.1007/s11750-021-00594-1.pdf" TargetMode="External"/><Relationship Id="rId281" Type="http://schemas.openxmlformats.org/officeDocument/2006/relationships/hyperlink" Target="https://portal.issn.org/resource/issn/1556-5068" TargetMode="External"/><Relationship Id="rId502" Type="http://schemas.openxmlformats.org/officeDocument/2006/relationships/hyperlink" Target="https://portal.issn.org/resource/issn/1556-5068" TargetMode="External"/><Relationship Id="rId76" Type="http://schemas.openxmlformats.org/officeDocument/2006/relationships/hyperlink" Target="https://doi.org/10.1007/s42521-022-00048-8" TargetMode="External"/><Relationship Id="rId141" Type="http://schemas.openxmlformats.org/officeDocument/2006/relationships/hyperlink" Target="https://doi.org/10.2139/ssrn.3912753" TargetMode="External"/><Relationship Id="rId379" Type="http://schemas.openxmlformats.org/officeDocument/2006/relationships/hyperlink" Target="https://www.mdpi.com/1996-1073/15/10/3839/pdf" TargetMode="External"/><Relationship Id="rId586" Type="http://schemas.openxmlformats.org/officeDocument/2006/relationships/hyperlink" Target="https://doi.org/10.1016/j.ejor.2021.12.022" TargetMode="External"/><Relationship Id="rId7" Type="http://schemas.openxmlformats.org/officeDocument/2006/relationships/image" Target="media/image1.jpg"/><Relationship Id="rId239" Type="http://schemas.openxmlformats.org/officeDocument/2006/relationships/hyperlink" Target="https://api.elsevier.com/content/article/PII:S0169207021001758?httpAccept=text/xml" TargetMode="External"/><Relationship Id="rId446" Type="http://schemas.openxmlformats.org/officeDocument/2006/relationships/hyperlink" Target="http://orcid.org/0000-0003-2644-8180" TargetMode="External"/><Relationship Id="rId653" Type="http://schemas.openxmlformats.org/officeDocument/2006/relationships/hyperlink" Target="https://api.elsevier.com/content/article/PII:S0305048318312131?httpAccept=text/xml" TargetMode="External"/><Relationship Id="rId292" Type="http://schemas.openxmlformats.org/officeDocument/2006/relationships/hyperlink" Target="https://doi.org/10.1007/s42521-022-00055-9" TargetMode="External"/><Relationship Id="rId306" Type="http://schemas.openxmlformats.org/officeDocument/2006/relationships/hyperlink" Target="https://api.elsevier.com/content/article/PII:S0957417421015700?httpAccept=text/xml" TargetMode="External"/><Relationship Id="rId87" Type="http://schemas.openxmlformats.org/officeDocument/2006/relationships/hyperlink" Target="https://doi.org/10.1007/s10614-021-10113-w" TargetMode="External"/><Relationship Id="rId513" Type="http://schemas.openxmlformats.org/officeDocument/2006/relationships/hyperlink" Target="https://doi.org/10.3389/frai.2021.794996" TargetMode="External"/><Relationship Id="rId597" Type="http://schemas.openxmlformats.org/officeDocument/2006/relationships/hyperlink" Target="http://orcid.org/0000-0001-7945-1469" TargetMode="External"/><Relationship Id="rId720" Type="http://schemas.openxmlformats.org/officeDocument/2006/relationships/hyperlink" Target="https://api.elsevier.com/content/article/PII:S1057521921002416?httpAccept=text/plain" TargetMode="External"/><Relationship Id="rId152" Type="http://schemas.openxmlformats.org/officeDocument/2006/relationships/hyperlink" Target="https://link.springer.com/article/10.1007/s42521-022-00064-8/fulltext.html" TargetMode="External"/><Relationship Id="rId457" Type="http://schemas.openxmlformats.org/officeDocument/2006/relationships/hyperlink" Target="https://portal.issn.org/resource/issn/0306-4573" TargetMode="External"/><Relationship Id="rId664" Type="http://schemas.openxmlformats.org/officeDocument/2006/relationships/hyperlink" Target="https://api.elsevier.com/content/article/PII:S0377221719309865?httpAccept=text/plain" TargetMode="External"/><Relationship Id="rId14" Type="http://schemas.openxmlformats.org/officeDocument/2006/relationships/header" Target="header3.xml"/><Relationship Id="rId317" Type="http://schemas.openxmlformats.org/officeDocument/2006/relationships/hyperlink" Target="https://api.elsevier.com/content/article/PII:S1544612322002021?httpAccept=text/xml" TargetMode="External"/><Relationship Id="rId524" Type="http://schemas.openxmlformats.org/officeDocument/2006/relationships/hyperlink" Target="https://doi.org/10.3905/jfds.2022.1.109" TargetMode="External"/><Relationship Id="rId731" Type="http://schemas.openxmlformats.org/officeDocument/2006/relationships/footer" Target="footer14.xml"/><Relationship Id="rId98" Type="http://schemas.openxmlformats.org/officeDocument/2006/relationships/hyperlink" Target="https://doi.org/10.2139/ssrn.4209433" TargetMode="External"/><Relationship Id="rId163" Type="http://schemas.openxmlformats.org/officeDocument/2006/relationships/hyperlink" Target="https://api.elsevier.com/content/article/PII:S2405851321000234?httpAccept=text/plain" TargetMode="External"/><Relationship Id="rId370" Type="http://schemas.openxmlformats.org/officeDocument/2006/relationships/hyperlink" Target="https://api.elsevier.com/content/article/PII:S0306261922005542?httpAccept=text/xml" TargetMode="External"/><Relationship Id="rId230" Type="http://schemas.openxmlformats.org/officeDocument/2006/relationships/hyperlink" Target="http://orcid.org/0000-0002-0959-8446" TargetMode="External"/><Relationship Id="rId468" Type="http://schemas.openxmlformats.org/officeDocument/2006/relationships/hyperlink" Target="https://api.elsevier.com/content/article/PII:S156742232100051X?httpAccept=text/xml" TargetMode="External"/><Relationship Id="rId675" Type="http://schemas.openxmlformats.org/officeDocument/2006/relationships/hyperlink" Target="https://api.elsevier.com/content/article/PII:S1042443121000408?httpAccept=text/plain" TargetMode="External"/><Relationship Id="rId25" Type="http://schemas.openxmlformats.org/officeDocument/2006/relationships/hyperlink" Target="https://doi.org/10.1016/j.frl.2021.102162" TargetMode="External"/><Relationship Id="rId328" Type="http://schemas.openxmlformats.org/officeDocument/2006/relationships/hyperlink" Target="https://api.elsevier.com/content/article/PII:S0957417420308575?httpAccept=text/xml" TargetMode="External"/><Relationship Id="rId535" Type="http://schemas.openxmlformats.org/officeDocument/2006/relationships/hyperlink" Target="https://doi.org/10.1111/corg.12454" TargetMode="External"/><Relationship Id="rId742" Type="http://schemas.openxmlformats.org/officeDocument/2006/relationships/header" Target="header20.xml"/><Relationship Id="rId174" Type="http://schemas.openxmlformats.org/officeDocument/2006/relationships/hyperlink" Target="https://api.elsevier.com/content/article/PII:S0047259X21001597?httpAccept=text/xml" TargetMode="External"/><Relationship Id="rId381" Type="http://schemas.openxmlformats.org/officeDocument/2006/relationships/hyperlink" Target="https://doi.org/10.1504/IJCEE.2021.10043332" TargetMode="External"/><Relationship Id="rId602" Type="http://schemas.openxmlformats.org/officeDocument/2006/relationships/hyperlink" Target="https://api.elsevier.com/content/article/PII:S0305048321001523?httpAccept=text/xml" TargetMode="External"/><Relationship Id="rId241" Type="http://schemas.openxmlformats.org/officeDocument/2006/relationships/hyperlink" Target="https://api.elsevier.com/content/article/PII:S0169207021001758?httpAccept=text/plain" TargetMode="External"/><Relationship Id="rId479" Type="http://schemas.openxmlformats.org/officeDocument/2006/relationships/hyperlink" Target="https://link.springer.com/article/10.1186/s40854-021-00310-9/fulltext.html" TargetMode="External"/><Relationship Id="rId686" Type="http://schemas.openxmlformats.org/officeDocument/2006/relationships/hyperlink" Target="https://doi.org/10.1080/1351847X.2020.1869992" TargetMode="External"/><Relationship Id="rId36" Type="http://schemas.openxmlformats.org/officeDocument/2006/relationships/hyperlink" Target="https://doi.org/10.1016/j.econlet.2022.110877" TargetMode="External"/><Relationship Id="rId339" Type="http://schemas.openxmlformats.org/officeDocument/2006/relationships/hyperlink" Target="https://link.springer.com/article/10.1007/s42521-022-00062-w/fulltext.html" TargetMode="External"/><Relationship Id="rId546" Type="http://schemas.openxmlformats.org/officeDocument/2006/relationships/hyperlink" Target="https://doi.org/10.2139/ssrn.4227111" TargetMode="External"/><Relationship Id="rId101" Type="http://schemas.openxmlformats.org/officeDocument/2006/relationships/hyperlink" Target="https://doi.org/10.1142/S0217590822480010" TargetMode="External"/><Relationship Id="rId185" Type="http://schemas.openxmlformats.org/officeDocument/2006/relationships/hyperlink" Target="http://orcid.org/0000-0001-9972-3337" TargetMode="External"/><Relationship Id="rId406" Type="http://schemas.openxmlformats.org/officeDocument/2006/relationships/hyperlink" Target="http://orcid.org/0000-0002-4920-7462" TargetMode="External"/><Relationship Id="rId392" Type="http://schemas.openxmlformats.org/officeDocument/2006/relationships/hyperlink" Target="https://doi.org/10.3389/frai.2021.718450" TargetMode="External"/><Relationship Id="rId613" Type="http://schemas.openxmlformats.org/officeDocument/2006/relationships/hyperlink" Target="https://api.elsevier.com/content/article/PII:S0957417421006771?httpAccept=text/plain" TargetMode="External"/><Relationship Id="rId697" Type="http://schemas.openxmlformats.org/officeDocument/2006/relationships/hyperlink" Target="https://doi.org/10.1080/14697688.2021.1880023" TargetMode="External"/><Relationship Id="rId252" Type="http://schemas.openxmlformats.org/officeDocument/2006/relationships/hyperlink" Target="https://doi.org/10.1007/s10551-021-04842-z" TargetMode="External"/><Relationship Id="rId47" Type="http://schemas.openxmlformats.org/officeDocument/2006/relationships/hyperlink" Target="https://portal.issn.org/resource/issn/2524-6984" TargetMode="External"/><Relationship Id="rId112" Type="http://schemas.openxmlformats.org/officeDocument/2006/relationships/hyperlink" Target="https://api.elsevier.com/content/article/PII:S0047259X21001470?httpAccept=text/xml" TargetMode="External"/><Relationship Id="rId557" Type="http://schemas.openxmlformats.org/officeDocument/2006/relationships/hyperlink" Target="http://link.springer.com/content/pdf/10.1007/978-3-030-51093-0" TargetMode="External"/><Relationship Id="rId196" Type="http://schemas.openxmlformats.org/officeDocument/2006/relationships/hyperlink" Target="http://orcid.org/0000-0002-8678-3346" TargetMode="External"/><Relationship Id="rId417" Type="http://schemas.openxmlformats.org/officeDocument/2006/relationships/hyperlink" Target="https://portal.issn.org/resource/issn/2190-3026" TargetMode="External"/><Relationship Id="rId624" Type="http://schemas.openxmlformats.org/officeDocument/2006/relationships/hyperlink" Target="https://api.elsevier.com/content/article/PII:S0377221721003283?httpAccept=text/plain" TargetMode="External"/><Relationship Id="rId263" Type="http://schemas.openxmlformats.org/officeDocument/2006/relationships/hyperlink" Target="https://doi.org/10.1016/j.econlet.2022.110734" TargetMode="External"/><Relationship Id="rId470" Type="http://schemas.openxmlformats.org/officeDocument/2006/relationships/hyperlink" Target="https://api.elsevier.com/content/article/PII:S156742232100051X?httpAccept=text/plain" TargetMode="External"/><Relationship Id="rId58" Type="http://schemas.openxmlformats.org/officeDocument/2006/relationships/hyperlink" Target="https://doi.org/10.48550/arXiv.2208.12614" TargetMode="External"/><Relationship Id="rId123" Type="http://schemas.openxmlformats.org/officeDocument/2006/relationships/hyperlink" Target="https://doi.org/10.1007/s00181-021-02027-1" TargetMode="External"/><Relationship Id="rId330" Type="http://schemas.openxmlformats.org/officeDocument/2006/relationships/hyperlink" Target="https://api.elsevier.com/content/article/PII:S0957417420308575?httpAccept=text/plain" TargetMode="External"/><Relationship Id="rId568" Type="http://schemas.openxmlformats.org/officeDocument/2006/relationships/hyperlink" Target="https://link.springer.com/article/10.1007/s11634-022-00508-4/fulltext.html" TargetMode="External"/><Relationship Id="rId428" Type="http://schemas.openxmlformats.org/officeDocument/2006/relationships/hyperlink" Target="https://doi.org/10.3390/risks9060116" TargetMode="External"/><Relationship Id="rId635" Type="http://schemas.openxmlformats.org/officeDocument/2006/relationships/hyperlink" Target="https://doi.org/10.1007/s11750-021-00594-1" TargetMode="External"/><Relationship Id="rId274" Type="http://schemas.openxmlformats.org/officeDocument/2006/relationships/hyperlink" Target="https://portal.issn.org/resource/issn/2524-6186" TargetMode="External"/><Relationship Id="rId481" Type="http://schemas.openxmlformats.org/officeDocument/2006/relationships/hyperlink" Target="https://doi.org/10.1007/s42521-022-00063-9" TargetMode="External"/><Relationship Id="rId702" Type="http://schemas.openxmlformats.org/officeDocument/2006/relationships/hyperlink" Target="https://doi.org/10.1016/j.jedc.2021.104290" TargetMode="External"/><Relationship Id="rId69" Type="http://schemas.openxmlformats.org/officeDocument/2006/relationships/hyperlink" Target="https://doi.org/10.2139/ssrn.3809329" TargetMode="External"/><Relationship Id="rId134" Type="http://schemas.openxmlformats.org/officeDocument/2006/relationships/hyperlink" Target="https://portal.issn.org/resource/issn/1556-5068" TargetMode="External"/><Relationship Id="rId579" Type="http://schemas.openxmlformats.org/officeDocument/2006/relationships/hyperlink" Target="https://api.elsevier.com/content/article/PII:S095741742200762X?httpAccept=text/xml" TargetMode="External"/><Relationship Id="rId341" Type="http://schemas.openxmlformats.org/officeDocument/2006/relationships/hyperlink" Target="http://orcid.org/0000-0001-6863-5895" TargetMode="External"/><Relationship Id="rId439" Type="http://schemas.openxmlformats.org/officeDocument/2006/relationships/hyperlink" Target="http://orcid.org/0000-0002-4920-7462" TargetMode="External"/><Relationship Id="rId646" Type="http://schemas.openxmlformats.org/officeDocument/2006/relationships/hyperlink" Target="https://doi.org/10.1016/j.omega.2019.05.004" TargetMode="External"/><Relationship Id="rId201" Type="http://schemas.openxmlformats.org/officeDocument/2006/relationships/hyperlink" Target="https://link.springer.com/content/pdf/10.1007/978-3-031-15743-1_11" TargetMode="External"/><Relationship Id="rId285" Type="http://schemas.openxmlformats.org/officeDocument/2006/relationships/hyperlink" Target="https://portal.issn.org/resource/issn/1544-6123" TargetMode="External"/><Relationship Id="rId506" Type="http://schemas.openxmlformats.org/officeDocument/2006/relationships/hyperlink" Target="https://doi.org/10.2139/ssrn.3864867" TargetMode="External"/><Relationship Id="rId492" Type="http://schemas.openxmlformats.org/officeDocument/2006/relationships/hyperlink" Target="https://doi.org/10.3389/frai.2021.668465" TargetMode="External"/><Relationship Id="rId713" Type="http://schemas.openxmlformats.org/officeDocument/2006/relationships/hyperlink" Target="https://doi.org/10.1016/j.irfa.2021.101915" TargetMode="External"/><Relationship Id="rId145" Type="http://schemas.openxmlformats.org/officeDocument/2006/relationships/hyperlink" Target="https://doi.org/10.48550/arXiv.2103.08447" TargetMode="External"/><Relationship Id="rId352" Type="http://schemas.openxmlformats.org/officeDocument/2006/relationships/hyperlink" Target="https://doi.org/10.1007/s42521-022-00065-7" TargetMode="External"/><Relationship Id="rId212" Type="http://schemas.openxmlformats.org/officeDocument/2006/relationships/hyperlink" Target="http://orcid.org/0000-0002-2512-024X" TargetMode="External"/><Relationship Id="rId657" Type="http://schemas.openxmlformats.org/officeDocument/2006/relationships/hyperlink" Target="https://doi.org/10.1016/j.ejor.2019.12.002" TargetMode="External"/><Relationship Id="rId296" Type="http://schemas.openxmlformats.org/officeDocument/2006/relationships/hyperlink" Target="https://portal.issn.org/resource/issn/2524-6186" TargetMode="External"/><Relationship Id="rId517" Type="http://schemas.openxmlformats.org/officeDocument/2006/relationships/hyperlink" Target="https://doi.org/10.2139/ssrn.3858730" TargetMode="External"/><Relationship Id="rId724" Type="http://schemas.openxmlformats.org/officeDocument/2006/relationships/footer" Target="footer10.xml"/><Relationship Id="rId60" Type="http://schemas.openxmlformats.org/officeDocument/2006/relationships/hyperlink" Target="https://doi.org/10.1016/j.ribaf.2021.101594" TargetMode="External"/><Relationship Id="rId156" Type="http://schemas.openxmlformats.org/officeDocument/2006/relationships/hyperlink" Target="https://doi.org/10.1016/j.jcomm.2021.100189" TargetMode="External"/><Relationship Id="rId363" Type="http://schemas.openxmlformats.org/officeDocument/2006/relationships/footer" Target="footer5.xml"/><Relationship Id="rId570" Type="http://schemas.openxmlformats.org/officeDocument/2006/relationships/hyperlink" Target="https://doi.org/10.1016/j.eswa.2022.117423" TargetMode="External"/><Relationship Id="rId223" Type="http://schemas.openxmlformats.org/officeDocument/2006/relationships/hyperlink" Target="http://orcid.org/0000-0002-2421-7242" TargetMode="External"/><Relationship Id="rId430" Type="http://schemas.openxmlformats.org/officeDocument/2006/relationships/hyperlink" Target="https://www.mdpi.com/2227-9091/9/6/116/pdf" TargetMode="External"/><Relationship Id="rId668" Type="http://schemas.openxmlformats.org/officeDocument/2006/relationships/hyperlink" Target="https://doi.org/10.1016/j.intfin.2021.101321" TargetMode="External"/><Relationship Id="rId18" Type="http://schemas.openxmlformats.org/officeDocument/2006/relationships/hyperlink" Target="https://portal.issn.org/resource/issn/2524-4027" TargetMode="External"/><Relationship Id="rId528" Type="http://schemas.openxmlformats.org/officeDocument/2006/relationships/hyperlink" Target="https://doi.org/10.3905/jfds.2021.1.078" TargetMode="External"/><Relationship Id="rId735" Type="http://schemas.openxmlformats.org/officeDocument/2006/relationships/header" Target="header17.xml"/><Relationship Id="rId167" Type="http://schemas.openxmlformats.org/officeDocument/2006/relationships/hyperlink" Target="https://doi.org/10.48550/arXiv.2108.11915" TargetMode="External"/><Relationship Id="rId374" Type="http://schemas.openxmlformats.org/officeDocument/2006/relationships/hyperlink" Target="https://doi.org/10.3390/en15103839" TargetMode="External"/><Relationship Id="rId581" Type="http://schemas.openxmlformats.org/officeDocument/2006/relationships/hyperlink" Target="https://api.elsevier.com/content/article/PII:S095741742200762X?httpAccept=text/plain" TargetMode="External"/><Relationship Id="rId71" Type="http://schemas.openxmlformats.org/officeDocument/2006/relationships/hyperlink" Target="https://doi.org/10.48550/arXiv.2107.08808" TargetMode="External"/><Relationship Id="rId234" Type="http://schemas.openxmlformats.org/officeDocument/2006/relationships/hyperlink" Target="http://orcid.org/0000-0003-0847-1379" TargetMode="External"/><Relationship Id="rId679" Type="http://schemas.openxmlformats.org/officeDocument/2006/relationships/hyperlink" Target="https://api.elsevier.com/content/article/PII:S1057521921002787?httpAccept=text/xml" TargetMode="External"/><Relationship Id="rId2" Type="http://schemas.openxmlformats.org/officeDocument/2006/relationships/styles" Target="styles.xml"/><Relationship Id="rId29" Type="http://schemas.openxmlformats.org/officeDocument/2006/relationships/hyperlink" Target="https://api.elsevier.com/content/article/PII:S1544612321002415?httpAccept=text/xml" TargetMode="External"/><Relationship Id="rId441" Type="http://schemas.openxmlformats.org/officeDocument/2006/relationships/hyperlink" Target="http://orcid.org/0000-0001-6715-7406" TargetMode="External"/><Relationship Id="rId539" Type="http://schemas.openxmlformats.org/officeDocument/2006/relationships/hyperlink" Target="https://onlinelibrary.wiley.com/doi/pdf/10.1111/corg.12454" TargetMode="External"/><Relationship Id="rId746" Type="http://schemas.openxmlformats.org/officeDocument/2006/relationships/footer" Target="footer21.xml"/><Relationship Id="rId178" Type="http://schemas.openxmlformats.org/officeDocument/2006/relationships/hyperlink" Target="https://api.elsevier.com/content/article/PII:S0047259X21001597?httpAccept=text/plain" TargetMode="External"/><Relationship Id="rId301" Type="http://schemas.openxmlformats.org/officeDocument/2006/relationships/hyperlink" Target="https://doi.org/10.1016/j.eswa.2021.116261" TargetMode="External"/><Relationship Id="rId82" Type="http://schemas.openxmlformats.org/officeDocument/2006/relationships/hyperlink" Target="https://link.springer.com/content/pdf/10.1007/s42521-022-00048-8.pdf" TargetMode="External"/><Relationship Id="rId385" Type="http://schemas.openxmlformats.org/officeDocument/2006/relationships/hyperlink" Target="http://www.inderscienceonline.com/doi/full/10.1504/IJCEE.2022.120531" TargetMode="External"/><Relationship Id="rId592" Type="http://schemas.openxmlformats.org/officeDocument/2006/relationships/hyperlink" Target="https://api.elsevier.com/content/article/PII:S0377221721010626?httpAccept=text/plain" TargetMode="External"/><Relationship Id="rId606" Type="http://schemas.openxmlformats.org/officeDocument/2006/relationships/hyperlink" Target="https://doi.org/10.1016/j.eswa.2021.115245" TargetMode="External"/><Relationship Id="rId245" Type="http://schemas.openxmlformats.org/officeDocument/2006/relationships/hyperlink" Target="http://orcid.org/0000-0002-2421-7242" TargetMode="External"/><Relationship Id="rId452" Type="http://schemas.openxmlformats.org/officeDocument/2006/relationships/hyperlink" Target="https://doi.org/10.15308/finiz-2020-97-102" TargetMode="External"/><Relationship Id="rId105" Type="http://schemas.openxmlformats.org/officeDocument/2006/relationships/hyperlink" Target="https://www.worldscientific.com/doi/pdf/10.1142/S0217590822480010" TargetMode="External"/><Relationship Id="rId312" Type="http://schemas.openxmlformats.org/officeDocument/2006/relationships/hyperlink" Target="https://doi.org/10.1016/j.frl.2022.102941" TargetMode="External"/><Relationship Id="rId93" Type="http://schemas.openxmlformats.org/officeDocument/2006/relationships/hyperlink" Target="https://link.springer.com/article/10.1007/s10614-021-10113-w/fulltext.html" TargetMode="External"/><Relationship Id="rId189" Type="http://schemas.openxmlformats.org/officeDocument/2006/relationships/hyperlink" Target="https://www.tandfonline.com/doi/pdf/10.1080/1351847X.2021.1960403" TargetMode="External"/><Relationship Id="rId396" Type="http://schemas.openxmlformats.org/officeDocument/2006/relationships/hyperlink" Target="https://doi.org/10.1007/978-3-031-16474-3_40" TargetMode="External"/><Relationship Id="rId617" Type="http://schemas.openxmlformats.org/officeDocument/2006/relationships/hyperlink" Target="http://orcid.org/0000-0001-7945-1469" TargetMode="External"/><Relationship Id="rId256" Type="http://schemas.openxmlformats.org/officeDocument/2006/relationships/hyperlink" Target="https://link.springer.com/content/pdf/10.1007/s10551-021-04842-z.pdf" TargetMode="External"/><Relationship Id="rId463" Type="http://schemas.openxmlformats.org/officeDocument/2006/relationships/hyperlink" Target="https://api.elsevier.com/content/article/PII:S0306457321003204?httpAccept=text/plain" TargetMode="External"/><Relationship Id="rId670" Type="http://schemas.openxmlformats.org/officeDocument/2006/relationships/hyperlink" Target="https://api.elsevier.com/content/article/PII:S1042443121000408?httpAccept=text/xml" TargetMode="External"/><Relationship Id="rId116" Type="http://schemas.openxmlformats.org/officeDocument/2006/relationships/hyperlink" Target="https://api.elsevier.com/content/article/PII:S0047259X21001470?httpAccept=text/plain" TargetMode="External"/><Relationship Id="rId323" Type="http://schemas.openxmlformats.org/officeDocument/2006/relationships/hyperlink" Target="https://doi.org/10.1016/j.eswa.2020.114104" TargetMode="External"/><Relationship Id="rId530" Type="http://schemas.openxmlformats.org/officeDocument/2006/relationships/hyperlink" Target="https://portal.issn.org/resource/issn/2640-3943" TargetMode="External"/><Relationship Id="rId20" Type="http://schemas.openxmlformats.org/officeDocument/2006/relationships/hyperlink" Target="https://link.springer.com/content/pdf/10.1007/978-981-16-2418-6.pdf" TargetMode="External"/><Relationship Id="rId62" Type="http://schemas.openxmlformats.org/officeDocument/2006/relationships/hyperlink" Target="https://api.elsevier.com/content/article/PII:S0275531921002154?httpAccept=text/xml" TargetMode="External"/><Relationship Id="rId365" Type="http://schemas.openxmlformats.org/officeDocument/2006/relationships/footer" Target="footer6.xml"/><Relationship Id="rId572" Type="http://schemas.openxmlformats.org/officeDocument/2006/relationships/hyperlink" Target="http://orcid.org/0000-0002-6399-495X" TargetMode="External"/><Relationship Id="rId628" Type="http://schemas.openxmlformats.org/officeDocument/2006/relationships/hyperlink" Target="https://portal.issn.org/resource/issn/0305-0548" TargetMode="External"/><Relationship Id="rId225" Type="http://schemas.openxmlformats.org/officeDocument/2006/relationships/hyperlink" Target="http://orcid.org/0000-0001-8678-7294" TargetMode="External"/><Relationship Id="rId267" Type="http://schemas.openxmlformats.org/officeDocument/2006/relationships/hyperlink" Target="https://api.elsevier.com/content/article/PII:S0165176522002555?httpAccept=text/xml" TargetMode="External"/><Relationship Id="rId432" Type="http://schemas.openxmlformats.org/officeDocument/2006/relationships/hyperlink" Target="https://doi.org/10.3390/risks9060104" TargetMode="External"/><Relationship Id="rId474" Type="http://schemas.openxmlformats.org/officeDocument/2006/relationships/hyperlink" Target="http://orcid.org/0000-0001-9059-0021" TargetMode="External"/><Relationship Id="rId127" Type="http://schemas.openxmlformats.org/officeDocument/2006/relationships/hyperlink" Target="https://portal.issn.org/resource/issn/1435-8921" TargetMode="External"/><Relationship Id="rId681" Type="http://schemas.openxmlformats.org/officeDocument/2006/relationships/hyperlink" Target="https://api.elsevier.com/content/article/PII:S1057521921002787?httpAccept=text/xml" TargetMode="External"/><Relationship Id="rId737" Type="http://schemas.openxmlformats.org/officeDocument/2006/relationships/footer" Target="footer17.xml"/><Relationship Id="rId31" Type="http://schemas.openxmlformats.org/officeDocument/2006/relationships/hyperlink" Target="https://api.elsevier.com/content/article/PII:S1544612321002415?httpAccept=text/plain" TargetMode="External"/><Relationship Id="rId73" Type="http://schemas.openxmlformats.org/officeDocument/2006/relationships/hyperlink" Target="https://doi.org/10.2139/ssrn.3911490" TargetMode="External"/><Relationship Id="rId169" Type="http://schemas.openxmlformats.org/officeDocument/2006/relationships/hyperlink" Target="http://orcid.org/0000-0003-3362-8083" TargetMode="External"/><Relationship Id="rId334" Type="http://schemas.openxmlformats.org/officeDocument/2006/relationships/hyperlink" Target="https://portal.issn.org/resource/issn/2524-6984" TargetMode="External"/><Relationship Id="rId376" Type="http://schemas.openxmlformats.org/officeDocument/2006/relationships/hyperlink" Target="https://doi.org/10.3390/en15103839" TargetMode="External"/><Relationship Id="rId541" Type="http://schemas.openxmlformats.org/officeDocument/2006/relationships/hyperlink" Target="https://onlinelibrary.wiley.com/doi/full-xml/10.1111/corg.12454" TargetMode="External"/><Relationship Id="rId583" Type="http://schemas.openxmlformats.org/officeDocument/2006/relationships/hyperlink" Target="https://api.elsevier.com/content/article/PII:S095741742200762X?httpAccept=text/plain" TargetMode="External"/><Relationship Id="rId639" Type="http://schemas.openxmlformats.org/officeDocument/2006/relationships/hyperlink" Target="https://doi.org/10.1007/s11750-021-00594-1" TargetMode="External"/><Relationship Id="rId4" Type="http://schemas.openxmlformats.org/officeDocument/2006/relationships/webSettings" Target="webSettings.xml"/><Relationship Id="rId180" Type="http://schemas.openxmlformats.org/officeDocument/2006/relationships/hyperlink" Target="https://doi.org/10.2139/ssrn.3699345" TargetMode="External"/><Relationship Id="rId236" Type="http://schemas.openxmlformats.org/officeDocument/2006/relationships/hyperlink" Target="http://orcid.org/0000-0002-5879-3133" TargetMode="External"/><Relationship Id="rId278" Type="http://schemas.openxmlformats.org/officeDocument/2006/relationships/hyperlink" Target="https://link.springer.com/article/10.1007/s42521-022-00060-y/fulltext.html" TargetMode="External"/><Relationship Id="rId401" Type="http://schemas.openxmlformats.org/officeDocument/2006/relationships/hyperlink" Target="https://link.springer.com/content/pdf/10.1007/978-3-031-16474-3_40" TargetMode="External"/><Relationship Id="rId443" Type="http://schemas.openxmlformats.org/officeDocument/2006/relationships/hyperlink" Target="http://orcid.org/0000-0002-3037-3401" TargetMode="External"/><Relationship Id="rId650" Type="http://schemas.openxmlformats.org/officeDocument/2006/relationships/hyperlink" Target="https://portal.issn.org/resource/issn/0305-0483" TargetMode="External"/><Relationship Id="rId303" Type="http://schemas.openxmlformats.org/officeDocument/2006/relationships/hyperlink" Target="http://orcid.org/0000-0001-6107-9822" TargetMode="External"/><Relationship Id="rId485" Type="http://schemas.openxmlformats.org/officeDocument/2006/relationships/hyperlink" Target="https://link.springer.com/content/pdf/10.1007/s42521-022-00063-9.pdf" TargetMode="External"/><Relationship Id="rId692" Type="http://schemas.openxmlformats.org/officeDocument/2006/relationships/hyperlink" Target="https://doi.org/10.1214/20-AOS2019" TargetMode="External"/><Relationship Id="rId706" Type="http://schemas.openxmlformats.org/officeDocument/2006/relationships/hyperlink" Target="https://api.elsevier.com/content/article/PII:S0165188921002256?httpAccept=text/xml" TargetMode="External"/><Relationship Id="rId748" Type="http://schemas.openxmlformats.org/officeDocument/2006/relationships/theme" Target="theme/theme1.xml"/><Relationship Id="rId42" Type="http://schemas.openxmlformats.org/officeDocument/2006/relationships/hyperlink" Target="https://api.elsevier.com/content/article/PII:S0165176522003512?httpAccept=text/plain" TargetMode="External"/><Relationship Id="rId84" Type="http://schemas.openxmlformats.org/officeDocument/2006/relationships/hyperlink" Target="https://link.springer.com/article/10.1007/s42521-022-00048-8/fulltext.html" TargetMode="External"/><Relationship Id="rId138" Type="http://schemas.openxmlformats.org/officeDocument/2006/relationships/hyperlink" Target="https://doi.org/10.48550/arXiv.2108.11921" TargetMode="External"/><Relationship Id="rId345" Type="http://schemas.openxmlformats.org/officeDocument/2006/relationships/hyperlink" Target="https://www.mdpi.com/2227-7390/9/17/2086/pdf" TargetMode="External"/><Relationship Id="rId387" Type="http://schemas.openxmlformats.org/officeDocument/2006/relationships/hyperlink" Target="https://doi.org/10.1007/978-3-030-56219-9_9" TargetMode="External"/><Relationship Id="rId510" Type="http://schemas.openxmlformats.org/officeDocument/2006/relationships/hyperlink" Target="https://doi.org/10.2139/ssrn.3898792" TargetMode="External"/><Relationship Id="rId552" Type="http://schemas.openxmlformats.org/officeDocument/2006/relationships/hyperlink" Target="https://doi.org/10.1007/978-3-030-51093-0" TargetMode="External"/><Relationship Id="rId594" Type="http://schemas.openxmlformats.org/officeDocument/2006/relationships/hyperlink" Target="https://doi.org/10.1016/j.omega.2021.102543" TargetMode="External"/><Relationship Id="rId608" Type="http://schemas.openxmlformats.org/officeDocument/2006/relationships/hyperlink" Target="https://portal.issn.org/resource/issn/0957-4174" TargetMode="External"/><Relationship Id="rId191" Type="http://schemas.openxmlformats.org/officeDocument/2006/relationships/hyperlink" Target="https://doi.org/10.1007/978-3-031-15743-1_11" TargetMode="External"/><Relationship Id="rId205" Type="http://schemas.openxmlformats.org/officeDocument/2006/relationships/hyperlink" Target="http://orcid.org/0000-0002-7711-049X" TargetMode="External"/><Relationship Id="rId247" Type="http://schemas.openxmlformats.org/officeDocument/2006/relationships/hyperlink" Target="https://portal.issn.org/resource/issn/2571-9394" TargetMode="External"/><Relationship Id="rId412" Type="http://schemas.openxmlformats.org/officeDocument/2006/relationships/hyperlink" Target="https://doi.org/10.1007/978-981-16-2765-1_6" TargetMode="External"/><Relationship Id="rId107" Type="http://schemas.openxmlformats.org/officeDocument/2006/relationships/hyperlink" Target="https://doi.org/10.48550/arXiv.2108.05721" TargetMode="External"/><Relationship Id="rId289" Type="http://schemas.openxmlformats.org/officeDocument/2006/relationships/hyperlink" Target="https://api.elsevier.com/content/article/PII:S1544612322005888?httpAccept=text/plain" TargetMode="External"/><Relationship Id="rId454" Type="http://schemas.openxmlformats.org/officeDocument/2006/relationships/hyperlink" Target="http://portal.finiz.singidunum.ac.rs/Media/files/2020/97-102.pdf" TargetMode="External"/><Relationship Id="rId496" Type="http://schemas.openxmlformats.org/officeDocument/2006/relationships/hyperlink" Target="https://www.frontiersin.org/articles/10.3389/frai.2021.668465/full" TargetMode="External"/><Relationship Id="rId661" Type="http://schemas.openxmlformats.org/officeDocument/2006/relationships/hyperlink" Target="https://api.elsevier.com/content/article/PII:S0377221719309865?httpAccept=text/xml" TargetMode="External"/><Relationship Id="rId717" Type="http://schemas.openxmlformats.org/officeDocument/2006/relationships/hyperlink" Target="https://api.elsevier.com/content/article/PII:S1057521921002416?httpAccept=text/xml" TargetMode="External"/><Relationship Id="rId11" Type="http://schemas.openxmlformats.org/officeDocument/2006/relationships/header" Target="header2.xml"/><Relationship Id="rId53" Type="http://schemas.openxmlformats.org/officeDocument/2006/relationships/hyperlink" Target="https://doi.org/10.1007/978-3-030-73443-5_94-1" TargetMode="External"/><Relationship Id="rId149" Type="http://schemas.openxmlformats.org/officeDocument/2006/relationships/hyperlink" Target="https://portal.issn.org/resource/issn/2524-6186" TargetMode="External"/><Relationship Id="rId314" Type="http://schemas.openxmlformats.org/officeDocument/2006/relationships/hyperlink" Target="http://orcid.org/0000-0002-4198-0127" TargetMode="External"/><Relationship Id="rId356" Type="http://schemas.openxmlformats.org/officeDocument/2006/relationships/hyperlink" Target="https://link.springer.com/content/pdf/10.1007/s42521-022-00065-7.pdf" TargetMode="External"/><Relationship Id="rId398" Type="http://schemas.openxmlformats.org/officeDocument/2006/relationships/hyperlink" Target="https://portal.issn.org/resource/issn/0302-9743" TargetMode="External"/><Relationship Id="rId521" Type="http://schemas.openxmlformats.org/officeDocument/2006/relationships/hyperlink" Target="https://doi.org/10.2139/ssrn.4087569" TargetMode="External"/><Relationship Id="rId563" Type="http://schemas.openxmlformats.org/officeDocument/2006/relationships/hyperlink" Target="https://doi.org/10.1007/s11634-022-00508-4" TargetMode="External"/><Relationship Id="rId619" Type="http://schemas.openxmlformats.org/officeDocument/2006/relationships/hyperlink" Target="https://portal.issn.org/resource/issn/0377-2217" TargetMode="External"/><Relationship Id="rId95" Type="http://schemas.openxmlformats.org/officeDocument/2006/relationships/hyperlink" Target="https://doi.org/10.2139/ssrn.3987941" TargetMode="External"/><Relationship Id="rId160" Type="http://schemas.openxmlformats.org/officeDocument/2006/relationships/hyperlink" Target="https://api.elsevier.com/content/article/PII:S2405851321000234?httpAccept=text/xml" TargetMode="External"/><Relationship Id="rId216" Type="http://schemas.openxmlformats.org/officeDocument/2006/relationships/hyperlink" Target="http://orcid.org/0000-0001-9877-9048" TargetMode="External"/><Relationship Id="rId423" Type="http://schemas.openxmlformats.org/officeDocument/2006/relationships/footer" Target="footer8.xml"/><Relationship Id="rId258" Type="http://schemas.openxmlformats.org/officeDocument/2006/relationships/hyperlink" Target="https://link.springer.com/article/10.1007/s10551-021-04842-z/fulltext.html" TargetMode="External"/><Relationship Id="rId465" Type="http://schemas.openxmlformats.org/officeDocument/2006/relationships/hyperlink" Target="https://doi.org/10.1016/j.elerap.2021.101079" TargetMode="External"/><Relationship Id="rId630" Type="http://schemas.openxmlformats.org/officeDocument/2006/relationships/hyperlink" Target="https://api.elsevier.com/content/article/PII:S0305054821000733?httpAccept=text/xml" TargetMode="External"/><Relationship Id="rId672" Type="http://schemas.openxmlformats.org/officeDocument/2006/relationships/hyperlink" Target="https://api.elsevier.com/content/article/PII:S1042443121000408?httpAccept=text/xml" TargetMode="External"/><Relationship Id="rId728" Type="http://schemas.openxmlformats.org/officeDocument/2006/relationships/header" Target="header13.xml"/><Relationship Id="rId22" Type="http://schemas.openxmlformats.org/officeDocument/2006/relationships/hyperlink" Target="https://link.springer.com/content/pdf/10.1007/978-981-16-2418-6" TargetMode="External"/><Relationship Id="rId64" Type="http://schemas.openxmlformats.org/officeDocument/2006/relationships/hyperlink" Target="https://api.elsevier.com/content/article/PII:S0275531921002154?httpAccept=text/xml" TargetMode="External"/><Relationship Id="rId118" Type="http://schemas.openxmlformats.org/officeDocument/2006/relationships/hyperlink" Target="https://doi.org/10.2139/ssrn.4079006" TargetMode="External"/><Relationship Id="rId325" Type="http://schemas.openxmlformats.org/officeDocument/2006/relationships/hyperlink" Target="https://portal.issn.org/resource/issn/0957-4174" TargetMode="External"/><Relationship Id="rId367" Type="http://schemas.openxmlformats.org/officeDocument/2006/relationships/hyperlink" Target="https://portal.issn.org/resource/issn/0306-2619" TargetMode="External"/><Relationship Id="rId532" Type="http://schemas.openxmlformats.org/officeDocument/2006/relationships/hyperlink" Target="https://syndication.highwire.org/content/doi/10.3905/jfds.2021.1.078" TargetMode="External"/><Relationship Id="rId574" Type="http://schemas.openxmlformats.org/officeDocument/2006/relationships/hyperlink" Target="http://orcid.org/0000-0002-1097-391X" TargetMode="External"/><Relationship Id="rId171" Type="http://schemas.openxmlformats.org/officeDocument/2006/relationships/hyperlink" Target="https://doi.org/10.1016/j.jmva.2021.104881" TargetMode="External"/><Relationship Id="rId227" Type="http://schemas.openxmlformats.org/officeDocument/2006/relationships/hyperlink" Target="http://orcid.org/0000-0002-0129-726X" TargetMode="External"/><Relationship Id="rId269" Type="http://schemas.openxmlformats.org/officeDocument/2006/relationships/hyperlink" Target="https://api.elsevier.com/content/article/PII:S0165176522002555?httpAccept=text/plain" TargetMode="External"/><Relationship Id="rId434" Type="http://schemas.openxmlformats.org/officeDocument/2006/relationships/hyperlink" Target="https://doi.org/10.3390/risks9060104" TargetMode="External"/><Relationship Id="rId476" Type="http://schemas.openxmlformats.org/officeDocument/2006/relationships/hyperlink" Target="https://portal.issn.org/resource/issn/2199-4730" TargetMode="External"/><Relationship Id="rId641" Type="http://schemas.openxmlformats.org/officeDocument/2006/relationships/hyperlink" Target="https://portal.issn.org/resource/issn/1863-8279" TargetMode="External"/><Relationship Id="rId683" Type="http://schemas.openxmlformats.org/officeDocument/2006/relationships/hyperlink" Target="https://api.elsevier.com/content/article/PII:S1057521921002787?httpAccept=text/plain" TargetMode="External"/><Relationship Id="rId739" Type="http://schemas.openxmlformats.org/officeDocument/2006/relationships/footer" Target="footer18.xml"/><Relationship Id="rId33" Type="http://schemas.openxmlformats.org/officeDocument/2006/relationships/hyperlink" Target="https://doi.org/10.1016/j.econlet.2022.110877" TargetMode="External"/><Relationship Id="rId129" Type="http://schemas.openxmlformats.org/officeDocument/2006/relationships/hyperlink" Target="https://link.springer.com/content/pdf/10.1007/s00181-021-02027-1.pdf" TargetMode="External"/><Relationship Id="rId280" Type="http://schemas.openxmlformats.org/officeDocument/2006/relationships/hyperlink" Target="https://doi.org/10.2139/ssrn.4173890" TargetMode="External"/><Relationship Id="rId336" Type="http://schemas.openxmlformats.org/officeDocument/2006/relationships/hyperlink" Target="https://link.springer.com/content/pdf/10.1007/s42521-022-00062-w.pdf" TargetMode="External"/><Relationship Id="rId501" Type="http://schemas.openxmlformats.org/officeDocument/2006/relationships/hyperlink" Target="https://doi.org/10.2139/ssrn.3867800" TargetMode="External"/><Relationship Id="rId543" Type="http://schemas.openxmlformats.org/officeDocument/2006/relationships/hyperlink" Target="https://doi.org/10.2139/ssrn.3890364" TargetMode="External"/><Relationship Id="rId75" Type="http://schemas.openxmlformats.org/officeDocument/2006/relationships/hyperlink" Target="https://portal.issn.org/resource/issn/1556-5068" TargetMode="External"/><Relationship Id="rId140" Type="http://schemas.openxmlformats.org/officeDocument/2006/relationships/hyperlink" Target="https://doi.org/10.6293/AQAFA.202112_(18).0006" TargetMode="External"/><Relationship Id="rId182" Type="http://schemas.openxmlformats.org/officeDocument/2006/relationships/hyperlink" Target="https://doi.org/10.1080/1351847X.2021.1960403" TargetMode="External"/><Relationship Id="rId378" Type="http://schemas.openxmlformats.org/officeDocument/2006/relationships/hyperlink" Target="https://www.mdpi.com/1996-1073/15/10/3839/pdf" TargetMode="External"/><Relationship Id="rId403" Type="http://schemas.openxmlformats.org/officeDocument/2006/relationships/hyperlink" Target="http://orcid.org/0000-0002-0782-2790" TargetMode="External"/><Relationship Id="rId585" Type="http://schemas.openxmlformats.org/officeDocument/2006/relationships/hyperlink" Target="http://orcid.org/0000-0002-9600-4799" TargetMode="External"/><Relationship Id="rId6" Type="http://schemas.openxmlformats.org/officeDocument/2006/relationships/endnotes" Target="endnotes.xml"/><Relationship Id="rId238" Type="http://schemas.openxmlformats.org/officeDocument/2006/relationships/hyperlink" Target="http://orcid.org/0000-0002-2974-2660" TargetMode="External"/><Relationship Id="rId445" Type="http://schemas.openxmlformats.org/officeDocument/2006/relationships/hyperlink" Target="http://orcid.org/0000-0003-2644-8180" TargetMode="External"/><Relationship Id="rId487" Type="http://schemas.openxmlformats.org/officeDocument/2006/relationships/hyperlink" Target="https://link.springer.com/article/10.1007/s42521-022-00063-9/fulltext.html" TargetMode="External"/><Relationship Id="rId610" Type="http://schemas.openxmlformats.org/officeDocument/2006/relationships/hyperlink" Target="https://api.elsevier.com/content/article/PII:S0957417421006771?httpAccept=text/xml" TargetMode="External"/><Relationship Id="rId652" Type="http://schemas.openxmlformats.org/officeDocument/2006/relationships/hyperlink" Target="https://api.elsevier.com/content/article/PII:S0305048318312131?httpAccept=text/xml" TargetMode="External"/><Relationship Id="rId694" Type="http://schemas.openxmlformats.org/officeDocument/2006/relationships/hyperlink" Target="https://doi.org/10.1080/14697688.2021.1880023" TargetMode="External"/><Relationship Id="rId708" Type="http://schemas.openxmlformats.org/officeDocument/2006/relationships/hyperlink" Target="https://api.elsevier.com/content/article/PII:S0165188921002256?httpAccept=text/plain" TargetMode="External"/><Relationship Id="rId291" Type="http://schemas.openxmlformats.org/officeDocument/2006/relationships/hyperlink" Target="https://api.elsevier.com/content/article/PII:S1544612322005888?httpAccept=text/plain" TargetMode="External"/><Relationship Id="rId305" Type="http://schemas.openxmlformats.org/officeDocument/2006/relationships/hyperlink" Target="https://portal.issn.org/resource/issn/0957-4174" TargetMode="External"/><Relationship Id="rId347" Type="http://schemas.openxmlformats.org/officeDocument/2006/relationships/hyperlink" Target="https://doi.org/10.3389/frai.2022.827584" TargetMode="External"/><Relationship Id="rId512" Type="http://schemas.openxmlformats.org/officeDocument/2006/relationships/hyperlink" Target="https://doi.org/10.3389/frai.2021.794996" TargetMode="External"/><Relationship Id="rId44" Type="http://schemas.openxmlformats.org/officeDocument/2006/relationships/hyperlink" Target="https://doi.org/10.1007/s42521-021-00045-3" TargetMode="External"/><Relationship Id="rId86" Type="http://schemas.openxmlformats.org/officeDocument/2006/relationships/hyperlink" Target="http://orcid.org/0000-0001-7563-4380" TargetMode="External"/><Relationship Id="rId151" Type="http://schemas.openxmlformats.org/officeDocument/2006/relationships/hyperlink" Target="https://link.springer.com/content/pdf/10.1007/s42521-022-00064-8.pdf" TargetMode="External"/><Relationship Id="rId389" Type="http://schemas.openxmlformats.org/officeDocument/2006/relationships/hyperlink" Target="http://link.springer.com/content/pdf/10.1007/978-3-030-56219-9_9" TargetMode="External"/><Relationship Id="rId554" Type="http://schemas.openxmlformats.org/officeDocument/2006/relationships/hyperlink" Target="https://portal.issn.org/resource/issn/2193-1739" TargetMode="External"/><Relationship Id="rId596" Type="http://schemas.openxmlformats.org/officeDocument/2006/relationships/hyperlink" Target="http://orcid.org/0000-0002-4336-7000" TargetMode="External"/><Relationship Id="rId193" Type="http://schemas.openxmlformats.org/officeDocument/2006/relationships/hyperlink" Target="http://orcid.org/0000-0002-5768-8833" TargetMode="External"/><Relationship Id="rId207" Type="http://schemas.openxmlformats.org/officeDocument/2006/relationships/hyperlink" Target="https://portal.issn.org/resource/issn/0169-2070" TargetMode="External"/><Relationship Id="rId249" Type="http://schemas.openxmlformats.org/officeDocument/2006/relationships/hyperlink" Target="https://www.mdpi.com/2571-9394/3/3/30/pdf" TargetMode="External"/><Relationship Id="rId414" Type="http://schemas.openxmlformats.org/officeDocument/2006/relationships/hyperlink" Target="http://orcid.org/0000-0002-4920-7462" TargetMode="External"/><Relationship Id="rId456" Type="http://schemas.openxmlformats.org/officeDocument/2006/relationships/hyperlink" Target="https://doi.org/10.1016/j.ipm.2021.102848" TargetMode="External"/><Relationship Id="rId498" Type="http://schemas.openxmlformats.org/officeDocument/2006/relationships/hyperlink" Target="https://doi.org/10.2139/ssrn.3865019" TargetMode="External"/><Relationship Id="rId621" Type="http://schemas.openxmlformats.org/officeDocument/2006/relationships/hyperlink" Target="https://api.elsevier.com/content/article/PII:S0377221721003283?httpAccept=text/xml" TargetMode="External"/><Relationship Id="rId663" Type="http://schemas.openxmlformats.org/officeDocument/2006/relationships/hyperlink" Target="https://api.elsevier.com/content/article/PII:S0377221719309865?httpAccept=text/plain" TargetMode="External"/><Relationship Id="rId13" Type="http://schemas.openxmlformats.org/officeDocument/2006/relationships/footer" Target="footer2.xml"/><Relationship Id="rId109" Type="http://schemas.openxmlformats.org/officeDocument/2006/relationships/hyperlink" Target="http://orcid.org/0000-0002-1634-9253" TargetMode="External"/><Relationship Id="rId260" Type="http://schemas.openxmlformats.org/officeDocument/2006/relationships/hyperlink" Target="http://orcid.org/0000-0001-8304-3150" TargetMode="External"/><Relationship Id="rId316" Type="http://schemas.openxmlformats.org/officeDocument/2006/relationships/hyperlink" Target="https://portal.issn.org/resource/issn/1544-6123" TargetMode="External"/><Relationship Id="rId523" Type="http://schemas.openxmlformats.org/officeDocument/2006/relationships/hyperlink" Target="https://doi.org/10.3905/jfds.2022.1.109" TargetMode="External"/><Relationship Id="rId719" Type="http://schemas.openxmlformats.org/officeDocument/2006/relationships/hyperlink" Target="https://api.elsevier.com/content/article/PII:S1057521921002416?httpAccept=text/plain" TargetMode="External"/><Relationship Id="rId55" Type="http://schemas.openxmlformats.org/officeDocument/2006/relationships/hyperlink" Target="https://link.springer.com/content/pdf/10.1007/978-3-030-73443-5_94-1" TargetMode="External"/><Relationship Id="rId97" Type="http://schemas.openxmlformats.org/officeDocument/2006/relationships/hyperlink" Target="https://doi.org/10.2139/ssrn.4209433" TargetMode="External"/><Relationship Id="rId120" Type="http://schemas.openxmlformats.org/officeDocument/2006/relationships/hyperlink" Target="https://portal.issn.org/resource/issn/1556-5068" TargetMode="External"/><Relationship Id="rId358" Type="http://schemas.openxmlformats.org/officeDocument/2006/relationships/hyperlink" Target="https://link.springer.com/article/10.1007/s42521-022-00065-7/fulltext.html" TargetMode="External"/><Relationship Id="rId565" Type="http://schemas.openxmlformats.org/officeDocument/2006/relationships/hyperlink" Target="https://portal.issn.org/resource/issn/1862-5355" TargetMode="External"/><Relationship Id="rId730" Type="http://schemas.openxmlformats.org/officeDocument/2006/relationships/footer" Target="footer13.xml"/><Relationship Id="rId162" Type="http://schemas.openxmlformats.org/officeDocument/2006/relationships/hyperlink" Target="https://api.elsevier.com/content/article/PII:S2405851321000234?httpAccept=text/plain" TargetMode="External"/><Relationship Id="rId218" Type="http://schemas.openxmlformats.org/officeDocument/2006/relationships/hyperlink" Target="http://orcid.org/0000-0001-8769-6650" TargetMode="External"/><Relationship Id="rId425" Type="http://schemas.openxmlformats.org/officeDocument/2006/relationships/footer" Target="footer9.xml"/><Relationship Id="rId467" Type="http://schemas.openxmlformats.org/officeDocument/2006/relationships/hyperlink" Target="https://api.elsevier.com/content/article/PII:S156742232100051X?httpAccept=text/xml" TargetMode="External"/><Relationship Id="rId632" Type="http://schemas.openxmlformats.org/officeDocument/2006/relationships/hyperlink" Target="https://api.elsevier.com/content/article/PII:S0305054821000733?httpAccept=text/plain" TargetMode="External"/><Relationship Id="rId271" Type="http://schemas.openxmlformats.org/officeDocument/2006/relationships/hyperlink" Target="https://doi.org/10.1007/s42521-022-00060-y" TargetMode="External"/><Relationship Id="rId674" Type="http://schemas.openxmlformats.org/officeDocument/2006/relationships/hyperlink" Target="https://api.elsevier.com/content/article/PII:S1042443121000408?httpAccept=text/plain" TargetMode="External"/><Relationship Id="rId24" Type="http://schemas.openxmlformats.org/officeDocument/2006/relationships/hyperlink" Target="https://doi.org/10.1016/j.frl.2021.102162" TargetMode="External"/><Relationship Id="rId66" Type="http://schemas.openxmlformats.org/officeDocument/2006/relationships/hyperlink" Target="https://api.elsevier.com/content/article/PII:S0275531921002154?httpAccept=text/plain" TargetMode="External"/><Relationship Id="rId131" Type="http://schemas.openxmlformats.org/officeDocument/2006/relationships/hyperlink" Target="https://link.springer.com/article/10.1007/s00181-021-02027-1/fulltext.html" TargetMode="External"/><Relationship Id="rId327" Type="http://schemas.openxmlformats.org/officeDocument/2006/relationships/hyperlink" Target="https://api.elsevier.com/content/article/PII:S0957417420308575?httpAccept=text/xml" TargetMode="External"/><Relationship Id="rId369" Type="http://schemas.openxmlformats.org/officeDocument/2006/relationships/hyperlink" Target="https://api.elsevier.com/content/article/PII:S0306261922005542?httpAccept=text/xml" TargetMode="External"/><Relationship Id="rId534" Type="http://schemas.openxmlformats.org/officeDocument/2006/relationships/hyperlink" Target="http://orcid.org/0000-0002-8874-8149" TargetMode="External"/><Relationship Id="rId576" Type="http://schemas.openxmlformats.org/officeDocument/2006/relationships/hyperlink" Target="https://doi.org/10.1016/j.eswa.2022.117423" TargetMode="External"/><Relationship Id="rId741" Type="http://schemas.openxmlformats.org/officeDocument/2006/relationships/header" Target="header19.xml"/><Relationship Id="rId173" Type="http://schemas.openxmlformats.org/officeDocument/2006/relationships/hyperlink" Target="https://api.elsevier.com/content/article/PII:S0047259X21001597?httpAccept=text/xml" TargetMode="External"/><Relationship Id="rId229" Type="http://schemas.openxmlformats.org/officeDocument/2006/relationships/hyperlink" Target="http://orcid.org/0000-0003-4958-0969" TargetMode="External"/><Relationship Id="rId380" Type="http://schemas.openxmlformats.org/officeDocument/2006/relationships/hyperlink" Target="https://doi.org/10.1504/IJCEE.2021.10043332" TargetMode="External"/><Relationship Id="rId436" Type="http://schemas.openxmlformats.org/officeDocument/2006/relationships/hyperlink" Target="https://www.mdpi.com/2227-9091/9/6/104/pdf" TargetMode="External"/><Relationship Id="rId601" Type="http://schemas.openxmlformats.org/officeDocument/2006/relationships/hyperlink" Target="https://api.elsevier.com/content/article/PII:S0305048321001523?httpAccept=text/xml" TargetMode="External"/><Relationship Id="rId643" Type="http://schemas.openxmlformats.org/officeDocument/2006/relationships/hyperlink" Target="http://link.springer.com/content/pdf/10.1007/s11750-021-00594-1.pdf" TargetMode="External"/><Relationship Id="rId240" Type="http://schemas.openxmlformats.org/officeDocument/2006/relationships/hyperlink" Target="https://api.elsevier.com/content/article/PII:S0169207021001758?httpAccept=text/xml" TargetMode="External"/><Relationship Id="rId478" Type="http://schemas.openxmlformats.org/officeDocument/2006/relationships/hyperlink" Target="https://link.springer.com/content/pdf/10.1186/s40854-021-00310-9.pdf" TargetMode="External"/><Relationship Id="rId685" Type="http://schemas.openxmlformats.org/officeDocument/2006/relationships/hyperlink" Target="https://doi.org/10.1080/1351847X.2020.1869992" TargetMode="External"/><Relationship Id="rId35" Type="http://schemas.openxmlformats.org/officeDocument/2006/relationships/hyperlink" Target="http://orcid.org/0000-0001-6270-7202" TargetMode="External"/><Relationship Id="rId77" Type="http://schemas.openxmlformats.org/officeDocument/2006/relationships/hyperlink" Target="http://orcid.org/0000-0003-3093-1749" TargetMode="External"/><Relationship Id="rId100" Type="http://schemas.openxmlformats.org/officeDocument/2006/relationships/hyperlink" Target="https://doi.org/10.1142/S0217590822480010" TargetMode="External"/><Relationship Id="rId282" Type="http://schemas.openxmlformats.org/officeDocument/2006/relationships/hyperlink" Target="https://doi.org/10.1016/j.frl.2022.103411" TargetMode="External"/><Relationship Id="rId338" Type="http://schemas.openxmlformats.org/officeDocument/2006/relationships/hyperlink" Target="https://link.springer.com/article/10.1007/s42521-022-00062-w/fulltext.html" TargetMode="External"/><Relationship Id="rId503" Type="http://schemas.openxmlformats.org/officeDocument/2006/relationships/hyperlink" Target="https://doi.org/10.2139/ssrn.3864965" TargetMode="External"/><Relationship Id="rId545" Type="http://schemas.openxmlformats.org/officeDocument/2006/relationships/hyperlink" Target="https://doi.org/10.2139/ssrn.4227111" TargetMode="External"/><Relationship Id="rId587" Type="http://schemas.openxmlformats.org/officeDocument/2006/relationships/hyperlink" Target="https://portal.issn.org/resource/issn/0377-2217" TargetMode="External"/><Relationship Id="rId710" Type="http://schemas.openxmlformats.org/officeDocument/2006/relationships/hyperlink" Target="https://api.elsevier.com/content/article/PII:S0165188921002256?httpAccept=text/plain" TargetMode="External"/><Relationship Id="rId8" Type="http://schemas.openxmlformats.org/officeDocument/2006/relationships/image" Target="media/image2.jpg"/><Relationship Id="rId142" Type="http://schemas.openxmlformats.org/officeDocument/2006/relationships/hyperlink" Target="https://doi.org/10.2139/ssrn.3912753" TargetMode="External"/><Relationship Id="rId184" Type="http://schemas.openxmlformats.org/officeDocument/2006/relationships/hyperlink" Target="http://orcid.org/0000-0001-5600-3014" TargetMode="External"/><Relationship Id="rId391" Type="http://schemas.openxmlformats.org/officeDocument/2006/relationships/hyperlink" Target="https://doi.org/10.3389/frai.2021.718450" TargetMode="External"/><Relationship Id="rId405" Type="http://schemas.openxmlformats.org/officeDocument/2006/relationships/hyperlink" Target="http://orcid.org/0000-0002-4920-7462" TargetMode="External"/><Relationship Id="rId447" Type="http://schemas.openxmlformats.org/officeDocument/2006/relationships/hyperlink" Target="https://doi.org/10.3390/math10193625" TargetMode="External"/><Relationship Id="rId612" Type="http://schemas.openxmlformats.org/officeDocument/2006/relationships/hyperlink" Target="https://api.elsevier.com/content/article/PII:S0957417421006771?httpAccept=text/plain" TargetMode="External"/><Relationship Id="rId251" Type="http://schemas.openxmlformats.org/officeDocument/2006/relationships/hyperlink" Target="http://orcid.org/0000-0003-0018-4025" TargetMode="External"/><Relationship Id="rId489" Type="http://schemas.openxmlformats.org/officeDocument/2006/relationships/hyperlink" Target="https://doi.org/10.2139/ssrn.3796351" TargetMode="External"/><Relationship Id="rId654" Type="http://schemas.openxmlformats.org/officeDocument/2006/relationships/hyperlink" Target="https://api.elsevier.com/content/article/PII:S0305048318312131?httpAccept=text/plain" TargetMode="External"/><Relationship Id="rId696" Type="http://schemas.openxmlformats.org/officeDocument/2006/relationships/hyperlink" Target="http://orcid.org/0000-0003-3745-4164" TargetMode="External"/><Relationship Id="rId46" Type="http://schemas.openxmlformats.org/officeDocument/2006/relationships/hyperlink" Target="https://doi.org/10.1007/s42521-021-00045-3" TargetMode="External"/><Relationship Id="rId293" Type="http://schemas.openxmlformats.org/officeDocument/2006/relationships/hyperlink" Target="http://orcid.org/0000-0001-6107-9822" TargetMode="External"/><Relationship Id="rId307" Type="http://schemas.openxmlformats.org/officeDocument/2006/relationships/hyperlink" Target="https://api.elsevier.com/content/article/PII:S0957417421015700?httpAccept=text/xml" TargetMode="External"/><Relationship Id="rId349" Type="http://schemas.openxmlformats.org/officeDocument/2006/relationships/hyperlink" Target="https://www.frontiersin.org/articles/10.3389/frai.2022.827584/full" TargetMode="External"/><Relationship Id="rId514" Type="http://schemas.openxmlformats.org/officeDocument/2006/relationships/hyperlink" Target="https://portal.issn.org/resource/issn/2624-8212" TargetMode="External"/><Relationship Id="rId556" Type="http://schemas.openxmlformats.org/officeDocument/2006/relationships/hyperlink" Target="http://link.springer.com/content/pdf/10.1007/978-3-030-51093-0.pdf" TargetMode="External"/><Relationship Id="rId721" Type="http://schemas.openxmlformats.org/officeDocument/2006/relationships/hyperlink" Target="https://doi.org/10.1016/j.ijforecast.2021.11.001" TargetMode="External"/><Relationship Id="rId88" Type="http://schemas.openxmlformats.org/officeDocument/2006/relationships/hyperlink" Target="https://portal.issn.org/resource/issn/0927-7099" TargetMode="External"/><Relationship Id="rId111" Type="http://schemas.openxmlformats.org/officeDocument/2006/relationships/hyperlink" Target="https://portal.issn.org/resource/issn/0047-259X" TargetMode="External"/><Relationship Id="rId153" Type="http://schemas.openxmlformats.org/officeDocument/2006/relationships/hyperlink" Target="https://link.springer.com/article/10.1007/s42521-022-00064-8/fulltext.html" TargetMode="External"/><Relationship Id="rId195" Type="http://schemas.openxmlformats.org/officeDocument/2006/relationships/hyperlink" Target="http://orcid.org/0000-0001-5015-8883" TargetMode="External"/><Relationship Id="rId209" Type="http://schemas.openxmlformats.org/officeDocument/2006/relationships/hyperlink" Target="http://orcid.org/0000-0001-6329-1341" TargetMode="External"/><Relationship Id="rId360" Type="http://schemas.openxmlformats.org/officeDocument/2006/relationships/header" Target="header4.xml"/><Relationship Id="rId416" Type="http://schemas.openxmlformats.org/officeDocument/2006/relationships/hyperlink" Target="https://portal.issn.org/resource/issn/2190-3018" TargetMode="External"/><Relationship Id="rId598" Type="http://schemas.openxmlformats.org/officeDocument/2006/relationships/hyperlink" Target="https://doi.org/10.1016/j.omega.2021.102543" TargetMode="External"/><Relationship Id="rId220" Type="http://schemas.openxmlformats.org/officeDocument/2006/relationships/hyperlink" Target="http://orcid.org/0000-0003-0211-5218" TargetMode="External"/><Relationship Id="rId458" Type="http://schemas.openxmlformats.org/officeDocument/2006/relationships/hyperlink" Target="https://api.elsevier.com/content/article/PII:S0306457321003204?httpAccept=text/xml" TargetMode="External"/><Relationship Id="rId623" Type="http://schemas.openxmlformats.org/officeDocument/2006/relationships/hyperlink" Target="https://api.elsevier.com/content/article/PII:S0377221721003283?httpAccept=text/plain" TargetMode="External"/><Relationship Id="rId665" Type="http://schemas.openxmlformats.org/officeDocument/2006/relationships/hyperlink" Target="https://api.elsevier.com/content/article/PII:S0377221719309865?httpAccept=text/plain" TargetMode="External"/><Relationship Id="rId15" Type="http://schemas.openxmlformats.org/officeDocument/2006/relationships/footer" Target="footer3.xml"/><Relationship Id="rId57" Type="http://schemas.openxmlformats.org/officeDocument/2006/relationships/hyperlink" Target="https://doi.org/10.48550/arXiv.2208.12614" TargetMode="External"/><Relationship Id="rId262" Type="http://schemas.openxmlformats.org/officeDocument/2006/relationships/hyperlink" Target="http://orcid.org/0000-0003-1156-5616" TargetMode="External"/><Relationship Id="rId318" Type="http://schemas.openxmlformats.org/officeDocument/2006/relationships/hyperlink" Target="https://api.elsevier.com/content/article/PII:S1544612322002021?httpAccept=text/xml" TargetMode="External"/><Relationship Id="rId525" Type="http://schemas.openxmlformats.org/officeDocument/2006/relationships/hyperlink" Target="https://portal.issn.org/resource/issn/2640-3943" TargetMode="External"/><Relationship Id="rId567" Type="http://schemas.openxmlformats.org/officeDocument/2006/relationships/hyperlink" Target="https://link.springer.com/content/pdf/10.1007/s11634-022-00508-4.pdf" TargetMode="External"/><Relationship Id="rId732" Type="http://schemas.openxmlformats.org/officeDocument/2006/relationships/header" Target="header15.xml"/><Relationship Id="rId99" Type="http://schemas.openxmlformats.org/officeDocument/2006/relationships/hyperlink" Target="https://portal.issn.org/resource/issn/1556-5068" TargetMode="External"/><Relationship Id="rId122" Type="http://schemas.openxmlformats.org/officeDocument/2006/relationships/hyperlink" Target="https://doi.org/10.48550/arXiv.2204.02757" TargetMode="External"/><Relationship Id="rId164" Type="http://schemas.openxmlformats.org/officeDocument/2006/relationships/hyperlink" Target="https://doi.org/10.48550/arXiv.2101.10189" TargetMode="External"/><Relationship Id="rId371" Type="http://schemas.openxmlformats.org/officeDocument/2006/relationships/hyperlink" Target="https://api.elsevier.com/content/article/PII:S0306261922005542?httpAccept=text/plain" TargetMode="External"/><Relationship Id="rId427" Type="http://schemas.openxmlformats.org/officeDocument/2006/relationships/hyperlink" Target="http://orcid.org/0000-0002-0182-1404" TargetMode="External"/><Relationship Id="rId469" Type="http://schemas.openxmlformats.org/officeDocument/2006/relationships/hyperlink" Target="https://api.elsevier.com/content/article/PII:S156742232100051X?httpAccept=text/xml" TargetMode="External"/><Relationship Id="rId634" Type="http://schemas.openxmlformats.org/officeDocument/2006/relationships/hyperlink" Target="https://api.elsevier.com/content/article/PII:S0305054821000733?httpAccept=text/plain" TargetMode="External"/><Relationship Id="rId676" Type="http://schemas.openxmlformats.org/officeDocument/2006/relationships/hyperlink" Target="https://doi.org/10.1016/j.irfa.2021.101958" TargetMode="External"/><Relationship Id="rId26" Type="http://schemas.openxmlformats.org/officeDocument/2006/relationships/hyperlink" Target="https://portal.issn.org/resource/issn/1544-6123" TargetMode="External"/><Relationship Id="rId231" Type="http://schemas.openxmlformats.org/officeDocument/2006/relationships/hyperlink" Target="http://orcid.org/0000-0002-0668-9537" TargetMode="External"/><Relationship Id="rId273" Type="http://schemas.openxmlformats.org/officeDocument/2006/relationships/hyperlink" Target="https://portal.issn.org/resource/issn/2524-6984" TargetMode="External"/><Relationship Id="rId329" Type="http://schemas.openxmlformats.org/officeDocument/2006/relationships/hyperlink" Target="https://api.elsevier.com/content/article/PII:S0957417420308575?httpAccept=text/plain" TargetMode="External"/><Relationship Id="rId480" Type="http://schemas.openxmlformats.org/officeDocument/2006/relationships/hyperlink" Target="https://link.springer.com/article/10.1186/s40854-021-00310-9/fulltext.html" TargetMode="External"/><Relationship Id="rId536" Type="http://schemas.openxmlformats.org/officeDocument/2006/relationships/hyperlink" Target="https://portal.issn.org/resource/issn/0964-8410" TargetMode="External"/><Relationship Id="rId701" Type="http://schemas.openxmlformats.org/officeDocument/2006/relationships/hyperlink" Target="https://www.tandfonline.com/doi/pdf/10.1080/14697688.2021.1880023" TargetMode="External"/><Relationship Id="rId68" Type="http://schemas.openxmlformats.org/officeDocument/2006/relationships/hyperlink" Target="https://doi.org/10.2139/ssrn.3809329" TargetMode="External"/><Relationship Id="rId133" Type="http://schemas.openxmlformats.org/officeDocument/2006/relationships/hyperlink" Target="https://doi.org/10.2139/ssrn.4150849" TargetMode="External"/><Relationship Id="rId175" Type="http://schemas.openxmlformats.org/officeDocument/2006/relationships/hyperlink" Target="https://api.elsevier.com/content/article/PII:S0047259X21001597?httpAccept=text/xml" TargetMode="External"/><Relationship Id="rId340" Type="http://schemas.openxmlformats.org/officeDocument/2006/relationships/hyperlink" Target="https://doi.org/10.3390/math9172086" TargetMode="External"/><Relationship Id="rId578" Type="http://schemas.openxmlformats.org/officeDocument/2006/relationships/hyperlink" Target="https://api.elsevier.com/content/article/PII:S095741742200762X?httpAccept=text/xml" TargetMode="External"/><Relationship Id="rId743" Type="http://schemas.openxmlformats.org/officeDocument/2006/relationships/footer" Target="footer19.xml"/><Relationship Id="rId200" Type="http://schemas.openxmlformats.org/officeDocument/2006/relationships/hyperlink" Target="https://link.springer.com/content/pdf/10.1007/978-3-031-15743-1_11" TargetMode="External"/><Relationship Id="rId382" Type="http://schemas.openxmlformats.org/officeDocument/2006/relationships/hyperlink" Target="https://portal.issn.org/resource/issn/1757-1170" TargetMode="External"/><Relationship Id="rId438" Type="http://schemas.openxmlformats.org/officeDocument/2006/relationships/hyperlink" Target="https://doi.org/10.3390/math10193625" TargetMode="External"/><Relationship Id="rId603" Type="http://schemas.openxmlformats.org/officeDocument/2006/relationships/hyperlink" Target="https://api.elsevier.com/content/article/PII:S0305048321001523?httpAccept=text/plain" TargetMode="External"/><Relationship Id="rId645" Type="http://schemas.openxmlformats.org/officeDocument/2006/relationships/hyperlink" Target="http://link.springer.com/article/10.1007/s11750-021-00594-1/fulltext.html" TargetMode="External"/><Relationship Id="rId687" Type="http://schemas.openxmlformats.org/officeDocument/2006/relationships/hyperlink" Target="https://portal.issn.org/resource/issn/1351-847X" TargetMode="External"/><Relationship Id="rId242" Type="http://schemas.openxmlformats.org/officeDocument/2006/relationships/hyperlink" Target="https://api.elsevier.com/content/article/PII:S0169207021001758?httpAccept=text/plain" TargetMode="External"/><Relationship Id="rId284" Type="http://schemas.openxmlformats.org/officeDocument/2006/relationships/hyperlink" Target="https://doi.org/10.1016/j.frl.2022.103411" TargetMode="External"/><Relationship Id="rId491" Type="http://schemas.openxmlformats.org/officeDocument/2006/relationships/hyperlink" Target="https://portal.issn.org/resource/issn/1556-5068" TargetMode="External"/><Relationship Id="rId505" Type="http://schemas.openxmlformats.org/officeDocument/2006/relationships/hyperlink" Target="https://portal.issn.org/resource/issn/1556-5068" TargetMode="External"/><Relationship Id="rId712" Type="http://schemas.openxmlformats.org/officeDocument/2006/relationships/hyperlink" Target="http://orcid.org/0000-0003-3745-4164" TargetMode="External"/><Relationship Id="rId37" Type="http://schemas.openxmlformats.org/officeDocument/2006/relationships/hyperlink" Target="https://portal.issn.org/resource/issn/0165-1765" TargetMode="External"/><Relationship Id="rId79" Type="http://schemas.openxmlformats.org/officeDocument/2006/relationships/hyperlink" Target="https://portal.issn.org/resource/issn/2524-6984" TargetMode="External"/><Relationship Id="rId102" Type="http://schemas.openxmlformats.org/officeDocument/2006/relationships/hyperlink" Target="https://portal.issn.org/resource/issn/0217-5908" TargetMode="External"/><Relationship Id="rId144" Type="http://schemas.openxmlformats.org/officeDocument/2006/relationships/hyperlink" Target="https://doi.org/10.48550/arXiv.2103.08447" TargetMode="External"/><Relationship Id="rId547" Type="http://schemas.openxmlformats.org/officeDocument/2006/relationships/hyperlink" Target="https://portal.issn.org/resource/issn/1556-5068" TargetMode="External"/><Relationship Id="rId589" Type="http://schemas.openxmlformats.org/officeDocument/2006/relationships/hyperlink" Target="https://api.elsevier.com/content/article/PII:S0377221721010626?httpAccept=text/xml" TargetMode="External"/><Relationship Id="rId90" Type="http://schemas.openxmlformats.org/officeDocument/2006/relationships/hyperlink" Target="https://link.springer.com/content/pdf/10.1007/s10614-021-10113-w.pdf" TargetMode="External"/><Relationship Id="rId186" Type="http://schemas.openxmlformats.org/officeDocument/2006/relationships/hyperlink" Target="https://doi.org/10.1080/1351847X.2021.1960403" TargetMode="External"/><Relationship Id="rId351" Type="http://schemas.openxmlformats.org/officeDocument/2006/relationships/hyperlink" Target="https://doi.org/10.1007/s42521-022-00065-7" TargetMode="External"/><Relationship Id="rId393" Type="http://schemas.openxmlformats.org/officeDocument/2006/relationships/hyperlink" Target="https://portal.issn.org/resource/issn/2624-8212" TargetMode="External"/><Relationship Id="rId407" Type="http://schemas.openxmlformats.org/officeDocument/2006/relationships/hyperlink" Target="https://doi.org/10.1007/978-3-030-93286-2_7" TargetMode="External"/><Relationship Id="rId449" Type="http://schemas.openxmlformats.org/officeDocument/2006/relationships/hyperlink" Target="https://www.mdpi.com/2227-7390/10/19/3625/pdf" TargetMode="External"/><Relationship Id="rId614" Type="http://schemas.openxmlformats.org/officeDocument/2006/relationships/hyperlink" Target="https://api.elsevier.com/content/article/PII:S0957417421006771?httpAccept=text/plain" TargetMode="External"/><Relationship Id="rId656" Type="http://schemas.openxmlformats.org/officeDocument/2006/relationships/hyperlink" Target="https://api.elsevier.com/content/article/PII:S0305048318312131?httpAccept=text/plain" TargetMode="External"/><Relationship Id="rId211" Type="http://schemas.openxmlformats.org/officeDocument/2006/relationships/hyperlink" Target="http://orcid.org/0000-0002-9777-2239" TargetMode="External"/><Relationship Id="rId253" Type="http://schemas.openxmlformats.org/officeDocument/2006/relationships/hyperlink" Target="https://portal.issn.org/resource/issn/0167-4544" TargetMode="External"/><Relationship Id="rId295" Type="http://schemas.openxmlformats.org/officeDocument/2006/relationships/hyperlink" Target="https://portal.issn.org/resource/issn/2524-6984" TargetMode="External"/><Relationship Id="rId309" Type="http://schemas.openxmlformats.org/officeDocument/2006/relationships/hyperlink" Target="https://api.elsevier.com/content/article/PII:S0957417421015700?httpAccept=text/plain" TargetMode="External"/><Relationship Id="rId460" Type="http://schemas.openxmlformats.org/officeDocument/2006/relationships/hyperlink" Target="https://api.elsevier.com/content/article/PII:S0306457321003204?httpAccept=text/xml" TargetMode="External"/><Relationship Id="rId516" Type="http://schemas.openxmlformats.org/officeDocument/2006/relationships/hyperlink" Target="https://www.frontiersin.org/articles/10.3389/frai.2021.794996/full" TargetMode="External"/><Relationship Id="rId698" Type="http://schemas.openxmlformats.org/officeDocument/2006/relationships/hyperlink" Target="https://portal.issn.org/resource/issn/1469-7688" TargetMode="External"/><Relationship Id="rId48" Type="http://schemas.openxmlformats.org/officeDocument/2006/relationships/hyperlink" Target="https://portal.issn.org/resource/issn/2524-6186" TargetMode="External"/><Relationship Id="rId113" Type="http://schemas.openxmlformats.org/officeDocument/2006/relationships/hyperlink" Target="https://api.elsevier.com/content/article/PII:S0047259X21001470?httpAccept=text/xml" TargetMode="External"/><Relationship Id="rId320" Type="http://schemas.openxmlformats.org/officeDocument/2006/relationships/hyperlink" Target="https://api.elsevier.com/content/article/PII:S1544612322002021?httpAccept=text/plain" TargetMode="External"/><Relationship Id="rId558" Type="http://schemas.openxmlformats.org/officeDocument/2006/relationships/hyperlink" Target="http://link.springer.com/content/pdf/10.1007/978-3-030-51093-0" TargetMode="External"/><Relationship Id="rId723" Type="http://schemas.openxmlformats.org/officeDocument/2006/relationships/header" Target="header11.xml"/><Relationship Id="rId155" Type="http://schemas.openxmlformats.org/officeDocument/2006/relationships/hyperlink" Target="http://orcid.org/0000-0002-2506-7004" TargetMode="External"/><Relationship Id="rId197" Type="http://schemas.openxmlformats.org/officeDocument/2006/relationships/hyperlink" Target="https://doi.org/10.1007/978-3-031-15743-1_11" TargetMode="External"/><Relationship Id="rId362" Type="http://schemas.openxmlformats.org/officeDocument/2006/relationships/footer" Target="footer4.xml"/><Relationship Id="rId418" Type="http://schemas.openxmlformats.org/officeDocument/2006/relationships/hyperlink" Target="https://link.springer.com/content/pdf/10.1007/978-981-16-2765-1_6" TargetMode="External"/><Relationship Id="rId625" Type="http://schemas.openxmlformats.org/officeDocument/2006/relationships/hyperlink" Target="https://api.elsevier.com/content/article/PII:S0377221721003283?httpAccept=text/plain" TargetMode="External"/><Relationship Id="rId222" Type="http://schemas.openxmlformats.org/officeDocument/2006/relationships/hyperlink" Target="http://orcid.org/0000-0002-9640-0345" TargetMode="External"/><Relationship Id="rId264" Type="http://schemas.openxmlformats.org/officeDocument/2006/relationships/hyperlink" Target="https://portal.issn.org/resource/issn/0165-1765" TargetMode="External"/><Relationship Id="rId471" Type="http://schemas.openxmlformats.org/officeDocument/2006/relationships/hyperlink" Target="https://api.elsevier.com/content/article/PII:S156742232100051X?httpAccept=text/plain" TargetMode="External"/><Relationship Id="rId667" Type="http://schemas.openxmlformats.org/officeDocument/2006/relationships/hyperlink" Target="http://orcid.org/0000-0001-6270-7202" TargetMode="External"/><Relationship Id="rId17" Type="http://schemas.openxmlformats.org/officeDocument/2006/relationships/hyperlink" Target="https://doi.org/10.1007/978-981-16-2418-6" TargetMode="External"/><Relationship Id="rId59" Type="http://schemas.openxmlformats.org/officeDocument/2006/relationships/hyperlink" Target="https://doi.org/10.1016/j.ribaf.2021.101594" TargetMode="External"/><Relationship Id="rId124" Type="http://schemas.openxmlformats.org/officeDocument/2006/relationships/hyperlink" Target="http://orcid.org/0000-0002-3114-8943" TargetMode="External"/><Relationship Id="rId527" Type="http://schemas.openxmlformats.org/officeDocument/2006/relationships/hyperlink" Target="https://syndication.highwire.org/content/doi/10.3905/jfds.2022.1.109" TargetMode="External"/><Relationship Id="rId569" Type="http://schemas.openxmlformats.org/officeDocument/2006/relationships/hyperlink" Target="https://link.springer.com/article/10.1007/s11634-022-00508-4/fulltext.html" TargetMode="External"/><Relationship Id="rId734" Type="http://schemas.openxmlformats.org/officeDocument/2006/relationships/header" Target="header16.xml"/><Relationship Id="rId70" Type="http://schemas.openxmlformats.org/officeDocument/2006/relationships/hyperlink" Target="https://portal.issn.org/resource/issn/1556-5068" TargetMode="External"/><Relationship Id="rId166" Type="http://schemas.openxmlformats.org/officeDocument/2006/relationships/hyperlink" Target="https://doi.org/10.48550/arXiv.2108.11915" TargetMode="External"/><Relationship Id="rId331" Type="http://schemas.openxmlformats.org/officeDocument/2006/relationships/hyperlink" Target="https://api.elsevier.com/content/article/PII:S0957417420308575?httpAccept=text/plain" TargetMode="External"/><Relationship Id="rId373" Type="http://schemas.openxmlformats.org/officeDocument/2006/relationships/hyperlink" Target="https://api.elsevier.com/content/article/PII:S0306261922005542?httpAccept=text/plain" TargetMode="External"/><Relationship Id="rId429" Type="http://schemas.openxmlformats.org/officeDocument/2006/relationships/hyperlink" Target="https://portal.issn.org/resource/issn/2227-9091" TargetMode="External"/><Relationship Id="rId580" Type="http://schemas.openxmlformats.org/officeDocument/2006/relationships/hyperlink" Target="https://api.elsevier.com/content/article/PII:S095741742200762X?httpAccept=text/xml" TargetMode="External"/><Relationship Id="rId636" Type="http://schemas.openxmlformats.org/officeDocument/2006/relationships/hyperlink" Target="http://orcid.org/0000-0002-0832-8700" TargetMode="External"/><Relationship Id="rId1" Type="http://schemas.openxmlformats.org/officeDocument/2006/relationships/numbering" Target="numbering.xml"/><Relationship Id="rId233" Type="http://schemas.openxmlformats.org/officeDocument/2006/relationships/hyperlink" Target="http://orcid.org/0000-0003-2870-7449" TargetMode="External"/><Relationship Id="rId440" Type="http://schemas.openxmlformats.org/officeDocument/2006/relationships/hyperlink" Target="http://orcid.org/0000-0002-8879-8146" TargetMode="External"/><Relationship Id="rId678" Type="http://schemas.openxmlformats.org/officeDocument/2006/relationships/hyperlink" Target="https://portal.issn.org/resource/issn/1057-5219" TargetMode="External"/><Relationship Id="rId28" Type="http://schemas.openxmlformats.org/officeDocument/2006/relationships/hyperlink" Target="https://api.elsevier.com/content/article/PII:S1544612321002415?httpAccept=text/xml" TargetMode="External"/><Relationship Id="rId275" Type="http://schemas.openxmlformats.org/officeDocument/2006/relationships/hyperlink" Target="https://link.springer.com/content/pdf/10.1007/s42521-022-00060-y.pdf" TargetMode="External"/><Relationship Id="rId300" Type="http://schemas.openxmlformats.org/officeDocument/2006/relationships/hyperlink" Target="https://link.springer.com/article/10.1007/s42521-022-00055-9/fulltext.html" TargetMode="External"/><Relationship Id="rId482" Type="http://schemas.openxmlformats.org/officeDocument/2006/relationships/hyperlink" Target="https://doi.org/10.1007/s42521-022-00063-9" TargetMode="External"/><Relationship Id="rId538" Type="http://schemas.openxmlformats.org/officeDocument/2006/relationships/hyperlink" Target="https://onlinelibrary.wiley.com/doi/pdf/10.1111/corg.12454" TargetMode="External"/><Relationship Id="rId703" Type="http://schemas.openxmlformats.org/officeDocument/2006/relationships/hyperlink" Target="https://doi.org/10.1016/j.jedc.2021.104290" TargetMode="External"/><Relationship Id="rId745" Type="http://schemas.openxmlformats.org/officeDocument/2006/relationships/header" Target="header21.xml"/><Relationship Id="rId81" Type="http://schemas.openxmlformats.org/officeDocument/2006/relationships/hyperlink" Target="https://link.springer.com/content/pdf/10.1007/s42521-022-00048-8.pdf" TargetMode="External"/><Relationship Id="rId135" Type="http://schemas.openxmlformats.org/officeDocument/2006/relationships/hyperlink" Target="https://doi.org/10.48550/arXiv.2110.09429" TargetMode="External"/><Relationship Id="rId177" Type="http://schemas.openxmlformats.org/officeDocument/2006/relationships/hyperlink" Target="https://api.elsevier.com/content/article/PII:S0047259X21001597?httpAccept=text/plain" TargetMode="External"/><Relationship Id="rId342" Type="http://schemas.openxmlformats.org/officeDocument/2006/relationships/hyperlink" Target="https://doi.org/10.3390/math9172086" TargetMode="External"/><Relationship Id="rId384" Type="http://schemas.openxmlformats.org/officeDocument/2006/relationships/hyperlink" Target="http://www.inderscienceonline.com/doi/full/10.1504/IJCEE.2022.120531" TargetMode="External"/><Relationship Id="rId591" Type="http://schemas.openxmlformats.org/officeDocument/2006/relationships/hyperlink" Target="https://api.elsevier.com/content/article/PII:S0377221721010626?httpAccept=text/plain" TargetMode="External"/><Relationship Id="rId605" Type="http://schemas.openxmlformats.org/officeDocument/2006/relationships/hyperlink" Target="https://api.elsevier.com/content/article/PII:S0305048321001523?httpAccept=text/plain" TargetMode="External"/><Relationship Id="rId202" Type="http://schemas.openxmlformats.org/officeDocument/2006/relationships/hyperlink" Target="https://doi.org/10.1016/j.ijforecast.2021.11.001" TargetMode="External"/><Relationship Id="rId244" Type="http://schemas.openxmlformats.org/officeDocument/2006/relationships/hyperlink" Target="https://doi.org/10.3390/forecast3030030" TargetMode="External"/><Relationship Id="rId647" Type="http://schemas.openxmlformats.org/officeDocument/2006/relationships/hyperlink" Target="http://orcid.org/0000-0002-6246-2847" TargetMode="External"/><Relationship Id="rId689" Type="http://schemas.openxmlformats.org/officeDocument/2006/relationships/hyperlink" Target="https://www.tandfonline.com/doi/pdf/10.1080/1351847X.2020.1869992" TargetMode="External"/><Relationship Id="rId39" Type="http://schemas.openxmlformats.org/officeDocument/2006/relationships/hyperlink" Target="https://api.elsevier.com/content/article/PII:S0165176522003512?httpAccept=text/xml" TargetMode="External"/><Relationship Id="rId286" Type="http://schemas.openxmlformats.org/officeDocument/2006/relationships/hyperlink" Target="https://api.elsevier.com/content/article/PII:S1544612322005888?httpAccept=text/xml" TargetMode="External"/><Relationship Id="rId451" Type="http://schemas.openxmlformats.org/officeDocument/2006/relationships/hyperlink" Target="https://doi.org/10.15308/finiz-2020-97-102" TargetMode="External"/><Relationship Id="rId493" Type="http://schemas.openxmlformats.org/officeDocument/2006/relationships/hyperlink" Target="https://doi.org/10.3389/frai.2021.668465" TargetMode="External"/><Relationship Id="rId507" Type="http://schemas.openxmlformats.org/officeDocument/2006/relationships/hyperlink" Target="https://doi.org/10.2139/ssrn.3864867" TargetMode="External"/><Relationship Id="rId549" Type="http://schemas.openxmlformats.org/officeDocument/2006/relationships/hyperlink" Target="https://doi.org/10.2139/ssrn.4002279" TargetMode="External"/><Relationship Id="rId714" Type="http://schemas.openxmlformats.org/officeDocument/2006/relationships/hyperlink" Target="https://portal.issn.org/resource/issn/1057-5219" TargetMode="External"/><Relationship Id="rId50" Type="http://schemas.openxmlformats.org/officeDocument/2006/relationships/hyperlink" Target="https://link.springer.com/content/pdf/10.1007/s42521-021-00045-3.pdf" TargetMode="External"/><Relationship Id="rId104" Type="http://schemas.openxmlformats.org/officeDocument/2006/relationships/hyperlink" Target="https://www.worldscientific.com/doi/pdf/10.1142/S0217590822480010" TargetMode="External"/><Relationship Id="rId146" Type="http://schemas.openxmlformats.org/officeDocument/2006/relationships/hyperlink" Target="https://doi.org/10.1007/s42521-022-00064-8" TargetMode="External"/><Relationship Id="rId188" Type="http://schemas.openxmlformats.org/officeDocument/2006/relationships/hyperlink" Target="https://portal.issn.org/resource/issn/1466-4364" TargetMode="External"/><Relationship Id="rId311" Type="http://schemas.openxmlformats.org/officeDocument/2006/relationships/hyperlink" Target="https://api.elsevier.com/content/article/PII:S0957417421015700?httpAccept=text/plain" TargetMode="External"/><Relationship Id="rId353" Type="http://schemas.openxmlformats.org/officeDocument/2006/relationships/hyperlink" Target="https://portal.issn.org/resource/issn/2524-6984" TargetMode="External"/><Relationship Id="rId395" Type="http://schemas.openxmlformats.org/officeDocument/2006/relationships/hyperlink" Target="https://www.frontiersin.org/articles/10.3389/frai.2021.718450/full" TargetMode="External"/><Relationship Id="rId409" Type="http://schemas.openxmlformats.org/officeDocument/2006/relationships/hyperlink" Target="https://portal.issn.org/resource/issn/2198-7254" TargetMode="External"/><Relationship Id="rId560" Type="http://schemas.openxmlformats.org/officeDocument/2006/relationships/hyperlink" Target="http://orcid.org/0000-0002-0832-8700" TargetMode="External"/><Relationship Id="rId92" Type="http://schemas.openxmlformats.org/officeDocument/2006/relationships/hyperlink" Target="https://link.springer.com/article/10.1007/s10614-021-10113-w/fulltext.html" TargetMode="External"/><Relationship Id="rId213" Type="http://schemas.openxmlformats.org/officeDocument/2006/relationships/hyperlink" Target="http://orcid.org/0000-0003-3671-7348" TargetMode="External"/><Relationship Id="rId420" Type="http://schemas.openxmlformats.org/officeDocument/2006/relationships/header" Target="header7.xml"/><Relationship Id="rId616" Type="http://schemas.openxmlformats.org/officeDocument/2006/relationships/hyperlink" Target="http://orcid.org/0000-0001-7945-1469" TargetMode="External"/><Relationship Id="rId658" Type="http://schemas.openxmlformats.org/officeDocument/2006/relationships/hyperlink" Target="https://doi.org/10.1016/j.ejor.2019.12.002" TargetMode="External"/><Relationship Id="rId255" Type="http://schemas.openxmlformats.org/officeDocument/2006/relationships/hyperlink" Target="https://link.springer.com/content/pdf/10.1007/s10551-021-04842-z.pdf" TargetMode="External"/><Relationship Id="rId297" Type="http://schemas.openxmlformats.org/officeDocument/2006/relationships/hyperlink" Target="https://link.springer.com/content/pdf/10.1007/s42521-022-00055-9.pdf" TargetMode="External"/><Relationship Id="rId462" Type="http://schemas.openxmlformats.org/officeDocument/2006/relationships/hyperlink" Target="https://api.elsevier.com/content/article/PII:S0306457321003204?httpAccept=text/plain" TargetMode="External"/><Relationship Id="rId518" Type="http://schemas.openxmlformats.org/officeDocument/2006/relationships/hyperlink" Target="https://doi.org/10.2139/ssrn.3858730" TargetMode="External"/><Relationship Id="rId725" Type="http://schemas.openxmlformats.org/officeDocument/2006/relationships/footer" Target="footer11.xml"/><Relationship Id="rId115" Type="http://schemas.openxmlformats.org/officeDocument/2006/relationships/hyperlink" Target="https://api.elsevier.com/content/article/PII:S0047259X21001470?httpAccept=text/plain" TargetMode="External"/><Relationship Id="rId157" Type="http://schemas.openxmlformats.org/officeDocument/2006/relationships/hyperlink" Target="https://portal.issn.org/resource/issn/2405-8513" TargetMode="External"/><Relationship Id="rId322" Type="http://schemas.openxmlformats.org/officeDocument/2006/relationships/hyperlink" Target="https://api.elsevier.com/content/article/PII:S1544612322002021?httpAccept=text/plain" TargetMode="External"/><Relationship Id="rId364" Type="http://schemas.openxmlformats.org/officeDocument/2006/relationships/header" Target="header6.xml"/><Relationship Id="rId61" Type="http://schemas.openxmlformats.org/officeDocument/2006/relationships/hyperlink" Target="https://portal.issn.org/resource/issn/0275-5319" TargetMode="External"/><Relationship Id="rId199" Type="http://schemas.openxmlformats.org/officeDocument/2006/relationships/hyperlink" Target="https://portal.issn.org/resource/issn/1865-0937" TargetMode="External"/><Relationship Id="rId571" Type="http://schemas.openxmlformats.org/officeDocument/2006/relationships/hyperlink" Target="http://orcid.org/0000-0002-0832-8700" TargetMode="External"/><Relationship Id="rId627" Type="http://schemas.openxmlformats.org/officeDocument/2006/relationships/hyperlink" Target="https://doi.org/10.1016/j.cor.2021.105281" TargetMode="External"/><Relationship Id="rId669" Type="http://schemas.openxmlformats.org/officeDocument/2006/relationships/hyperlink" Target="https://portal.issn.org/resource/issn/1042-4431" TargetMode="External"/><Relationship Id="rId19" Type="http://schemas.openxmlformats.org/officeDocument/2006/relationships/hyperlink" Target="https://portal.issn.org/resource/issn/2524-4035" TargetMode="External"/><Relationship Id="rId224" Type="http://schemas.openxmlformats.org/officeDocument/2006/relationships/hyperlink" Target="http://orcid.org/0000-0001-8678-7294" TargetMode="External"/><Relationship Id="rId266" Type="http://schemas.openxmlformats.org/officeDocument/2006/relationships/hyperlink" Target="https://api.elsevier.com/content/article/PII:S0165176522002555?httpAccept=text/xml" TargetMode="External"/><Relationship Id="rId431" Type="http://schemas.openxmlformats.org/officeDocument/2006/relationships/hyperlink" Target="https://www.mdpi.com/2227-9091/9/6/116/pdf" TargetMode="External"/><Relationship Id="rId473" Type="http://schemas.openxmlformats.org/officeDocument/2006/relationships/hyperlink" Target="https://doi.org/10.1186/s40854-021-00310-9" TargetMode="External"/><Relationship Id="rId529" Type="http://schemas.openxmlformats.org/officeDocument/2006/relationships/hyperlink" Target="https://doi.org/10.3905/jfds.2021.1.078" TargetMode="External"/><Relationship Id="rId680" Type="http://schemas.openxmlformats.org/officeDocument/2006/relationships/hyperlink" Target="https://api.elsevier.com/content/article/PII:S1057521921002787?httpAccept=text/xml" TargetMode="External"/><Relationship Id="rId736" Type="http://schemas.openxmlformats.org/officeDocument/2006/relationships/footer" Target="footer16.xml"/><Relationship Id="rId30" Type="http://schemas.openxmlformats.org/officeDocument/2006/relationships/hyperlink" Target="https://api.elsevier.com/content/article/PII:S1544612321002415?httpAccept=text/plain" TargetMode="External"/><Relationship Id="rId126" Type="http://schemas.openxmlformats.org/officeDocument/2006/relationships/hyperlink" Target="https://portal.issn.org/resource/issn/0377-7332" TargetMode="External"/><Relationship Id="rId168" Type="http://schemas.openxmlformats.org/officeDocument/2006/relationships/hyperlink" Target="https://doi.org/10.1016/j.jmva.2021.104881" TargetMode="External"/><Relationship Id="rId333" Type="http://schemas.openxmlformats.org/officeDocument/2006/relationships/hyperlink" Target="https://doi.org/10.1007/s42521-022-00062-w" TargetMode="External"/><Relationship Id="rId540" Type="http://schemas.openxmlformats.org/officeDocument/2006/relationships/hyperlink" Target="https://onlinelibrary.wiley.com/doi/full-xml/10.1111/corg.12454" TargetMode="External"/><Relationship Id="rId72" Type="http://schemas.openxmlformats.org/officeDocument/2006/relationships/hyperlink" Target="https://doi.org/10.48550/arXiv.2107.08808" TargetMode="External"/><Relationship Id="rId375" Type="http://schemas.openxmlformats.org/officeDocument/2006/relationships/hyperlink" Target="http://orcid.org/0000-0002-0019-8518" TargetMode="External"/><Relationship Id="rId582" Type="http://schemas.openxmlformats.org/officeDocument/2006/relationships/hyperlink" Target="https://api.elsevier.com/content/article/PII:S095741742200762X?httpAccept=text/plain" TargetMode="External"/><Relationship Id="rId638" Type="http://schemas.openxmlformats.org/officeDocument/2006/relationships/hyperlink" Target="http://orcid.org/0000-0001-7945-1469" TargetMode="External"/><Relationship Id="rId3" Type="http://schemas.openxmlformats.org/officeDocument/2006/relationships/settings" Target="settings.xml"/><Relationship Id="rId235" Type="http://schemas.openxmlformats.org/officeDocument/2006/relationships/hyperlink" Target="http://orcid.org/0000-0003-0847-1379" TargetMode="External"/><Relationship Id="rId277" Type="http://schemas.openxmlformats.org/officeDocument/2006/relationships/hyperlink" Target="https://link.springer.com/article/10.1007/s42521-022-00060-y/fulltext.html" TargetMode="External"/><Relationship Id="rId400" Type="http://schemas.openxmlformats.org/officeDocument/2006/relationships/hyperlink" Target="https://link.springer.com/content/pdf/10.1007/978-3-031-16474-3_40" TargetMode="External"/><Relationship Id="rId442" Type="http://schemas.openxmlformats.org/officeDocument/2006/relationships/hyperlink" Target="http://orcid.org/0000-0001-6715-7406" TargetMode="External"/><Relationship Id="rId484" Type="http://schemas.openxmlformats.org/officeDocument/2006/relationships/hyperlink" Target="https://portal.issn.org/resource/issn/2524-6186" TargetMode="External"/><Relationship Id="rId705" Type="http://schemas.openxmlformats.org/officeDocument/2006/relationships/hyperlink" Target="https://api.elsevier.com/content/article/PII:S0165188921002256?httpAccept=text/xml" TargetMode="External"/><Relationship Id="rId137" Type="http://schemas.openxmlformats.org/officeDocument/2006/relationships/hyperlink" Target="https://doi.org/10.48550/arXiv.2108.11921" TargetMode="External"/><Relationship Id="rId302" Type="http://schemas.openxmlformats.org/officeDocument/2006/relationships/hyperlink" Target="http://orcid.org/0000-0002-0517-796X" TargetMode="External"/><Relationship Id="rId344" Type="http://schemas.openxmlformats.org/officeDocument/2006/relationships/hyperlink" Target="https://www.mdpi.com/2227-7390/9/17/2086/pdf" TargetMode="External"/><Relationship Id="rId691" Type="http://schemas.openxmlformats.org/officeDocument/2006/relationships/hyperlink" Target="https://doi.org/10.1214/20-AOS2019" TargetMode="External"/><Relationship Id="rId747" Type="http://schemas.openxmlformats.org/officeDocument/2006/relationships/fontTable" Target="fontTable.xml"/><Relationship Id="rId41" Type="http://schemas.openxmlformats.org/officeDocument/2006/relationships/hyperlink" Target="https://api.elsevier.com/content/article/PII:S0165176522003512?httpAccept=text/plain" TargetMode="External"/><Relationship Id="rId83" Type="http://schemas.openxmlformats.org/officeDocument/2006/relationships/hyperlink" Target="https://link.springer.com/article/10.1007/s42521-022-00048-8/fulltext.html" TargetMode="External"/><Relationship Id="rId179" Type="http://schemas.openxmlformats.org/officeDocument/2006/relationships/hyperlink" Target="https://doi.org/10.2139/ssrn.3699345" TargetMode="External"/><Relationship Id="rId386" Type="http://schemas.openxmlformats.org/officeDocument/2006/relationships/hyperlink" Target="https://doi.org/10.1007/978-3-030-56219-9_9" TargetMode="External"/><Relationship Id="rId551" Type="http://schemas.openxmlformats.org/officeDocument/2006/relationships/hyperlink" Target="https://doi.org/10.1007/978-3-030-51093-0" TargetMode="External"/><Relationship Id="rId593" Type="http://schemas.openxmlformats.org/officeDocument/2006/relationships/hyperlink" Target="https://api.elsevier.com/content/article/PII:S0377221721010626?httpAccept=text/plain" TargetMode="External"/><Relationship Id="rId607" Type="http://schemas.openxmlformats.org/officeDocument/2006/relationships/hyperlink" Target="https://doi.org/10.1016/j.eswa.2021.115245" TargetMode="External"/><Relationship Id="rId649" Type="http://schemas.openxmlformats.org/officeDocument/2006/relationships/hyperlink" Target="https://doi.org/10.1016/j.omega.2019.05.004" TargetMode="External"/><Relationship Id="rId190" Type="http://schemas.openxmlformats.org/officeDocument/2006/relationships/hyperlink" Target="https://www.tandfonline.com/doi/pdf/10.1080/1351847X.2021.1960403" TargetMode="External"/><Relationship Id="rId204" Type="http://schemas.openxmlformats.org/officeDocument/2006/relationships/hyperlink" Target="http://orcid.org/0000-0002-3665-9021" TargetMode="External"/><Relationship Id="rId246" Type="http://schemas.openxmlformats.org/officeDocument/2006/relationships/hyperlink" Target="https://doi.org/10.3390/forecast3030030" TargetMode="External"/><Relationship Id="rId288" Type="http://schemas.openxmlformats.org/officeDocument/2006/relationships/hyperlink" Target="https://api.elsevier.com/content/article/PII:S1544612322005888?httpAccept=text/xml" TargetMode="External"/><Relationship Id="rId411" Type="http://schemas.openxmlformats.org/officeDocument/2006/relationships/hyperlink" Target="https://link.springer.com/content/pdf/10.1007/978-3-030-93286-2_7" TargetMode="External"/><Relationship Id="rId453" Type="http://schemas.openxmlformats.org/officeDocument/2006/relationships/hyperlink" Target="http://portal.finiz.singidunum.ac.rs/Media/files/2020/97-102.pdf" TargetMode="External"/><Relationship Id="rId509" Type="http://schemas.openxmlformats.org/officeDocument/2006/relationships/hyperlink" Target="https://doi.org/10.2139/ssrn.3898792" TargetMode="External"/><Relationship Id="rId660" Type="http://schemas.openxmlformats.org/officeDocument/2006/relationships/hyperlink" Target="https://api.elsevier.com/content/article/PII:S0377221719309865?httpAccept=text/xml" TargetMode="External"/><Relationship Id="rId106" Type="http://schemas.openxmlformats.org/officeDocument/2006/relationships/hyperlink" Target="https://doi.org/10.48550/arXiv.2108.05721" TargetMode="External"/><Relationship Id="rId313" Type="http://schemas.openxmlformats.org/officeDocument/2006/relationships/hyperlink" Target="http://orcid.org/0000-0001-6132-2271" TargetMode="External"/><Relationship Id="rId495" Type="http://schemas.openxmlformats.org/officeDocument/2006/relationships/hyperlink" Target="https://www.frontiersin.org/articles/10.3389/frai.2021.668465/full" TargetMode="External"/><Relationship Id="rId716" Type="http://schemas.openxmlformats.org/officeDocument/2006/relationships/hyperlink" Target="https://api.elsevier.com/content/article/PII:S1057521921002416?httpAccept=text/xml" TargetMode="External"/><Relationship Id="rId10" Type="http://schemas.openxmlformats.org/officeDocument/2006/relationships/header" Target="header1.xml"/><Relationship Id="rId52" Type="http://schemas.openxmlformats.org/officeDocument/2006/relationships/hyperlink" Target="https://link.springer.com/article/10.1007/s42521-021-00045-3/fulltext.html" TargetMode="External"/><Relationship Id="rId94" Type="http://schemas.openxmlformats.org/officeDocument/2006/relationships/hyperlink" Target="https://doi.org/10.2139/ssrn.3987941" TargetMode="External"/><Relationship Id="rId148" Type="http://schemas.openxmlformats.org/officeDocument/2006/relationships/hyperlink" Target="https://portal.issn.org/resource/issn/2524-6984" TargetMode="External"/><Relationship Id="rId355" Type="http://schemas.openxmlformats.org/officeDocument/2006/relationships/hyperlink" Target="https://link.springer.com/content/pdf/10.1007/s42521-022-00065-7.pdf" TargetMode="External"/><Relationship Id="rId397" Type="http://schemas.openxmlformats.org/officeDocument/2006/relationships/hyperlink" Target="https://doi.org/10.1007/978-3-031-16474-3_40" TargetMode="External"/><Relationship Id="rId520" Type="http://schemas.openxmlformats.org/officeDocument/2006/relationships/hyperlink" Target="https://doi.org/10.2139/ssrn.4087569" TargetMode="External"/><Relationship Id="rId562" Type="http://schemas.openxmlformats.org/officeDocument/2006/relationships/hyperlink" Target="http://orcid.org/0000-0001-7945-1469" TargetMode="External"/><Relationship Id="rId618" Type="http://schemas.openxmlformats.org/officeDocument/2006/relationships/hyperlink" Target="https://doi.org/10.1016/j.ejor.2021.04.016" TargetMode="External"/><Relationship Id="rId215" Type="http://schemas.openxmlformats.org/officeDocument/2006/relationships/hyperlink" Target="http://orcid.org/0000-0003-1792-7518" TargetMode="External"/><Relationship Id="rId257" Type="http://schemas.openxmlformats.org/officeDocument/2006/relationships/hyperlink" Target="https://link.springer.com/article/10.1007/s10551-021-04842-z/fulltext.html" TargetMode="External"/><Relationship Id="rId422" Type="http://schemas.openxmlformats.org/officeDocument/2006/relationships/footer" Target="footer7.xml"/><Relationship Id="rId464" Type="http://schemas.openxmlformats.org/officeDocument/2006/relationships/hyperlink" Target="https://doi.org/10.1016/j.elerap.2021.101079" TargetMode="External"/><Relationship Id="rId299" Type="http://schemas.openxmlformats.org/officeDocument/2006/relationships/hyperlink" Target="https://link.springer.com/article/10.1007/s42521-022-00055-9/fulltext.html" TargetMode="External"/><Relationship Id="rId727" Type="http://schemas.openxmlformats.org/officeDocument/2006/relationships/footer" Target="footer12.xml"/><Relationship Id="rId63" Type="http://schemas.openxmlformats.org/officeDocument/2006/relationships/hyperlink" Target="https://api.elsevier.com/content/article/PII:S0275531921002154?httpAccept=text/xml" TargetMode="External"/><Relationship Id="rId159" Type="http://schemas.openxmlformats.org/officeDocument/2006/relationships/hyperlink" Target="https://api.elsevier.com/content/article/PII:S2405851321000234?httpAccept=text/xml" TargetMode="External"/><Relationship Id="rId366" Type="http://schemas.openxmlformats.org/officeDocument/2006/relationships/hyperlink" Target="https://doi.org/10.1016/j.apenergy.2022.119182" TargetMode="External"/><Relationship Id="rId573" Type="http://schemas.openxmlformats.org/officeDocument/2006/relationships/hyperlink" Target="http://orcid.org/0000-0001-7945-1469" TargetMode="External"/><Relationship Id="rId226" Type="http://schemas.openxmlformats.org/officeDocument/2006/relationships/hyperlink" Target="http://orcid.org/0000-0002-0129-726X" TargetMode="External"/><Relationship Id="rId433" Type="http://schemas.openxmlformats.org/officeDocument/2006/relationships/hyperlink" Target="http://orcid.org/0000-0002-2562-5344" TargetMode="External"/><Relationship Id="rId640" Type="http://schemas.openxmlformats.org/officeDocument/2006/relationships/hyperlink" Target="https://portal.issn.org/resource/issn/1134-5764" TargetMode="External"/><Relationship Id="rId738" Type="http://schemas.openxmlformats.org/officeDocument/2006/relationships/header" Target="header18.xml"/><Relationship Id="rId74" Type="http://schemas.openxmlformats.org/officeDocument/2006/relationships/hyperlink" Target="https://doi.org/10.2139/ssrn.3911490" TargetMode="External"/><Relationship Id="rId377" Type="http://schemas.openxmlformats.org/officeDocument/2006/relationships/hyperlink" Target="https://portal.issn.org/resource/issn/1996-1073" TargetMode="External"/><Relationship Id="rId500" Type="http://schemas.openxmlformats.org/officeDocument/2006/relationships/hyperlink" Target="https://doi.org/10.2139/ssrn.3867800" TargetMode="External"/><Relationship Id="rId584" Type="http://schemas.openxmlformats.org/officeDocument/2006/relationships/hyperlink" Target="https://doi.org/10.1016/j.ejor.2021.12.022" TargetMode="External"/><Relationship Id="rId5" Type="http://schemas.openxmlformats.org/officeDocument/2006/relationships/footnotes" Target="footnotes.xml"/><Relationship Id="rId237" Type="http://schemas.openxmlformats.org/officeDocument/2006/relationships/hyperlink" Target="http://orcid.org/0000-0003-4827-496X" TargetMode="External"/><Relationship Id="rId444" Type="http://schemas.openxmlformats.org/officeDocument/2006/relationships/hyperlink" Target="http://orcid.org/0000-0003-1552-0490" TargetMode="External"/><Relationship Id="rId651" Type="http://schemas.openxmlformats.org/officeDocument/2006/relationships/hyperlink" Target="https://api.elsevier.com/content/article/PII:S0305048318312131?httpAccept=text/xml" TargetMode="External"/><Relationship Id="rId290" Type="http://schemas.openxmlformats.org/officeDocument/2006/relationships/hyperlink" Target="https://api.elsevier.com/content/article/PII:S1544612322005888?httpAccept=text/plain" TargetMode="External"/><Relationship Id="rId304" Type="http://schemas.openxmlformats.org/officeDocument/2006/relationships/hyperlink" Target="https://doi.org/10.1016/j.eswa.2021.116261" TargetMode="External"/><Relationship Id="rId388" Type="http://schemas.openxmlformats.org/officeDocument/2006/relationships/hyperlink" Target="https://portal.issn.org/resource/issn/1431-1968" TargetMode="External"/><Relationship Id="rId511" Type="http://schemas.openxmlformats.org/officeDocument/2006/relationships/hyperlink" Target="https://portal.issn.org/resource/issn/1556-5068" TargetMode="External"/><Relationship Id="rId609" Type="http://schemas.openxmlformats.org/officeDocument/2006/relationships/hyperlink" Target="https://api.elsevier.com/content/article/PII:S0957417421006771?httpAccept=text/xml" TargetMode="External"/><Relationship Id="rId85" Type="http://schemas.openxmlformats.org/officeDocument/2006/relationships/hyperlink" Target="https://doi.org/10.1007/s10614-021-10113-w" TargetMode="External"/><Relationship Id="rId150" Type="http://schemas.openxmlformats.org/officeDocument/2006/relationships/hyperlink" Target="https://link.springer.com/content/pdf/10.1007/s42521-022-00064-8.pdf" TargetMode="External"/><Relationship Id="rId595" Type="http://schemas.openxmlformats.org/officeDocument/2006/relationships/hyperlink" Target="http://orcid.org/0000-0002-0832-8700" TargetMode="External"/><Relationship Id="rId248" Type="http://schemas.openxmlformats.org/officeDocument/2006/relationships/hyperlink" Target="https://www.mdpi.com/2571-9394/3/3/30/pdf" TargetMode="External"/><Relationship Id="rId455" Type="http://schemas.openxmlformats.org/officeDocument/2006/relationships/hyperlink" Target="https://doi.org/10.1016/j.ipm.2021.102848" TargetMode="External"/><Relationship Id="rId662" Type="http://schemas.openxmlformats.org/officeDocument/2006/relationships/hyperlink" Target="https://api.elsevier.com/content/article/PII:S0377221719309865?httpAccept=text/xml" TargetMode="External"/><Relationship Id="rId12" Type="http://schemas.openxmlformats.org/officeDocument/2006/relationships/footer" Target="footer1.xml"/><Relationship Id="rId108" Type="http://schemas.openxmlformats.org/officeDocument/2006/relationships/hyperlink" Target="https://doi.org/10.1016/j.jmva.2021.104869" TargetMode="External"/><Relationship Id="rId315" Type="http://schemas.openxmlformats.org/officeDocument/2006/relationships/hyperlink" Target="https://doi.org/10.1016/j.frl.2022.102941" TargetMode="External"/><Relationship Id="rId522" Type="http://schemas.openxmlformats.org/officeDocument/2006/relationships/hyperlink" Target="https://portal.issn.org/resource/issn/1556-5068" TargetMode="External"/><Relationship Id="rId96" Type="http://schemas.openxmlformats.org/officeDocument/2006/relationships/hyperlink" Target="https://portal.issn.org/resource/issn/1556-5068" TargetMode="External"/><Relationship Id="rId161" Type="http://schemas.openxmlformats.org/officeDocument/2006/relationships/hyperlink" Target="https://api.elsevier.com/content/article/PII:S2405851321000234?httpAccept=text/plain" TargetMode="External"/><Relationship Id="rId399" Type="http://schemas.openxmlformats.org/officeDocument/2006/relationships/hyperlink" Target="https://portal.issn.org/resource/issn/1611-3349" TargetMode="External"/><Relationship Id="rId259" Type="http://schemas.openxmlformats.org/officeDocument/2006/relationships/hyperlink" Target="https://doi.org/10.1016/j.econlet.2022.110734" TargetMode="External"/><Relationship Id="rId466" Type="http://schemas.openxmlformats.org/officeDocument/2006/relationships/hyperlink" Target="https://portal.issn.org/resource/issn/1567-4223" TargetMode="External"/><Relationship Id="rId673" Type="http://schemas.openxmlformats.org/officeDocument/2006/relationships/hyperlink" Target="https://api.elsevier.com/content/article/PII:S1042443121000408?httpAccept=text/plain" TargetMode="External"/><Relationship Id="rId23" Type="http://schemas.openxmlformats.org/officeDocument/2006/relationships/hyperlink" Target="https://link.springer.com/content/pdf/10.1007/978-981-16-2418-6" TargetMode="External"/><Relationship Id="rId119" Type="http://schemas.openxmlformats.org/officeDocument/2006/relationships/hyperlink" Target="https://doi.org/10.2139/ssrn.4079006" TargetMode="External"/><Relationship Id="rId326" Type="http://schemas.openxmlformats.org/officeDocument/2006/relationships/hyperlink" Target="https://api.elsevier.com/content/article/PII:S0957417420308575?httpAccept=text/xml" TargetMode="External"/><Relationship Id="rId533" Type="http://schemas.openxmlformats.org/officeDocument/2006/relationships/hyperlink" Target="https://doi.org/10.1111/corg.12454" TargetMode="External"/><Relationship Id="rId740" Type="http://schemas.openxmlformats.org/officeDocument/2006/relationships/hyperlink" Target="http://www.tcpdf.org/" TargetMode="External"/><Relationship Id="rId172" Type="http://schemas.openxmlformats.org/officeDocument/2006/relationships/hyperlink" Target="https://portal.issn.org/resource/issn/0047-259X" TargetMode="External"/><Relationship Id="rId477" Type="http://schemas.openxmlformats.org/officeDocument/2006/relationships/hyperlink" Target="https://link.springer.com/content/pdf/10.1186/s40854-021-00310-9.pdf" TargetMode="External"/><Relationship Id="rId600" Type="http://schemas.openxmlformats.org/officeDocument/2006/relationships/hyperlink" Target="https://api.elsevier.com/content/article/PII:S0305048321001523?httpAccept=text/xml" TargetMode="External"/><Relationship Id="rId684" Type="http://schemas.openxmlformats.org/officeDocument/2006/relationships/hyperlink" Target="https://api.elsevier.com/content/article/PII:S1057521921002787?httpAccept=text/plain" TargetMode="External"/><Relationship Id="rId337" Type="http://schemas.openxmlformats.org/officeDocument/2006/relationships/hyperlink" Target="https://link.springer.com/content/pdf/10.1007/s42521-022-00062-w.pdf" TargetMode="External"/><Relationship Id="rId34" Type="http://schemas.openxmlformats.org/officeDocument/2006/relationships/hyperlink" Target="http://orcid.org/0000-0001-5913-4220" TargetMode="External"/><Relationship Id="rId544" Type="http://schemas.openxmlformats.org/officeDocument/2006/relationships/hyperlink" Target="https://portal.issn.org/resource/issn/1556-5068" TargetMode="External"/><Relationship Id="rId183" Type="http://schemas.openxmlformats.org/officeDocument/2006/relationships/hyperlink" Target="http://orcid.org/0000-0002-5891-5495" TargetMode="External"/><Relationship Id="rId390" Type="http://schemas.openxmlformats.org/officeDocument/2006/relationships/hyperlink" Target="http://link.springer.com/content/pdf/10.1007/978-3-030-56219-9_9" TargetMode="External"/><Relationship Id="rId404" Type="http://schemas.openxmlformats.org/officeDocument/2006/relationships/hyperlink" Target="http://orcid.org/0000-0002-1838-620X" TargetMode="External"/><Relationship Id="rId611" Type="http://schemas.openxmlformats.org/officeDocument/2006/relationships/hyperlink" Target="https://api.elsevier.com/content/article/PII:S0957417421006771?httpAccept=text/xml" TargetMode="External"/><Relationship Id="rId250" Type="http://schemas.openxmlformats.org/officeDocument/2006/relationships/hyperlink" Target="https://doi.org/10.1007/s10551-021-04842-z" TargetMode="External"/><Relationship Id="rId488" Type="http://schemas.openxmlformats.org/officeDocument/2006/relationships/hyperlink" Target="https://link.springer.com/article/10.1007/s42521-022-00063-9/fulltext.html" TargetMode="External"/><Relationship Id="rId695" Type="http://schemas.openxmlformats.org/officeDocument/2006/relationships/hyperlink" Target="http://orcid.org/0000-0001-5818-789X" TargetMode="External"/><Relationship Id="rId709" Type="http://schemas.openxmlformats.org/officeDocument/2006/relationships/hyperlink" Target="https://api.elsevier.com/content/article/PII:S0165188921002256?httpAccept=text/plain" TargetMode="External"/><Relationship Id="rId45" Type="http://schemas.openxmlformats.org/officeDocument/2006/relationships/hyperlink" Target="http://orcid.org/0000-0001-7660-4204" TargetMode="External"/><Relationship Id="rId110" Type="http://schemas.openxmlformats.org/officeDocument/2006/relationships/hyperlink" Target="https://doi.org/10.1016/j.jmva.2021.104869" TargetMode="External"/><Relationship Id="rId348" Type="http://schemas.openxmlformats.org/officeDocument/2006/relationships/hyperlink" Target="https://portal.issn.org/resource/issn/2624-8212" TargetMode="External"/><Relationship Id="rId555" Type="http://schemas.openxmlformats.org/officeDocument/2006/relationships/hyperlink" Target="http://link.springer.com/content/pdf/10.1007/978-3-030-51093-0.pdf" TargetMode="External"/><Relationship Id="rId194" Type="http://schemas.openxmlformats.org/officeDocument/2006/relationships/hyperlink" Target="http://orcid.org/0000-0001-5015-8883" TargetMode="External"/><Relationship Id="rId208" Type="http://schemas.openxmlformats.org/officeDocument/2006/relationships/hyperlink" Target="https://api.elsevier.com/content/article/PII:S0169207021001758?httpAccept=text/xml" TargetMode="External"/><Relationship Id="rId415" Type="http://schemas.openxmlformats.org/officeDocument/2006/relationships/hyperlink" Target="https://doi.org/10.1007/978-981-16-2765-1_6" TargetMode="External"/><Relationship Id="rId622" Type="http://schemas.openxmlformats.org/officeDocument/2006/relationships/hyperlink" Target="https://api.elsevier.com/content/article/PII:S0377221721003283?httpAccept=text/xml" TargetMode="External"/><Relationship Id="rId261" Type="http://schemas.openxmlformats.org/officeDocument/2006/relationships/hyperlink" Target="http://orcid.org/0000-0003-1156-5616" TargetMode="External"/><Relationship Id="rId499" Type="http://schemas.openxmlformats.org/officeDocument/2006/relationships/hyperlink" Target="https://portal.issn.org/resource/issn/1556-5068" TargetMode="External"/><Relationship Id="rId56" Type="http://schemas.openxmlformats.org/officeDocument/2006/relationships/hyperlink" Target="https://link.springer.com/content/pdf/10.1007/978-3-030-73443-5_94-1" TargetMode="External"/><Relationship Id="rId359" Type="http://schemas.openxmlformats.org/officeDocument/2006/relationships/hyperlink" Target="https://doi.org/10.1016/j.apenergy.2022.119182" TargetMode="External"/><Relationship Id="rId566" Type="http://schemas.openxmlformats.org/officeDocument/2006/relationships/hyperlink" Target="https://link.springer.com/content/pdf/10.1007/s11634-022-00508-4.pdf" TargetMode="External"/><Relationship Id="rId121" Type="http://schemas.openxmlformats.org/officeDocument/2006/relationships/hyperlink" Target="https://doi.org/10.48550/arXiv.2204.02757" TargetMode="External"/><Relationship Id="rId219" Type="http://schemas.openxmlformats.org/officeDocument/2006/relationships/hyperlink" Target="http://orcid.org/0000-0001-8769-6650" TargetMode="External"/><Relationship Id="rId426" Type="http://schemas.openxmlformats.org/officeDocument/2006/relationships/hyperlink" Target="https://doi.org/10.3390/risks9060116" TargetMode="External"/><Relationship Id="rId633" Type="http://schemas.openxmlformats.org/officeDocument/2006/relationships/hyperlink" Target="https://api.elsevier.com/content/article/PII:S0305054821000733?httpAccept=text/plain" TargetMode="External"/><Relationship Id="rId67" Type="http://schemas.openxmlformats.org/officeDocument/2006/relationships/hyperlink" Target="https://api.elsevier.com/content/article/PII:S0275531921002154?httpAccept=text/plain" TargetMode="External"/><Relationship Id="rId272" Type="http://schemas.openxmlformats.org/officeDocument/2006/relationships/hyperlink" Target="https://doi.org/10.1007/s42521-022-00060-y" TargetMode="External"/><Relationship Id="rId577" Type="http://schemas.openxmlformats.org/officeDocument/2006/relationships/hyperlink" Target="https://portal.issn.org/resource/issn/0957-4174" TargetMode="External"/><Relationship Id="rId700" Type="http://schemas.openxmlformats.org/officeDocument/2006/relationships/hyperlink" Target="https://www.tandfonline.com/doi/pdf/10.1080/14697688.2021.1880023" TargetMode="External"/><Relationship Id="rId132" Type="http://schemas.openxmlformats.org/officeDocument/2006/relationships/hyperlink" Target="https://doi.org/10.2139/ssrn.4150849" TargetMode="External"/><Relationship Id="rId437" Type="http://schemas.openxmlformats.org/officeDocument/2006/relationships/hyperlink" Target="https://www.mdpi.com/2227-9091/9/6/104/pdf" TargetMode="External"/><Relationship Id="rId644" Type="http://schemas.openxmlformats.org/officeDocument/2006/relationships/hyperlink" Target="http://link.springer.com/article/10.1007/s11750-021-00594-1/fulltext.html" TargetMode="External"/><Relationship Id="rId283" Type="http://schemas.openxmlformats.org/officeDocument/2006/relationships/hyperlink" Target="http://orcid.org/0000-0002-5541-4257" TargetMode="External"/><Relationship Id="rId490" Type="http://schemas.openxmlformats.org/officeDocument/2006/relationships/hyperlink" Target="https://doi.org/10.2139/ssrn.3796351" TargetMode="External"/><Relationship Id="rId504" Type="http://schemas.openxmlformats.org/officeDocument/2006/relationships/hyperlink" Target="https://doi.org/10.2139/ssrn.3864965" TargetMode="External"/><Relationship Id="rId711" Type="http://schemas.openxmlformats.org/officeDocument/2006/relationships/hyperlink" Target="https://doi.org/10.1016/j.irfa.2021.101915" TargetMode="External"/><Relationship Id="rId78" Type="http://schemas.openxmlformats.org/officeDocument/2006/relationships/hyperlink" Target="https://doi.org/10.1007/s42521-022-00048-8" TargetMode="External"/><Relationship Id="rId143" Type="http://schemas.openxmlformats.org/officeDocument/2006/relationships/hyperlink" Target="https://portal.issn.org/resource/issn/1556-5068" TargetMode="External"/><Relationship Id="rId350" Type="http://schemas.openxmlformats.org/officeDocument/2006/relationships/hyperlink" Target="https://www.frontiersin.org/articles/10.3389/frai.2022.827584/full" TargetMode="External"/><Relationship Id="rId588" Type="http://schemas.openxmlformats.org/officeDocument/2006/relationships/hyperlink" Target="https://api.elsevier.com/content/article/PII:S0377221721010626?httpAccept=text/xml" TargetMode="External"/><Relationship Id="rId9" Type="http://schemas.openxmlformats.org/officeDocument/2006/relationships/hyperlink" Target="https://fin-ai.eu/" TargetMode="External"/><Relationship Id="rId210" Type="http://schemas.openxmlformats.org/officeDocument/2006/relationships/hyperlink" Target="http://orcid.org/0000-0002-1026-6078" TargetMode="External"/><Relationship Id="rId448" Type="http://schemas.openxmlformats.org/officeDocument/2006/relationships/hyperlink" Target="https://portal.issn.org/resource/issn/2227-7390" TargetMode="External"/><Relationship Id="rId655" Type="http://schemas.openxmlformats.org/officeDocument/2006/relationships/hyperlink" Target="https://api.elsevier.com/content/article/PII:S0305048318312131?httpAccept=text/plain" TargetMode="External"/><Relationship Id="rId294" Type="http://schemas.openxmlformats.org/officeDocument/2006/relationships/hyperlink" Target="https://doi.org/10.1007/s42521-022-00055-9" TargetMode="External"/><Relationship Id="rId308" Type="http://schemas.openxmlformats.org/officeDocument/2006/relationships/hyperlink" Target="https://api.elsevier.com/content/article/PII:S0957417421015700?httpAccept=text/xml" TargetMode="External"/><Relationship Id="rId515" Type="http://schemas.openxmlformats.org/officeDocument/2006/relationships/hyperlink" Target="https://www.frontiersin.org/articles/10.3389/frai.2021.794996/full" TargetMode="External"/><Relationship Id="rId722" Type="http://schemas.openxmlformats.org/officeDocument/2006/relationships/header" Target="header10.xml"/><Relationship Id="rId89" Type="http://schemas.openxmlformats.org/officeDocument/2006/relationships/hyperlink" Target="https://portal.issn.org/resource/issn/1572-9974" TargetMode="External"/><Relationship Id="rId154" Type="http://schemas.openxmlformats.org/officeDocument/2006/relationships/hyperlink" Target="https://doi.org/10.1016/j.jcomm.2021.100189" TargetMode="External"/><Relationship Id="rId361" Type="http://schemas.openxmlformats.org/officeDocument/2006/relationships/header" Target="header5.xml"/><Relationship Id="rId599" Type="http://schemas.openxmlformats.org/officeDocument/2006/relationships/hyperlink" Target="https://portal.issn.org/resource/issn/0305-0483" TargetMode="External"/><Relationship Id="rId459" Type="http://schemas.openxmlformats.org/officeDocument/2006/relationships/hyperlink" Target="https://api.elsevier.com/content/article/PII:S0306457321003204?httpAccept=text/xml" TargetMode="External"/><Relationship Id="rId666" Type="http://schemas.openxmlformats.org/officeDocument/2006/relationships/hyperlink" Target="https://doi.org/10.1016/j.intfin.2021.101321" TargetMode="External"/><Relationship Id="rId16" Type="http://schemas.openxmlformats.org/officeDocument/2006/relationships/hyperlink" Target="https://doi.org/10.1007/978-981-16-2418-6" TargetMode="External"/><Relationship Id="rId221" Type="http://schemas.openxmlformats.org/officeDocument/2006/relationships/hyperlink" Target="http://orcid.org/0000-0002-4248-9778" TargetMode="External"/><Relationship Id="rId319" Type="http://schemas.openxmlformats.org/officeDocument/2006/relationships/hyperlink" Target="https://api.elsevier.com/content/article/PII:S1544612322002021?httpAccept=text/xml" TargetMode="External"/><Relationship Id="rId526" Type="http://schemas.openxmlformats.org/officeDocument/2006/relationships/hyperlink" Target="https://syndication.highwire.org/content/doi/10.3905/jfds.2022.1.109" TargetMode="External"/><Relationship Id="rId733" Type="http://schemas.openxmlformats.org/officeDocument/2006/relationships/footer" Target="footer15.xml"/><Relationship Id="rId165" Type="http://schemas.openxmlformats.org/officeDocument/2006/relationships/hyperlink" Target="https://doi.org/10.48550/arXiv.2101.10189" TargetMode="External"/><Relationship Id="rId372" Type="http://schemas.openxmlformats.org/officeDocument/2006/relationships/hyperlink" Target="https://api.elsevier.com/content/article/PII:S0306261922005542?httpAccept=text/plain" TargetMode="External"/><Relationship Id="rId677" Type="http://schemas.openxmlformats.org/officeDocument/2006/relationships/hyperlink" Target="https://doi.org/10.1016/j.irfa.2021.101958" TargetMode="External"/><Relationship Id="rId232" Type="http://schemas.openxmlformats.org/officeDocument/2006/relationships/hyperlink" Target="http://orcid.org/0000-0003-1769-6430" TargetMode="External"/><Relationship Id="rId27" Type="http://schemas.openxmlformats.org/officeDocument/2006/relationships/hyperlink" Target="https://api.elsevier.com/content/article/PII:S1544612321002415?httpAccept=text/xml" TargetMode="External"/><Relationship Id="rId537" Type="http://schemas.openxmlformats.org/officeDocument/2006/relationships/hyperlink" Target="https://portal.issn.org/resource/issn/1467-8683" TargetMode="External"/><Relationship Id="rId744" Type="http://schemas.openxmlformats.org/officeDocument/2006/relationships/footer" Target="footer20.xml"/><Relationship Id="rId80" Type="http://schemas.openxmlformats.org/officeDocument/2006/relationships/hyperlink" Target="https://portal.issn.org/resource/issn/2524-6186" TargetMode="External"/><Relationship Id="rId176" Type="http://schemas.openxmlformats.org/officeDocument/2006/relationships/hyperlink" Target="https://api.elsevier.com/content/article/PII:S0047259X21001597?httpAccept=text/plain" TargetMode="External"/><Relationship Id="rId383" Type="http://schemas.openxmlformats.org/officeDocument/2006/relationships/hyperlink" Target="https://portal.issn.org/resource/issn/1757-1189" TargetMode="External"/><Relationship Id="rId590" Type="http://schemas.openxmlformats.org/officeDocument/2006/relationships/hyperlink" Target="https://api.elsevier.com/content/article/PII:S0377221721010626?httpAccept=text/xml" TargetMode="External"/><Relationship Id="rId604" Type="http://schemas.openxmlformats.org/officeDocument/2006/relationships/hyperlink" Target="https://api.elsevier.com/content/article/PII:S0305048321001523?httpAccept=text/plain" TargetMode="External"/><Relationship Id="rId243" Type="http://schemas.openxmlformats.org/officeDocument/2006/relationships/hyperlink" Target="https://api.elsevier.com/content/article/PII:S0169207021001758?httpAccept=text/plain" TargetMode="External"/><Relationship Id="rId450" Type="http://schemas.openxmlformats.org/officeDocument/2006/relationships/hyperlink" Target="https://www.mdpi.com/2227-7390/10/19/3625/pdf" TargetMode="External"/><Relationship Id="rId688" Type="http://schemas.openxmlformats.org/officeDocument/2006/relationships/hyperlink" Target="https://portal.issn.org/resource/issn/1466-4364" TargetMode="External"/><Relationship Id="rId38" Type="http://schemas.openxmlformats.org/officeDocument/2006/relationships/hyperlink" Target="https://api.elsevier.com/content/article/PII:S0165176522003512?httpAccept=text/xml" TargetMode="External"/><Relationship Id="rId103" Type="http://schemas.openxmlformats.org/officeDocument/2006/relationships/hyperlink" Target="https://portal.issn.org/resource/issn/1793-6837" TargetMode="External"/><Relationship Id="rId310" Type="http://schemas.openxmlformats.org/officeDocument/2006/relationships/hyperlink" Target="https://api.elsevier.com/content/article/PII:S0957417421015700?httpAccept=text/plain" TargetMode="External"/><Relationship Id="rId548" Type="http://schemas.openxmlformats.org/officeDocument/2006/relationships/hyperlink" Target="https://doi.org/10.2139/ssrn.4002279" TargetMode="External"/><Relationship Id="rId91" Type="http://schemas.openxmlformats.org/officeDocument/2006/relationships/hyperlink" Target="https://link.springer.com/content/pdf/10.1007/s10614-021-10113-w.pdf" TargetMode="External"/><Relationship Id="rId187" Type="http://schemas.openxmlformats.org/officeDocument/2006/relationships/hyperlink" Target="https://portal.issn.org/resource/issn/1351-847X" TargetMode="External"/><Relationship Id="rId394" Type="http://schemas.openxmlformats.org/officeDocument/2006/relationships/hyperlink" Target="https://www.frontiersin.org/articles/10.3389/frai.2021.718450/full" TargetMode="External"/><Relationship Id="rId408" Type="http://schemas.openxmlformats.org/officeDocument/2006/relationships/hyperlink" Target="https://portal.issn.org/resource/issn/2198-7246" TargetMode="External"/><Relationship Id="rId615" Type="http://schemas.openxmlformats.org/officeDocument/2006/relationships/hyperlink" Target="https://doi.org/10.1016/j.ejor.2021.04.016" TargetMode="External"/><Relationship Id="rId254" Type="http://schemas.openxmlformats.org/officeDocument/2006/relationships/hyperlink" Target="https://portal.issn.org/resource/issn/1573-0697" TargetMode="External"/><Relationship Id="rId699" Type="http://schemas.openxmlformats.org/officeDocument/2006/relationships/hyperlink" Target="https://portal.issn.org/resource/issn/1469-7696" TargetMode="External"/><Relationship Id="rId49" Type="http://schemas.openxmlformats.org/officeDocument/2006/relationships/hyperlink" Target="https://link.springer.com/content/pdf/10.1007/s42521-021-00045-3.pdf" TargetMode="External"/><Relationship Id="rId114" Type="http://schemas.openxmlformats.org/officeDocument/2006/relationships/hyperlink" Target="https://api.elsevier.com/content/article/PII:S0047259X21001470?httpAccept=text/xml" TargetMode="External"/><Relationship Id="rId461" Type="http://schemas.openxmlformats.org/officeDocument/2006/relationships/hyperlink" Target="https://api.elsevier.com/content/article/PII:S0306457321003204?httpAccept=text/plain" TargetMode="External"/><Relationship Id="rId559" Type="http://schemas.openxmlformats.org/officeDocument/2006/relationships/hyperlink" Target="https://doi.org/10.1007/s11634-022-00508-4" TargetMode="External"/><Relationship Id="rId198" Type="http://schemas.openxmlformats.org/officeDocument/2006/relationships/hyperlink" Target="https://portal.issn.org/resource/issn/1865-0929" TargetMode="External"/><Relationship Id="rId321" Type="http://schemas.openxmlformats.org/officeDocument/2006/relationships/hyperlink" Target="https://api.elsevier.com/content/article/PII:S1544612322002021?httpAccept=text/plain" TargetMode="External"/><Relationship Id="rId419" Type="http://schemas.openxmlformats.org/officeDocument/2006/relationships/hyperlink" Target="https://link.springer.com/content/pdf/10.1007/978-981-16-2765-1_6" TargetMode="External"/><Relationship Id="rId626" Type="http://schemas.openxmlformats.org/officeDocument/2006/relationships/hyperlink" Target="https://doi.org/10.1016/j.cor.2021.105281" TargetMode="External"/><Relationship Id="rId265" Type="http://schemas.openxmlformats.org/officeDocument/2006/relationships/hyperlink" Target="https://api.elsevier.com/content/article/PII:S0165176522002555?httpAccept=text/xml" TargetMode="External"/><Relationship Id="rId472" Type="http://schemas.openxmlformats.org/officeDocument/2006/relationships/hyperlink" Target="https://api.elsevier.com/content/article/PII:S156742232100051X?httpAccept=text/plain" TargetMode="External"/><Relationship Id="rId125" Type="http://schemas.openxmlformats.org/officeDocument/2006/relationships/hyperlink" Target="https://doi.org/10.1007/s00181-021-02027-1" TargetMode="External"/><Relationship Id="rId332" Type="http://schemas.openxmlformats.org/officeDocument/2006/relationships/hyperlink" Target="https://doi.org/10.1007/s42521-022-00062-w" TargetMode="External"/><Relationship Id="rId637" Type="http://schemas.openxmlformats.org/officeDocument/2006/relationships/hyperlink" Target="http://orcid.org/0000-0002-9600-4799" TargetMode="External"/><Relationship Id="rId276" Type="http://schemas.openxmlformats.org/officeDocument/2006/relationships/hyperlink" Target="https://link.springer.com/content/pdf/10.1007/s42521-022-00060-y.pdf" TargetMode="External"/><Relationship Id="rId483" Type="http://schemas.openxmlformats.org/officeDocument/2006/relationships/hyperlink" Target="https://portal.issn.org/resource/issn/2524-6984" TargetMode="External"/><Relationship Id="rId690" Type="http://schemas.openxmlformats.org/officeDocument/2006/relationships/hyperlink" Target="https://www.tandfonline.com/doi/pdf/10.1080/1351847X.2020.1869992" TargetMode="External"/><Relationship Id="rId704" Type="http://schemas.openxmlformats.org/officeDocument/2006/relationships/hyperlink" Target="https://portal.issn.org/resource/issn/0165-1889" TargetMode="External"/><Relationship Id="rId40" Type="http://schemas.openxmlformats.org/officeDocument/2006/relationships/hyperlink" Target="https://api.elsevier.com/content/article/PII:S0165176522003512?httpAccept=text/xml" TargetMode="External"/><Relationship Id="rId136" Type="http://schemas.openxmlformats.org/officeDocument/2006/relationships/hyperlink" Target="https://doi.org/10.48550/arXiv.2110.09429" TargetMode="External"/><Relationship Id="rId343" Type="http://schemas.openxmlformats.org/officeDocument/2006/relationships/hyperlink" Target="https://portal.issn.org/resource/issn/2227-7390" TargetMode="External"/><Relationship Id="rId550" Type="http://schemas.openxmlformats.org/officeDocument/2006/relationships/hyperlink" Target="https://portal.issn.org/resource/issn/1556-5068" TargetMode="External"/><Relationship Id="rId203" Type="http://schemas.openxmlformats.org/officeDocument/2006/relationships/hyperlink" Target="http://orcid.org/0000-0003-0538-9775" TargetMode="External"/><Relationship Id="rId648" Type="http://schemas.openxmlformats.org/officeDocument/2006/relationships/hyperlink" Target="http://orcid.org/0000-0001-7945-1469" TargetMode="External"/><Relationship Id="rId287" Type="http://schemas.openxmlformats.org/officeDocument/2006/relationships/hyperlink" Target="https://api.elsevier.com/content/article/PII:S1544612322005888?httpAccept=text/xml" TargetMode="External"/><Relationship Id="rId410" Type="http://schemas.openxmlformats.org/officeDocument/2006/relationships/hyperlink" Target="https://link.springer.com/content/pdf/10.1007/978-3-030-93286-2_7" TargetMode="External"/><Relationship Id="rId494" Type="http://schemas.openxmlformats.org/officeDocument/2006/relationships/hyperlink" Target="https://portal.issn.org/resource/issn/2624-8212" TargetMode="External"/><Relationship Id="rId508" Type="http://schemas.openxmlformats.org/officeDocument/2006/relationships/hyperlink" Target="https://portal.issn.org/resource/issn/1556-5068" TargetMode="External"/><Relationship Id="rId715" Type="http://schemas.openxmlformats.org/officeDocument/2006/relationships/hyperlink" Target="https://api.elsevier.com/content/article/PII:S1057521921002416?httpAccept=text/xml" TargetMode="External"/><Relationship Id="rId147" Type="http://schemas.openxmlformats.org/officeDocument/2006/relationships/hyperlink" Target="https://doi.org/10.1007/s42521-022-00064-8" TargetMode="External"/><Relationship Id="rId354" Type="http://schemas.openxmlformats.org/officeDocument/2006/relationships/hyperlink" Target="https://portal.issn.org/resource/issn/2524-6186" TargetMode="External"/><Relationship Id="rId51" Type="http://schemas.openxmlformats.org/officeDocument/2006/relationships/hyperlink" Target="https://link.springer.com/article/10.1007/s42521-021-00045-3/fulltext.html" TargetMode="External"/><Relationship Id="rId561" Type="http://schemas.openxmlformats.org/officeDocument/2006/relationships/hyperlink" Target="http://orcid.org/0000-0002-6610-7455" TargetMode="External"/><Relationship Id="rId659" Type="http://schemas.openxmlformats.org/officeDocument/2006/relationships/hyperlink" Target="https://portal.issn.org/resource/issn/0377-2217" TargetMode="External"/><Relationship Id="rId214" Type="http://schemas.openxmlformats.org/officeDocument/2006/relationships/hyperlink" Target="http://orcid.org/0000-0002-4607-0915" TargetMode="External"/><Relationship Id="rId298" Type="http://schemas.openxmlformats.org/officeDocument/2006/relationships/hyperlink" Target="https://link.springer.com/content/pdf/10.1007/s42521-022-00055-9.pdf" TargetMode="External"/><Relationship Id="rId421" Type="http://schemas.openxmlformats.org/officeDocument/2006/relationships/header" Target="header8.xml"/><Relationship Id="rId519" Type="http://schemas.openxmlformats.org/officeDocument/2006/relationships/hyperlink" Target="https://portal.issn.org/resource/issn/1556-5068" TargetMode="External"/><Relationship Id="rId158" Type="http://schemas.openxmlformats.org/officeDocument/2006/relationships/hyperlink" Target="https://api.elsevier.com/content/article/PII:S2405851321000234?httpAccept=text/xml" TargetMode="External"/><Relationship Id="rId726" Type="http://schemas.openxmlformats.org/officeDocument/2006/relationships/header" Target="header1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1" Type="http://schemas.openxmlformats.org/officeDocument/2006/relationships/image" Target="media/image1.jpg"/></Relationships>
</file>

<file path=word/_rels/header19.xml.rels><?xml version="1.0" encoding="UTF-8" standalone="yes"?>
<Relationships xmlns="http://schemas.openxmlformats.org/package/2006/relationships"><Relationship Id="rId1" Type="http://schemas.openxmlformats.org/officeDocument/2006/relationships/image" Target="media/image1.jpg"/></Relationships>
</file>

<file path=word/_rels/header20.xml.rels><?xml version="1.0" encoding="UTF-8" standalone="yes"?>
<Relationships xmlns="http://schemas.openxmlformats.org/package/2006/relationships"><Relationship Id="rId1" Type="http://schemas.openxmlformats.org/officeDocument/2006/relationships/image" Target="media/image1.jpg"/></Relationships>
</file>

<file path=word/_rels/header2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149</Pages>
  <Words>39994</Words>
  <Characters>227968</Characters>
  <Application>Microsoft Office Word</Application>
  <DocSecurity>0</DocSecurity>
  <Lines>1899</Lines>
  <Paragraphs>534</Paragraphs>
  <ScaleCrop>false</ScaleCrop>
  <Company/>
  <LinksUpToDate>false</LinksUpToDate>
  <CharactersWithSpaces>267428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eMFA.PR.2.OT.1</dc:title>
  <dc:subject/>
  <dc:creator>Cost Association - CA-eMFA.PR.2.OT.1-v1</dc:creator>
  <cp:keywords/>
  <cp:lastModifiedBy>Taibi Gabin</cp:lastModifiedBy>
  <cp:revision>2</cp:revision>
  <dcterms:created xsi:type="dcterms:W3CDTF">2024-02-26T16:20:00Z</dcterms:created>
  <dcterms:modified xsi:type="dcterms:W3CDTF">2024-02-26T16:20:00Z</dcterms:modified>
</cp:coreProperties>
</file>