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0978D" w14:textId="14933CD9" w:rsidR="003167D9" w:rsidRPr="001F4363" w:rsidRDefault="00FA069B" w:rsidP="001F4363">
      <w:pPr>
        <w:pStyle w:val="Heading1"/>
      </w:pPr>
      <w:r w:rsidRPr="001F4363">
        <w:t>Project</w:t>
      </w:r>
      <w:r w:rsidR="00A26257" w:rsidRPr="001F4363">
        <w:t xml:space="preserve"> Assessment</w:t>
      </w:r>
      <w:r w:rsidR="003A316B" w:rsidRPr="001F4363">
        <w:t xml:space="preserve"> – Assessor Instructions</w:t>
      </w:r>
    </w:p>
    <w:p w14:paraId="6D8DD09C" w14:textId="7A2CE297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Student, Qualification, Unit of Competency, Assessment task and Assessor details."/>
      </w:tblPr>
      <w:tblGrid>
        <w:gridCol w:w="2851"/>
        <w:gridCol w:w="4703"/>
        <w:gridCol w:w="1324"/>
        <w:gridCol w:w="1725"/>
      </w:tblGrid>
      <w:tr w:rsidR="002A6715" w:rsidRPr="002F7C81" w14:paraId="3AC51D49" w14:textId="77777777" w:rsidTr="00572FD7">
        <w:trPr>
          <w:tblHeader/>
        </w:trPr>
        <w:tc>
          <w:tcPr>
            <w:tcW w:w="10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8817DD5" w14:textId="6A34A293" w:rsidR="002A6715" w:rsidRPr="002A6715" w:rsidRDefault="002A6715" w:rsidP="000C4CE0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1F4363" w:rsidRPr="0055264A" w14:paraId="0AC57DF5" w14:textId="77777777" w:rsidTr="007D69F3">
        <w:trPr>
          <w:trHeight w:val="340"/>
        </w:trPr>
        <w:tc>
          <w:tcPr>
            <w:tcW w:w="2851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19FDAC62" w14:textId="53920FF4" w:rsidR="001F4363" w:rsidRPr="0055264A" w:rsidRDefault="001F4363" w:rsidP="000C4CE0">
            <w:pPr>
              <w:pStyle w:val="Heading3"/>
            </w:pPr>
            <w:r w:rsidRPr="001F4363">
              <w:t>Qualification code and title</w:t>
            </w:r>
          </w:p>
        </w:tc>
        <w:tc>
          <w:tcPr>
            <w:tcW w:w="775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3CAEBD1" w14:textId="77777777" w:rsidR="001F4363" w:rsidRPr="0055264A" w:rsidRDefault="001F4363" w:rsidP="000C4CE0">
            <w:r>
              <w:t>ICT50220 Diploma of Information Technology</w:t>
            </w:r>
          </w:p>
        </w:tc>
      </w:tr>
      <w:tr w:rsidR="003A316B" w:rsidRPr="0055264A" w14:paraId="58F52A60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8385B2D" w14:textId="48AD0100" w:rsidR="003A316B" w:rsidRPr="0055264A" w:rsidRDefault="003A316B" w:rsidP="000C4CE0">
            <w:pPr>
              <w:pStyle w:val="Heading3"/>
            </w:pPr>
            <w:r w:rsidRPr="0055264A">
              <w:t xml:space="preserve">Unit </w:t>
            </w:r>
            <w:r w:rsidR="002F7C81" w:rsidRPr="0055264A">
              <w:t>c</w:t>
            </w:r>
            <w:r w:rsidRPr="0055264A">
              <w:t xml:space="preserve">ode and </w:t>
            </w:r>
            <w:r w:rsidR="002F7C81" w:rsidRPr="0055264A">
              <w:t>t</w:t>
            </w:r>
            <w:r w:rsidRPr="0055264A">
              <w:t>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450E8445" w14:textId="77777777" w:rsidR="003A316B" w:rsidRPr="0055264A" w:rsidRDefault="003A316B" w:rsidP="000C4CE0">
            <w:r>
              <w:t>ICTCLD503 Implement web-scale cloud infrastructure</w:t>
            </w:r>
          </w:p>
          <w:p>
            <w:pPr/>
            <w:r>
              <w:t>ICTCLD505 Implement cloud infrastructure with code</w:t>
            </w:r>
          </w:p>
        </w:tc>
      </w:tr>
      <w:tr w:rsidR="007E127C" w:rsidRPr="0055264A" w14:paraId="2F32EE2E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72E320B" w14:textId="1B44427A" w:rsidR="007E127C" w:rsidRPr="0055264A" w:rsidRDefault="007E127C" w:rsidP="000C4CE0">
            <w:pPr>
              <w:pStyle w:val="Heading3"/>
            </w:pPr>
            <w:r w:rsidRPr="0055264A">
              <w:t>Assessment task title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624293F4" w14:textId="03EB1146" w:rsidR="007E127C" w:rsidRPr="0055264A" w:rsidRDefault="007E127C" w:rsidP="000C4CE0">
            <w:r>
              <w:t>AT2 - Cloud Microservice &amp; IaC Implementation</w:t>
            </w:r>
          </w:p>
        </w:tc>
      </w:tr>
      <w:tr w:rsidR="001702A2" w:rsidRPr="002F7C81" w14:paraId="67FEC367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723DC924" w14:textId="2DBDBCBE" w:rsidR="001702A2" w:rsidRPr="0055264A" w:rsidRDefault="001702A2" w:rsidP="000C4CE0">
            <w:pPr>
              <w:pStyle w:val="Heading3"/>
            </w:pPr>
            <w:r w:rsidRPr="0055264A">
              <w:t>Assessment task number</w:t>
            </w:r>
          </w:p>
        </w:tc>
        <w:tc>
          <w:tcPr>
            <w:tcW w:w="4703" w:type="dxa"/>
            <w:tcBorders>
              <w:right w:val="nil"/>
            </w:tcBorders>
            <w:vAlign w:val="center"/>
          </w:tcPr>
          <w:p w14:paraId="475A6257" w14:textId="2AF05DE6" w:rsidR="001702A2" w:rsidRPr="0055264A" w:rsidRDefault="001702A2" w:rsidP="000C4CE0">
            <w:r>
              <w:t>2 of 2</w:t>
            </w:r>
          </w:p>
        </w:tc>
        <w:tc>
          <w:tcPr>
            <w:tcW w:w="1324" w:type="dxa"/>
            <w:tcBorders>
              <w:right w:val="nil"/>
            </w:tcBorders>
            <w:vAlign w:val="center"/>
          </w:tcPr>
          <w:p w14:paraId="717B6B9C" w14:textId="635D1DFB" w:rsidR="001702A2" w:rsidRDefault="001702A2" w:rsidP="000C4CE0">
            <w:pPr>
              <w:pStyle w:val="Heading3"/>
            </w:pPr>
            <w:r>
              <w:t xml:space="preserve">Due </w:t>
            </w:r>
            <w:r w:rsidRPr="0055264A">
              <w:t>Date</w:t>
            </w:r>
          </w:p>
        </w:tc>
        <w:tc>
          <w:tcPr>
            <w:tcW w:w="1725" w:type="dxa"/>
            <w:tcBorders>
              <w:right w:val="nil"/>
            </w:tcBorders>
            <w:vAlign w:val="center"/>
          </w:tcPr>
          <w:p w14:paraId="26DC2EDE" w14:textId="77777777" w:rsidR="001702A2" w:rsidRPr="002E7C77" w:rsidRDefault="001702A2" w:rsidP="000C4CE0"/>
        </w:tc>
      </w:tr>
      <w:tr w:rsidR="001702A2" w:rsidRPr="002F7C81" w14:paraId="22BFDC00" w14:textId="77777777" w:rsidTr="00135033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0BBF1235" w14:textId="0B045DD9" w:rsidR="001702A2" w:rsidRPr="0055264A" w:rsidRDefault="001702A2" w:rsidP="000C4CE0">
            <w:pPr>
              <w:pStyle w:val="Heading3"/>
            </w:pPr>
            <w:r w:rsidRPr="0055264A">
              <w:t>Teacher/Assessor name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16DC76A2" w14:textId="77777777" w:rsidR="001702A2" w:rsidRPr="002E7C77" w:rsidRDefault="001702A2" w:rsidP="000C4CE0"/>
        </w:tc>
      </w:tr>
    </w:tbl>
    <w:p w14:paraId="7488E7F5" w14:textId="77777777" w:rsidR="003A316B" w:rsidRPr="005E2781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2A6715" w:rsidRPr="002F7C81" w14:paraId="161A8066" w14:textId="77777777" w:rsidTr="00572FD7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74D2893" w14:textId="61359A7A" w:rsidR="002A6715" w:rsidRPr="002A6715" w:rsidRDefault="00451F59" w:rsidP="000C4CE0">
            <w:pPr>
              <w:pStyle w:val="Heading2"/>
            </w:pPr>
            <w:r>
              <w:t>Teacher/</w:t>
            </w:r>
            <w:r w:rsidR="002A6715" w:rsidRPr="002A6715">
              <w:t>Assess</w:t>
            </w:r>
            <w:r w:rsidR="00384C7A">
              <w:t>or instructions</w:t>
            </w:r>
          </w:p>
        </w:tc>
      </w:tr>
      <w:tr w:rsidR="00E81213" w:rsidRPr="00E81213" w14:paraId="32E72483" w14:textId="77777777" w:rsidTr="000C4CE0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17F77E68" w14:textId="6C5F5551" w:rsidR="003A316B" w:rsidRPr="002A6715" w:rsidRDefault="00D01E63" w:rsidP="000C4CE0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>
              <w:t>Assessment overview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26EE15FA" w14:textId="70C13E54" w:rsidR="003A316B" w:rsidRPr="00C677AA" w:rsidRDefault="00384C7A" w:rsidP="000C4CE0">
            <w:pPr>
              <w:pStyle w:val="Assessortext"/>
            </w:pPr>
            <w:r>
              <w:t>Students are assessed on implementing the audit-log microservice from the YAT Website Global Expansion design approved at AT1. Working as an MP Tech Solutions (MTS) consultant in the AWS Academy lab, the student OPERATES a provided infrastructure-as-code template for the audit-log data store, AUTHORS and deploys their own infrastructure-as-code template for the microservice (using the supplied code) that writes to that store, configures monitoring, tests and troubleshoots the build, and documents it in a Deployment Report submitted to YAT ICT management for sign-off. This is the implementation phase of the engagement; the design and plan come from AT1.</w:t>
            </w:r>
          </w:p>
        </w:tc>
      </w:tr>
      <w:tr w:rsidR="003A316B" w:rsidRPr="002F7C81" w14:paraId="05E83D6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8707E31" w14:textId="7336544B" w:rsidR="003A316B" w:rsidRPr="002A6715" w:rsidRDefault="002F7C81" w:rsidP="000C4CE0">
            <w:pPr>
              <w:pStyle w:val="Heading3"/>
            </w:pPr>
            <w:r w:rsidRPr="002A6715">
              <w:t>Task(s) to be assessed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A33143" w14:textId="2EECB251" w:rsidR="007B3239" w:rsidRDefault="00ED3590" w:rsidP="000C4CE0">
            <w:pPr>
              <w:pStyle w:val="Assessortext"/>
            </w:pPr>
            <w:r>
              <w:t>In this project the student implements, in the AWS Academy lab, the audit-log microservice designed and approved in AT1, and documents it in a single Deployment Report. The build has four streams:</w:t>
            </w:r>
          </w:p>
          <w:p>
            <w:pPr>
              <w:pStyle w:val="Assessortext"/>
            </w:pPr>
            <w:r>
              <w:t>• Operate the provided data-store template - deploy, confirm, update and delete the supplied DynamoDB audit-store template, and troubleshoot it if it does not deploy as supplied (Appendix A).</w:t>
            </w:r>
          </w:p>
          <w:p>
            <w:pPr>
              <w:pStyle w:val="Assessortext"/>
            </w:pPr>
            <w:r>
              <w:t>• Author your own infrastructure-as-code template - write, parameterise, update and redeploy a template that provisions the microservice (API, queue and function), wired to the provided data store.</w:t>
            </w:r>
          </w:p>
          <w:p>
            <w:pPr>
              <w:pStyle w:val="Assessortext"/>
            </w:pPr>
            <w:r>
              <w:t>• Build the microservice - deploy and configure the serverless microservice from the supplied code and webhook contract (Appendix B), and confirm it writes a record to the data store.</w:t>
            </w:r>
          </w:p>
          <w:p>
            <w:pPr>
              <w:pStyle w:val="Assessortext"/>
            </w:pPr>
            <w:r>
              <w:t>• Monitor, document and hand over - configure a metric and alarm, test, produce the infrastructure-as-code user documentation, and obtain sign-off.</w:t>
            </w:r>
          </w:p>
        </w:tc>
      </w:tr>
      <w:tr w:rsidR="003A316B" w:rsidRPr="002F7C81" w14:paraId="15C9695D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987EA1D" w14:textId="44D5C005" w:rsidR="003A316B" w:rsidRPr="002A6715" w:rsidRDefault="002F7C81" w:rsidP="000C4CE0">
            <w:pPr>
              <w:pStyle w:val="Heading3"/>
            </w:pPr>
            <w:r w:rsidRPr="002A6715">
              <w:lastRenderedPageBreak/>
              <w:t>Time allowed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1D0F4CF3" w14:textId="77777777" w:rsidR="003A316B" w:rsidRPr="00C677AA" w:rsidRDefault="00ED3590" w:rsidP="000C4CE0">
            <w:pPr>
              <w:pStyle w:val="Assessortext"/>
            </w:pPr>
            <w:r w:rsidRPr="00C677AA">
              <w:t>Insert the timeframe or time allowed for the assessment task.</w:t>
            </w:r>
          </w:p>
          <w:p w14:paraId="2FCBCC20" w14:textId="77777777" w:rsidR="0097798B" w:rsidRDefault="003C34A3" w:rsidP="000C4CE0">
            <w:pPr>
              <w:pStyle w:val="Assessortext"/>
            </w:pPr>
            <w:r w:rsidRPr="00C677AA">
              <w:t xml:space="preserve">e.g. </w:t>
            </w:r>
          </w:p>
          <w:p w14:paraId="7A3698CB" w14:textId="24A3444E" w:rsidR="003C34A3" w:rsidRDefault="006244AA" w:rsidP="000C4CE0">
            <w:pPr>
              <w:pStyle w:val="Assessortext"/>
            </w:pPr>
            <w:r>
              <w:t>Part A - 2</w:t>
            </w:r>
            <w:r w:rsidR="000A75A5" w:rsidRPr="00C677AA">
              <w:t xml:space="preserve"> weeks</w:t>
            </w:r>
          </w:p>
          <w:p w14:paraId="2E2D2AA3" w14:textId="1EEFAC44" w:rsidR="006244AA" w:rsidRPr="0097798B" w:rsidRDefault="0097798B" w:rsidP="000C4CE0">
            <w:pPr>
              <w:pStyle w:val="Assessortext"/>
            </w:pPr>
            <w:r w:rsidRPr="0097798B">
              <w:t>Part</w:t>
            </w:r>
            <w:r>
              <w:t xml:space="preserve"> B</w:t>
            </w:r>
            <w:r w:rsidRPr="0097798B">
              <w:t xml:space="preserve"> - </w:t>
            </w:r>
            <w:r>
              <w:t>3 weeks</w:t>
            </w:r>
          </w:p>
        </w:tc>
      </w:tr>
      <w:tr w:rsidR="003A316B" w:rsidRPr="002F7C81" w14:paraId="61A1531A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ADBC676" w14:textId="1F949875" w:rsidR="003A316B" w:rsidRPr="002A6715" w:rsidRDefault="000F75D7" w:rsidP="000C4CE0">
            <w:pPr>
              <w:pStyle w:val="Heading3"/>
            </w:pPr>
            <w:r>
              <w:t>Location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7373C180" w14:textId="77777777" w:rsidR="003A316B" w:rsidRPr="00C677AA" w:rsidRDefault="00ED3590" w:rsidP="000C4CE0">
            <w:pPr>
              <w:pStyle w:val="Assessortext"/>
            </w:pPr>
            <w:r w:rsidRPr="00C677AA">
              <w:t>Insert the location of where the assessment task will take place.</w:t>
            </w:r>
          </w:p>
          <w:p w14:paraId="0C59871E" w14:textId="0B03A716" w:rsidR="003C34A3" w:rsidRPr="002F7C81" w:rsidRDefault="003C34A3" w:rsidP="000C4CE0">
            <w:pPr>
              <w:pStyle w:val="Assessortext"/>
            </w:pPr>
            <w:r w:rsidRPr="00C677AA">
              <w:t xml:space="preserve">e.g. </w:t>
            </w:r>
            <w:r w:rsidR="00E81213" w:rsidRPr="00C677AA">
              <w:t>‘</w:t>
            </w:r>
            <w:r w:rsidR="000F75D7" w:rsidRPr="00C677AA">
              <w:t xml:space="preserve">This assessment task will be conducted in </w:t>
            </w:r>
            <w:r w:rsidR="000A75A5" w:rsidRPr="00C677AA">
              <w:t xml:space="preserve">the Bendigo TAFE </w:t>
            </w:r>
            <w:r w:rsidR="00A53742" w:rsidRPr="00C677AA">
              <w:t>carpentry workshop</w:t>
            </w:r>
            <w:r w:rsidR="000F75D7" w:rsidRPr="00C677AA">
              <w:t>.</w:t>
            </w:r>
            <w:r w:rsidR="00E81213" w:rsidRPr="00C677AA">
              <w:t>’</w:t>
            </w:r>
          </w:p>
        </w:tc>
      </w:tr>
      <w:tr w:rsidR="003A316B" w:rsidRPr="002F7C81" w14:paraId="08D94948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4FDF80C" w14:textId="252F102F" w:rsidR="003A316B" w:rsidRPr="002A6715" w:rsidRDefault="002F7C81" w:rsidP="000C4CE0">
            <w:pPr>
              <w:pStyle w:val="Heading3"/>
            </w:pPr>
            <w:r w:rsidRPr="002A6715">
              <w:t>Resources required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6286BCA5" w14:textId="1745C9C9" w:rsidR="00ED3590" w:rsidRPr="00C677AA" w:rsidRDefault="00ED3590" w:rsidP="000C4CE0">
            <w:pPr>
              <w:pStyle w:val="Assessortext"/>
            </w:pPr>
            <w:r>
              <w:t>Teacher/assessor supplied resources / Access to:</w:t>
            </w:r>
          </w:p>
          <w:p>
            <w:pPr>
              <w:pStyle w:val="Assessortext"/>
            </w:pPr>
            <w:r>
              <w:t>• The YAT scenario site / intranet - the Website Global Expansion project, and the AT1 Solution Design and Disaster Recovery Plan (the approved design this build implements).</w:t>
            </w:r>
          </w:p>
          <w:p>
            <w:pPr>
              <w:pStyle w:val="Assessortext"/>
            </w:pPr>
            <w:r>
              <w:t>• The YAT Deployment Report template (intranet Templates section).</w:t>
            </w:r>
          </w:p>
          <w:p>
            <w:pPr>
              <w:pStyle w:val="Assessortext"/>
            </w:pPr>
            <w:r>
              <w:t>• The AWS Academy Learner Lab for the build (the deployment region is confirmed and advised before the assessment runs - see Conditions).</w:t>
            </w:r>
          </w:p>
          <w:p>
            <w:pPr>
              <w:pStyle w:val="Assessortext"/>
            </w:pPr>
            <w:r>
              <w:t>• The provided assessment artefacts (Appendices A and B): the data-store infrastructure-as-code template, the microservice code, and the webhook payload contract.</w:t>
            </w:r>
          </w:p>
        </w:tc>
      </w:tr>
      <w:tr w:rsidR="00ED3590" w:rsidRPr="002F7C81" w14:paraId="6E60248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75D8A0E" w14:textId="29C7AB05" w:rsidR="00ED3590" w:rsidRPr="002A6715" w:rsidRDefault="00CC63F7" w:rsidP="000C4CE0">
            <w:pPr>
              <w:pStyle w:val="Heading3"/>
            </w:pPr>
            <w:r w:rsidRPr="002A6715">
              <w:t xml:space="preserve">Assessment </w:t>
            </w:r>
            <w:r w:rsidR="00384C7A">
              <w:t>criteria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3081B1" w14:textId="18F1A3D0" w:rsidR="00ED3590" w:rsidRDefault="00CC63F7" w:rsidP="000C4CE0">
            <w:r>
              <w:t>To receive a Satisfactory outcome for this assessment task, the student must complete every criterion in the marking guide below to a satisfactory standard. Where a criterion is not yet satisfactory, the student is given feedback and a further attempt per the Second attempt provisions.</w:t>
            </w:r>
          </w:p>
        </w:tc>
      </w:tr>
      <w:tr w:rsidR="001E7CBB" w:rsidRPr="002F7C81" w14:paraId="164AA2D3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09DF829" w14:textId="5AF6E499" w:rsidR="001E7CBB" w:rsidRPr="0055264A" w:rsidRDefault="006C2B69" w:rsidP="000C4CE0">
            <w:pPr>
              <w:pStyle w:val="Heading3"/>
            </w:pPr>
            <w:r w:rsidRPr="0055264A">
              <w:t>Second attempt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374612C3" w14:textId="441457EB" w:rsidR="008817B6" w:rsidRPr="001F4363" w:rsidRDefault="006C2B69" w:rsidP="000C4CE0">
            <w:r w:rsidRPr="001F4363">
              <w:t>If the student is deemed not satisfactory, they will be given one (1) more attempt at this assessment (or part thereof) or you can negotiate a further assessment with the student as required. The second attempt must be completed within 10 working days from the date your feedback is given.</w:t>
            </w:r>
          </w:p>
        </w:tc>
      </w:tr>
      <w:tr w:rsidR="004E30B6" w:rsidRPr="002F7C81" w14:paraId="5A0BDF4C" w14:textId="77777777" w:rsidTr="000C4CE0">
        <w:trPr>
          <w:cantSplit/>
        </w:trPr>
        <w:tc>
          <w:tcPr>
            <w:tcW w:w="2865" w:type="dxa"/>
            <w:tcBorders>
              <w:left w:val="nil"/>
              <w:bottom w:val="single" w:sz="4" w:space="0" w:color="auto"/>
            </w:tcBorders>
            <w:vAlign w:val="center"/>
          </w:tcPr>
          <w:p w14:paraId="6BA6ED98" w14:textId="7ADFEC5B" w:rsidR="004E30B6" w:rsidRPr="002A6715" w:rsidRDefault="004E30B6" w:rsidP="000C4CE0">
            <w:pPr>
              <w:pStyle w:val="Heading3"/>
            </w:pPr>
            <w:r w:rsidRPr="004E30B6">
              <w:t>Assessment retention</w:t>
            </w:r>
          </w:p>
        </w:tc>
        <w:tc>
          <w:tcPr>
            <w:tcW w:w="7738" w:type="dxa"/>
            <w:tcBorders>
              <w:bottom w:val="single" w:sz="4" w:space="0" w:color="auto"/>
              <w:right w:val="nil"/>
            </w:tcBorders>
            <w:vAlign w:val="center"/>
          </w:tcPr>
          <w:p w14:paraId="7DF5CECF" w14:textId="164B32B8" w:rsidR="004E30B6" w:rsidRDefault="004E30B6" w:rsidP="000C4CE0">
            <w:r w:rsidRPr="00111900">
              <w:t xml:space="preserve">Documentation including supporting papers/forms must be retained in accordance with the </w:t>
            </w:r>
            <w:r w:rsidR="003B5A81" w:rsidRPr="007051C8">
              <w:rPr>
                <w:i/>
                <w:iCs/>
              </w:rPr>
              <w:t>BKI Records Disposal and Transfer Procedure</w:t>
            </w:r>
            <w:r w:rsidR="003B5A81">
              <w:rPr>
                <w:i/>
                <w:iCs/>
              </w:rPr>
              <w:t>.</w:t>
            </w:r>
          </w:p>
        </w:tc>
      </w:tr>
      <w:tr>
        <w:tc>
          <w:tcPr>
            <w:tcW w:type="dxa" w:w="2865"/>
          </w:tcPr>
          <w:p>
            <w:r>
              <w:rPr>
                <w:b/>
              </w:rPr>
              <w:t>Assessment Conditions &amp; Setup Requirements</w:t>
            </w:r>
          </w:p>
        </w:tc>
        <w:tc>
          <w:tcPr>
            <w:tcW w:type="dxa" w:w="7738"/>
          </w:tcPr>
          <w:p>
            <w:r>
              <w:t>C1 - The YAT scenario site / intranet (including the AT1 Solution Design and DR Plan) is accessible to the student throughout the assessment.</w:t>
            </w:r>
          </w:p>
          <w:p>
            <w:pPr/>
            <w:r>
              <w:t>C2 - AWS Academy Learner Lab access is available for the student to build, deploy and test. The deployment region is confirmed and advised to students before the assessment runs.</w:t>
            </w:r>
          </w:p>
          <w:p>
            <w:pPr/>
            <w:r>
              <w:t>C3 - The assessor supplies the provided artefacts in Appendices A and B: the data-store template, the microservice code, and the webhook payload contract.</w:t>
            </w:r>
          </w:p>
          <w:p>
            <w:pPr/>
            <w:r>
              <w:t>C4 - Design context: the AT1 design places the audit store in the India region (ap-south-1) for data residency. The deployment region in the lab is the lab's (advised before the build); the region is the deploy target (the --region flag on the deploy command), not a template parameter, so the same template targets the lab region or production. The mechanics are assessed, not the geography.</w:t>
            </w:r>
          </w:p>
          <w:p>
            <w:pPr/>
            <w:r>
              <w:t>C5 - The assessor role-plays YAT ICT management (Sam Walker, ICT Manager) for the build sign-off.</w:t>
            </w:r>
          </w:p>
        </w:tc>
      </w:tr>
    </w:tbl>
    <w:p w14:paraId="06A40D25" w14:textId="77777777" w:rsidR="0002686E" w:rsidRPr="007E12F7" w:rsidRDefault="0002686E" w:rsidP="007E12F7">
      <w:pPr>
        <w:pStyle w:val="NoSpacing"/>
      </w:pPr>
    </w:p>
    <w:p w14:paraId="471E5070" w14:textId="777FBFE3" w:rsidR="00F6546A" w:rsidRPr="0053539F" w:rsidRDefault="002642CA" w:rsidP="001F4363">
      <w:pPr>
        <w:pStyle w:val="Heading1"/>
      </w:pPr>
      <w:r w:rsidRPr="002642CA">
        <w:t>Project</w:t>
      </w:r>
      <w:r w:rsidR="00862361" w:rsidRPr="0053539F">
        <w:t xml:space="preserve"> Assessment – Marking Guide</w:t>
      </w:r>
    </w:p>
    <w:p w14:paraId="7AB19704" w14:textId="77777777" w:rsidR="00862361" w:rsidRPr="00C677AA" w:rsidRDefault="00862361" w:rsidP="00F6546A">
      <w:pPr>
        <w:pStyle w:val="NoSpacing"/>
        <w:rPr>
          <w:color w:val="4F81BD" w:themeColor="accent1"/>
        </w:rPr>
      </w:pPr>
    </w:p>
    <w:p w14:paraId="7CBD3D79" w14:textId="12E9F4FE" w:rsidR="003A316B" w:rsidRPr="00C677AA" w:rsidRDefault="0002686E" w:rsidP="00C455D6">
      <w:pPr>
        <w:pStyle w:val="Assessortext"/>
      </w:pPr>
      <w:r w:rsidRPr="00C677AA">
        <w:t>List the criteria the student will be assessed against for the project assessment</w:t>
      </w:r>
      <w:r w:rsidR="00620148" w:rsidRPr="00C677AA">
        <w:t>.</w:t>
      </w:r>
      <w:r w:rsidR="001F4363">
        <w:br/>
      </w: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8697"/>
        <w:gridCol w:w="1934"/>
      </w:tblGrid>
      <w:tr w:rsidR="00620148" w:rsidRPr="002F7C81" w14:paraId="3EE9E17B" w14:textId="77777777" w:rsidTr="00572FD7">
        <w:trPr>
          <w:tblHeader/>
        </w:trPr>
        <w:tc>
          <w:tcPr>
            <w:tcW w:w="107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06C615" w14:textId="5380BB4B" w:rsidR="00620148" w:rsidRPr="002A6715" w:rsidRDefault="00620148" w:rsidP="000C4CE0">
            <w:pPr>
              <w:pStyle w:val="Heading2"/>
              <w:rPr>
                <w:color w:val="365F91" w:themeColor="accent1" w:themeShade="BF"/>
              </w:rPr>
            </w:pPr>
            <w:r>
              <w:t>Assessment criteria</w:t>
            </w:r>
          </w:p>
        </w:tc>
      </w:tr>
      <w:tr w:rsidR="00620148" w:rsidRPr="002F7C81" w14:paraId="05F71C12" w14:textId="77777777" w:rsidTr="000C4CE0">
        <w:trPr>
          <w:trHeight w:val="340"/>
        </w:trPr>
        <w:tc>
          <w:tcPr>
            <w:tcW w:w="8797" w:type="dxa"/>
            <w:tcBorders>
              <w:top w:val="nil"/>
              <w:left w:val="nil"/>
            </w:tcBorders>
            <w:vAlign w:val="center"/>
          </w:tcPr>
          <w:p w14:paraId="08576997" w14:textId="0D63F091" w:rsidR="00620148" w:rsidRPr="002E7C77" w:rsidRDefault="00620148" w:rsidP="000C4CE0">
            <w:pPr>
              <w:pStyle w:val="Heading3"/>
            </w:pPr>
            <w:r>
              <w:t>Criteria</w:t>
            </w:r>
          </w:p>
        </w:tc>
        <w:tc>
          <w:tcPr>
            <w:tcW w:w="1943" w:type="dxa"/>
            <w:tcBorders>
              <w:top w:val="nil"/>
              <w:right w:val="nil"/>
            </w:tcBorders>
            <w:vAlign w:val="center"/>
          </w:tcPr>
          <w:p w14:paraId="2253DAA1" w14:textId="20C57079" w:rsidR="00620148" w:rsidRPr="002E7C77" w:rsidRDefault="00620148" w:rsidP="000C4CE0">
            <w:pPr>
              <w:pStyle w:val="Heading3"/>
            </w:pPr>
            <w:r>
              <w:t>Satisfactory?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Deployment Report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D1 - Scope and context: the report states what was deployed, the lab / region setup, and what is in and out of scope (the microservice + its IaC; the web-tier scaling and DR are AT1, not built here).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D2 - Operate the provided data-store template: reviews it (resources and dependencies), deploys, confirms, updates and deletes the DynamoDB store from the provided template (Appendix A).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D3 - Author an IaC template: authors a parameterised template provisioning the microservice's resources (API, queue, function) wired to the provided store, then updates/redeploys and removes it.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D4 - Microservice build: deploys and configures the serverless microservice from the provided code (Appendix B), and confirms it writes a record to the data store.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D5 - Troubleshooting: diagnoses and fixes the fault in the provided data-store template (if it does not deploy as supplied) and any microservice errors, with a troubleshooting log.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D6 - Monitoring: configures a metric and alarm (e.g. queue depth, function errors, or a scaling alarm) with threshold and notification.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D7 - Tooling: uses the cloud console, CLI and/or SDK for the build.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D8 - Configuration decisions: states and justifies the implementation decisions (IaC service, datastore, decoupling, compute, environment parameterisation).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D9 - Testing and validation: documents the tests run - operate-template (deploy/update/delete), own-template parameterise/redeploy, microservice functional, and the alarm test.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D10 - IaC user documentation: produces user documentation for operating the stack (deploy/update/delete with parameters).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D11 - Feedback and sign-off: confirms/seeks/responds to feedback and obtains final sign-off from the required personnel.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D12 - Knowledge Evidence appendix: written contextual responses, in a Knowledge Evidence appendix, linking the build to the underlying IaC and microservice concepts and the shared cloud foundations.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D13 - Document quality: the Deployment Report uses the YAT template, plain professional English, and is complete with cross-referenced evidence appendices.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</w:tbl>
    <w:p w14:paraId="3C43887F" w14:textId="147C2A64" w:rsidR="00620148" w:rsidRPr="00C677AA" w:rsidRDefault="0002686E" w:rsidP="001F4363">
      <w:pPr>
        <w:pStyle w:val="Assessortext"/>
      </w:pPr>
      <w:r w:rsidRPr="00C677AA">
        <w:br/>
        <w:t>Add or delete rows as required</w:t>
      </w:r>
    </w:p>
    <w:p w14:paraId="0EA725F5" w14:textId="77777777" w:rsidR="001F4363" w:rsidRDefault="001F4363" w:rsidP="001F4363">
      <w:pPr>
        <w:pStyle w:val="Assessortext"/>
      </w:pPr>
    </w:p>
    <w:p w14:paraId="272BF814" w14:textId="3E8E95AF" w:rsidR="0002686E" w:rsidRPr="00C677AA" w:rsidRDefault="0002686E" w:rsidP="001F4363">
      <w:pPr>
        <w:pStyle w:val="Assessortext"/>
      </w:pPr>
      <w:r w:rsidRPr="00C677AA">
        <w:t xml:space="preserve">If questioning or observation is incorporated into this assessment task, you can incorporate a </w:t>
      </w:r>
      <w:r w:rsidR="00FB15C3" w:rsidRPr="00FB15C3">
        <w:rPr>
          <w:b/>
          <w:i/>
        </w:rPr>
        <w:t>Practical Observation Checklist</w:t>
      </w:r>
      <w:r w:rsidRPr="00C677AA">
        <w:t>.</w:t>
      </w:r>
    </w:p>
    <w:p w14:paraId="45294AB6" w14:textId="77777777" w:rsidR="0002686E" w:rsidRPr="003A316B" w:rsidRDefault="0002686E" w:rsidP="001F4363"/>
    <w:bookmarkEnd w:id="5"/>
    <w:p w14:paraId="3B5466B7" w14:textId="77777777" w:rsidR="00FA41B0" w:rsidRPr="00FA41B0" w:rsidRDefault="00FA41B0" w:rsidP="002439FC"/>
    <w:p>
      <w:pPr>
        <w:pStyle w:val="Heading1"/>
      </w:pPr>
      <w:r>
        <w:t>Instructions to Student</w:t>
      </w:r>
    </w:p>
    <w:p>
      <w:pPr>
        <w:pStyle w:val="Heading2"/>
      </w:pPr>
      <w:r>
        <w:t>The engagement and your role</w:t>
      </w:r>
    </w:p>
    <w:p>
      <w:pPr>
        <w:pStyle w:val="Assessortext"/>
      </w:pPr>
      <w:r>
        <w:t>This is the implementation phase of the YAT Website Global Expansion engagement. The design and disaster recovery plan were produced and approved in AT1; in AT2 you build the audit-log microservice from that design - operating a provided data-store template and authoring your own template for the service - in the AWS Academy lab, and document it in a Deployment Report.</w:t>
      </w:r>
    </w:p>
    <w:p>
      <w:pPr>
        <w:pStyle w:val="Assessortext"/>
      </w:pPr>
      <w:r>
        <w:t>You remain an MP Tech Solutions (MTS) consultant reporting to Pat Lin (MTS Senior Consultant), with Sam Walker (YAT ICT Manager) as the accepting authority for the build.</w:t>
      </w:r>
    </w:p>
    <w:p>
      <w:pPr>
        <w:pStyle w:val="Heading2"/>
      </w:pPr>
      <w:r>
        <w:t>The Deployment Report</w:t>
      </w:r>
    </w:p>
    <w:p>
      <w:pPr>
        <w:pStyle w:val="Assessortext"/>
      </w:pPr>
      <w:r>
        <w:t>Using the YAT Deployment Report template (download from the intranet's Templates section), document the build you perform in the lab. Your report must cover four streams:</w:t>
      </w:r>
    </w:p>
    <w:p>
      <w:pPr>
        <w:pStyle w:val="Assessortext"/>
      </w:pPr>
      <w:r>
        <w:t>• Operate the provided data-store template (Appendix A) - review it and deploy it (diagnosing and fixing it first if it does not deploy as supplied), update a setting and redeploy, then delete it.</w:t>
      </w:r>
    </w:p>
    <w:p>
      <w:pPr>
        <w:pStyle w:val="Assessortext"/>
      </w:pPr>
      <w:r>
        <w:t>• Author your own infrastructure-as-code template for the microservice - provision the API, queue and function, parameterise it (e.g. EnvName), wire it to the data-store table, then update/redeploy and remove it.</w:t>
      </w:r>
    </w:p>
    <w:p>
      <w:pPr>
        <w:pStyle w:val="Assessortext"/>
      </w:pPr>
      <w:r>
        <w:t>• Build the microservice (Appendix B) - deploy the supplied code behind the API and queue, and confirm a test event is written to the data-store table.</w:t>
      </w:r>
    </w:p>
    <w:p>
      <w:pPr>
        <w:pStyle w:val="Assessortext"/>
      </w:pPr>
      <w:r>
        <w:t>• Monitor, test, document and hand over - configure a metric and alarm, run and record your tests, produce the infrastructure-as-code user documentation, and obtain sign-off.</w:t>
      </w:r>
    </w:p>
    <w:p>
      <w:pPr>
        <w:pStyle w:val="Assessortext"/>
      </w:pPr>
      <w:r>
        <w:t>Lab environment: the AWS Academy Learner Lab (and the deployment region) will be advised before you start. The AT1 design places the store in India (ap-south-1) for residency; the deployment region is the deploy target (the --region flag), so the same template deploys to the lab region or production - parameterise environment-specific values (e.g. EnvName), not the region.</w:t>
      </w:r>
    </w:p>
    <w:p>
      <w:pPr>
        <w:pStyle w:val="Assessortext"/>
      </w:pPr>
      <w:r>
        <w:t>Knowledge Evidence (required). In a Knowledge Evidence appendix of your Deployment Report, answer the following questions in your own words, about your own build:</w:t>
      </w:r>
    </w:p>
    <w:p>
      <w:pPr>
        <w:pStyle w:val="Assessortext"/>
      </w:pPr>
      <w:r>
        <w:t>• Why did you use infrastructure as code rather than provisioning by hand?</w:t>
      </w:r>
    </w:p>
    <w:p>
      <w:pPr>
        <w:pStyle w:val="Assessortext"/>
      </w:pPr>
      <w:r>
        <w:t>• Which infrastructure-as-code service did you use, what are the main sections of one of your templates, and what tooling deploys it?</w:t>
      </w:r>
    </w:p>
    <w:p>
      <w:pPr>
        <w:pStyle w:val="Assessortext"/>
      </w:pPr>
      <w:r>
        <w:t>• How did you parameterise your template so it can be reused across environments, and how does it connect to the provided data store?</w:t>
      </w:r>
    </w:p>
    <w:p>
      <w:pPr>
        <w:pStyle w:val="Assessortext"/>
      </w:pPr>
      <w:r>
        <w:t>• How did you test and debug your work - both the templates and the microservice?</w:t>
      </w:r>
    </w:p>
    <w:p>
      <w:pPr>
        <w:pStyle w:val="Assessortext"/>
      </w:pPr>
      <w:r>
        <w:t>• Which industry infrastructure-as-code practices did you apply, and what signals or metrics are used to manage templates?</w:t>
      </w:r>
    </w:p>
    <w:p>
      <w:pPr>
        <w:pStyle w:val="Assessortext"/>
      </w:pPr>
      <w:r>
        <w:t>• Which industry standards and standard cloud products does your build rely on, and why is your data-store choice appropriate for an append-only audit log?</w:t>
      </w:r>
    </w:p>
    <w:p>
      <w:pPr>
        <w:pStyle w:val="Assessortext"/>
      </w:pPr>
      <w:r>
        <w:t>Attach your evidence - screenshots, the templates, and the test/troubleshooting evidence - in the appendices.</w:t>
      </w:r>
    </w:p>
    <w:p>
      <w:pPr>
        <w:pStyle w:val="Assessortext"/>
      </w:pPr>
      <w:r>
        <w:t>AT2 is submitted as the populated Deployment Report (.docx) with the templates and evidence appendices completed.</w:t>
      </w:r>
    </w:p>
    <w:p>
      <w:pPr>
        <w:pStyle w:val="Heading2"/>
      </w:pPr>
      <w:r>
        <w:t>Tips for success</w:t>
      </w:r>
    </w:p>
    <w:p>
      <w:pPr>
        <w:pStyle w:val="Assessortext"/>
      </w:pPr>
      <w:r>
        <w:t>Build what AT1 approved. Your report implements the microservice from the AT1 Solution Design - keep it consistent with that design.</w:t>
      </w:r>
    </w:p>
    <w:p>
      <w:pPr>
        <w:pStyle w:val="Assessortext"/>
      </w:pPr>
      <w:r>
        <w:t>Operate the provided template fully. The data-store template (Appendix A) is one you operate, not author - show the whole lifecycle: review, deploy, update, delete - and, if it does not deploy as supplied, the fix too.</w:t>
      </w:r>
    </w:p>
    <w:p>
      <w:pPr>
        <w:pStyle w:val="Assessortext"/>
      </w:pPr>
      <w:r>
        <w:t>Author your own template for the service. The microservice template is yours - parameterise it (e.g. EnvName) and reference the provided table, so it is clearly your own reusable work.</w:t>
      </w:r>
    </w:p>
    <w:p>
      <w:pPr>
        <w:pStyle w:val="Assessortext"/>
      </w:pPr>
      <w:r>
        <w:t>Capture evidence as you go. Screenshot each stack state, the data-store item written by a test event, the test request/response and the alarm - rather than reconstructing them afterwards.</w:t>
      </w:r>
    </w:p>
    <w:p>
      <w:pPr>
        <w:pStyle w:val="Assessortext"/>
      </w:pPr>
      <w:r>
        <w:t>Sign-off is part of the assessment. You cannot achieve Satisfactory without obtaining the manager's sign-off on the build.</w:t>
      </w:r>
    </w:p>
    <w:p>
      <w:pPr>
        <w:pStyle w:val="Heading1"/>
      </w:pPr>
      <w:r>
        <w:t>Marking Benchmark - UoC traceability and assessor notes</w:t>
      </w:r>
    </w:p>
    <w:p>
      <w:pPr>
        <w:pStyle w:val="Assessortext"/>
      </w:pPr>
      <w:r>
        <w:t>For each criterion, the unit-of-competency items it evidences and a short assessor note on what a satisfactory response looks like. Every PC, PE, KE and FS item allocated to AT2 in the cluster assessment plan is covered below.</w:t>
      </w:r>
    </w:p>
    <w:p>
      <w:pPr>
        <w:pStyle w:val="Heading2"/>
      </w:pPr>
      <w:r>
        <w:t>Deployment Report - Cloud Microservice &amp; IaC Implementation (ICTCLD503 build + ICTCLD505)</w:t>
      </w:r>
    </w:p>
    <w:p>
      <w:pPr>
        <w:pStyle w:val="Assessortext"/>
      </w:pPr>
      <w:r>
        <w:rPr>
          <w:b/>
        </w:rPr>
        <w:t xml:space="preserve">D1  -  </w:t>
      </w:r>
      <w:r>
        <w:t>[ICTCLD503 AC 5] / [ICTCLD505 AC 4] scenario data sources; scope of the implemented build. Assessor note: scope should name the microservice + its IaC as the build, and exclude the web-tier scaling and DR (those are AT1 design/plan, not built here).</w:t>
      </w:r>
    </w:p>
    <w:p>
      <w:pPr>
        <w:pStyle w:val="Assessortext"/>
      </w:pPr>
      <w:r>
        <w:rPr>
          <w:b/>
        </w:rPr>
        <w:t xml:space="preserve">D2  -  </w:t>
      </w:r>
      <w:r>
        <w:t>[ICTCLD505 PC 1.1-1.4] benefits/automation/issues/service selection; [PC 2.1-2.6] template syntax, review, deploy/update/delete, confirm, remove, troubleshoot; [PE 1]. Assessor note: must show the FULL lifecycle on the PROVIDED template, not just a deploy - a review of its resources/dependencies, an update + redeploy, a delete, and - if the supplied template does not deploy - the fix as well.</w:t>
      </w:r>
    </w:p>
    <w:p>
      <w:pPr>
        <w:pStyle w:val="Assessortext"/>
      </w:pPr>
      <w:r>
        <w:rPr>
          <w:b/>
        </w:rPr>
        <w:t xml:space="preserve">D3  -  </w:t>
      </w:r>
      <w:r>
        <w:t>[ICTCLD505 PC 3.1-3.7] author/deploy/update/parameterise/remove/troubleshoot own template; [PE 2] create, run and update at least one own template. Assessor note: the student's OWN template is the microservice (API + queue + function), parameterised (e.g. EnvName; the region is the deploy target, not a parameter), and references the provided table (CloudFormation import or a parameter).</w:t>
      </w:r>
    </w:p>
    <w:p>
      <w:pPr>
        <w:pStyle w:val="Assessortext"/>
      </w:pPr>
      <w:r>
        <w:rPr>
          <w:b/>
        </w:rPr>
        <w:t xml:space="preserve">D4  -  </w:t>
      </w:r>
      <w:r>
        <w:t>[ICTCLD503 PC 3.1-3.3] review design/code, deploy and configure, test and confirm functioning; [PE 3] deploy a microservice using serverless technologies. Assessor note: the deployed service must ACTUALLY write a record to the Appendix-A table from a test event - not just stand up.</w:t>
      </w:r>
    </w:p>
    <w:p>
      <w:pPr>
        <w:pStyle w:val="Assessortext"/>
      </w:pPr>
      <w:r>
        <w:rPr>
          <w:b/>
        </w:rPr>
        <w:t xml:space="preserve">D5  -  </w:t>
      </w:r>
      <w:r>
        <w:t>[ICTCLD503 PC 3.4] troubleshoot and fix errors; [ICTCLD505 PC 2.6, 3.7] test/troubleshoot template errors. Assessor note: the provided template (Appendix A) does not deploy as supplied; the fault is diagnosed from the error and fixed; the log shows symptom -&gt; cause -&gt; fix.</w:t>
      </w:r>
    </w:p>
    <w:p>
      <w:pPr>
        <w:pStyle w:val="Assessortext"/>
      </w:pPr>
      <w:r>
        <w:rPr>
          <w:b/>
        </w:rPr>
        <w:t xml:space="preserve">D6  -  </w:t>
      </w:r>
      <w:r>
        <w:t>[ICTCLD503 PC 4.1] set up metrics and trigger scaling alarms. Assessor note: at least one real alarm wired to a notification; a scaling-relevant metric (queue depth, concurrency, or provisioned-capacity utilisation) is the strongest evidence.</w:t>
      </w:r>
    </w:p>
    <w:p>
      <w:pPr>
        <w:pStyle w:val="Assessortext"/>
      </w:pPr>
      <w:r>
        <w:rPr>
          <w:b/>
        </w:rPr>
        <w:t xml:space="preserve">D7  -  </w:t>
      </w:r>
      <w:r>
        <w:t>[ICTCLD503 PE 4] / [ICTCLD505 PE 3] use cloud management consoles, SDKs or command line tools.</w:t>
      </w:r>
    </w:p>
    <w:p>
      <w:pPr>
        <w:pStyle w:val="Assessortext"/>
      </w:pPr>
      <w:r>
        <w:rPr>
          <w:b/>
        </w:rPr>
        <w:t xml:space="preserve">D8  -  </w:t>
      </w:r>
      <w:r>
        <w:t>Configuration decisions documented and justified in the report (§5); the underlying methods/metrics knowledge ([ICTCLD505 KE 10, 11]) is evidenced in the Knowledge Evidence appendix - see D12.</w:t>
      </w:r>
    </w:p>
    <w:p>
      <w:pPr>
        <w:pStyle w:val="Assessortext"/>
      </w:pPr>
      <w:r>
        <w:rPr>
          <w:b/>
        </w:rPr>
        <w:t xml:space="preserve">D9  -  </w:t>
      </w:r>
      <w:r>
        <w:t>[ICTCLD503 PC 3.3] test and confirm the application functions; [ICTCLD505 PC 2.6, 3.7] test and troubleshoot. Assessor note: tests cover BOTH templates (operate + own) plus the microservice function and the alarm.</w:t>
      </w:r>
    </w:p>
    <w:p>
      <w:pPr>
        <w:pStyle w:val="Assessortext"/>
      </w:pPr>
      <w:r>
        <w:rPr>
          <w:b/>
        </w:rPr>
        <w:t xml:space="preserve">D10  -  </w:t>
      </w:r>
      <w:r>
        <w:t>[ICTCLD505 PC 4.1] create user documentation including IaC templates; [PE 4] create user documentation; [ICTCLD505 FS Writing].</w:t>
      </w:r>
    </w:p>
    <w:p>
      <w:pPr>
        <w:pStyle w:val="Assessortext"/>
      </w:pPr>
      <w:r>
        <w:rPr>
          <w:b/>
        </w:rPr>
        <w:t xml:space="preserve">D11  -  </w:t>
      </w:r>
      <w:r>
        <w:t>[ICTCLD503 PC 4.2] confirm, seek and respond to feedback; [PC 4.3] obtain final sign-off; [ICTCLD505 PC 4.2] obtain final sign-off; [ICTCLD505 FS Oral communication].</w:t>
      </w:r>
    </w:p>
    <w:p>
      <w:pPr>
        <w:pStyle w:val="Assessortext"/>
      </w:pPr>
      <w:r>
        <w:rPr>
          <w:b/>
        </w:rPr>
        <w:t xml:space="preserve">D12  -  </w:t>
      </w:r>
      <w:r>
        <w:t>Written contextual responses in the Knowledge Evidence appendix, each tied to the student's own build: [ICTCLD505 KE 1-11] (IaC concepts, methods/metrics, testing/debugging) + [ICTCLD503 KE 1, 2, 5] (industry standards, standard products, testing/debugging).</w:t>
      </w:r>
    </w:p>
    <w:p>
      <w:pPr>
        <w:pStyle w:val="Assessortext"/>
      </w:pPr>
      <w:r>
        <w:rPr>
          <w:b/>
        </w:rPr>
        <w:t xml:space="preserve">D13  -  </w:t>
      </w:r>
      <w:r>
        <w:t>[ICTCLD505 FS Writing] prepares user documentation in a logical manner using required syntax and language; [ICTCLD503 FS Writing].</w:t>
      </w:r>
    </w:p>
    <w:p>
      <w:pPr>
        <w:pStyle w:val="Heading1"/>
      </w:pPr>
      <w:r>
        <w:t>Appendix A - Provided data-store template</w:t>
      </w:r>
    </w:p>
    <w:p>
      <w:pPr>
        <w:pStyle w:val="Assessortext"/>
      </w:pPr>
      <w:r>
        <w:t>This infrastructure-as-code template is PROVIDED to you. You OPERATE it - you do not author it: review it to see what it creates and its dependencies, deploy it, update a parameter and redeploy, and delete it. It creates the DynamoDB table your microservice writes to.</w:t>
      </w:r>
    </w:p>
    <w:p>
      <w:pPr>
        <w:pStyle w:val="Assessortext"/>
      </w:pPr>
      <w:r>
        <w:t>Note: this template may contain a fault and fail to deploy as supplied. If it does, read the error, diagnose and fix the problem, then redeploy - and record the symptom, cause and fix in your troubleshooting log.</w:t>
      </w:r>
    </w:p>
    <w:p>
      <w:pPr>
        <w:pStyle w:val="Heading2"/>
      </w:pPr>
      <w:r>
        <w:t>datastore.yaml</w:t>
      </w:r>
    </w:p>
    <w:p>
      <w:pPr>
        <w:spacing w:after="0" w:before="0"/>
      </w:pPr>
      <w:r>
        <w:rPr>
          <w:rFonts w:ascii="Consolas" w:hAnsi="Consolas"/>
          <w:sz w:val="17"/>
        </w:rPr>
        <w:t>AWSTemplateFormatVersion: '2010-09-09'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Description: &gt;-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YAT audit-log data store (PROVIDED - you operate this, you do not author it).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 single DynamoDB table that holds the append-only access-log records your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microservice writes. Operate it: review, deploy, update a parameter, and delete.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It may not deploy as supplied - if so, diagnose the error, fix it, and redeploy.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Parameters: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EnvName: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Type: String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Default: dev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AllowedValues: [dev, prod]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Description: Environment suffix used in the table name.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Resources: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AuditTable: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Type: AWS::DynamoDB::Table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Properties: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TableName: !Sub 'yat-audit-${EnvName}'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BillingMode: PAY_PER_REQUEST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AttributeDefinitions: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AttributeName: id, AttributeType: S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KeySchema: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AttributeName: event_id, KeyType: HASH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Tags: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Project, Value: YAT-Website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Environment, Value: !Ref EnvName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DataClassification, Value: audit-log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Outputs: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AuditTableName: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Description: The audit table name - your microservice stack reads this (import or parameter).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Value: !Ref AuditTable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Export: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Name: !Sub 'yat-audit-table-${EnvName}'</w:t>
      </w:r>
    </w:p>
    <w:p>
      <w:pPr>
        <w:pStyle w:val="Heading2"/>
      </w:pPr>
      <w:r>
        <w:t>How to operate it (the region will be advised - substitute it for &lt;REGION&gt;):</w:t>
      </w:r>
    </w:p>
    <w:p>
      <w:pPr>
        <w:spacing w:after="0" w:before="0"/>
      </w:pPr>
      <w:r>
        <w:rPr>
          <w:rFonts w:ascii="Consolas" w:hAnsi="Consolas"/>
          <w:sz w:val="17"/>
        </w:rPr>
        <w:t># Review it first: open the file and note the resources it creates and any dependencies.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Deploy:</w:t>
      </w:r>
    </w:p>
    <w:p>
      <w:pPr>
        <w:spacing w:after="0" w:before="0"/>
      </w:pPr>
      <w:r>
        <w:rPr>
          <w:rFonts w:ascii="Consolas" w:hAnsi="Consolas"/>
          <w:sz w:val="17"/>
        </w:rPr>
        <w:t>aws cloudformation deploy --region &lt;REGION&gt; \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--stack-name yat-audit-store --template-file datastore.yaml \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--parameter-overrides EnvName=dev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Update (change a parameter, e.g. EnvName=prod) and redeploy the same way; observe the change.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Confirm in the console or with the CLI, then delete (clean teardown):</w:t>
      </w:r>
    </w:p>
    <w:p>
      <w:pPr>
        <w:spacing w:after="0" w:before="0"/>
      </w:pPr>
      <w:r>
        <w:rPr>
          <w:rFonts w:ascii="Consolas" w:hAnsi="Consolas"/>
          <w:sz w:val="17"/>
        </w:rPr>
        <w:t>aws cloudformation delete-stack --region &lt;REGION&gt; --stack-name yat-audit-store</w:t>
      </w:r>
    </w:p>
    <w:p>
      <w:pPr>
        <w:pStyle w:val="Heading1"/>
      </w:pPr>
      <w:r>
        <w:t>Appendix B - Provided microservice code and contract</w:t>
      </w:r>
    </w:p>
    <w:p>
      <w:pPr>
        <w:pStyle w:val="Assessortext"/>
      </w:pPr>
      <w:r>
        <w:t>The microservice CODE is PROVIDED to you (you do not write it). You AUTHOR the infrastructure-as-code template that deploys it - the API, the queue, and this function - and wire it to the data-store table from Appendix A. The flow is: HTTP API -&gt; SQS queue -&gt; this function -&gt; the Appendix-A DynamoDB table.</w:t>
      </w:r>
    </w:p>
    <w:p>
      <w:pPr>
        <w:pStyle w:val="Heading2"/>
      </w:pPr>
      <w:r>
        <w:t>B.1  Writer function (provided) - handler.py</w:t>
      </w:r>
    </w:p>
    <w:p>
      <w:pPr>
        <w:spacing w:after="0" w:before="0"/>
      </w:pPr>
      <w:r>
        <w:rPr>
          <w:rFonts w:ascii="Consolas" w:hAnsi="Consolas"/>
          <w:sz w:val="17"/>
        </w:rPr>
        <w:t>"""YAT audit-log microservice - SQS-triggered writer Lambda.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Reads access-event messages from the SQS queue and appends each as an immutable</w:t>
      </w:r>
    </w:p>
    <w:p>
      <w:pPr>
        <w:spacing w:after="0" w:before="0"/>
      </w:pPr>
      <w:r>
        <w:rPr>
          <w:rFonts w:ascii="Consolas" w:hAnsi="Consolas"/>
          <w:sz w:val="17"/>
        </w:rPr>
        <w:t>audit record to the DynamoDB table. Idempotent: event_id is the partition key and a</w:t>
      </w:r>
    </w:p>
    <w:p>
      <w:pPr>
        <w:spacing w:after="0" w:before="0"/>
      </w:pPr>
      <w:r>
        <w:rPr>
          <w:rFonts w:ascii="Consolas" w:hAnsi="Consolas"/>
          <w:sz w:val="17"/>
        </w:rPr>
        <w:t>conditional put means a re-delivered message is skipped rather than duplicated.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Data flow:  HTTP API  -&gt;  SQS  -&gt;  (this Lambda)  -&gt;  DynamoDB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Runtime: python3.12 (boto3 is provided by the Lambda runtime - no dependencies to package).</w:t>
      </w:r>
    </w:p>
    <w:p>
      <w:pPr>
        <w:spacing w:after="0" w:before="0"/>
      </w:pPr>
      <w:r>
        <w:rPr>
          <w:rFonts w:ascii="Consolas" w:hAnsi="Consolas"/>
          <w:sz w:val="17"/>
        </w:rPr>
        <w:t>Environment: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AUDIT_TABLE   the DynamoDB table name (set by the CloudFormation stack).</w:t>
      </w:r>
    </w:p>
    <w:p>
      <w:pPr>
        <w:spacing w:after="0" w:before="0"/>
      </w:pPr>
      <w:r>
        <w:rPr>
          <w:rFonts w:ascii="Consolas" w:hAnsi="Consolas"/>
          <w:sz w:val="17"/>
        </w:rPr>
        <w:t>"""</w:t>
      </w:r>
    </w:p>
    <w:p>
      <w:pPr>
        <w:spacing w:after="0" w:before="0"/>
      </w:pPr>
      <w:r>
        <w:rPr>
          <w:rFonts w:ascii="Consolas" w:hAnsi="Consolas"/>
          <w:sz w:val="17"/>
        </w:rPr>
        <w:t>import json</w:t>
      </w:r>
    </w:p>
    <w:p>
      <w:pPr>
        <w:spacing w:after="0" w:before="0"/>
      </w:pPr>
      <w:r>
        <w:rPr>
          <w:rFonts w:ascii="Consolas" w:hAnsi="Consolas"/>
          <w:sz w:val="17"/>
        </w:rPr>
        <w:t>import os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import boto3</w:t>
      </w:r>
    </w:p>
    <w:p>
      <w:pPr>
        <w:spacing w:after="0" w:before="0"/>
      </w:pPr>
      <w:r>
        <w:rPr>
          <w:rFonts w:ascii="Consolas" w:hAnsi="Consolas"/>
          <w:sz w:val="17"/>
        </w:rPr>
        <w:t>from botocore.exceptions import ClientError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VALID_COHORTS = {"AU", "IN"}</w:t>
      </w:r>
    </w:p>
    <w:p>
      <w:pPr>
        <w:spacing w:after="0" w:before="0"/>
      </w:pPr>
      <w:r>
        <w:rPr>
          <w:rFonts w:ascii="Consolas" w:hAnsi="Consolas"/>
          <w:sz w:val="17"/>
        </w:rPr>
        <w:t>VALID_EVENT_TYPES = {"login", "course_access", "assessment_view"}</w:t>
      </w:r>
    </w:p>
    <w:p>
      <w:pPr>
        <w:spacing w:after="0" w:before="0"/>
      </w:pPr>
      <w:r>
        <w:rPr>
          <w:rFonts w:ascii="Consolas" w:hAnsi="Consolas"/>
          <w:sz w:val="17"/>
        </w:rPr>
        <w:t>REQUIRED_FIELDS = ("event_id", "occurred_at", "user_ref", "cohort", "event_type", "source_ip")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def _validate(record):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"""Return (ok, reason). Rejects anything that isn't a well-formed access event."""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for field in REQUIRED_FIELDS: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not record.get(field):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return False, f"missing required field: {field}"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if record["cohort"] not in VALID_COHORTS: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False, f"invalid cohort: {record['cohort']}"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if record["event_type"] not in VALID_EVENT_TYPES: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False, f"invalid event_type: {record['event_type']}"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return True, 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def handler(event, context=None):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"""SQS event handler. Returns a small summary (and logs it) for observability."""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table = boto3.resource("dynamodb").Table(os.environ.get("AUDIT_TABLE", "yat-audit-log"))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processed = skipped = rejected = 0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for message in event.get("Records", []):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try: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body = json.loads(message["body"])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except (KeyError, json.JSONDecodeError):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rejected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print("reject: message body is not valid JSON")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continue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ok, reason = _validate(body)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not ok: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rejected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print(f"reject: {reason}")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continue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item = {field: body[field] for field in REQUIRED_FIELDS}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try: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table.put_item(Item=item, ConditionExpression="attribute_not_exists(event_id)")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processed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except ClientError as exc: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exc.response["Error"]["Code"] == "ConditionalCheckFailedException":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skipped += 1  # already written - idempotent re-delivery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else: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raise  # a real failure: let SQS retry / send to the DLQ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summary = {"processed": processed, "skipped": skipped, "rejected": rejected}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print(json.dumps(summary))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return summary</w:t>
      </w:r>
    </w:p>
    <w:p>
      <w:pPr>
        <w:pStyle w:val="Heading2"/>
      </w:pPr>
      <w:r>
        <w:t>B.2  Webhook contract</w:t>
      </w:r>
    </w:p>
    <w:p>
      <w:pPr>
        <w:pStyle w:val="Assessortext"/>
      </w:pPr>
      <w:r>
        <w:t>The single integration point. The website (the event producer) calls this; your microservice receives it. All six fields are required; a re-sent event with the same event_id is not duplicated.</w:t>
      </w:r>
    </w:p>
    <w:p>
      <w:pPr>
        <w:spacing w:after="0" w:before="0"/>
      </w:pPr>
      <w:r>
        <w:rPr>
          <w:rFonts w:ascii="Consolas" w:hAnsi="Consolas"/>
          <w:sz w:val="17"/>
        </w:rPr>
        <w:t>POST  {ApiEndpoint}              # {ApiEndpoint} is an Output of your deployed stack</w:t>
      </w:r>
    </w:p>
    <w:p>
      <w:pPr>
        <w:spacing w:after="0" w:before="0"/>
      </w:pPr>
      <w:r>
        <w:rPr>
          <w:rFonts w:ascii="Consolas" w:hAnsi="Consolas"/>
          <w:sz w:val="17"/>
        </w:rPr>
        <w:t>Content-Type: application/json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"event_id":    "3f9a1c2e-...",          # unique id (UUID) - the idempotency key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"occurred_at": "2026-06-07T01:23:45Z",   # ISO-8601 UTC timestamp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"user_ref":    "u-48217",                # opaque user reference (not the user's name)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"cohort":      "IN",                     # "AU" or "IN"  (IN = the India cohort)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"event_type":  "login",                  # "login" | "course_access" | "assessment_view"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"source_ip":   "203.0.113.7"             # the client IP the event came from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Responses:   200 = accepted and queued for writing      400 = malformed request</w:t>
      </w:r>
    </w:p>
    <w:p>
      <w:pPr>
        <w:pStyle w:val="Heading2"/>
      </w:pPr>
      <w:r>
        <w:t>How to use it:</w:t>
      </w:r>
    </w:p>
    <w:p>
      <w:pPr>
        <w:pStyle w:val="Assessortext"/>
      </w:pPr>
      <w:r>
        <w:t>• Author a CloudFormation template that provisions the API (HTTP API), an SQS queue, and a Lambda function running this handler, plus the permissions to read the queue and write the table.</w:t>
      </w:r>
    </w:p>
    <w:p>
      <w:pPr>
        <w:pStyle w:val="Assessortext"/>
      </w:pPr>
      <w:r>
        <w:t>• Set the function's AUDIT_TABLE environment variable to the table from Appendix A (import the exported value, or pass the table name as a parameter).</w:t>
      </w:r>
    </w:p>
    <w:p>
      <w:pPr>
        <w:pStyle w:val="Assessortext"/>
      </w:pPr>
      <w:r>
        <w:t>• Deploy your template, then POST a sample event (per the contract) and confirm the record appears in the data-store table.</w:t>
      </w:r>
    </w:p>
    <w:sectPr w:rsidR="00FA41B0" w:rsidRPr="00FA41B0" w:rsidSect="005454B3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F27C1" w14:textId="77777777" w:rsidR="005454B3" w:rsidRDefault="005454B3" w:rsidP="001F4363">
      <w:r>
        <w:separator/>
      </w:r>
    </w:p>
  </w:endnote>
  <w:endnote w:type="continuationSeparator" w:id="0">
    <w:p w14:paraId="284B84C1" w14:textId="77777777" w:rsidR="005454B3" w:rsidRDefault="005454B3" w:rsidP="001F4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E7956" w14:textId="77777777" w:rsidR="005E2781" w:rsidRPr="002439FC" w:rsidRDefault="005E2781" w:rsidP="002439FC">
    <w:pPr>
      <w:pStyle w:val="Footer"/>
      <w:jc w:val="center"/>
    </w:pPr>
    <w:r w:rsidRPr="002439FC">
      <w:t>Bendigo Kangan Institute trading as Bendigo TAFE and Kangan Institute.</w:t>
    </w:r>
  </w:p>
  <w:p w14:paraId="02B19576" w14:textId="77777777" w:rsidR="005E2781" w:rsidRPr="002439FC" w:rsidRDefault="005E2781" w:rsidP="002439FC">
    <w:pPr>
      <w:pStyle w:val="Footer"/>
      <w:jc w:val="center"/>
    </w:pPr>
    <w:r w:rsidRPr="002439FC">
      <w:t>RTO 3077 | CRICOS provider number 01218G</w:t>
    </w:r>
  </w:p>
  <w:p w14:paraId="618059EA" w14:textId="050D6251" w:rsidR="00F6546A" w:rsidRPr="002439FC" w:rsidRDefault="005E2781" w:rsidP="00C455D6">
    <w:pPr>
      <w:pStyle w:val="Footer"/>
      <w:tabs>
        <w:tab w:val="center" w:pos="5245"/>
        <w:tab w:val="right" w:pos="10490"/>
      </w:tabs>
    </w:pPr>
    <w:r w:rsidRPr="002439FC">
      <w:t>Version 1.</w:t>
    </w:r>
    <w:r w:rsidR="00ED067C">
      <w:t>0</w:t>
    </w:r>
    <w:r w:rsidR="00ED067C">
      <w:rPr>
        <w:rStyle w:val="FooterChar"/>
      </w:rPr>
      <w:t xml:space="preserve">   (Template Version 1.3)</w:t>
    </w:r>
    <w:r w:rsidRPr="002439FC">
      <w:tab/>
      <w:t xml:space="preserve">Last saved </w:t>
    </w:r>
    <w:r w:rsidRPr="002439FC">
      <w:fldChar w:fldCharType="begin"/>
    </w:r>
    <w:r w:rsidRPr="002439FC">
      <w:instrText xml:space="preserve"> SAVEDATE  \@ "d MMMM yyyy"  \* MERGEFORMAT </w:instrText>
    </w:r>
    <w:r w:rsidRPr="002439FC">
      <w:fldChar w:fldCharType="separate"/>
    </w:r>
    <w:r w:rsidR="00ED067C">
      <w:rPr>
        <w:noProof/>
      </w:rPr>
      <w:t>13 April 2022</w:t>
    </w:r>
    <w:r w:rsidRPr="002439FC">
      <w:fldChar w:fldCharType="end"/>
    </w:r>
    <w:r w:rsidRPr="002439FC">
      <w:tab/>
      <w:t xml:space="preserve">Page </w:t>
    </w:r>
    <w:r w:rsidR="00632C3B" w:rsidRPr="002439FC">
      <w:fldChar w:fldCharType="begin"/>
    </w:r>
    <w:r w:rsidR="00632C3B" w:rsidRPr="002439FC">
      <w:instrText xml:space="preserve"> PAGE   \* MERGEFORMAT </w:instrText>
    </w:r>
    <w:r w:rsidR="00632C3B" w:rsidRPr="002439FC">
      <w:fldChar w:fldCharType="separate"/>
    </w:r>
    <w:r w:rsidR="00382912">
      <w:rPr>
        <w:noProof/>
      </w:rPr>
      <w:t>1</w:t>
    </w:r>
    <w:r w:rsidR="00632C3B" w:rsidRPr="002439FC">
      <w:fldChar w:fldCharType="end"/>
    </w:r>
    <w:r w:rsidRPr="002439FC">
      <w:t xml:space="preserve"> of </w:t>
    </w:r>
    <w:fldSimple w:instr=" NUMPAGES   \* MERGEFORMAT ">
      <w:r w:rsidR="00382912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325AC" w14:textId="77777777" w:rsidR="005454B3" w:rsidRDefault="005454B3" w:rsidP="001F4363">
      <w:r>
        <w:separator/>
      </w:r>
    </w:p>
  </w:footnote>
  <w:footnote w:type="continuationSeparator" w:id="0">
    <w:p w14:paraId="6851C4CF" w14:textId="77777777" w:rsidR="005454B3" w:rsidRDefault="005454B3" w:rsidP="001F4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D763D" w14:textId="65C05917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26C2EA" wp14:editId="2A70531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56024548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86CD3" w14:textId="2FB39A91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26C2E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20386CD3" w14:textId="2FB39A91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486BA" w14:textId="2299019F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DFE9B5" wp14:editId="3CFA304E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06523687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63799" w14:textId="2FEF9970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FE9B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19E63799" w14:textId="2FEF9970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80137" w14:textId="415E06DE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3A558E" wp14:editId="08918A6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65731633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2B4A93" w14:textId="6BD8D765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3A558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642B4A93" w14:textId="6BD8D765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3DC3"/>
    <w:multiLevelType w:val="hybridMultilevel"/>
    <w:tmpl w:val="F476F1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51561"/>
    <w:multiLevelType w:val="hybridMultilevel"/>
    <w:tmpl w:val="E558E2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71459">
    <w:abstractNumId w:val="1"/>
  </w:num>
  <w:num w:numId="2" w16cid:durableId="132979346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5483"/>
    <w:rsid w:val="00010B10"/>
    <w:rsid w:val="00010BF6"/>
    <w:rsid w:val="000137A9"/>
    <w:rsid w:val="0002686E"/>
    <w:rsid w:val="00044B62"/>
    <w:rsid w:val="00054A74"/>
    <w:rsid w:val="00055BE3"/>
    <w:rsid w:val="00057B45"/>
    <w:rsid w:val="000608C2"/>
    <w:rsid w:val="00063A13"/>
    <w:rsid w:val="00076D93"/>
    <w:rsid w:val="00096DC8"/>
    <w:rsid w:val="000A75A5"/>
    <w:rsid w:val="000C4CE0"/>
    <w:rsid w:val="000C5DCF"/>
    <w:rsid w:val="000D4A69"/>
    <w:rsid w:val="000D5272"/>
    <w:rsid w:val="000D5C56"/>
    <w:rsid w:val="000E793E"/>
    <w:rsid w:val="000E7FC5"/>
    <w:rsid w:val="000F75D7"/>
    <w:rsid w:val="00107D2F"/>
    <w:rsid w:val="00113B84"/>
    <w:rsid w:val="00114E4D"/>
    <w:rsid w:val="00115C1E"/>
    <w:rsid w:val="0012485A"/>
    <w:rsid w:val="0013430A"/>
    <w:rsid w:val="0013576A"/>
    <w:rsid w:val="00144B4B"/>
    <w:rsid w:val="001508CF"/>
    <w:rsid w:val="0016369D"/>
    <w:rsid w:val="001702A2"/>
    <w:rsid w:val="00181BFD"/>
    <w:rsid w:val="001A58E6"/>
    <w:rsid w:val="001A6C48"/>
    <w:rsid w:val="001A7DBF"/>
    <w:rsid w:val="001B1015"/>
    <w:rsid w:val="001B6CE8"/>
    <w:rsid w:val="001C1000"/>
    <w:rsid w:val="001C3E6D"/>
    <w:rsid w:val="001D729E"/>
    <w:rsid w:val="001D78D9"/>
    <w:rsid w:val="001D7CE5"/>
    <w:rsid w:val="001E3325"/>
    <w:rsid w:val="001E6FFB"/>
    <w:rsid w:val="001E71A7"/>
    <w:rsid w:val="001E7CBB"/>
    <w:rsid w:val="001F4363"/>
    <w:rsid w:val="00202B8A"/>
    <w:rsid w:val="002044F8"/>
    <w:rsid w:val="00205DFA"/>
    <w:rsid w:val="002229E8"/>
    <w:rsid w:val="00222A66"/>
    <w:rsid w:val="002267D1"/>
    <w:rsid w:val="00226D05"/>
    <w:rsid w:val="00227508"/>
    <w:rsid w:val="00236318"/>
    <w:rsid w:val="002363FC"/>
    <w:rsid w:val="00236D3A"/>
    <w:rsid w:val="00237960"/>
    <w:rsid w:val="002439FC"/>
    <w:rsid w:val="002642CA"/>
    <w:rsid w:val="00267155"/>
    <w:rsid w:val="00290616"/>
    <w:rsid w:val="00293984"/>
    <w:rsid w:val="002A6715"/>
    <w:rsid w:val="002B15B6"/>
    <w:rsid w:val="002B1EC1"/>
    <w:rsid w:val="002B4C2D"/>
    <w:rsid w:val="002D2911"/>
    <w:rsid w:val="002E6737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5343B"/>
    <w:rsid w:val="003545CC"/>
    <w:rsid w:val="00364719"/>
    <w:rsid w:val="00365730"/>
    <w:rsid w:val="00382912"/>
    <w:rsid w:val="00384C7A"/>
    <w:rsid w:val="003A316B"/>
    <w:rsid w:val="003B1864"/>
    <w:rsid w:val="003B5A81"/>
    <w:rsid w:val="003C3176"/>
    <w:rsid w:val="003C34A3"/>
    <w:rsid w:val="003C4945"/>
    <w:rsid w:val="003F1F4E"/>
    <w:rsid w:val="003F4160"/>
    <w:rsid w:val="003F6EFC"/>
    <w:rsid w:val="00403949"/>
    <w:rsid w:val="00405C1A"/>
    <w:rsid w:val="004127A0"/>
    <w:rsid w:val="0041439C"/>
    <w:rsid w:val="00421C6B"/>
    <w:rsid w:val="00423EF4"/>
    <w:rsid w:val="00424023"/>
    <w:rsid w:val="004272E6"/>
    <w:rsid w:val="0044158F"/>
    <w:rsid w:val="0044532B"/>
    <w:rsid w:val="00445BF7"/>
    <w:rsid w:val="0044608D"/>
    <w:rsid w:val="00451F59"/>
    <w:rsid w:val="00452058"/>
    <w:rsid w:val="004622B1"/>
    <w:rsid w:val="004647AF"/>
    <w:rsid w:val="00464DED"/>
    <w:rsid w:val="00470387"/>
    <w:rsid w:val="0048089C"/>
    <w:rsid w:val="00486919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30B6"/>
    <w:rsid w:val="004E423A"/>
    <w:rsid w:val="004E4425"/>
    <w:rsid w:val="004E78AD"/>
    <w:rsid w:val="004E793C"/>
    <w:rsid w:val="004F2400"/>
    <w:rsid w:val="00502337"/>
    <w:rsid w:val="00515F85"/>
    <w:rsid w:val="005163FA"/>
    <w:rsid w:val="00530FE1"/>
    <w:rsid w:val="0053539F"/>
    <w:rsid w:val="005377AE"/>
    <w:rsid w:val="005454B3"/>
    <w:rsid w:val="00547501"/>
    <w:rsid w:val="0055264A"/>
    <w:rsid w:val="00554E87"/>
    <w:rsid w:val="00571F38"/>
    <w:rsid w:val="00572193"/>
    <w:rsid w:val="00572FD7"/>
    <w:rsid w:val="00575EA4"/>
    <w:rsid w:val="00576A8C"/>
    <w:rsid w:val="00577089"/>
    <w:rsid w:val="005800A9"/>
    <w:rsid w:val="00582CE5"/>
    <w:rsid w:val="00590EBA"/>
    <w:rsid w:val="005A352E"/>
    <w:rsid w:val="005A6F91"/>
    <w:rsid w:val="005C0FC4"/>
    <w:rsid w:val="005D2E0C"/>
    <w:rsid w:val="005D57BD"/>
    <w:rsid w:val="005E2781"/>
    <w:rsid w:val="005E3E16"/>
    <w:rsid w:val="005F4DEF"/>
    <w:rsid w:val="00601957"/>
    <w:rsid w:val="00605082"/>
    <w:rsid w:val="00606B76"/>
    <w:rsid w:val="00620148"/>
    <w:rsid w:val="00623CE3"/>
    <w:rsid w:val="006244AA"/>
    <w:rsid w:val="00630E16"/>
    <w:rsid w:val="00632C3B"/>
    <w:rsid w:val="00634FF3"/>
    <w:rsid w:val="006472F5"/>
    <w:rsid w:val="00651611"/>
    <w:rsid w:val="00656E53"/>
    <w:rsid w:val="00657BB4"/>
    <w:rsid w:val="006606A6"/>
    <w:rsid w:val="00685BD5"/>
    <w:rsid w:val="0069030A"/>
    <w:rsid w:val="00690E61"/>
    <w:rsid w:val="00694DF2"/>
    <w:rsid w:val="006C2B69"/>
    <w:rsid w:val="006C62B4"/>
    <w:rsid w:val="006D58D4"/>
    <w:rsid w:val="006D706F"/>
    <w:rsid w:val="006E33EF"/>
    <w:rsid w:val="006E4A12"/>
    <w:rsid w:val="006E5479"/>
    <w:rsid w:val="006F10D0"/>
    <w:rsid w:val="00701387"/>
    <w:rsid w:val="00705046"/>
    <w:rsid w:val="0072388E"/>
    <w:rsid w:val="00732CAA"/>
    <w:rsid w:val="0074548C"/>
    <w:rsid w:val="007538D7"/>
    <w:rsid w:val="00756E13"/>
    <w:rsid w:val="007615C5"/>
    <w:rsid w:val="00772309"/>
    <w:rsid w:val="0078162A"/>
    <w:rsid w:val="0078312D"/>
    <w:rsid w:val="00791B7A"/>
    <w:rsid w:val="00793D28"/>
    <w:rsid w:val="007973CB"/>
    <w:rsid w:val="007A63E4"/>
    <w:rsid w:val="007A7B35"/>
    <w:rsid w:val="007B3239"/>
    <w:rsid w:val="007C6FBF"/>
    <w:rsid w:val="007C7FDE"/>
    <w:rsid w:val="007D5702"/>
    <w:rsid w:val="007D69F3"/>
    <w:rsid w:val="007E127C"/>
    <w:rsid w:val="007E12F7"/>
    <w:rsid w:val="007F1267"/>
    <w:rsid w:val="007F2BE6"/>
    <w:rsid w:val="00802842"/>
    <w:rsid w:val="00805C42"/>
    <w:rsid w:val="00805E0B"/>
    <w:rsid w:val="00816E9C"/>
    <w:rsid w:val="008400C6"/>
    <w:rsid w:val="008541F0"/>
    <w:rsid w:val="0086098D"/>
    <w:rsid w:val="00861D3D"/>
    <w:rsid w:val="00862361"/>
    <w:rsid w:val="00877CB4"/>
    <w:rsid w:val="008817B6"/>
    <w:rsid w:val="008829DD"/>
    <w:rsid w:val="00885847"/>
    <w:rsid w:val="0088695F"/>
    <w:rsid w:val="00886B4C"/>
    <w:rsid w:val="008A49B2"/>
    <w:rsid w:val="008C5064"/>
    <w:rsid w:val="008D5DD1"/>
    <w:rsid w:val="008E3E7A"/>
    <w:rsid w:val="008E5611"/>
    <w:rsid w:val="008F1F56"/>
    <w:rsid w:val="008F230E"/>
    <w:rsid w:val="009108B2"/>
    <w:rsid w:val="009119BD"/>
    <w:rsid w:val="00913BA4"/>
    <w:rsid w:val="009270C9"/>
    <w:rsid w:val="009328FE"/>
    <w:rsid w:val="00950D11"/>
    <w:rsid w:val="00954EFB"/>
    <w:rsid w:val="0095698D"/>
    <w:rsid w:val="00961018"/>
    <w:rsid w:val="00961AFC"/>
    <w:rsid w:val="00961F64"/>
    <w:rsid w:val="00965C66"/>
    <w:rsid w:val="0097798B"/>
    <w:rsid w:val="00993D3D"/>
    <w:rsid w:val="009A0DA8"/>
    <w:rsid w:val="009C0102"/>
    <w:rsid w:val="009D309A"/>
    <w:rsid w:val="009D3245"/>
    <w:rsid w:val="009F008B"/>
    <w:rsid w:val="009F30C9"/>
    <w:rsid w:val="009F5553"/>
    <w:rsid w:val="009F62F5"/>
    <w:rsid w:val="00A12591"/>
    <w:rsid w:val="00A20E3D"/>
    <w:rsid w:val="00A2190A"/>
    <w:rsid w:val="00A22CAE"/>
    <w:rsid w:val="00A24C4F"/>
    <w:rsid w:val="00A26257"/>
    <w:rsid w:val="00A30983"/>
    <w:rsid w:val="00A37FE7"/>
    <w:rsid w:val="00A47A0B"/>
    <w:rsid w:val="00A53742"/>
    <w:rsid w:val="00A574C0"/>
    <w:rsid w:val="00A650F7"/>
    <w:rsid w:val="00A6670D"/>
    <w:rsid w:val="00A7355E"/>
    <w:rsid w:val="00A918E0"/>
    <w:rsid w:val="00AB1185"/>
    <w:rsid w:val="00AB2A73"/>
    <w:rsid w:val="00AB7DBF"/>
    <w:rsid w:val="00AC0655"/>
    <w:rsid w:val="00AC4C6E"/>
    <w:rsid w:val="00AD34BA"/>
    <w:rsid w:val="00AF1329"/>
    <w:rsid w:val="00AF65B9"/>
    <w:rsid w:val="00B00F3B"/>
    <w:rsid w:val="00B07BF3"/>
    <w:rsid w:val="00B10E78"/>
    <w:rsid w:val="00B215D2"/>
    <w:rsid w:val="00B2407C"/>
    <w:rsid w:val="00B32741"/>
    <w:rsid w:val="00B4252C"/>
    <w:rsid w:val="00B43D0B"/>
    <w:rsid w:val="00B46200"/>
    <w:rsid w:val="00B56858"/>
    <w:rsid w:val="00B60EFE"/>
    <w:rsid w:val="00B62733"/>
    <w:rsid w:val="00B6719F"/>
    <w:rsid w:val="00B84213"/>
    <w:rsid w:val="00BA3E48"/>
    <w:rsid w:val="00BA48B6"/>
    <w:rsid w:val="00BA6476"/>
    <w:rsid w:val="00BA6713"/>
    <w:rsid w:val="00BD209C"/>
    <w:rsid w:val="00BE1B4A"/>
    <w:rsid w:val="00BE4F3C"/>
    <w:rsid w:val="00BE554D"/>
    <w:rsid w:val="00BE665F"/>
    <w:rsid w:val="00BF0FDD"/>
    <w:rsid w:val="00BF117B"/>
    <w:rsid w:val="00C02DC7"/>
    <w:rsid w:val="00C2180F"/>
    <w:rsid w:val="00C358A5"/>
    <w:rsid w:val="00C455D6"/>
    <w:rsid w:val="00C5028F"/>
    <w:rsid w:val="00C519EC"/>
    <w:rsid w:val="00C60745"/>
    <w:rsid w:val="00C608B7"/>
    <w:rsid w:val="00C64447"/>
    <w:rsid w:val="00C664DD"/>
    <w:rsid w:val="00C677AA"/>
    <w:rsid w:val="00C70115"/>
    <w:rsid w:val="00C72B9B"/>
    <w:rsid w:val="00C82E31"/>
    <w:rsid w:val="00C853B8"/>
    <w:rsid w:val="00CA0229"/>
    <w:rsid w:val="00CA1C63"/>
    <w:rsid w:val="00CA383B"/>
    <w:rsid w:val="00CA7224"/>
    <w:rsid w:val="00CA7E20"/>
    <w:rsid w:val="00CB3DCD"/>
    <w:rsid w:val="00CB6655"/>
    <w:rsid w:val="00CC2D84"/>
    <w:rsid w:val="00CC63F7"/>
    <w:rsid w:val="00CD0E7D"/>
    <w:rsid w:val="00CD7EFF"/>
    <w:rsid w:val="00CE06BC"/>
    <w:rsid w:val="00CF6858"/>
    <w:rsid w:val="00D01E63"/>
    <w:rsid w:val="00D1174F"/>
    <w:rsid w:val="00D151E8"/>
    <w:rsid w:val="00D26634"/>
    <w:rsid w:val="00D32428"/>
    <w:rsid w:val="00D40CC3"/>
    <w:rsid w:val="00D506B0"/>
    <w:rsid w:val="00D54D46"/>
    <w:rsid w:val="00D5698B"/>
    <w:rsid w:val="00D57FAA"/>
    <w:rsid w:val="00D669F7"/>
    <w:rsid w:val="00D71584"/>
    <w:rsid w:val="00D8354B"/>
    <w:rsid w:val="00D90E35"/>
    <w:rsid w:val="00D911E5"/>
    <w:rsid w:val="00D9739F"/>
    <w:rsid w:val="00D97B9E"/>
    <w:rsid w:val="00DA2E77"/>
    <w:rsid w:val="00DC39FE"/>
    <w:rsid w:val="00DC70C4"/>
    <w:rsid w:val="00DF0A26"/>
    <w:rsid w:val="00E02C1C"/>
    <w:rsid w:val="00E12FFD"/>
    <w:rsid w:val="00E21F54"/>
    <w:rsid w:val="00E25BCA"/>
    <w:rsid w:val="00E31110"/>
    <w:rsid w:val="00E3570B"/>
    <w:rsid w:val="00E4047C"/>
    <w:rsid w:val="00E44321"/>
    <w:rsid w:val="00E5370C"/>
    <w:rsid w:val="00E55003"/>
    <w:rsid w:val="00E64921"/>
    <w:rsid w:val="00E669C5"/>
    <w:rsid w:val="00E73E50"/>
    <w:rsid w:val="00E81213"/>
    <w:rsid w:val="00E865CC"/>
    <w:rsid w:val="00E9103A"/>
    <w:rsid w:val="00E95E46"/>
    <w:rsid w:val="00EB2369"/>
    <w:rsid w:val="00EB7F79"/>
    <w:rsid w:val="00EC0249"/>
    <w:rsid w:val="00EC4E58"/>
    <w:rsid w:val="00EC663F"/>
    <w:rsid w:val="00EC6C5D"/>
    <w:rsid w:val="00EC7238"/>
    <w:rsid w:val="00EC78CD"/>
    <w:rsid w:val="00ED067C"/>
    <w:rsid w:val="00ED3590"/>
    <w:rsid w:val="00EE0C3F"/>
    <w:rsid w:val="00EE6F65"/>
    <w:rsid w:val="00EF0326"/>
    <w:rsid w:val="00EF29FC"/>
    <w:rsid w:val="00EF7306"/>
    <w:rsid w:val="00F018F4"/>
    <w:rsid w:val="00F114EB"/>
    <w:rsid w:val="00F202B0"/>
    <w:rsid w:val="00F20C93"/>
    <w:rsid w:val="00F26820"/>
    <w:rsid w:val="00F27BEE"/>
    <w:rsid w:val="00F34EF5"/>
    <w:rsid w:val="00F40308"/>
    <w:rsid w:val="00F511FA"/>
    <w:rsid w:val="00F51402"/>
    <w:rsid w:val="00F6231D"/>
    <w:rsid w:val="00F626E3"/>
    <w:rsid w:val="00F6546A"/>
    <w:rsid w:val="00F72F31"/>
    <w:rsid w:val="00F746C7"/>
    <w:rsid w:val="00F80891"/>
    <w:rsid w:val="00F8192E"/>
    <w:rsid w:val="00FA069B"/>
    <w:rsid w:val="00FA41B0"/>
    <w:rsid w:val="00FB15C3"/>
    <w:rsid w:val="00FC2E29"/>
    <w:rsid w:val="00FD7203"/>
    <w:rsid w:val="00FF33D6"/>
    <w:rsid w:val="00FF5980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B2755DB7-7379-434E-9BAC-355FB7AD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363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1F4363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4A12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E4A12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1F4363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63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E4A12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6E4A12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1F4363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2439FC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439FC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572FD7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1F4363"/>
  </w:style>
  <w:style w:type="character" w:customStyle="1" w:styleId="AssessortextChar">
    <w:name w:val="Assessor text Char"/>
    <w:basedOn w:val="NoSpacingChar"/>
    <w:link w:val="Assessortext"/>
    <w:rsid w:val="00572FD7"/>
    <w:rPr>
      <w:color w:val="1F497D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4EDA87-AAAA-43E1-87A4-F317188D990F}"/>
</file>

<file path=customXml/itemProps2.xml><?xml version="1.0" encoding="utf-8"?>
<ds:datastoreItem xmlns:ds="http://schemas.openxmlformats.org/officeDocument/2006/customXml" ds:itemID="{AB43DB7F-4F95-4680-AC5A-0DAC465244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592C51-5DF4-40C0-8E84-942E6938BC04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34D3D63F-E7F5-44D5-94D5-721BEC103C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99</cp:revision>
  <cp:lastPrinted>2019-09-16T04:16:00Z</cp:lastPrinted>
  <dcterms:created xsi:type="dcterms:W3CDTF">2019-09-13T00:47:00Z</dcterms:created>
  <dcterms:modified xsi:type="dcterms:W3CDTF">2024-03-13T04:49:00Z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e37e483b-6ac8-4818-b119-674c26b0576b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Category">
    <vt:lpwstr>Assessment</vt:lpwstr>
  </property>
  <property fmtid="{D5CDD505-2E9C-101B-9397-08002B2CF9AE}" pid="12" name="yagu">
    <vt:lpwstr>1.1</vt:lpwstr>
  </property>
  <property fmtid="{D5CDD505-2E9C-101B-9397-08002B2CF9AE}" pid="13" name="a0r9">
    <vt:filetime>2021-02-15T13:00:00Z</vt:filetime>
  </property>
  <property fmtid="{D5CDD505-2E9C-101B-9397-08002B2CF9AE}" pid="14" name="Example">
    <vt:lpwstr>https://staffkanganedu.sharepoint.com/:w:/r/sites/AcademicGovernance/Examples/EXAMPLE%20HLTWHS001%20Assessor%20-%20Project%20Assessment.docx?d=we64fc7d869a84cdba794fdf0ef65573f&amp;csf=1&amp;web=1&amp;e=K6Ttl3, EXAMPLE HLTWHS001 Assessor - Project Assessment</vt:lpwstr>
  </property>
  <property fmtid="{D5CDD505-2E9C-101B-9397-08002B2CF9AE}" pid="15" name="DocumentOrder">
    <vt:r8>6</vt:r8>
  </property>
  <property fmtid="{D5CDD505-2E9C-101B-9397-08002B2CF9AE}" pid="16" name="Notes0">
    <vt:lpwstr>Project Assessment</vt:lpwstr>
  </property>
  <property fmtid="{D5CDD505-2E9C-101B-9397-08002B2CF9AE}" pid="17" name="Guides">
    <vt:lpwstr>, </vt:lpwstr>
  </property>
  <property fmtid="{D5CDD505-2E9C-101B-9397-08002B2CF9AE}" pid="18" name="RevIMBCS">
    <vt:lpwstr>1;#Corporate Records|2c702203-4f28-4769-bfc5-dad5ef3425c7</vt:lpwstr>
  </property>
  <property fmtid="{D5CDD505-2E9C-101B-9397-08002B2CF9AE}" pid="19" name="ClassificationContentMarkingHeaderShapeIds">
    <vt:lpwstr>62c8a3eb,3305e5e4,30129327</vt:lpwstr>
  </property>
  <property fmtid="{D5CDD505-2E9C-101B-9397-08002B2CF9AE}" pid="20" name="ClassificationContentMarkingHeaderFontProps">
    <vt:lpwstr>#ff0000,12,Calibri</vt:lpwstr>
  </property>
  <property fmtid="{D5CDD505-2E9C-101B-9397-08002B2CF9AE}" pid="21" name="ClassificationContentMarkingHeaderText">
    <vt:lpwstr>OFFICIAL</vt:lpwstr>
  </property>
  <property fmtid="{D5CDD505-2E9C-101B-9397-08002B2CF9AE}" pid="22" name="MSIP_Label_af2c37eb-6316-4425-a693-0f2d1c6408d2_Enabled">
    <vt:lpwstr>true</vt:lpwstr>
  </property>
  <property fmtid="{D5CDD505-2E9C-101B-9397-08002B2CF9AE}" pid="23" name="MSIP_Label_af2c37eb-6316-4425-a693-0f2d1c6408d2_SetDate">
    <vt:lpwstr>2024-03-13T04:37:32Z</vt:lpwstr>
  </property>
  <property fmtid="{D5CDD505-2E9C-101B-9397-08002B2CF9AE}" pid="24" name="MSIP_Label_af2c37eb-6316-4425-a693-0f2d1c6408d2_Method">
    <vt:lpwstr>Privileged</vt:lpwstr>
  </property>
  <property fmtid="{D5CDD505-2E9C-101B-9397-08002B2CF9AE}" pid="25" name="MSIP_Label_af2c37eb-6316-4425-a693-0f2d1c6408d2_Name">
    <vt:lpwstr>BIL1 - Official</vt:lpwstr>
  </property>
  <property fmtid="{D5CDD505-2E9C-101B-9397-08002B2CF9AE}" pid="26" name="MSIP_Label_af2c37eb-6316-4425-a693-0f2d1c6408d2_SiteId">
    <vt:lpwstr>de0d62ec-e9af-4bee-83f5-f96b295e3fb3</vt:lpwstr>
  </property>
  <property fmtid="{D5CDD505-2E9C-101B-9397-08002B2CF9AE}" pid="27" name="MSIP_Label_af2c37eb-6316-4425-a693-0f2d1c6408d2_ActionId">
    <vt:lpwstr>62286b6f-3d17-4474-ac24-f3013c170c5a</vt:lpwstr>
  </property>
  <property fmtid="{D5CDD505-2E9C-101B-9397-08002B2CF9AE}" pid="28" name="MSIP_Label_af2c37eb-6316-4425-a693-0f2d1c6408d2_ContentBits">
    <vt:lpwstr>1</vt:lpwstr>
  </property>
</Properties>
</file>