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ICTCLD504 Improve cloud-based infrastructure</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AT3 – Implement</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3 of 3</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pPr>
            <w:r>
              <w:t>Students are assessed individually on deploying and operating the approved Ledgerline cloud-infrastructure improvement. Each student deploys the existing-state baseline and applies the approved improvement as a CloudFormation change-set in their own AWS Academy lab, then monitors, tests and demonstrates the whole improved system across all four optimisation concerns — security, reliability, scalability and cost — applies short-term refinements from the results, documents the as-deployed result and a long-term improvement strategy, and obtains final sign-off. The deliverable is a Deployment Report. AT3 is completed individually.</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pPr>
            <w:r>
              <w:t>In this project the student is an MP Tech Solutions (MTS) engineer deploying the approved Ledgerline cloud-infrastructure improvement for YAT College. AT3 is completed individually, in the student's own lab, and has one deliverable — a Deployment Report — produced by:</w:t>
            </w:r>
          </w:p>
          <w:p>
            <w:pPr>
              <w:pStyle w:val="Assessortext"/>
            </w:pPr>
            <w:r>
              <w:t>• Deploying the existing-state baseline, then applying the approved improvement as a CloudFormation change-set to the running stack (deploying the approved architecture).</w:t>
            </w:r>
          </w:p>
          <w:p>
            <w:pPr>
              <w:pStyle w:val="Assessortext"/>
            </w:pPr>
            <w:r>
              <w:t>• Monitoring and measuring the deployed architecture against the performance metrics and business goals; testing and demonstrating security, reliability, scalability and cost optimisation on the whole deployed system (including a failover demonstration and a scale-out demonstration).</w:t>
            </w:r>
          </w:p>
          <w:p>
            <w:pPr>
              <w:pStyle w:val="Assessortext"/>
            </w:pPr>
            <w:r>
              <w:t>• Applying short-term refinements to the deployed resources according to the test results.</w:t>
            </w:r>
          </w:p>
          <w:p>
            <w:pPr>
              <w:pStyle w:val="Assessortext"/>
            </w:pPr>
            <w:r>
              <w:t>• Documenting the as-deployed architecture and test results (highlighting the changes from the approved design), describing a long-term improvement strategy, and obtaining final sign-off.</w:t>
            </w:r>
          </w:p>
          <w:p>
            <w:pPr>
              <w:pStyle w:val="Assessortext"/>
            </w:pPr>
            <w:r>
              <w:t>The approved design was produced in AT1 and written as code by the team in AT2; AT3 is each engineer's own deployment, demonstration and finalisation of the whole system.</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rsidRPr="008A0AD8">
              <w:t>Insert the timeframe or time allowed for the assessment task.</w:t>
            </w:r>
          </w:p>
          <w:p w14:paraId="2E2D2AA3" w14:textId="599ADC08" w:rsidR="003C34A3" w:rsidRPr="002F7C81" w:rsidRDefault="003C34A3" w:rsidP="00C022D4">
            <w:pPr>
              <w:pStyle w:val="Assessortext"/>
            </w:pPr>
            <w:r w:rsidRPr="008A0AD8">
              <w:t xml:space="preserve">e.g. </w:t>
            </w:r>
            <w:r w:rsidR="00E81213" w:rsidRPr="008A0AD8">
              <w:t>‘</w:t>
            </w:r>
            <w:r w:rsidR="002C33AB" w:rsidRPr="008A0AD8">
              <w:t>8 weeks</w:t>
            </w:r>
            <w:r w:rsidR="00E81213" w:rsidRPr="008A0AD8">
              <w:t>’</w:t>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rsidRPr="008A0AD8">
              <w:t>Insert the location of where the assessment task will take place.</w:t>
            </w:r>
          </w:p>
          <w:p w14:paraId="0C59871E" w14:textId="5A24EA31" w:rsidR="003C34A3" w:rsidRPr="002F7C81" w:rsidRDefault="003C34A3" w:rsidP="00C022D4">
            <w:pPr>
              <w:pStyle w:val="Assessortext"/>
            </w:pPr>
            <w:r w:rsidRPr="008A0AD8">
              <w:t xml:space="preserve">e.g. </w:t>
            </w:r>
            <w:r w:rsidR="00E81213" w:rsidRPr="008A0AD8">
              <w:t>‘</w:t>
            </w:r>
            <w:r w:rsidR="002C33AB" w:rsidRPr="008A0AD8">
              <w:t>This assessment task will be conducted in the Bendigo TAFE carpentry workshop.</w:t>
            </w:r>
            <w:r w:rsidR="00E81213" w:rsidRPr="008A0AD8">
              <w:t>’</w:t>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pPr>
            <w:r>
              <w:t>Teacher/assessor supplied resources / Access to:</w:t>
            </w:r>
          </w:p>
          <w:p>
            <w:pPr>
              <w:pStyle w:val="Assessortext"/>
            </w:pPr>
            <w:r>
              <w:t>• The baseline lab-pack — the existing-state CloudFormation (single-AZ Ledgerline) the student deploys and then upgrades.</w:t>
            </w:r>
          </w:p>
          <w:p>
            <w:pPr>
              <w:pStyle w:val="Assessortext"/>
            </w:pPr>
            <w:r>
              <w:t>• The approved improvement design and the team's validated implementation (the CloudFormation change-set applied to the baseline).</w:t>
            </w:r>
          </w:p>
          <w:p>
            <w:pPr>
              <w:pStyle w:val="Assessortext"/>
            </w:pPr>
            <w:r>
              <w:t>• The YAT Deployment Report template (intranet Templates section).</w:t>
            </w:r>
          </w:p>
          <w:p>
            <w:pPr>
              <w:pStyle w:val="Assessortext"/>
            </w:pPr>
            <w:r>
              <w:t>• The AWS Academy lab environment specified in the lab-pack, with the console / CLI access and the resources the deployment requires.</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r>
              <w:t>To receive a Satisfactory outcome for this assessment task, the student must complete every criterion in the marking guide below to a satisfactory standard. Where a criterion is not yet satisfactory, the student is given feedback and a further attempt per the Second attempt provisions.</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pPr>
            <w:r w:rsidRPr="0029391E">
              <w:t>Insert a statement explaining how and when the student will receive their assessment outcome. e.g. ‘Your result and written feedback will be provided to you via MyLearning within 10 working days of the assessment due date.’</w:t>
            </w:r>
          </w:p>
          <w:p w14:paraId="316AA10F" w14:textId="77777777" w:rsidR="00416D85" w:rsidRPr="0029391E" w:rsidRDefault="00416D85" w:rsidP="00C022D4">
            <w:r w:rsidRPr="0029391E">
              <w:t>If you are deemed not satisfactory for any of the observations,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bl>
    <w:p w14:paraId="56F88704" w14:textId="77777777" w:rsidR="00FE5400" w:rsidRPr="00C677AA" w:rsidRDefault="00FE5400" w:rsidP="00FE5400">
      <w:pPr>
        <w:pStyle w:val="NoSpacing"/>
        <w:rPr>
          <w:color w:val="4F81BD" w:themeColor="accent1"/>
        </w:rPr>
      </w:pPr>
    </w:p>
    <w:p w14:paraId="73478A3D" w14:textId="77777777" w:rsidR="00C022D4" w:rsidRPr="00C022D4" w:rsidRDefault="00C022D4" w:rsidP="000333FE">
      <w:pPr>
        <w:pStyle w:val="Assessortext"/>
      </w:pPr>
      <w:r w:rsidRPr="00C022D4">
        <w:t>List the criteria the student will be assessed against for the project assessment.</w:t>
      </w:r>
      <w:r w:rsidRPr="00C022D4">
        <w:br/>
      </w: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rPr>
                <w:b/>
              </w:rPr>
              <w:t>Part A — Deploy and operate</w:t>
            </w:r>
          </w:p>
        </w:tc>
        <w:tc>
          <w:tcPr>
            <w:tcW w:type="dxa" w:w="1943"/>
          </w:tcPr>
          <w:p>
            <w:r/>
          </w:p>
        </w:tc>
      </w:tr>
      <w:tr>
        <w:tc>
          <w:tcPr>
            <w:tcW w:type="dxa" w:w="8797"/>
          </w:tcPr>
          <w:p>
            <w:r>
              <w:t>E1 — Deploy: deploys the existing-state baseline and applies the approved improvement as a CloudFormation change-set to the running stack, using the console / CLI (deploying the approved architecture).</w:t>
            </w:r>
          </w:p>
        </w:tc>
        <w:tc>
          <w:tcPr>
            <w:tcW w:type="dxa" w:w="1943"/>
          </w:tcPr>
          <w:p>
            <w:r>
              <w:t>Yes        No</w:t>
            </w:r>
          </w:p>
        </w:tc>
      </w:tr>
      <w:tr>
        <w:tc>
          <w:tcPr>
            <w:tcW w:type="dxa" w:w="8797"/>
          </w:tcPr>
          <w:p>
            <w:r>
              <w:t>E2 — Monitor and measure: monitors and measures the deployed architecture against the performance metrics and business goals (e.g. CloudWatch metrics and alarms).</w:t>
            </w:r>
          </w:p>
        </w:tc>
        <w:tc>
          <w:tcPr>
            <w:tcW w:type="dxa" w:w="1943"/>
          </w:tcPr>
          <w:p>
            <w:r>
              <w:t>Yes        No</w:t>
            </w:r>
          </w:p>
        </w:tc>
      </w:tr>
      <w:tr>
        <w:tc>
          <w:tcPr>
            <w:tcW w:type="dxa" w:w="8797"/>
          </w:tcPr>
          <w:p>
            <w:r>
              <w:t>E3 — Test and demonstrate: tests and demonstrates security, reliability, scalability and cost optimisation on the deployed resources — including a reliability (failover) demonstration and a scalability (scale-out) demonstration on the whole system.</w:t>
            </w:r>
          </w:p>
        </w:tc>
        <w:tc>
          <w:tcPr>
            <w:tcW w:type="dxa" w:w="1943"/>
          </w:tcPr>
          <w:p>
            <w:r>
              <w:t>Yes        No</w:t>
            </w:r>
          </w:p>
        </w:tc>
      </w:tr>
      <w:tr>
        <w:tc>
          <w:tcPr>
            <w:tcW w:type="dxa" w:w="8797"/>
          </w:tcPr>
          <w:p>
            <w:r>
              <w:t>E4 — Refine: applies short-term refinements to the deployed resources according to the test results (e.g. tunes a scaling policy, an alarm threshold, a security group, or a size).</w:t>
            </w:r>
          </w:p>
        </w:tc>
        <w:tc>
          <w:tcPr>
            <w:tcW w:type="dxa" w:w="1943"/>
          </w:tcPr>
          <w:p>
            <w:r>
              <w:t>Yes        No</w:t>
            </w:r>
          </w:p>
        </w:tc>
      </w:tr>
      <w:tr>
        <w:tc>
          <w:tcPr>
            <w:tcW w:type="dxa" w:w="8797"/>
          </w:tcPr>
          <w:p>
            <w:r>
              <w:rPr>
                <w:b/>
              </w:rPr>
              <w:t>Part B — Finalise</w:t>
            </w:r>
          </w:p>
        </w:tc>
        <w:tc>
          <w:tcPr>
            <w:tcW w:type="dxa" w:w="1943"/>
          </w:tcPr>
          <w:p>
            <w:r/>
          </w:p>
        </w:tc>
      </w:tr>
      <w:tr>
        <w:tc>
          <w:tcPr>
            <w:tcW w:type="dxa" w:w="8797"/>
          </w:tcPr>
          <w:p>
            <w:r>
              <w:t>E5 — As-deployed documentation: documents the as-deployed architecture and the test results, highlighting the changes and improvements from the approved design.</w:t>
            </w:r>
          </w:p>
        </w:tc>
        <w:tc>
          <w:tcPr>
            <w:tcW w:type="dxa" w:w="1943"/>
          </w:tcPr>
          <w:p>
            <w:r>
              <w:t>Yes        No</w:t>
            </w:r>
          </w:p>
        </w:tc>
      </w:tr>
      <w:tr>
        <w:tc>
          <w:tcPr>
            <w:tcW w:type="dxa" w:w="8797"/>
          </w:tcPr>
          <w:p>
            <w:r>
              <w:t>E6 — Long-term strategy: describes long-term improvement strategies and their benefits as applied to the deployed resources.</w:t>
            </w:r>
          </w:p>
        </w:tc>
        <w:tc>
          <w:tcPr>
            <w:tcW w:type="dxa" w:w="1943"/>
          </w:tcPr>
          <w:p>
            <w:r>
              <w:t>Yes        No</w:t>
            </w:r>
          </w:p>
        </w:tc>
      </w:tr>
      <w:tr>
        <w:tc>
          <w:tcPr>
            <w:tcW w:type="dxa" w:w="8797"/>
          </w:tcPr>
          <w:p>
            <w:r>
              <w:t>E7 — Final sign-off: obtains final sign-off from the required personnel.</w:t>
            </w:r>
          </w:p>
        </w:tc>
        <w:tc>
          <w:tcPr>
            <w:tcW w:type="dxa" w:w="1943"/>
          </w:tcPr>
          <w:p>
            <w:r>
              <w:t>Yes        No</w:t>
            </w:r>
          </w:p>
        </w:tc>
      </w:tr>
      <w:tr>
        <w:tc>
          <w:tcPr>
            <w:tcW w:type="dxa" w:w="8797"/>
          </w:tcPr>
          <w:p>
            <w:r>
              <w:rPr>
                <w:b/>
              </w:rPr>
              <w:t>Document quality</w:t>
            </w:r>
          </w:p>
        </w:tc>
        <w:tc>
          <w:tcPr>
            <w:tcW w:type="dxa" w:w="1943"/>
          </w:tcPr>
          <w:p>
            <w:r/>
          </w:p>
        </w:tc>
      </w:tr>
      <w:tr>
        <w:tc>
          <w:tcPr>
            <w:tcW w:type="dxa" w:w="8797"/>
          </w:tcPr>
          <w:p>
            <w:r>
              <w:t>E8 — Document quality: the Deployment Report uses the YAT Deployment Report template, plain professional English, is complete and internally consistent, and includes the evidence (screenshots / logs / test output) of the deployment and the demonstrations.</w:t>
            </w:r>
          </w:p>
        </w:tc>
        <w:tc>
          <w:tcPr>
            <w:tcW w:type="dxa" w:w="1943"/>
          </w:tcPr>
          <w:p>
            <w:r>
              <w:t>Yes        No</w:t>
            </w:r>
          </w:p>
        </w:tc>
      </w:tr>
    </w:tbl>
    <w:p w14:paraId="58CC58BA" w14:textId="77777777" w:rsidR="00C022D4" w:rsidRPr="00C022D4" w:rsidRDefault="00C022D4" w:rsidP="00C022D4">
      <w:pPr>
        <w:pStyle w:val="Assessortext"/>
      </w:pPr>
      <w:r w:rsidRPr="00C022D4">
        <w:br/>
        <w:t>Add or delete rows as required</w:t>
      </w:r>
    </w:p>
    <w:p w14:paraId="3274B3E2" w14:textId="77777777" w:rsidR="00C022D4" w:rsidRPr="00C022D4" w:rsidRDefault="00C022D4" w:rsidP="00C022D4">
      <w:pPr>
        <w:pStyle w:val="Assessortext"/>
      </w:pPr>
    </w:p>
    <w:p w14:paraId="4225B68C" w14:textId="0E3C1379" w:rsidR="00C022D4" w:rsidRPr="00C022D4" w:rsidRDefault="00C022D4" w:rsidP="00C022D4">
      <w:pPr>
        <w:pStyle w:val="Assessortext"/>
      </w:pPr>
      <w:r w:rsidRPr="00C022D4">
        <w:t>If questioning or observation is incorporated into this assessme</w:t>
      </w:r>
      <w:r w:rsidR="00D71797">
        <w:t xml:space="preserve">nt task, you can incorporate a </w:t>
      </w:r>
      <w:r w:rsidR="00D71797" w:rsidRPr="00D71797">
        <w:rPr>
          <w:b/>
          <w:i/>
        </w:rPr>
        <w:t>Practical Observation Checklist</w:t>
      </w:r>
      <w:r w:rsidRPr="00C022D4">
        <w:t>.</w:t>
      </w:r>
    </w:p>
    <w:bookmarkEnd w:id="5"/>
    <w:p w14:paraId="3B5466B7" w14:textId="77777777" w:rsidR="00FA41B0" w:rsidRPr="00FA41B0" w:rsidRDefault="00FA41B0" w:rsidP="00C022D4"/>
    <w:p>
      <w:pPr>
        <w:pStyle w:val="Heading1"/>
      </w:pPr>
      <w:r>
        <w:t>Instructions to Student</w:t>
      </w:r>
    </w:p>
    <w:p>
      <w:pPr>
        <w:pStyle w:val="Heading2"/>
      </w:pPr>
      <w:r>
        <w:t>The engagement and your role</w:t>
      </w:r>
    </w:p>
    <w:p>
      <w:pPr>
        <w:pStyle w:val="Assessortext"/>
      </w:pPr>
      <w:r>
        <w:t>YAT College has approved the improvement to the cloud infrastructure of its Ledgerline (Accounting) system, and your team has written the infrastructure-as-code for it. In AT3 you deploy it: you bring up the existing-state baseline and apply the approved improvement, then show that the improved system meets its goals.</w:t>
      </w:r>
    </w:p>
    <w:p>
      <w:pPr>
        <w:pStyle w:val="Assessortext"/>
      </w:pPr>
      <w:r>
        <w:t>You are an MP Tech Solutions (MTS) engineer. AT3 is your own individual work, in your own AWS Academy lab: you deploy and operate the whole system, demonstrate all four optimisation concerns on it, refine it from what your tests show, and document and finalise the result.</w:t>
      </w:r>
    </w:p>
    <w:p>
      <w:pPr>
        <w:pStyle w:val="Assessortext"/>
      </w:pPr>
      <w:r>
        <w:t>The baseline, the approved design and your team's validated implementation are provided. The system's data is not your concern — the database deploys empty; you are improving and proving the infrastructure.</w:t>
      </w:r>
    </w:p>
    <w:p>
      <w:pPr>
        <w:pStyle w:val="Heading2"/>
      </w:pPr>
      <w:r>
        <w:t>Your task — deploy, demonstrate and finalise</w:t>
      </w:r>
    </w:p>
    <w:p>
      <w:pPr>
        <w:pStyle w:val="Assessortext"/>
      </w:pPr>
      <w:r>
        <w:t>In your own AWS Academy lab, produce a Deployment Report (using the YAT Deployment Report template) that shows you have:</w:t>
      </w:r>
    </w:p>
    <w:p>
      <w:pPr>
        <w:pStyle w:val="Assessortext"/>
      </w:pPr>
      <w:r>
        <w:t>• Deployed the existing-state baseline, then applied the approved improvement as a CloudFormation change-set to the running stack (preview the change-set, then apply it).</w:t>
      </w:r>
    </w:p>
    <w:p>
      <w:pPr>
        <w:pStyle w:val="Assessortext"/>
      </w:pPr>
      <w:r>
        <w:t>• Monitored and measured the deployed system against its performance metrics and business goals.</w:t>
      </w:r>
    </w:p>
    <w:p>
      <w:pPr>
        <w:pStyle w:val="Assessortext"/>
      </w:pPr>
      <w:r>
        <w:t>• Tested and demonstrated all four optimisation concerns on the whole system — security, reliability (a failover demonstration), scalability (a scale-out demonstration), and cost optimisation.</w:t>
      </w:r>
    </w:p>
    <w:p>
      <w:pPr>
        <w:pStyle w:val="Assessortext"/>
      </w:pPr>
      <w:r>
        <w:t>• Applied short-term refinements to the deployed resources based on what your tests showed.</w:t>
      </w:r>
    </w:p>
    <w:p>
      <w:pPr>
        <w:pStyle w:val="Assessortext"/>
      </w:pPr>
      <w:r>
        <w:t>• Documented the as-deployed architecture and test results (highlighting the changes from the approved design), described a long-term improvement strategy, and obtained final sign-off.</w:t>
      </w:r>
    </w:p>
    <w:p>
      <w:pPr>
        <w:pStyle w:val="Assessortext"/>
      </w:pPr>
      <w:r>
        <w:t>Submit the Deployment Report with the evidence (screenshots, logs, test output) of the deployment and the demonstrations.</w:t>
      </w:r>
    </w:p>
    <w:p>
      <w:pPr>
        <w:pStyle w:val="Heading2"/>
      </w:pPr>
      <w:r>
        <w:t>Tips for success</w:t>
      </w:r>
    </w:p>
    <w:p>
      <w:pPr>
        <w:pStyle w:val="Assessortext"/>
      </w:pPr>
      <w:r>
        <w:t>Deploy the whole system, demonstrate the whole system. You are assessed on the improved infrastructure end to end, across all four concerns — not just one part of it.</w:t>
      </w:r>
    </w:p>
    <w:p>
      <w:pPr>
        <w:pStyle w:val="Assessortext"/>
      </w:pPr>
      <w:r>
        <w:t>Demonstrate, don't just describe. Reliability and scalability need to be shown — trigger a failover and a scale-out and capture the evidence.</w:t>
      </w:r>
    </w:p>
    <w:p>
      <w:pPr>
        <w:pStyle w:val="Assessortext"/>
      </w:pPr>
      <w:r>
        <w:t>Refine from your results. Your tests will show something worth tuning — make the refinement and record why.</w:t>
      </w:r>
    </w:p>
    <w:p>
      <w:pPr>
        <w:pStyle w:val="Assessortext"/>
      </w:pPr>
      <w:r>
        <w:t>Tear down cleanly. Delete your stack and end the lab when you are done, to free the lab credits.</w:t>
      </w:r>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