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70978D" w14:textId="64E95747" w:rsidR="003167D9" w:rsidRPr="00227BBC" w:rsidRDefault="00985471" w:rsidP="00C022D4">
      <w:pPr>
        <w:pStyle w:val="Heading1"/>
      </w:pPr>
      <w:r>
        <w:t>Project</w:t>
      </w:r>
      <w:r w:rsidR="003A316B" w:rsidRPr="00227BBC">
        <w:t xml:space="preserve"> Assessment – </w:t>
      </w:r>
      <w:r w:rsidR="001A0BF7" w:rsidRPr="00227BBC">
        <w:t>Student</w:t>
      </w:r>
      <w:r w:rsidR="003A316B" w:rsidRPr="00227BBC">
        <w:t xml:space="preserve"> Instructions</w:t>
      </w:r>
    </w:p>
    <w:p w14:paraId="6D8DD09C" w14:textId="77777777" w:rsidR="003A316B" w:rsidRPr="00F6546A" w:rsidRDefault="003A316B" w:rsidP="00FF6A31">
      <w:pPr>
        <w:pStyle w:val="NoSpacing"/>
        <w:spacing w:after="60"/>
        <w:rPr>
          <w:b/>
          <w:color w:val="365F91" w:themeColor="accent1" w:themeShade="BF"/>
          <w:sz w:val="12"/>
          <w:szCs w:val="12"/>
        </w:rPr>
      </w:pPr>
      <w:bookmarkStart w:id="0" w:name="_Toc11834568"/>
      <w:bookmarkStart w:id="1" w:name="_Toc11844018"/>
      <w:bookmarkStart w:id="2" w:name="_Toc11844141"/>
      <w:bookmarkStart w:id="3" w:name="_Toc12438756"/>
      <w:bookmarkStart w:id="4" w:name="_Toc12438892"/>
    </w:p>
    <w:tbl>
      <w:tblPr>
        <w:tblStyle w:val="TableGrid"/>
        <w:tblW w:w="10745" w:type="dxa"/>
        <w:tblCellMar>
          <w:top w:w="57" w:type="dxa"/>
          <w:left w:w="113" w:type="dxa"/>
          <w:bottom w:w="57" w:type="dxa"/>
          <w:right w:w="57" w:type="dxa"/>
        </w:tblCellMar>
        <w:tblLook w:val="04A0" w:firstRow="1" w:lastRow="0" w:firstColumn="1" w:lastColumn="0" w:noHBand="0" w:noVBand="1"/>
        <w:tblCaption w:val="Details"/>
        <w:tblDescription w:val="Qualification, Unit of Competency, Assessment task and Assessor details."/>
      </w:tblPr>
      <w:tblGrid>
        <w:gridCol w:w="2807"/>
        <w:gridCol w:w="4639"/>
        <w:gridCol w:w="1314"/>
        <w:gridCol w:w="1985"/>
      </w:tblGrid>
      <w:tr w:rsidR="002A6715" w:rsidRPr="002F7C81" w14:paraId="3AC51D49" w14:textId="77777777" w:rsidTr="00D262CE">
        <w:trPr>
          <w:tblHeader/>
        </w:trPr>
        <w:tc>
          <w:tcPr>
            <w:tcW w:w="10745" w:type="dxa"/>
            <w:gridSpan w:val="4"/>
            <w:tcBorders>
              <w:top w:val="nil"/>
              <w:left w:val="nil"/>
              <w:bottom w:val="nil"/>
              <w:right w:val="nil"/>
            </w:tcBorders>
            <w:shd w:val="clear" w:color="auto" w:fill="595959" w:themeFill="text1" w:themeFillTint="A6"/>
            <w:vAlign w:val="center"/>
          </w:tcPr>
          <w:p w14:paraId="18817DD5" w14:textId="6A34A293" w:rsidR="002A6715" w:rsidRPr="002A6715" w:rsidRDefault="002A6715" w:rsidP="000333FE">
            <w:pPr>
              <w:pStyle w:val="Heading2"/>
              <w:rPr>
                <w:color w:val="365F91" w:themeColor="accent1" w:themeShade="BF"/>
              </w:rPr>
            </w:pPr>
            <w:r w:rsidRPr="002A6715">
              <w:t>Details</w:t>
            </w:r>
          </w:p>
        </w:tc>
      </w:tr>
      <w:tr w:rsidR="002D1EB4" w:rsidRPr="0029391E" w14:paraId="7D4447ED" w14:textId="77777777" w:rsidTr="002D1EB4">
        <w:trPr>
          <w:trHeight w:val="340"/>
        </w:trPr>
        <w:tc>
          <w:tcPr>
            <w:tcW w:w="2807" w:type="dxa"/>
            <w:tcBorders>
              <w:top w:val="nil"/>
              <w:left w:val="nil"/>
            </w:tcBorders>
            <w:vAlign w:val="center"/>
          </w:tcPr>
          <w:p w14:paraId="2572F15D" w14:textId="3B1DE489" w:rsidR="002D1EB4" w:rsidRPr="0029391E" w:rsidRDefault="002D1EB4" w:rsidP="000333FE">
            <w:pPr>
              <w:pStyle w:val="Heading3"/>
            </w:pPr>
            <w:r>
              <w:t>Student name</w:t>
            </w:r>
          </w:p>
        </w:tc>
        <w:tc>
          <w:tcPr>
            <w:tcW w:w="4639" w:type="dxa"/>
            <w:tcBorders>
              <w:top w:val="nil"/>
              <w:bottom w:val="single" w:sz="4" w:space="0" w:color="auto"/>
              <w:right w:val="nil"/>
            </w:tcBorders>
            <w:vAlign w:val="center"/>
          </w:tcPr>
          <w:p w14:paraId="119753A3" w14:textId="77777777" w:rsidR="002D1EB4" w:rsidRPr="0029391E" w:rsidRDefault="002D1EB4" w:rsidP="000333FE"/>
        </w:tc>
        <w:tc>
          <w:tcPr>
            <w:tcW w:w="1314" w:type="dxa"/>
            <w:tcBorders>
              <w:top w:val="nil"/>
              <w:bottom w:val="single" w:sz="4" w:space="0" w:color="auto"/>
              <w:right w:val="nil"/>
            </w:tcBorders>
            <w:vAlign w:val="center"/>
          </w:tcPr>
          <w:p w14:paraId="548E4580" w14:textId="710D228D" w:rsidR="002D1EB4" w:rsidRPr="0029391E" w:rsidRDefault="002D1EB4" w:rsidP="002D1EB4">
            <w:pPr>
              <w:pStyle w:val="Heading3"/>
            </w:pPr>
            <w:r>
              <w:t>Student ID</w:t>
            </w:r>
          </w:p>
        </w:tc>
        <w:tc>
          <w:tcPr>
            <w:tcW w:w="1985" w:type="dxa"/>
            <w:tcBorders>
              <w:top w:val="nil"/>
              <w:bottom w:val="single" w:sz="4" w:space="0" w:color="auto"/>
              <w:right w:val="nil"/>
            </w:tcBorders>
            <w:vAlign w:val="center"/>
          </w:tcPr>
          <w:p w14:paraId="45A2452A" w14:textId="0B584651" w:rsidR="002D1EB4" w:rsidRPr="0029391E" w:rsidRDefault="002D1EB4" w:rsidP="000333FE"/>
        </w:tc>
      </w:tr>
      <w:tr w:rsidR="002D1EB4" w:rsidRPr="0029391E" w14:paraId="680A4138" w14:textId="77777777" w:rsidTr="002D1EB4">
        <w:trPr>
          <w:trHeight w:val="340"/>
        </w:trPr>
        <w:tc>
          <w:tcPr>
            <w:tcW w:w="2807" w:type="dxa"/>
            <w:tcBorders>
              <w:top w:val="nil"/>
              <w:left w:val="nil"/>
            </w:tcBorders>
            <w:vAlign w:val="center"/>
          </w:tcPr>
          <w:p w14:paraId="2875EDDB" w14:textId="2474D2FB" w:rsidR="002D1EB4" w:rsidRPr="0029391E" w:rsidRDefault="002D1EB4" w:rsidP="000333FE">
            <w:pPr>
              <w:pStyle w:val="Heading3"/>
            </w:pPr>
            <w:r w:rsidRPr="002D1EB4">
              <w:t>Qualification code and title</w:t>
            </w:r>
          </w:p>
        </w:tc>
        <w:tc>
          <w:tcPr>
            <w:tcW w:w="7938" w:type="dxa"/>
            <w:gridSpan w:val="3"/>
            <w:tcBorders>
              <w:top w:val="nil"/>
              <w:bottom w:val="single" w:sz="4" w:space="0" w:color="auto"/>
              <w:right w:val="nil"/>
            </w:tcBorders>
            <w:vAlign w:val="center"/>
          </w:tcPr>
          <w:p w14:paraId="4F32B9AF" w14:textId="77777777" w:rsidR="002D1EB4" w:rsidRPr="0029391E" w:rsidRDefault="002D1EB4" w:rsidP="000333FE">
            <w:r>
              <w:t>ICT50220 Diploma of Information Technology</w:t>
            </w:r>
          </w:p>
        </w:tc>
      </w:tr>
      <w:tr w:rsidR="003A316B" w:rsidRPr="0029391E" w14:paraId="58F52A60" w14:textId="77777777" w:rsidTr="002D1EB4">
        <w:trPr>
          <w:trHeight w:val="340"/>
        </w:trPr>
        <w:tc>
          <w:tcPr>
            <w:tcW w:w="2807" w:type="dxa"/>
            <w:tcBorders>
              <w:left w:val="nil"/>
            </w:tcBorders>
            <w:vAlign w:val="center"/>
          </w:tcPr>
          <w:p w14:paraId="18385B2D" w14:textId="48AD0100" w:rsidR="003A316B" w:rsidRPr="0029391E" w:rsidRDefault="003A316B" w:rsidP="000333FE">
            <w:pPr>
              <w:pStyle w:val="Heading3"/>
            </w:pPr>
            <w:r w:rsidRPr="0029391E">
              <w:t xml:space="preserve">Unit </w:t>
            </w:r>
            <w:r w:rsidR="002F7C81" w:rsidRPr="0029391E">
              <w:t>c</w:t>
            </w:r>
            <w:r w:rsidRPr="0029391E">
              <w:t xml:space="preserve">ode and </w:t>
            </w:r>
            <w:r w:rsidR="002F7C81" w:rsidRPr="0029391E">
              <w:t>t</w:t>
            </w:r>
            <w:r w:rsidRPr="0029391E">
              <w:t>itle</w:t>
            </w:r>
          </w:p>
        </w:tc>
        <w:tc>
          <w:tcPr>
            <w:tcW w:w="7938" w:type="dxa"/>
            <w:gridSpan w:val="3"/>
            <w:tcBorders>
              <w:right w:val="nil"/>
            </w:tcBorders>
            <w:vAlign w:val="center"/>
          </w:tcPr>
          <w:p w14:paraId="450E8445" w14:textId="77777777" w:rsidR="003A316B" w:rsidRPr="0029391E" w:rsidRDefault="003A316B" w:rsidP="000333FE">
            <w:r>
              <w:t>BSBXTW401 Lead and facilitate a team</w:t>
            </w:r>
          </w:p>
        </w:tc>
      </w:tr>
      <w:tr w:rsidR="00F46169" w:rsidRPr="0029391E" w14:paraId="2F32EE2E" w14:textId="77777777" w:rsidTr="002D1EB4">
        <w:trPr>
          <w:trHeight w:val="340"/>
        </w:trPr>
        <w:tc>
          <w:tcPr>
            <w:tcW w:w="2807" w:type="dxa"/>
            <w:tcBorders>
              <w:left w:val="nil"/>
            </w:tcBorders>
            <w:vAlign w:val="center"/>
          </w:tcPr>
          <w:p w14:paraId="172E320B" w14:textId="1B44427A" w:rsidR="00F46169" w:rsidRPr="0029391E" w:rsidRDefault="00F46169" w:rsidP="000333FE">
            <w:pPr>
              <w:pStyle w:val="Heading3"/>
            </w:pPr>
            <w:r w:rsidRPr="0029391E">
              <w:t>Assessment task title</w:t>
            </w:r>
          </w:p>
        </w:tc>
        <w:tc>
          <w:tcPr>
            <w:tcW w:w="7938" w:type="dxa"/>
            <w:gridSpan w:val="3"/>
            <w:tcBorders>
              <w:right w:val="nil"/>
            </w:tcBorders>
            <w:vAlign w:val="center"/>
          </w:tcPr>
          <w:p w14:paraId="624293F4" w14:textId="286273C8" w:rsidR="00F46169" w:rsidRPr="0029391E" w:rsidRDefault="00F46169" w:rsidP="000333FE">
            <w:r>
              <w:t>AT2 — Team Implementation</w:t>
            </w:r>
          </w:p>
        </w:tc>
      </w:tr>
      <w:tr w:rsidR="00F46169" w:rsidRPr="0029391E" w14:paraId="6E42D5E4" w14:textId="77777777" w:rsidTr="002D1EB4">
        <w:trPr>
          <w:trHeight w:val="340"/>
        </w:trPr>
        <w:tc>
          <w:tcPr>
            <w:tcW w:w="2807" w:type="dxa"/>
            <w:tcBorders>
              <w:left w:val="nil"/>
            </w:tcBorders>
            <w:vAlign w:val="center"/>
          </w:tcPr>
          <w:p w14:paraId="1DFCBBA8" w14:textId="77777777" w:rsidR="00F46169" w:rsidRPr="0029391E" w:rsidRDefault="00F46169" w:rsidP="000333FE">
            <w:pPr>
              <w:pStyle w:val="Heading3"/>
            </w:pPr>
            <w:r w:rsidRPr="0029391E">
              <w:t>Assessment task number</w:t>
            </w:r>
          </w:p>
        </w:tc>
        <w:tc>
          <w:tcPr>
            <w:tcW w:w="4639" w:type="dxa"/>
            <w:tcBorders>
              <w:right w:val="nil"/>
            </w:tcBorders>
            <w:vAlign w:val="center"/>
          </w:tcPr>
          <w:p w14:paraId="03B7CE50" w14:textId="77777777" w:rsidR="00F46169" w:rsidRPr="0029391E" w:rsidRDefault="00F46169" w:rsidP="000333FE">
            <w:r>
              <w:t>2 of 3</w:t>
            </w:r>
          </w:p>
        </w:tc>
        <w:tc>
          <w:tcPr>
            <w:tcW w:w="1314" w:type="dxa"/>
            <w:tcBorders>
              <w:right w:val="nil"/>
            </w:tcBorders>
            <w:vAlign w:val="center"/>
          </w:tcPr>
          <w:p w14:paraId="3D7281F8" w14:textId="77777777" w:rsidR="00F46169" w:rsidRPr="0029391E" w:rsidRDefault="00F46169" w:rsidP="000333FE">
            <w:pPr>
              <w:pStyle w:val="Heading3"/>
            </w:pPr>
            <w:r w:rsidRPr="0029391E">
              <w:t>Due date</w:t>
            </w:r>
          </w:p>
        </w:tc>
        <w:tc>
          <w:tcPr>
            <w:tcW w:w="1985" w:type="dxa"/>
            <w:tcBorders>
              <w:right w:val="nil"/>
            </w:tcBorders>
            <w:vAlign w:val="center"/>
          </w:tcPr>
          <w:p w14:paraId="6CF0D5B1" w14:textId="77777777" w:rsidR="00F46169" w:rsidRPr="0029391E" w:rsidRDefault="00F46169" w:rsidP="000333FE"/>
        </w:tc>
      </w:tr>
      <w:tr w:rsidR="00F46169" w:rsidRPr="0029391E" w14:paraId="16A0C958" w14:textId="77777777" w:rsidTr="002D1EB4">
        <w:trPr>
          <w:trHeight w:val="340"/>
        </w:trPr>
        <w:tc>
          <w:tcPr>
            <w:tcW w:w="2807" w:type="dxa"/>
            <w:tcBorders>
              <w:left w:val="nil"/>
            </w:tcBorders>
            <w:vAlign w:val="center"/>
          </w:tcPr>
          <w:p w14:paraId="15148FEE" w14:textId="77777777" w:rsidR="00F46169" w:rsidRPr="0029391E" w:rsidRDefault="00F46169" w:rsidP="000333FE">
            <w:pPr>
              <w:pStyle w:val="Heading3"/>
            </w:pPr>
            <w:r w:rsidRPr="0029391E">
              <w:t>Teacher/Assessor name</w:t>
            </w:r>
          </w:p>
        </w:tc>
        <w:tc>
          <w:tcPr>
            <w:tcW w:w="7938" w:type="dxa"/>
            <w:gridSpan w:val="3"/>
            <w:tcBorders>
              <w:right w:val="nil"/>
            </w:tcBorders>
            <w:vAlign w:val="center"/>
          </w:tcPr>
          <w:p w14:paraId="50E259ED" w14:textId="77777777" w:rsidR="00F46169" w:rsidRPr="0029391E" w:rsidRDefault="00F46169" w:rsidP="000333FE"/>
        </w:tc>
      </w:tr>
      <w:tr w:rsidR="00F46169" w:rsidRPr="002F7C81" w14:paraId="690DE6EA" w14:textId="77777777" w:rsidTr="002D1EB4">
        <w:trPr>
          <w:trHeight w:val="340"/>
        </w:trPr>
        <w:tc>
          <w:tcPr>
            <w:tcW w:w="2807" w:type="dxa"/>
            <w:tcBorders>
              <w:left w:val="nil"/>
            </w:tcBorders>
            <w:vAlign w:val="center"/>
          </w:tcPr>
          <w:p w14:paraId="3158EC31" w14:textId="77777777" w:rsidR="00F46169" w:rsidRPr="0029391E" w:rsidRDefault="00F46169" w:rsidP="000333FE">
            <w:pPr>
              <w:pStyle w:val="Heading3"/>
            </w:pPr>
            <w:r w:rsidRPr="0029391E">
              <w:t>Teacher/Assessor email</w:t>
            </w:r>
          </w:p>
        </w:tc>
        <w:tc>
          <w:tcPr>
            <w:tcW w:w="7938" w:type="dxa"/>
            <w:gridSpan w:val="3"/>
            <w:tcBorders>
              <w:right w:val="nil"/>
            </w:tcBorders>
            <w:vAlign w:val="center"/>
          </w:tcPr>
          <w:p w14:paraId="3B69E89F" w14:textId="77777777" w:rsidR="00F46169" w:rsidRPr="002E7C77" w:rsidRDefault="00F46169" w:rsidP="000333FE"/>
        </w:tc>
      </w:tr>
    </w:tbl>
    <w:p w14:paraId="7488E7F5" w14:textId="77777777" w:rsidR="003A316B" w:rsidRPr="000333FE" w:rsidRDefault="003A316B" w:rsidP="000333FE">
      <w:pPr>
        <w:pStyle w:val="NoSpacing"/>
      </w:pPr>
    </w:p>
    <w:tbl>
      <w:tblPr>
        <w:tblStyle w:val="TableGrid"/>
        <w:tblW w:w="10745" w:type="dxa"/>
        <w:tblLayout w:type="fixed"/>
        <w:tblCellMar>
          <w:top w:w="57" w:type="dxa"/>
          <w:left w:w="113" w:type="dxa"/>
          <w:bottom w:w="57" w:type="dxa"/>
          <w:right w:w="57" w:type="dxa"/>
        </w:tblCellMar>
        <w:tblLook w:val="04A0" w:firstRow="1" w:lastRow="0" w:firstColumn="1" w:lastColumn="0" w:noHBand="0" w:noVBand="1"/>
        <w:tblCaption w:val="Student instructions"/>
        <w:tblDescription w:val="Instructions for the assessment task including an overview, tasks(s) to be assessed, time allowed, location, resources, assessment criteria, results, second attempt instructions and other important information."/>
      </w:tblPr>
      <w:tblGrid>
        <w:gridCol w:w="2807"/>
        <w:gridCol w:w="7938"/>
      </w:tblGrid>
      <w:tr w:rsidR="002A6715" w:rsidRPr="002F7C81" w14:paraId="161A8066" w14:textId="77777777" w:rsidTr="000333FE">
        <w:trPr>
          <w:cantSplit/>
          <w:tblHeader/>
        </w:trPr>
        <w:tc>
          <w:tcPr>
            <w:tcW w:w="10745" w:type="dxa"/>
            <w:gridSpan w:val="2"/>
            <w:tcBorders>
              <w:top w:val="nil"/>
              <w:left w:val="nil"/>
              <w:bottom w:val="nil"/>
              <w:right w:val="nil"/>
            </w:tcBorders>
            <w:shd w:val="clear" w:color="auto" w:fill="595959" w:themeFill="text1" w:themeFillTint="A6"/>
            <w:vAlign w:val="center"/>
          </w:tcPr>
          <w:p w14:paraId="674D2893" w14:textId="0FD9C023" w:rsidR="00667552" w:rsidRPr="00667552" w:rsidRDefault="00985471" w:rsidP="00667552">
            <w:pPr>
              <w:pStyle w:val="Heading2"/>
              <w:rPr>
                <w:color w:val="auto"/>
                <w:sz w:val="22"/>
              </w:rPr>
            </w:pPr>
            <w:r>
              <w:t>Student instructions</w:t>
            </w:r>
          </w:p>
        </w:tc>
      </w:tr>
      <w:tr w:rsidR="00E81213" w:rsidRPr="00E81213" w14:paraId="32E72483" w14:textId="77777777" w:rsidTr="002D1EB4">
        <w:trPr>
          <w:cantSplit/>
        </w:trPr>
        <w:tc>
          <w:tcPr>
            <w:tcW w:w="2807" w:type="dxa"/>
            <w:tcBorders>
              <w:top w:val="nil"/>
              <w:left w:val="nil"/>
            </w:tcBorders>
            <w:vAlign w:val="center"/>
          </w:tcPr>
          <w:p w14:paraId="17F77E68" w14:textId="5DA83CD6" w:rsidR="00667552" w:rsidRPr="00667552" w:rsidRDefault="003A316B" w:rsidP="00667552">
            <w:pPr>
              <w:pStyle w:val="Heading3"/>
            </w:pPr>
            <w:bookmarkStart w:id="5" w:name="_Toc19611986"/>
            <w:bookmarkEnd w:id="0"/>
            <w:bookmarkEnd w:id="1"/>
            <w:bookmarkEnd w:id="2"/>
            <w:bookmarkEnd w:id="3"/>
            <w:bookmarkEnd w:id="4"/>
            <w:r w:rsidRPr="002A6715">
              <w:t>Assessment overview</w:t>
            </w:r>
          </w:p>
        </w:tc>
        <w:tc>
          <w:tcPr>
            <w:tcW w:w="7938" w:type="dxa"/>
            <w:tcBorders>
              <w:top w:val="nil"/>
              <w:right w:val="nil"/>
            </w:tcBorders>
            <w:vAlign w:val="center"/>
          </w:tcPr>
          <w:p w14:paraId="26EE15FA" w14:textId="3CBFBBE9" w:rsidR="003A316B" w:rsidRPr="008A0AD8" w:rsidRDefault="002A6715" w:rsidP="00C022D4">
            <w:pPr>
              <w:pStyle w:val="Assessortext"/>
            </w:pPr>
            <w:r>
              <w:t>Students are assessed individually, within a team, on leading and facilitating the team that implements the approved Enrolline improvement as infrastructure as code. AT2 is the second of three assessment tasks in the S1-CL3 Cloud Infrastructure Improvement cluster and the only group assessment in the semester.</w:t>
            </w:r>
          </w:p>
          <w:p>
            <w:pPr>
              <w:pStyle w:val="Assessortext"/>
            </w:pPr>
            <w:r>
              <w:t>The team is four members, each owning one cloud component — network, compute, database or storage — and together they produce one integrated, deployable template. Each student completes their own copy of the workbook: the team's plan, their own allocated work, one team meeting they lead with the assessor observing, written reflections on the conflict, coaching and issue-resolution they were personally involved in, and a review of the team's performance against the plan.</w:t>
            </w:r>
          </w:p>
          <w:p>
            <w:pPr>
              <w:pStyle w:val="Assessortext"/>
            </w:pPr>
            <w:r>
              <w:t>THIS WORKBOOK IS YOURS. Everyone in your team has one and each of you fills in your own, including where you are recording something the team agreed together. You are assessed as an individual on how you work within the team.</w:t>
            </w:r>
          </w:p>
          <w:p>
            <w:pPr>
              <w:pStyle w:val="Assessortext"/>
            </w:pPr>
            <w:r>
              <w:t>WHAT IS NOT MARKED HERE. The quality of the CloudFormation. This assessment is about how you plan, coordinate, support and review the team — the code is what the team works on together.</w:t>
            </w:r>
          </w:p>
          <w:p>
            <w:pPr>
              <w:pStyle w:val="Assessortext"/>
            </w:pPr>
            <w:r>
              <w:t>This is an open-book assessment. Students may use the YAT intranet, course materials and external research (which must be cited). Collaboration within the team is the point; collaboration on the individual reflections is not.</w:t>
            </w:r>
          </w:p>
          <w:p>
            <w:pPr>
              <w:pStyle w:val="Assessortext"/>
            </w:pPr>
            <w:r>
              <w:t>The assessment will not proceed if for any reason it is not safe to do so. You must advise the student of the reason for suspending the assessment, and what safety action should be taken. Advise the student of revised arrangements when it is safe to do so.</w:t>
            </w:r>
          </w:p>
          <w:p>
            <w:pPr>
              <w:pStyle w:val="Assessortext"/>
            </w:pPr>
            <w:r>
              <w:t>There is a zero tolerance for plagiarism, cheating and collusion. Students will be expected to make a declaration that all work is their own prior to submission. Refer to the Training and Assessment Policy for further information.</w:t>
            </w:r>
          </w:p>
        </w:tc>
      </w:tr>
      <w:tr w:rsidR="003A316B" w:rsidRPr="002F7C81" w14:paraId="05E83D64" w14:textId="77777777" w:rsidTr="002D1EB4">
        <w:trPr>
          <w:cantSplit/>
        </w:trPr>
        <w:tc>
          <w:tcPr>
            <w:tcW w:w="2807" w:type="dxa"/>
            <w:tcBorders>
              <w:left w:val="nil"/>
            </w:tcBorders>
            <w:vAlign w:val="center"/>
          </w:tcPr>
          <w:p w14:paraId="68707E31" w14:textId="1A32D242" w:rsidR="00667552" w:rsidRPr="00667552" w:rsidRDefault="002F7C81" w:rsidP="00667552">
            <w:pPr>
              <w:pStyle w:val="Heading3"/>
            </w:pPr>
            <w:r w:rsidRPr="002A6715">
              <w:t>Task(s) to be assessed</w:t>
            </w:r>
          </w:p>
        </w:tc>
        <w:tc>
          <w:tcPr>
            <w:tcW w:w="7938" w:type="dxa"/>
            <w:tcBorders>
              <w:right w:val="nil"/>
            </w:tcBorders>
            <w:vAlign w:val="center"/>
          </w:tcPr>
          <w:p w14:paraId="1510275C" w14:textId="77777777" w:rsidR="009C0C9E" w:rsidRPr="009C0C9E" w:rsidRDefault="009C0C9E" w:rsidP="00C022D4">
            <w:pPr>
              <w:pStyle w:val="Assessortext"/>
            </w:pPr>
            <w:r>
              <w:t>YAT College has approved the improvement design for the Enrolline cloud infrastructure. The MTS improvement team implements it: four members, one cloud component each, one integrated deployable template.</w:t>
            </w:r>
          </w:p>
          <w:p>
            <w:pPr>
              <w:pStyle w:val="Assessortext"/>
            </w:pPr>
            <w:r>
              <w:t>Part A — The planning meeting. Six tasks worked through with the team in the room, as an agenda: agree the common objectives, responsibilities and required outcomes; set each member's expected outcomes, measurable goals and agreed behaviours against YAT's code of conduct; agree accountability strategies; plan for contingencies including unplanned absence and re-allocation; allocate the four components with real instruction and a stated basis; and identify who outside the team the work depends on.</w:t>
            </w:r>
          </w:p>
          <w:p>
            <w:pPr>
              <w:pStyle w:val="Assessortext"/>
            </w:pPr>
            <w:r>
              <w:t>Part B — The build. Two tasks recording where the student's own contribution lives and their part in integrating the four components, including what did not fit first time.</w:t>
            </w:r>
          </w:p>
          <w:p>
            <w:pPr>
              <w:pStyle w:val="Assessortext"/>
            </w:pPr>
            <w:r>
              <w:t>Part C — Leading a meeting. The student leads one team meeting with the assessor observing, records it, and has the assessor complete the observation table at the end.</w:t>
            </w:r>
          </w:p>
          <w:p>
            <w:pPr>
              <w:pStyle w:val="Assessortext"/>
            </w:pPr>
            <w:r>
              <w:t>Part D — What happened, and what you did. Three written reflections: a conflict or challenge the student dealt with, a time they coached or helped a team member, and an issue the team hit and their part in resolving it.</w:t>
            </w:r>
          </w:p>
          <w:p>
            <w:pPr>
              <w:pStyle w:val="Assessortext"/>
            </w:pPr>
            <w:r>
              <w:t>Part E — Review and reflection. Measure each member including themselves against the plan, record the feedback given and when, identify development opportunities and what was actually done about them, and reflect on their own leadership.</w:t>
            </w:r>
          </w:p>
          <w:p>
            <w:pPr>
              <w:pStyle w:val="Assessortext"/>
            </w:pPr>
            <w:r>
              <w:t>Three knowledge questions cover the organisational and legislative requirements that applied, the facilitation, coaching and communication techniques used, and conflict resolution.</w:t>
            </w:r>
          </w:p>
        </w:tc>
      </w:tr>
      <w:tr w:rsidR="003A316B" w:rsidRPr="002F7C81" w14:paraId="15C9695D" w14:textId="77777777" w:rsidTr="002D1EB4">
        <w:trPr>
          <w:cantSplit/>
        </w:trPr>
        <w:tc>
          <w:tcPr>
            <w:tcW w:w="2807" w:type="dxa"/>
            <w:tcBorders>
              <w:left w:val="nil"/>
            </w:tcBorders>
            <w:vAlign w:val="center"/>
          </w:tcPr>
          <w:p w14:paraId="3987EA1D" w14:textId="73CE5574" w:rsidR="003A316B" w:rsidRPr="002A6715" w:rsidRDefault="002F7C81" w:rsidP="000333FE">
            <w:pPr>
              <w:pStyle w:val="Heading3"/>
            </w:pPr>
            <w:r w:rsidRPr="002A6715">
              <w:lastRenderedPageBreak/>
              <w:t>Time allowed</w:t>
            </w:r>
          </w:p>
        </w:tc>
        <w:tc>
          <w:tcPr>
            <w:tcW w:w="7938" w:type="dxa"/>
            <w:tcBorders>
              <w:right w:val="nil"/>
            </w:tcBorders>
            <w:vAlign w:val="center"/>
          </w:tcPr>
          <w:p w14:paraId="1D0F4CF3" w14:textId="77777777" w:rsidR="003A316B" w:rsidRPr="008A0AD8" w:rsidRDefault="00ED3590" w:rsidP="00C022D4">
            <w:pPr>
              <w:pStyle w:val="Assessortext"/>
            </w:pPr>
            <w:r>
              <w:t>This assessment runs across the whole project rather than in one sitting.</w:t>
            </w:r>
          </w:p>
          <w:p>
            <w:pPr>
              <w:pStyle w:val="Assessortext"/>
            </w:pPr>
            <w:r>
              <w:t>The planning meeting is early; the reflections are written as things happen; the observed meeting is arranged with the assessor; the review is completed at the end.</w:t>
            </w:r>
          </w:p>
        </w:tc>
      </w:tr>
      <w:tr w:rsidR="003A316B" w:rsidRPr="002F7C81" w14:paraId="61A1531A" w14:textId="77777777" w:rsidTr="002D1EB4">
        <w:trPr>
          <w:cantSplit/>
        </w:trPr>
        <w:tc>
          <w:tcPr>
            <w:tcW w:w="2807" w:type="dxa"/>
            <w:tcBorders>
              <w:left w:val="nil"/>
            </w:tcBorders>
            <w:vAlign w:val="center"/>
          </w:tcPr>
          <w:p w14:paraId="6ADBC676" w14:textId="1F949875" w:rsidR="003A316B" w:rsidRPr="002A6715" w:rsidRDefault="000F75D7" w:rsidP="000333FE">
            <w:pPr>
              <w:pStyle w:val="Heading3"/>
            </w:pPr>
            <w:r>
              <w:t>Location</w:t>
            </w:r>
          </w:p>
        </w:tc>
        <w:tc>
          <w:tcPr>
            <w:tcW w:w="7938" w:type="dxa"/>
            <w:tcBorders>
              <w:right w:val="nil"/>
            </w:tcBorders>
            <w:vAlign w:val="center"/>
          </w:tcPr>
          <w:p w14:paraId="7373C180" w14:textId="77777777" w:rsidR="003A316B" w:rsidRPr="008A0AD8" w:rsidRDefault="00ED3590" w:rsidP="00C022D4">
            <w:pPr>
              <w:pStyle w:val="Assessortext"/>
            </w:pPr>
            <w:r w:rsidRPr="008A0AD8">
              <w:t>Insert the location of where the assessment task will take place.</w:t>
            </w:r>
          </w:p>
          <w:p w14:paraId="0C59871E" w14:textId="5A24EA31" w:rsidR="003C34A3" w:rsidRPr="002F7C81" w:rsidRDefault="003C34A3" w:rsidP="00C022D4">
            <w:pPr>
              <w:pStyle w:val="Assessortext"/>
            </w:pPr>
            <w:r w:rsidRPr="008A0AD8">
              <w:t xml:space="preserve">e.g. </w:t>
            </w:r>
            <w:r w:rsidR="00E81213" w:rsidRPr="008A0AD8">
              <w:t>‘</w:t>
            </w:r>
            <w:r w:rsidR="002C33AB" w:rsidRPr="008A0AD8">
              <w:t>This assessment task will be conducted in the Bendigo TAFE carpentry workshop.</w:t>
            </w:r>
            <w:r w:rsidR="00E81213" w:rsidRPr="008A0AD8">
              <w:t>’</w:t>
            </w:r>
          </w:p>
        </w:tc>
      </w:tr>
      <w:tr w:rsidR="003A316B" w:rsidRPr="002F7C81" w14:paraId="08D94948" w14:textId="77777777" w:rsidTr="002D1EB4">
        <w:trPr>
          <w:cantSplit/>
        </w:trPr>
        <w:tc>
          <w:tcPr>
            <w:tcW w:w="2807" w:type="dxa"/>
            <w:tcBorders>
              <w:left w:val="nil"/>
            </w:tcBorders>
            <w:vAlign w:val="center"/>
          </w:tcPr>
          <w:p w14:paraId="04FDF80C" w14:textId="252F102F" w:rsidR="003A316B" w:rsidRPr="002A6715" w:rsidRDefault="002F7C81" w:rsidP="000333FE">
            <w:pPr>
              <w:pStyle w:val="Heading3"/>
            </w:pPr>
            <w:r w:rsidRPr="002A6715">
              <w:t>Resources required</w:t>
            </w:r>
          </w:p>
        </w:tc>
        <w:tc>
          <w:tcPr>
            <w:tcW w:w="7938" w:type="dxa"/>
            <w:tcBorders>
              <w:right w:val="nil"/>
            </w:tcBorders>
            <w:vAlign w:val="center"/>
          </w:tcPr>
          <w:p w14:paraId="6286BCA5" w14:textId="7CFC42C3" w:rsidR="00ED3590" w:rsidRPr="005903E8" w:rsidRDefault="00ED3590" w:rsidP="005903E8">
            <w:pPr>
              <w:pStyle w:val="Assessortext"/>
            </w:pPr>
            <w:r>
              <w:t>Your team of four, with one cloud component each</w:t>
            </w:r>
          </w:p>
          <w:p>
            <w:pPr>
              <w:pStyle w:val="Assessortext"/>
            </w:pPr>
            <w:r>
              <w:t>The approved improvement design and the baseline, from AT1</w:t>
            </w:r>
          </w:p>
          <w:p>
            <w:pPr>
              <w:pStyle w:val="Assessortext"/>
            </w:pPr>
            <w:r>
              <w:t>Access to the YAT scenario site / intranet — every document you need is linked from the task it belongs to</w:t>
            </w:r>
          </w:p>
          <w:p>
            <w:pPr>
              <w:pStyle w:val="Assessortext"/>
            </w:pPr>
            <w:r>
              <w:t>Your assessor, who will observe one meeting that you lead — arrange it with them early</w:t>
            </w:r>
          </w:p>
          <w:p>
            <w:pPr>
              <w:pStyle w:val="Assessortext"/>
            </w:pPr>
            <w:r>
              <w:t>Computer with web browser, word-processing software, a code editor, and wherever your team agrees to keep its work</w:t>
            </w:r>
          </w:p>
        </w:tc>
      </w:tr>
      <w:tr w:rsidR="00ED3590" w:rsidRPr="002F7C81" w14:paraId="6E602484" w14:textId="77777777" w:rsidTr="002D1EB4">
        <w:trPr>
          <w:cantSplit/>
        </w:trPr>
        <w:tc>
          <w:tcPr>
            <w:tcW w:w="2807" w:type="dxa"/>
            <w:tcBorders>
              <w:left w:val="nil"/>
            </w:tcBorders>
            <w:vAlign w:val="center"/>
          </w:tcPr>
          <w:p w14:paraId="075D8A0E" w14:textId="568F9D15" w:rsidR="00ED3590" w:rsidRPr="002A6715" w:rsidRDefault="00CC63F7" w:rsidP="000333FE">
            <w:pPr>
              <w:pStyle w:val="Heading3"/>
            </w:pPr>
            <w:r w:rsidRPr="002A6715">
              <w:t xml:space="preserve">Assessment </w:t>
            </w:r>
            <w:r w:rsidR="002C2E32">
              <w:t>criteria</w:t>
            </w:r>
          </w:p>
        </w:tc>
        <w:tc>
          <w:tcPr>
            <w:tcW w:w="7938" w:type="dxa"/>
            <w:tcBorders>
              <w:right w:val="nil"/>
            </w:tcBorders>
            <w:vAlign w:val="center"/>
          </w:tcPr>
          <w:p w14:paraId="523081B1" w14:textId="77777777" w:rsidR="00ED3590" w:rsidRDefault="00CC63F7" w:rsidP="00C022D4">
            <w:r>
              <w:t>To receive a Satisfactory outcome for this assessment the student must:</w:t>
            </w:r>
          </w:p>
          <w:p>
            <w:pPr/>
            <w:r>
              <w:t>Achieve Satisfactory on every criterion in the Marking Guide below</w:t>
            </w:r>
          </w:p>
          <w:p>
            <w:pPr/>
            <w:r>
              <w:t>Submit their own completed workbook with every task and reflection answered</w:t>
            </w:r>
          </w:p>
          <w:p>
            <w:pPr/>
            <w:r>
              <w:t>Lead one team meeting with the assessor observing, and have the observation record signed</w:t>
            </w:r>
          </w:p>
          <w:p>
            <w:pPr/>
            <w:r>
              <w:t>Provide a link or reference to their own contribution to the team's build</w:t>
            </w:r>
          </w:p>
        </w:tc>
      </w:tr>
      <w:tr w:rsidR="00416D85" w:rsidRPr="002F7C81" w14:paraId="62B19B88" w14:textId="77777777" w:rsidTr="002D1EB4">
        <w:trPr>
          <w:cantSplit/>
        </w:trPr>
        <w:tc>
          <w:tcPr>
            <w:tcW w:w="2807" w:type="dxa"/>
            <w:tcBorders>
              <w:left w:val="nil"/>
            </w:tcBorders>
            <w:vAlign w:val="center"/>
          </w:tcPr>
          <w:p w14:paraId="29D03322" w14:textId="77777777" w:rsidR="00416D85" w:rsidRPr="0029391E" w:rsidRDefault="00416D85" w:rsidP="000333FE">
            <w:pPr>
              <w:pStyle w:val="Heading3"/>
            </w:pPr>
            <w:r w:rsidRPr="0029391E">
              <w:t>Results/Second attempt</w:t>
            </w:r>
          </w:p>
        </w:tc>
        <w:tc>
          <w:tcPr>
            <w:tcW w:w="7938" w:type="dxa"/>
            <w:tcBorders>
              <w:right w:val="nil"/>
            </w:tcBorders>
            <w:vAlign w:val="center"/>
          </w:tcPr>
          <w:p w14:paraId="334677B1" w14:textId="77777777" w:rsidR="00416D85" w:rsidRPr="0029391E" w:rsidRDefault="00416D85" w:rsidP="00C022D4">
            <w:pPr>
              <w:pStyle w:val="Assessortext"/>
            </w:pPr>
            <w:r w:rsidRPr="0029391E">
              <w:t>Insert a statement explaining how and when the student will receive their assessment outcome. e.g. ‘Your result and written feedback will be provided to you via MyLearning within 10 working days of the assessment due date.’</w:t>
            </w:r>
          </w:p>
          <w:p w14:paraId="316AA10F" w14:textId="77777777" w:rsidR="00416D85" w:rsidRPr="0029391E" w:rsidRDefault="00416D85" w:rsidP="00C022D4">
            <w:r w:rsidRPr="0029391E">
              <w:t>If you are deemed not satisfactory for any of the observations, you will be given one (1) more attempt at this assessment (or part thereof) or your teacher/assessor will negotiate a further assessment with you. The second attempt must be completed within 10 working days from the date your feedback is given.</w:t>
            </w:r>
          </w:p>
        </w:tc>
      </w:tr>
      <w:tr w:rsidR="003A316B" w:rsidRPr="002F7C81" w14:paraId="06D1B36B" w14:textId="77777777" w:rsidTr="002D1EB4">
        <w:trPr>
          <w:cantSplit/>
        </w:trPr>
        <w:tc>
          <w:tcPr>
            <w:tcW w:w="2807" w:type="dxa"/>
            <w:tcBorders>
              <w:left w:val="nil"/>
            </w:tcBorders>
            <w:vAlign w:val="center"/>
          </w:tcPr>
          <w:p w14:paraId="12DD0316" w14:textId="0045FAA4" w:rsidR="003A316B" w:rsidRPr="002A6715" w:rsidRDefault="00CE06BC" w:rsidP="000333FE">
            <w:pPr>
              <w:pStyle w:val="Heading3"/>
            </w:pPr>
            <w:r w:rsidRPr="002A6715">
              <w:t>Important information</w:t>
            </w:r>
          </w:p>
        </w:tc>
        <w:tc>
          <w:tcPr>
            <w:tcW w:w="7938" w:type="dxa"/>
            <w:tcBorders>
              <w:right w:val="nil"/>
            </w:tcBorders>
            <w:vAlign w:val="center"/>
          </w:tcPr>
          <w:p w14:paraId="43CC11BF" w14:textId="3DC8E777" w:rsidR="003A316B" w:rsidRPr="002F7C81" w:rsidRDefault="00FD2774" w:rsidP="00C022D4">
            <w:r w:rsidRPr="00FD2774">
              <w:t>You can access further information regarding assessment, including Recognition of Prior Learning, Reasonable Adjustment and Assessment Appeals in the Student handbook which can be found on the MyLearning portal.</w:t>
            </w:r>
          </w:p>
        </w:tc>
      </w:tr>
    </w:tbl>
    <w:p w14:paraId="56F88704" w14:textId="77777777" w:rsidR="00FE5400" w:rsidRPr="00C677AA" w:rsidRDefault="00FE5400" w:rsidP="00FE5400">
      <w:pPr>
        <w:pStyle w:val="NoSpacing"/>
        <w:rPr>
          <w:color w:val="4F81BD" w:themeColor="accent1"/>
        </w:rPr>
      </w:pPr>
    </w:p>
    <w:p w14:paraId="73478A3D" w14:textId="77777777" w:rsidR="00C022D4" w:rsidRPr="00C022D4" w:rsidRDefault="00C022D4" w:rsidP="000333FE">
      <w:pPr>
        <w:pStyle w:val="Assessortext"/>
      </w:pPr>
      <w:r w:rsidRPr="00C022D4">
        <w:t>List the criteria the student will be assessed against for the project assessment.</w:t>
      </w:r>
      <w:r w:rsidRPr="00C022D4">
        <w:br/>
      </w:r>
    </w:p>
    <w:tbl>
      <w:tblPr>
        <w:tblStyle w:val="TableGrid"/>
        <w:tblW w:w="10740" w:type="dxa"/>
        <w:tblCellMar>
          <w:top w:w="57" w:type="dxa"/>
          <w:bottom w:w="57" w:type="dxa"/>
          <w:right w:w="57" w:type="dxa"/>
        </w:tblCellMar>
        <w:tblLook w:val="04A0" w:firstRow="1" w:lastRow="0" w:firstColumn="1" w:lastColumn="0" w:noHBand="0" w:noVBand="1"/>
        <w:tblCaption w:val="Assessment criteria"/>
        <w:tblDescription w:val="Criteria that must be met to be deemed satisfactory for the assessment task."/>
      </w:tblPr>
      <w:tblGrid>
        <w:gridCol w:w="8797"/>
        <w:gridCol w:w="1943"/>
      </w:tblGrid>
      <w:tr w:rsidR="00C022D4" w:rsidRPr="00C022D4" w14:paraId="03046C8F" w14:textId="77777777" w:rsidTr="000333FE">
        <w:trPr>
          <w:tblHeader/>
        </w:trPr>
        <w:tc>
          <w:tcPr>
            <w:tcW w:w="10740" w:type="dxa"/>
            <w:gridSpan w:val="2"/>
            <w:tcBorders>
              <w:top w:val="nil"/>
              <w:left w:val="nil"/>
              <w:bottom w:val="nil"/>
              <w:right w:val="nil"/>
            </w:tcBorders>
            <w:shd w:val="clear" w:color="auto" w:fill="595959" w:themeFill="text1" w:themeFillTint="A6"/>
            <w:vAlign w:val="center"/>
          </w:tcPr>
          <w:p w14:paraId="1A8F3582" w14:textId="77777777" w:rsidR="00C022D4" w:rsidRPr="00C022D4" w:rsidRDefault="00C022D4" w:rsidP="000333FE">
            <w:pPr>
              <w:pStyle w:val="Heading2"/>
              <w:rPr>
                <w:color w:val="365F91" w:themeColor="accent1" w:themeShade="BF"/>
              </w:rPr>
            </w:pPr>
            <w:r w:rsidRPr="00C022D4">
              <w:t>Assessment criteria</w:t>
            </w:r>
          </w:p>
        </w:tc>
      </w:tr>
      <w:tr w:rsidR="00C022D4" w:rsidRPr="00C022D4" w14:paraId="535EF89A" w14:textId="77777777" w:rsidTr="000333FE">
        <w:trPr>
          <w:trHeight w:val="340"/>
        </w:trPr>
        <w:tc>
          <w:tcPr>
            <w:tcW w:w="8797" w:type="dxa"/>
            <w:tcBorders>
              <w:top w:val="nil"/>
              <w:left w:val="nil"/>
            </w:tcBorders>
            <w:vAlign w:val="center"/>
          </w:tcPr>
          <w:p w14:paraId="5BC5637E" w14:textId="77777777" w:rsidR="00C022D4" w:rsidRPr="00C022D4" w:rsidRDefault="00C022D4" w:rsidP="000333FE">
            <w:pPr>
              <w:pStyle w:val="Heading3"/>
            </w:pPr>
            <w:r w:rsidRPr="00C022D4">
              <w:t>Criteria</w:t>
            </w:r>
          </w:p>
        </w:tc>
        <w:tc>
          <w:tcPr>
            <w:tcW w:w="1943" w:type="dxa"/>
            <w:tcBorders>
              <w:top w:val="nil"/>
              <w:right w:val="nil"/>
            </w:tcBorders>
            <w:vAlign w:val="center"/>
          </w:tcPr>
          <w:p w14:paraId="3E86C5CC" w14:textId="77777777" w:rsidR="00C022D4" w:rsidRPr="000333FE" w:rsidRDefault="00C022D4" w:rsidP="000333FE">
            <w:pPr>
              <w:pStyle w:val="Heading3"/>
            </w:pPr>
            <w:r w:rsidRPr="000333FE">
              <w:t>Satisfactory?</w:t>
            </w:r>
          </w:p>
        </w:tc>
      </w:tr>
      <w:tr>
        <w:tc>
          <w:tcPr>
            <w:tcW w:type="dxa" w:w="8797"/>
          </w:tcPr>
          <w:p>
            <w:r>
              <w:t>T1 The team plan (tasks 1–4) — the student contributes to and records the team's objectives, responsibilities and required outcomes; per-member expectations, measurable goals and agreed behaviours tied to YAT's policies and code of conduct; concrete accountability strategies; and contingency plans covering the people-side risks, not only the technical ones</w:t>
            </w:r>
          </w:p>
        </w:tc>
        <w:tc>
          <w:tcPr>
            <w:tcW w:type="dxa" w:w="1943"/>
          </w:tcPr>
          <w:p>
            <w:r>
              <w:t>☐ Yes  ☐ No</w:t>
            </w:r>
          </w:p>
        </w:tc>
      </w:tr>
      <w:tr>
        <w:tc>
          <w:tcPr>
            <w:tcW w:type="dxa" w:w="8797"/>
          </w:tcPr>
          <w:p>
            <w:r>
              <w:t>T2 Allocation and collaboration (tasks 5–6) — each component allocated to a named member with instruction specific enough to start from and a stated basis (expertise or development potential), and genuine collaboration opportunities identified beyond the four members</w:t>
            </w:r>
          </w:p>
        </w:tc>
        <w:tc>
          <w:tcPr>
            <w:tcW w:type="dxa" w:w="1943"/>
          </w:tcPr>
          <w:p>
            <w:r>
              <w:t>☐ Yes  ☐ No</w:t>
            </w:r>
          </w:p>
        </w:tc>
      </w:tr>
      <w:tr>
        <w:tc>
          <w:tcPr>
            <w:tcW w:type="dxa" w:w="8797"/>
          </w:tcPr>
          <w:p>
            <w:r>
              <w:t>T3 The student's own work and the integration (tasks 7–8) — the student's contribution is identifiable and reachable, and they can name an issue integration surfaced and their part in the team resolving it</w:t>
            </w:r>
          </w:p>
        </w:tc>
        <w:tc>
          <w:tcPr>
            <w:tcW w:type="dxa" w:w="1943"/>
          </w:tcPr>
          <w:p>
            <w:r>
              <w:t>☐ Yes  ☐ No</w:t>
            </w:r>
          </w:p>
        </w:tc>
      </w:tr>
      <w:tr>
        <w:tc>
          <w:tcPr>
            <w:tcW w:type="dxa" w:w="8797"/>
          </w:tcPr>
          <w:p>
            <w:r>
              <w:t>T4 Leading a team meeting (tasks 9–10, observed) — the student chairs a real working meeting of their own team: communicates the objectives and purpose, allocates or confirms tasks with instruction, and draws the whole team into the conversation rather than the loudest two</w:t>
            </w:r>
          </w:p>
        </w:tc>
        <w:tc>
          <w:tcPr>
            <w:tcW w:type="dxa" w:w="1943"/>
          </w:tcPr>
          <w:p>
            <w:r>
              <w:t>☐ Yes  ☐ No</w:t>
            </w:r>
          </w:p>
        </w:tc>
      </w:tr>
      <w:tr>
        <w:tc>
          <w:tcPr>
            <w:tcW w:type="dxa" w:w="8797"/>
          </w:tcPr>
          <w:p>
            <w:r>
              <w:t>T5 Conflict or challenge managed (task 11) — a genuine challenge with what the student actually did and how it turned out, connected to the team's agreed behaviours or YAT's code of conduct</w:t>
            </w:r>
          </w:p>
        </w:tc>
        <w:tc>
          <w:tcPr>
            <w:tcW w:type="dxa" w:w="1943"/>
          </w:tcPr>
          <w:p>
            <w:r>
              <w:t>☐ Yes  ☐ No</w:t>
            </w:r>
          </w:p>
        </w:tc>
      </w:tr>
      <w:tr>
        <w:tc>
          <w:tcPr>
            <w:tcW w:type="dxa" w:w="8797"/>
          </w:tcPr>
          <w:p>
            <w:r>
              <w:t>T6 Coaching and support (task 12) — a real instance with a named need, a specific action and an outcome, showing the student adapted to what the person needed rather than doing their work for them</w:t>
            </w:r>
          </w:p>
        </w:tc>
        <w:tc>
          <w:tcPr>
            <w:tcW w:type="dxa" w:w="1943"/>
          </w:tcPr>
          <w:p>
            <w:r>
              <w:t>☐ Yes  ☐ No</w:t>
            </w:r>
          </w:p>
        </w:tc>
      </w:tr>
      <w:tr>
        <w:tc>
          <w:tcPr>
            <w:tcW w:type="dxa" w:w="8797"/>
          </w:tcPr>
          <w:p>
            <w:r>
              <w:t>T7 Team issue resolved (task 13) — a real task-related issue, how it surfaced, and the student's own contribution to the TEAM resolving it</w:t>
            </w:r>
          </w:p>
        </w:tc>
        <w:tc>
          <w:tcPr>
            <w:tcW w:type="dxa" w:w="1943"/>
          </w:tcPr>
          <w:p>
            <w:r>
              <w:t>☐ Yes  ☐ No</w:t>
            </w:r>
          </w:p>
        </w:tc>
      </w:tr>
      <w:tr>
        <w:tc>
          <w:tcPr>
            <w:tcW w:type="dxa" w:w="8797"/>
          </w:tcPr>
          <w:p>
            <w:r>
              <w:t>T8 Performance measured (task 14) — every member including the student measured against the expectations agreed in task 2, with evidence rather than impression, and the source of that assessment stated</w:t>
            </w:r>
          </w:p>
        </w:tc>
        <w:tc>
          <w:tcPr>
            <w:tcW w:type="dxa" w:w="1943"/>
          </w:tcPr>
          <w:p>
            <w:r>
              <w:t>☐ Yes  ☐ No</w:t>
            </w:r>
          </w:p>
        </w:tc>
      </w:tr>
      <w:tr>
        <w:tc>
          <w:tcPr>
            <w:tcW w:type="dxa" w:w="8797"/>
          </w:tcPr>
          <w:p>
            <w:r>
              <w:t>T9 Feedback given (task 15) — recorded per member with what was said and roughly when, constructive and specific; feedback delivered only at the end partially meets the item at best</w:t>
            </w:r>
          </w:p>
        </w:tc>
        <w:tc>
          <w:tcPr>
            <w:tcW w:type="dxa" w:w="1943"/>
          </w:tcPr>
          <w:p>
            <w:r>
              <w:t>☐ Yes  ☐ No</w:t>
            </w:r>
          </w:p>
        </w:tc>
      </w:tr>
      <w:tr>
        <w:tc>
          <w:tcPr>
            <w:tcW w:type="dxa" w:w="8797"/>
          </w:tcPr>
          <w:p>
            <w:r>
              <w:t>T10 Development opportunities identified and acted on (task 16) — needs identified for individuals and the team, each with an action that was actually taken or started during the project</w:t>
            </w:r>
          </w:p>
        </w:tc>
        <w:tc>
          <w:tcPr>
            <w:tcW w:type="dxa" w:w="1943"/>
          </w:tcPr>
          <w:p>
            <w:r>
              <w:t>☐ Yes  ☐ No</w:t>
            </w:r>
          </w:p>
        </w:tc>
      </w:tr>
      <w:tr>
        <w:tc>
          <w:tcPr>
            <w:tcW w:type="dxa" w:w="8797"/>
          </w:tcPr>
          <w:p>
            <w:r>
              <w:t>T11 Reflection on their own leadership (task 17) — specific to what the student did, identifying something done well and something done badly, and showing awareness of the professional behaviours a leader models</w:t>
            </w:r>
          </w:p>
        </w:tc>
        <w:tc>
          <w:tcPr>
            <w:tcW w:type="dxa" w:w="1943"/>
          </w:tcPr>
          <w:p>
            <w:r>
              <w:t>☐ Yes  ☐ No</w:t>
            </w:r>
          </w:p>
        </w:tc>
      </w:tr>
      <w:tr>
        <w:tc>
          <w:tcPr>
            <w:tcW w:type="dxa" w:w="8797"/>
          </w:tcPr>
          <w:p>
            <w:r>
              <w:t>T12 Knowledge (questions 1–3) — the organisational and legislative requirements that applied and where they shaped the team's work; the facilitation, coaching and communication techniques used, including cross-cultural communication and communicating with people with special needs or disabilities; and conflict resolution strategies with the challenges a team should expect</w:t>
            </w:r>
          </w:p>
        </w:tc>
        <w:tc>
          <w:tcPr>
            <w:tcW w:type="dxa" w:w="1943"/>
          </w:tcPr>
          <w:p>
            <w:r>
              <w:t>☐ Yes  ☐ No</w:t>
            </w:r>
          </w:p>
        </w:tc>
      </w:tr>
    </w:tbl>
    <w:p w14:paraId="3274B3E2" w14:textId="77777777" w:rsidR="00C022D4" w:rsidRPr="00C022D4" w:rsidRDefault="00C022D4" w:rsidP="00C022D4">
      <w:pPr>
        <w:pStyle w:val="Assessortext"/>
      </w:pPr>
    </w:p>
    <w:bookmarkEnd w:id="5"/>
    <w:p w14:paraId="3B5466B7" w14:textId="77777777" w:rsidR="00FA41B0" w:rsidRPr="00FA41B0" w:rsidRDefault="00FA41B0" w:rsidP="00C022D4"/>
    <w:p>
      <w:pPr>
        <w:pStyle w:val="Heading1"/>
      </w:pPr>
      <w:r>
        <w:t>Scenario</w:t>
      </w:r>
    </w:p>
    <w:p>
      <w:pPr>
        <w:spacing w:after="160"/>
      </w:pPr>
      <w:r>
        <w:rPr>
          <w:b w:val="0"/>
          <w:i w:val="0"/>
          <w:sz w:val="21"/>
        </w:rPr>
        <w:t>YAT College has approved the improvement design for the Enrolline cloud infrastructure. Your MP Tech Solutions team now implements it. The team is four members, each owning one cloud component — network, compute, database, or storage — and together you produce one integrated, deployable template.</w:t>
      </w:r>
    </w:p>
    <w:p>
      <w:pPr>
        <w:spacing w:after="160"/>
      </w:pPr>
      <w:r>
        <w:rPr>
          <w:b w:val="0"/>
          <w:i w:val="0"/>
          <w:sz w:val="21"/>
        </w:rPr>
        <w:t>You are an MTS Consultant reporting to Pat Lin (MTS Senior Consultant). Sam Walker (YAT ICT Manager) is the client. The approved design and the baseline are on the intranet: you implement the agreed design, you do not redesign it.</w:t>
      </w:r>
    </w:p>
    <w:p>
      <w:pPr>
        <w:spacing w:after="160"/>
      </w:pPr>
      <w:r>
        <w:rPr>
          <w:b w:val="0"/>
          <w:i w:val="0"/>
          <w:sz w:val="21"/>
        </w:rPr>
        <w:t>What is assessed here is not the code. It is how you work as part of the team — how you help plan it, how you lead when it is your turn, how you support the people around you, and how you review how it went.</w:t>
      </w:r>
    </w:p>
    <w:p>
      <w:pPr>
        <w:pStyle w:val="Heading1"/>
      </w:pPr>
      <w:r>
        <w:t>How this assessment works</w:t>
      </w:r>
    </w:p>
    <w:tbl>
      <w:tblPr>
        <w:tblW w:type="auto" w:w="0"/>
        <w:tblLook w:firstColumn="1" w:firstRow="1" w:lastColumn="0" w:lastRow="0" w:noHBand="0" w:noVBand="1" w:val="04A0"/>
      </w:tblPr>
      <w:tblGrid>
        <w:gridCol w:w="5233"/>
        <w:gridCol w:w="5233"/>
      </w:tblGrid>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is assessed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your teamwork and leadership — planning, allocating, facilitating, coaching, supporting, monitoring and reviewing</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is not assessed</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the quality of the CloudFormation. The technical work is what the team does together; it is the vehicle, not the subject</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Your team</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four members, one cloud component each — network, compute, database, storage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the team submits</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the team plan (recorded in each member's worksheet) and the integrated, validated template</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What you submit</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this worksheet, complete, plus a link or reference to your own contribution to the build</w:t>
            </w:r>
          </w:p>
        </w:tc>
      </w:tr>
      <w:tr>
        <w:tc>
          <w:tcPr>
            <w:tcW w:type="dxa" w:w="2381"/>
            <w:tcBorders>
              <w:top w:val="single" w:sz="4" w:space="0" w:color="E4DED3"/>
              <w:left w:val="single" w:sz="4" w:space="0" w:color="E4DED3"/>
              <w:bottom w:val="single" w:sz="4" w:space="0" w:color="E4DED3"/>
              <w:right w:val="single" w:sz="4" w:space="0" w:color="E4DED3"/>
            </w:tcBorders>
            <w:shd w:val="clear" w:color="auto" w:fill="F8F4ED"/>
          </w:tcPr>
          <w:p>
            <w:r>
              <w:rPr>
                <w:b/>
                <w:sz w:val="19"/>
              </w:rPr>
              <w:t>The observed meeting</w:t>
            </w:r>
          </w:p>
        </w:tc>
        <w:tc>
          <w:tcPr>
            <w:tcW w:type="dxa" w:w="6576"/>
            <w:tcBorders>
              <w:top w:val="single" w:sz="4" w:space="0" w:color="E4DED3"/>
              <w:left w:val="single" w:sz="4" w:space="0" w:color="E4DED3"/>
              <w:bottom w:val="single" w:sz="4" w:space="0" w:color="E4DED3"/>
              <w:right w:val="single" w:sz="4" w:space="0" w:color="E4DED3"/>
            </w:tcBorders>
          </w:tcPr>
          <w:p>
            <w:r>
              <w:rPr>
                <w:b w:val="0"/>
                <w:sz w:val="19"/>
              </w:rPr>
              <w:t>one team meeting that you lead, with your assessor present. Arrange it with them — see task 9</w:t>
            </w:r>
          </w:p>
        </w:tc>
      </w:tr>
    </w:tbl>
    <w:p/>
    <w:p>
      <w:pPr>
        <w:pStyle w:val="Heading1"/>
      </w:pPr>
      <w:r>
        <w:t>Required resources (assessment conditions)</w:t>
      </w:r>
    </w:p>
    <w:p>
      <w:pPr>
        <w:spacing w:after="120"/>
        <w:ind w:left="340"/>
      </w:pPr>
      <w:r>
        <w:rPr>
          <w:sz w:val="21"/>
        </w:rPr>
        <w:t xml:space="preserve">•  </w:t>
      </w:r>
      <w:hyperlink r:id="rId17">
        <w:r>
          <w:rPr>
            <w:sz w:val="21"/>
            <w:color w:val="0563C1"/>
            <w:u w:val="single"/>
          </w:rPr>
          <w:t>Approved Improvement Design — the agreed design your team implements</w:t>
        </w:r>
      </w:hyperlink>
    </w:p>
    <w:p>
      <w:pPr>
        <w:spacing w:after="120"/>
        <w:ind w:left="340"/>
      </w:pPr>
      <w:r>
        <w:rPr>
          <w:sz w:val="21"/>
        </w:rPr>
        <w:t xml:space="preserve">•  </w:t>
      </w:r>
      <w:hyperlink r:id="rId18">
        <w:r>
          <w:rPr>
            <w:sz w:val="21"/>
            <w:color w:val="0563C1"/>
            <w:u w:val="single"/>
          </w:rPr>
          <w:t>Improvement Requirements — the outcomes the implementation serves</w:t>
        </w:r>
      </w:hyperlink>
    </w:p>
    <w:p>
      <w:pPr>
        <w:spacing w:after="120"/>
        <w:ind w:left="340"/>
      </w:pPr>
      <w:r>
        <w:rPr>
          <w:sz w:val="21"/>
        </w:rPr>
        <w:t xml:space="preserve">•  </w:t>
      </w:r>
      <w:hyperlink r:id="rId19">
        <w:r>
          <w:rPr>
            <w:sz w:val="21"/>
            <w:color w:val="0563C1"/>
            <w:u w:val="single"/>
          </w:rPr>
          <w:t>Enrolline Infrastructure Specifications — the baseline you are improving</w:t>
        </w:r>
      </w:hyperlink>
    </w:p>
    <w:p>
      <w:pPr>
        <w:spacing w:after="120"/>
        <w:ind w:left="340"/>
      </w:pPr>
      <w:r>
        <w:rPr>
          <w:sz w:val="21"/>
        </w:rPr>
        <w:t xml:space="preserve">•  </w:t>
      </w:r>
      <w:hyperlink r:id="rId20">
        <w:r>
          <w:rPr>
            <w:sz w:val="21"/>
            <w:color w:val="0563C1"/>
            <w:u w:val="single"/>
          </w:rPr>
          <w:t>Acceptable Use Policy — the code of conduct your team works under</w:t>
        </w:r>
      </w:hyperlink>
    </w:p>
    <w:p>
      <w:pPr>
        <w:spacing w:after="120"/>
        <w:ind w:left="340"/>
      </w:pPr>
      <w:r>
        <w:rPr>
          <w:sz w:val="21"/>
        </w:rPr>
        <w:t xml:space="preserve">•  </w:t>
      </w:r>
      <w:hyperlink r:id="rId21">
        <w:r>
          <w:rPr>
            <w:sz w:val="21"/>
            <w:color w:val="0563C1"/>
            <w:u w:val="single"/>
          </w:rPr>
          <w:t>Work Health &amp; Safety Policy — the safety obligations that apply to how the team works</w:t>
        </w:r>
      </w:hyperlink>
    </w:p>
    <w:p>
      <w:pPr>
        <w:spacing w:after="120"/>
        <w:ind w:left="340"/>
      </w:pPr>
      <w:r>
        <w:rPr>
          <w:sz w:val="21"/>
        </w:rPr>
        <w:t xml:space="preserve">•  </w:t>
      </w:r>
      <w:hyperlink r:id="rId22">
        <w:r>
          <w:rPr>
            <w:sz w:val="21"/>
            <w:color w:val="0563C1"/>
            <w:u w:val="single"/>
          </w:rPr>
          <w:t>Change Management Procedure — the governance the team's work sits under</w:t>
        </w:r>
      </w:hyperlink>
    </w:p>
    <w:p>
      <w:pPr>
        <w:spacing w:after="160"/>
      </w:pPr>
      <w:r>
        <w:rPr>
          <w:b w:val="0"/>
          <w:i/>
          <w:color w:val="6B6660"/>
          <w:sz w:val="19"/>
        </w:rPr>
        <w:t>Your assessor will tell you the current address of the YAT site, confirm your team and your allocated component, and arrange to observe you leading one of your team's meetings.</w:t>
      </w:r>
    </w:p>
    <w:p>
      <w:pPr>
        <w:pStyle w:val="Heading1"/>
      </w:pPr>
      <w:r>
        <w:t>Instructions to Student</w:t>
      </w:r>
    </w:p>
    <w:p>
      <w:pPr>
        <w:spacing w:after="160"/>
      </w:pPr>
      <w:r>
        <w:rPr>
          <w:b w:val="0"/>
          <w:i w:val="0"/>
          <w:sz w:val="21"/>
        </w:rPr>
        <w:t>This worksheet is yours. Everyone in your team has one, and each of you fills in your own — including where you are recording something the team agreed together. You are assessed as an individual on how you work within the team.</w:t>
      </w:r>
    </w:p>
    <w:p>
      <w:pPr>
        <w:spacing w:after="160"/>
      </w:pPr>
      <w:r>
        <w:rPr>
          <w:b w:val="0"/>
          <w:i w:val="0"/>
          <w:sz w:val="21"/>
        </w:rPr>
        <w:t>Part A is a meeting agenda. Work through it with your team in the room: talk about each item, agree it, then write it down. The order is the order to discuss things in.</w:t>
      </w:r>
    </w:p>
    <w:p>
      <w:pPr>
        <w:spacing w:after="160"/>
      </w:pPr>
      <w:r>
        <w:rPr>
          <w:b w:val="0"/>
          <w:i w:val="0"/>
          <w:sz w:val="21"/>
        </w:rPr>
        <w:t>Part B is the actual build. That work is submitted as itself — your code, in whatever form your team keeps it. The worksheet only records where it is and what you contributed.</w:t>
      </w:r>
    </w:p>
    <w:p>
      <w:pPr>
        <w:spacing w:after="160"/>
      </w:pPr>
      <w:r>
        <w:rPr>
          <w:b w:val="0"/>
          <w:i w:val="0"/>
          <w:sz w:val="21"/>
        </w:rPr>
        <w:t>Part C is you leading a meeting with your assessor watching. Arrange it early; do not leave it to the last week.</w:t>
      </w:r>
    </w:p>
    <w:p>
      <w:pPr>
        <w:spacing w:after="160"/>
      </w:pPr>
      <w:r>
        <w:rPr>
          <w:b w:val="0"/>
          <w:i w:val="0"/>
          <w:sz w:val="21"/>
        </w:rPr>
        <w:t>Parts D and E run across the whole project. Fill them in as things happen — a conflict you handled three weeks ago is very hard to write up honestly at the end.</w:t>
      </w:r>
    </w:p>
    <w:p>
      <w:pPr>
        <w:pStyle w:val="Heading1"/>
      </w:pPr>
      <w:r>
        <w:t>Part A — The planning meeting</w:t>
      </w:r>
    </w:p>
    <w:p>
      <w:pPr>
        <w:spacing w:after="200"/>
      </w:pPr>
      <w:r>
        <w:rPr>
          <w:b w:val="0"/>
          <w:i/>
          <w:color w:val="6B6660"/>
          <w:sz w:val="19"/>
        </w:rPr>
        <w:t>Work through these with your team in the room. Talk about each one, agree it, then write down what was agreed. This is your agenda for the first meeting.</w:t>
      </w:r>
    </w:p>
    <w:p>
      <w:pPr>
        <w:spacing w:before="200" w:after="0"/>
      </w:pPr>
      <w:r>
        <w:rPr>
          <w:b/>
          <w:color w:val="1F5A5C"/>
          <w:sz w:val="16"/>
        </w:rPr>
        <w:t>TASK 1</w:t>
      </w:r>
    </w:p>
    <w:p>
      <w:pPr>
        <w:pStyle w:val="Heading2"/>
      </w:pPr>
      <w:r>
        <w:rPr>
          <w:color w:val="1F5A5C"/>
        </w:rPr>
        <w:t>Agree what the team is here to do</w:t>
      </w:r>
    </w:p>
    <w:p>
      <w:pPr>
        <w:spacing w:after="120"/>
      </w:pPr>
      <w:r>
        <w:rPr>
          <w:b w:val="0"/>
          <w:i w:val="0"/>
          <w:sz w:val="21"/>
        </w:rPr>
        <w:t>With your team: agree what you are collectively here to achieve, what each of you is responsible for, and what has to exist at the end for the engagement to be done. Talk about it first, then record what the team agreed. Write it in your own words — four identical worksheets suggest one person talked.</w:t>
      </w:r>
    </w:p>
    <w:p>
      <w:pPr>
        <w:spacing w:after="60"/>
      </w:pPr>
      <w:r>
        <w:rPr>
          <w:b/>
          <w:i w:val="0"/>
          <w:sz w:val="19"/>
        </w:rPr>
        <w:t>Related resources</w:t>
      </w:r>
    </w:p>
    <w:p>
      <w:pPr>
        <w:spacing w:after="60"/>
        <w:ind w:left="340"/>
      </w:pPr>
      <w:r>
        <w:rPr>
          <w:sz w:val="19"/>
        </w:rPr>
        <w:t xml:space="preserve">•  </w:t>
      </w:r>
      <w:hyperlink r:id="rId18">
        <w:r>
          <w:rPr>
            <w:sz w:val="19"/>
            <w:color w:val="0563C1"/>
            <w:u w:val="single"/>
          </w:rPr>
          <w:t>Improvement Requirements — the outcomes the client has asked for</w:t>
        </w:r>
      </w:hyperlink>
    </w:p>
    <w:p>
      <w:pPr>
        <w:spacing w:after="60"/>
        <w:ind w:left="340"/>
      </w:pPr>
      <w:r>
        <w:rPr>
          <w:sz w:val="19"/>
        </w:rPr>
        <w:t xml:space="preserve">•  </w:t>
      </w:r>
      <w:hyperlink r:id="rId23">
        <w:r>
          <w:rPr>
            <w:sz w:val="19"/>
            <w:color w:val="0563C1"/>
            <w:u w:val="single"/>
          </w:rPr>
          <w:t>Engagement Role Brief — what MTS is engaged to deliver</w:t>
        </w:r>
      </w:hyperlink>
    </w:p>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What the team agreed</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Our common objective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Required outcome — the deliverable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Required outcome — how we know it is good enough</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Responsibilities — network</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Responsibilities — compute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Responsibilities — database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Responsibilities — storage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2</w:t>
      </w:r>
    </w:p>
    <w:p>
      <w:pPr>
        <w:pStyle w:val="Heading2"/>
      </w:pPr>
      <w:r>
        <w:rPr>
          <w:color w:val="1F5A5C"/>
        </w:rPr>
        <w:t>Set what is expected of each member</w:t>
      </w:r>
    </w:p>
    <w:p>
      <w:pPr>
        <w:spacing w:after="120"/>
      </w:pPr>
      <w:r>
        <w:rPr>
          <w:b w:val="0"/>
          <w:i w:val="0"/>
          <w:sz w:val="21"/>
        </w:rPr>
        <w:t>With your team: agree what each member is expected to produce, by when, and how you expect each other to behave while doing it. Behaviours matter as much as deliverables — most teams that struggle do not struggle over the work.</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Member</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Expected outcome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Goal we can measure</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Behaviours we agreed</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Where these behaviours come from</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3</w:t>
      </w:r>
    </w:p>
    <w:p>
      <w:pPr>
        <w:pStyle w:val="Heading2"/>
      </w:pPr>
      <w:r>
        <w:rPr>
          <w:color w:val="1F5A5C"/>
        </w:rPr>
        <w:t>Agree how you will hold each other accountable</w:t>
      </w:r>
    </w:p>
    <w:p>
      <w:pPr>
        <w:spacing w:after="120"/>
      </w:pPr>
      <w:r>
        <w:rPr>
          <w:b w:val="0"/>
          <w:i w:val="0"/>
          <w:sz w:val="21"/>
        </w:rPr>
        <w:t>With your team: agree how you will know whether people are on track, and what you will do when someone is not. Decide this now, while everyone is comfortable — the point of agreeing it in advance is that nobody has to invent it in the moment.</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Strategy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it works</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Who does it</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How we check progress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How we make work visible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What we do when someone falls behind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How we raise a problem with each other</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When we escalate outside the team</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4</w:t>
      </w:r>
    </w:p>
    <w:p>
      <w:pPr>
        <w:pStyle w:val="Heading2"/>
      </w:pPr>
      <w:r>
        <w:rPr>
          <w:color w:val="1F5A5C"/>
        </w:rPr>
        <w:t>Plan for what could go wrong</w:t>
      </w:r>
    </w:p>
    <w:p>
      <w:pPr>
        <w:spacing w:after="120"/>
      </w:pPr>
      <w:r>
        <w:rPr>
          <w:b w:val="0"/>
          <w:i w:val="0"/>
          <w:sz w:val="21"/>
        </w:rPr>
        <w:t>With your team: work out what could disrupt you, and agree what you would do about each one. Think about people, not just technology — the most common disruption to a four-person team is one of the four not being there.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could happen</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likely</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we would do</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 member is away unexpectedly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 member's component turns out to be much bigger than expected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Someone's work has to be re-allocated</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person who understands one component is unavailable at integration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The components do not integrate cleanly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5</w:t>
      </w:r>
    </w:p>
    <w:p>
      <w:pPr>
        <w:pStyle w:val="Heading2"/>
      </w:pPr>
      <w:r>
        <w:rPr>
          <w:color w:val="1F5A5C"/>
        </w:rPr>
        <w:t>Allocate the work</w:t>
      </w:r>
    </w:p>
    <w:p>
      <w:pPr>
        <w:spacing w:after="120"/>
      </w:pPr>
      <w:r>
        <w:rPr>
          <w:b w:val="0"/>
          <w:i w:val="0"/>
          <w:sz w:val="21"/>
        </w:rPr>
        <w:t>With your team: allocate the four components, and give each other real instruction — what the component covers, where it touches someone else's, and what done looks like. Allocate on the basis of what people are good at or want to develop, and record which of those it was.</w:t>
      </w:r>
    </w:p>
    <w:tbl>
      <w:tblPr>
        <w:tblW w:type="auto" w:w="0"/>
        <w:tblLook w:firstColumn="1" w:firstRow="1" w:lastColumn="0" w:lastRow="0" w:noHBand="0" w:noVBand="1" w:val="04A0"/>
      </w:tblPr>
      <w:tblGrid>
        <w:gridCol w:w="2093"/>
        <w:gridCol w:w="2093"/>
        <w:gridCol w:w="2093"/>
        <w:gridCol w:w="2093"/>
        <w:gridCol w:w="2093"/>
      </w:tblGrid>
      <w:tr>
        <w:tc>
          <w:tcPr>
            <w:tcW w:type="dxa" w:w="2093"/>
            <w:tcBorders>
              <w:top w:val="single" w:sz="4" w:space="0" w:color="E4DED3"/>
              <w:left w:val="single" w:sz="4" w:space="0" w:color="E4DED3"/>
              <w:bottom w:val="single" w:sz="4" w:space="0" w:color="E4DED3"/>
              <w:right w:val="single" w:sz="4" w:space="0" w:color="E4DED3"/>
            </w:tcBorders>
            <w:shd w:val="clear" w:color="auto" w:fill="F8F4ED"/>
          </w:tcPr>
          <w:p>
            <w:r>
              <w:rPr>
                <w:b/>
                <w:sz w:val="18"/>
              </w:rPr>
              <w:t>Component</w:t>
            </w:r>
          </w:p>
        </w:tc>
        <w:tc>
          <w:tcPr>
            <w:tcW w:type="dxa" w:w="2093"/>
            <w:tcBorders>
              <w:top w:val="single" w:sz="4" w:space="0" w:color="E4DED3"/>
              <w:left w:val="single" w:sz="4" w:space="0" w:color="E4DED3"/>
              <w:bottom w:val="single" w:sz="4" w:space="0" w:color="E4DED3"/>
              <w:right w:val="single" w:sz="4" w:space="0" w:color="E4DED3"/>
            </w:tcBorders>
            <w:shd w:val="clear" w:color="auto" w:fill="F8F4ED"/>
          </w:tcPr>
          <w:p>
            <w:r>
              <w:rPr>
                <w:b/>
                <w:sz w:val="18"/>
              </w:rPr>
              <w:t>Who</w:t>
            </w:r>
          </w:p>
        </w:tc>
        <w:tc>
          <w:tcPr>
            <w:tcW w:type="dxa" w:w="2093"/>
            <w:tcBorders>
              <w:top w:val="single" w:sz="4" w:space="0" w:color="E4DED3"/>
              <w:left w:val="single" w:sz="4" w:space="0" w:color="E4DED3"/>
              <w:bottom w:val="single" w:sz="4" w:space="0" w:color="E4DED3"/>
              <w:right w:val="single" w:sz="4" w:space="0" w:color="E4DED3"/>
            </w:tcBorders>
            <w:shd w:val="clear" w:color="auto" w:fill="F8F4ED"/>
          </w:tcPr>
          <w:p>
            <w:r>
              <w:rPr>
                <w:b/>
                <w:sz w:val="18"/>
              </w:rPr>
              <w:t>Why them</w:t>
            </w:r>
          </w:p>
        </w:tc>
        <w:tc>
          <w:tcPr>
            <w:tcW w:type="dxa" w:w="2093"/>
            <w:tcBorders>
              <w:top w:val="single" w:sz="4" w:space="0" w:color="E4DED3"/>
              <w:left w:val="single" w:sz="4" w:space="0" w:color="E4DED3"/>
              <w:bottom w:val="single" w:sz="4" w:space="0" w:color="E4DED3"/>
              <w:right w:val="single" w:sz="4" w:space="0" w:color="E4DED3"/>
            </w:tcBorders>
            <w:shd w:val="clear" w:color="auto" w:fill="F8F4ED"/>
          </w:tcPr>
          <w:p>
            <w:r>
              <w:rPr>
                <w:b/>
                <w:sz w:val="18"/>
              </w:rPr>
              <w:t>The instruction they were given</w:t>
            </w:r>
          </w:p>
        </w:tc>
        <w:tc>
          <w:tcPr>
            <w:tcW w:type="dxa" w:w="2093"/>
            <w:tcBorders>
              <w:top w:val="single" w:sz="4" w:space="0" w:color="E4DED3"/>
              <w:left w:val="single" w:sz="4" w:space="0" w:color="E4DED3"/>
              <w:bottom w:val="single" w:sz="4" w:space="0" w:color="E4DED3"/>
              <w:right w:val="single" w:sz="4" w:space="0" w:color="E4DED3"/>
            </w:tcBorders>
            <w:shd w:val="clear" w:color="auto" w:fill="F8F4ED"/>
          </w:tcPr>
          <w:p>
            <w:r>
              <w:rPr>
                <w:b/>
                <w:sz w:val="18"/>
              </w:rPr>
              <w:t>Done looks like</w:t>
            </w:r>
          </w:p>
        </w:tc>
      </w:tr>
      <w:tr>
        <w:tc>
          <w:tcPr>
            <w:tcW w:type="dxa" w:w="2093"/>
            <w:tcBorders>
              <w:top w:val="single" w:sz="4" w:space="0" w:color="E4DED3"/>
              <w:left w:val="single" w:sz="4" w:space="0" w:color="E4DED3"/>
              <w:bottom w:val="single" w:sz="4" w:space="0" w:color="E4DED3"/>
              <w:right w:val="single" w:sz="4" w:space="0" w:color="E4DED3"/>
            </w:tcBorders>
          </w:tcPr>
          <w:p>
            <w:r>
              <w:rPr>
                <w:sz w:val="18"/>
              </w:rPr>
              <w:t>Network</w:t>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r>
      <w:tr>
        <w:tc>
          <w:tcPr>
            <w:tcW w:type="dxa" w:w="2093"/>
            <w:tcBorders>
              <w:top w:val="single" w:sz="4" w:space="0" w:color="E4DED3"/>
              <w:left w:val="single" w:sz="4" w:space="0" w:color="E4DED3"/>
              <w:bottom w:val="single" w:sz="4" w:space="0" w:color="E4DED3"/>
              <w:right w:val="single" w:sz="4" w:space="0" w:color="E4DED3"/>
            </w:tcBorders>
          </w:tcPr>
          <w:p>
            <w:r>
              <w:rPr>
                <w:sz w:val="18"/>
              </w:rPr>
              <w:t>Compute</w:t>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r>
      <w:tr>
        <w:tc>
          <w:tcPr>
            <w:tcW w:type="dxa" w:w="2093"/>
            <w:tcBorders>
              <w:top w:val="single" w:sz="4" w:space="0" w:color="E4DED3"/>
              <w:left w:val="single" w:sz="4" w:space="0" w:color="E4DED3"/>
              <w:bottom w:val="single" w:sz="4" w:space="0" w:color="E4DED3"/>
              <w:right w:val="single" w:sz="4" w:space="0" w:color="E4DED3"/>
            </w:tcBorders>
          </w:tcPr>
          <w:p>
            <w:r>
              <w:rPr>
                <w:sz w:val="18"/>
              </w:rPr>
              <w:t>Database</w:t>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r>
      <w:tr>
        <w:tc>
          <w:tcPr>
            <w:tcW w:type="dxa" w:w="2093"/>
            <w:tcBorders>
              <w:top w:val="single" w:sz="4" w:space="0" w:color="E4DED3"/>
              <w:left w:val="single" w:sz="4" w:space="0" w:color="E4DED3"/>
              <w:bottom w:val="single" w:sz="4" w:space="0" w:color="E4DED3"/>
              <w:right w:val="single" w:sz="4" w:space="0" w:color="E4DED3"/>
            </w:tcBorders>
          </w:tcPr>
          <w:p>
            <w:r>
              <w:rPr>
                <w:sz w:val="18"/>
              </w:rPr>
              <w:t>Storage</w:t>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r>
      <w:tr>
        <w:tc>
          <w:tcPr>
            <w:tcW w:type="dxa" w:w="2093"/>
            <w:tcBorders>
              <w:top w:val="single" w:sz="4" w:space="0" w:color="E4DED3"/>
              <w:left w:val="single" w:sz="4" w:space="0" w:color="E4DED3"/>
              <w:bottom w:val="single" w:sz="4" w:space="0" w:color="E4DED3"/>
              <w:right w:val="single" w:sz="4" w:space="0" w:color="E4DED3"/>
            </w:tcBorders>
          </w:tcPr>
          <w:p>
            <w:r>
              <w:rPr>
                <w:sz w:val="18"/>
              </w:rPr>
              <w:t>Integration — who owns it</w:t>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c>
          <w:tcPr>
            <w:tcW w:type="dxa" w:w="2093"/>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6</w:t>
      </w:r>
    </w:p>
    <w:p>
      <w:pPr>
        <w:pStyle w:val="Heading2"/>
      </w:pPr>
      <w:r>
        <w:rPr>
          <w:color w:val="1F5A5C"/>
        </w:rPr>
        <w:t>Agree how you will work with people outside the team</w:t>
      </w:r>
    </w:p>
    <w:p>
      <w:pPr>
        <w:spacing w:after="120"/>
      </w:pPr>
      <w:r>
        <w:rPr>
          <w:b w:val="0"/>
          <w:i w:val="0"/>
          <w:sz w:val="21"/>
        </w:rPr>
        <w:t>With your team: identify who outside the team you will need, and what for. That includes your assessor and anyone else whose input you depend on. Note where another team or another person could help you — a team that only ever talks to itself misses things.</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Who</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What we need from them</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How we will communicate our objectives to them</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pStyle w:val="Heading1"/>
      </w:pPr>
      <w:r>
        <w:t>Part B — The build</w:t>
      </w:r>
    </w:p>
    <w:p>
      <w:pPr>
        <w:spacing w:after="200"/>
      </w:pPr>
      <w:r>
        <w:rPr>
          <w:b w:val="0"/>
          <w:i/>
          <w:color w:val="6B6660"/>
          <w:sz w:val="19"/>
        </w:rPr>
        <w:t>The build is submitted as itself. These two tasks record where your work is and what you contributed — they do not ask you to copy your code in here.</w:t>
      </w:r>
    </w:p>
    <w:p>
      <w:pPr>
        <w:spacing w:before="200" w:after="0"/>
      </w:pPr>
      <w:r>
        <w:rPr>
          <w:b/>
          <w:color w:val="1F5A5C"/>
          <w:sz w:val="16"/>
        </w:rPr>
        <w:t>TASK 7</w:t>
      </w:r>
    </w:p>
    <w:p>
      <w:pPr>
        <w:pStyle w:val="Heading2"/>
      </w:pPr>
      <w:r>
        <w:rPr>
          <w:color w:val="1F5A5C"/>
        </w:rPr>
        <w:t>Do your allocated work, and record where it is</w:t>
      </w:r>
    </w:p>
    <w:p>
      <w:pPr>
        <w:spacing w:after="120"/>
      </w:pPr>
      <w:r>
        <w:rPr>
          <w:b w:val="0"/>
          <w:i w:val="0"/>
          <w:sz w:val="21"/>
        </w:rPr>
        <w:t>Build your component of the approved design, and keep your work where the team can see it. Your code is submitted as itself, not copied into this worksheet — record here where it lives and what part of it is yours. If you are not sure what form your team should keep the work in, agree it with your team and ask your assessor.</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My allocated component</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Where the team's work is kept</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Where my own contribution is, specifically</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state it is in</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Anything I handed to, or took from, another member</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8</w:t>
      </w:r>
    </w:p>
    <w:p>
      <w:pPr>
        <w:pStyle w:val="Heading2"/>
      </w:pPr>
      <w:r>
        <w:rPr>
          <w:color w:val="1F5A5C"/>
        </w:rPr>
        <w:t>Integrate and confirm the team's build</w:t>
      </w:r>
    </w:p>
    <w:p>
      <w:pPr>
        <w:spacing w:after="120"/>
      </w:pPr>
      <w:r>
        <w:rPr>
          <w:b w:val="0"/>
          <w:i w:val="0"/>
          <w:sz w:val="21"/>
        </w:rPr>
        <w:t>With your team: bring the four components into one deployable template, validate it, and agree together that it is ready. Record what integration actually took — components rarely fit together first time, and how the team handled that is worth more here than a clean result.</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Who owned the integration</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did not fit first time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How the team worked out what to do</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My part in resolving it</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How the team agreed it was ready</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pStyle w:val="Heading1"/>
      </w:pPr>
      <w:r>
        <w:t>Part C — Leading a meeting</w:t>
      </w:r>
    </w:p>
    <w:p>
      <w:pPr>
        <w:spacing w:after="200"/>
      </w:pPr>
      <w:r>
        <w:rPr>
          <w:b w:val="0"/>
          <w:i/>
          <w:color w:val="6B6660"/>
          <w:sz w:val="19"/>
        </w:rPr>
        <w:t>Arrange this with your assessor early in the project. Bring this worksheet to the meeting so it can be signed at the end.</w:t>
      </w:r>
    </w:p>
    <w:p>
      <w:pPr>
        <w:spacing w:before="200" w:after="0"/>
      </w:pPr>
      <w:r>
        <w:rPr>
          <w:b/>
          <w:color w:val="1F5A5C"/>
          <w:sz w:val="16"/>
        </w:rPr>
        <w:t>TASK 9</w:t>
      </w:r>
    </w:p>
    <w:p>
      <w:pPr>
        <w:pStyle w:val="Heading2"/>
      </w:pPr>
      <w:r>
        <w:rPr>
          <w:color w:val="1F5A5C"/>
        </w:rPr>
        <w:t>Lead a team meeting, with your assessor observing</w:t>
      </w:r>
    </w:p>
    <w:p>
      <w:pPr>
        <w:spacing w:after="120"/>
      </w:pPr>
      <w:r>
        <w:rPr>
          <w:b w:val="0"/>
          <w:i w:val="0"/>
          <w:sz w:val="21"/>
        </w:rPr>
        <w:t>Lead one of your team's meetings while your assessor watches. A daily stand-up is the easiest to run, but pick one where there is something to actually coordinate — allocating work, working through a problem, or getting the integration agreed — because that gives you something to lead. Arrange the time with your assessor early. Record the meeting below and ask your assessor to sign it off at the end.</w:t>
      </w:r>
    </w:p>
    <w:tbl>
      <w:tblPr>
        <w:tblW w:type="auto" w:w="0"/>
        <w:tblLook w:firstColumn="1" w:firstRow="1" w:lastColumn="0" w:lastRow="0" w:noHBand="0" w:noVBand="1" w:val="04A0"/>
      </w:tblPr>
      <w:tblGrid>
        <w:gridCol w:w="5233"/>
        <w:gridCol w:w="5233"/>
      </w:tblGrid>
      <w:tr>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Meeting record</w:t>
            </w:r>
          </w:p>
        </w:tc>
        <w:tc>
          <w:tcPr>
            <w:tcW w:type="dxa" w:w="5233"/>
            <w:tcBorders>
              <w:top w:val="single" w:sz="4" w:space="0" w:color="E4DED3"/>
              <w:left w:val="single" w:sz="4" w:space="0" w:color="E4DED3"/>
              <w:bottom w:val="single" w:sz="4" w:space="0" w:color="E4DED3"/>
              <w:right w:val="single" w:sz="4" w:space="0" w:color="E4DED3"/>
            </w:tcBorders>
            <w:shd w:val="clear" w:color="auto" w:fill="F8F4ED"/>
          </w:tcPr>
          <w:p>
            <w:r>
              <w:rPr>
                <w:b/>
                <w:sz w:val="18"/>
              </w:rPr>
              <w:t>Your entry</w:t>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Date and time</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Type of meeting</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Who attended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the meeting was for</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you did to open it — the objectives you communicated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What was allocated or confirmed, and to whom</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r>
        <w:tc>
          <w:tcPr>
            <w:tcW w:type="dxa" w:w="5233"/>
            <w:tcBorders>
              <w:top w:val="single" w:sz="4" w:space="0" w:color="E4DED3"/>
              <w:left w:val="single" w:sz="4" w:space="0" w:color="E4DED3"/>
              <w:bottom w:val="single" w:sz="4" w:space="0" w:color="E4DED3"/>
              <w:right w:val="single" w:sz="4" w:space="0" w:color="E4DED3"/>
            </w:tcBorders>
          </w:tcPr>
          <w:p>
            <w:r>
              <w:rPr>
                <w:sz w:val="18"/>
              </w:rPr>
              <w:t>How you made sure everyone contributed</w:t>
            </w:r>
          </w:p>
        </w:tc>
        <w:tc>
          <w:tcPr>
            <w:tcW w:type="dxa" w:w="5233"/>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10</w:t>
      </w:r>
    </w:p>
    <w:p>
      <w:pPr>
        <w:pStyle w:val="Heading2"/>
      </w:pPr>
      <w:r>
        <w:rPr>
          <w:color w:val="1F5A5C"/>
        </w:rPr>
        <w:t>Assessor observation record</w:t>
      </w:r>
    </w:p>
    <w:p>
      <w:pPr>
        <w:spacing w:after="120"/>
      </w:pPr>
      <w:r>
        <w:rPr>
          <w:b w:val="0"/>
          <w:i w:val="0"/>
          <w:sz w:val="21"/>
        </w:rPr>
        <w:t>Your assessor completes this at the end of the meeting you led. Bring your worksheet to the meeting so it can be signed on the spot — chasing a signature afterwards is your problem to avoid, not theirs to solve.</w:t>
      </w:r>
    </w:p>
    <w:tbl>
      <w:tblPr>
        <w:tblW w:type="auto" w:w="0"/>
        <w:tblLook w:firstColumn="1" w:firstRow="1" w:lastColumn="0" w:lastRow="0" w:noHBand="0" w:noVBand="1" w:val="04A0"/>
      </w:tblPr>
      <w:tblGrid>
        <w:gridCol w:w="3489"/>
        <w:gridCol w:w="3489"/>
        <w:gridCol w:w="3489"/>
      </w:tblGrid>
      <w:tr>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Observed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Demonstrated?</w:t>
            </w:r>
          </w:p>
        </w:tc>
        <w:tc>
          <w:tcPr>
            <w:tcW w:type="dxa" w:w="3489"/>
            <w:tcBorders>
              <w:top w:val="single" w:sz="4" w:space="0" w:color="E4DED3"/>
              <w:left w:val="single" w:sz="4" w:space="0" w:color="E4DED3"/>
              <w:bottom w:val="single" w:sz="4" w:space="0" w:color="E4DED3"/>
              <w:right w:val="single" w:sz="4" w:space="0" w:color="E4DED3"/>
            </w:tcBorders>
            <w:shd w:val="clear" w:color="auto" w:fill="F8F4ED"/>
          </w:tcPr>
          <w:p>
            <w:r>
              <w:rPr>
                <w:b/>
                <w:sz w:val="18"/>
              </w:rPr>
              <w:t>Assessor note</w:t>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Communicated the team's objectives and the meeting's purpose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Allocated or confirmed tasks and gave appropriate instruction</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Facilitated open, respectful collaboration, including diverse perspectives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Coached or supported a member toward the team goals</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Facilitated the team to identify and resolve a task-related issue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Managed a conflict or challenge constructively</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Monitored progress against the plan and gave constructive feedback</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Assessor name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r>
        <w:tc>
          <w:tcPr>
            <w:tcW w:type="dxa" w:w="3489"/>
            <w:tcBorders>
              <w:top w:val="single" w:sz="4" w:space="0" w:color="E4DED3"/>
              <w:left w:val="single" w:sz="4" w:space="0" w:color="E4DED3"/>
              <w:bottom w:val="single" w:sz="4" w:space="0" w:color="E4DED3"/>
              <w:right w:val="single" w:sz="4" w:space="0" w:color="E4DED3"/>
            </w:tcBorders>
          </w:tcPr>
          <w:p>
            <w:r>
              <w:rPr>
                <w:sz w:val="18"/>
              </w:rPr>
              <w:t>Assessor signature and date</w:t>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c>
          <w:tcPr>
            <w:tcW w:type="dxa" w:w="3489"/>
            <w:tcBorders>
              <w:top w:val="single" w:sz="4" w:space="0" w:color="E4DED3"/>
              <w:left w:val="single" w:sz="4" w:space="0" w:color="E4DED3"/>
              <w:bottom w:val="single" w:sz="4" w:space="0" w:color="E4DED3"/>
              <w:right w:val="single" w:sz="4" w:space="0" w:color="E4DED3"/>
            </w:tcBorders>
          </w:tcPr>
          <w:p>
            <w:r>
              <w:rPr>
                <w:sz w:val="18"/>
              </w:rPr>
            </w:r>
          </w:p>
        </w:tc>
      </w:tr>
    </w:tbl>
    <w:p/>
    <w:p>
      <w:pPr>
        <w:pStyle w:val="Heading1"/>
      </w:pPr>
      <w:r>
        <w:t>Part D — What happened, and what you did</w:t>
      </w:r>
    </w:p>
    <w:p>
      <w:pPr>
        <w:spacing w:after="200"/>
      </w:pPr>
      <w:r>
        <w:rPr>
          <w:b w:val="0"/>
          <w:i/>
          <w:color w:val="6B6660"/>
          <w:sz w:val="19"/>
        </w:rPr>
        <w:t>Three things that happen in every team project. Write about your own experience of them, in your own words. These carry more of your evidence than the observed meeting does — make notes as the project runs so you are not reconstructing it weeks later.</w:t>
      </w:r>
    </w:p>
    <w:p>
      <w:pPr>
        <w:spacing w:before="200" w:after="0"/>
      </w:pPr>
      <w:r>
        <w:rPr>
          <w:b/>
          <w:color w:val="1F5A5C"/>
          <w:sz w:val="16"/>
        </w:rPr>
        <w:t>TASK 11</w:t>
      </w:r>
    </w:p>
    <w:p>
      <w:pPr>
        <w:pStyle w:val="Heading2"/>
      </w:pPr>
      <w:r>
        <w:rPr>
          <w:color w:val="1F5A5C"/>
        </w:rPr>
        <w:t>Describe a conflict or challenge you dealt with during the project</w:t>
      </w:r>
    </w:p>
    <w:p>
      <w:pPr>
        <w:spacing w:after="120"/>
      </w:pPr>
      <w:r>
        <w:rPr>
          <w:b w:val="0"/>
          <w:i w:val="0"/>
          <w:sz w:val="21"/>
        </w:rPr>
        <w:t>Describe a conflict or challenge you personally dealt with — a disagreement about the work, someone not delivering, a difficult conversation, or work that had to be taken off someone. Say what happened, what you did about it, and how it turned out. Write about the parts that did not go well too: an honest account of something you handled imperfectly evidences more than a tidy one. If you dealt with more than one, describe the two that taught you most.</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TASK 12</w:t>
      </w:r>
    </w:p>
    <w:p>
      <w:pPr>
        <w:pStyle w:val="Heading2"/>
      </w:pPr>
      <w:r>
        <w:rPr>
          <w:color w:val="1F5A5C"/>
        </w:rPr>
        <w:t>Describe a time you coached or helped a team member</w:t>
      </w:r>
    </w:p>
    <w:p>
      <w:pPr>
        <w:spacing w:after="120"/>
      </w:pPr>
      <w:r>
        <w:rPr>
          <w:b w:val="0"/>
          <w:i w:val="0"/>
          <w:sz w:val="21"/>
        </w:rPr>
        <w:t>Describe a situation during the project where you helped or coached someone on your team — explaining something they were stuck on, working through a problem with them, or supporting them to get back on track. Say what they needed, what you did, and what changed as a result. Helping someone solve their own problem counts for more here than solving it for them.</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TASK 13</w:t>
      </w:r>
    </w:p>
    <w:p>
      <w:pPr>
        <w:pStyle w:val="Heading2"/>
      </w:pPr>
      <w:r>
        <w:rPr>
          <w:color w:val="1F5A5C"/>
        </w:rPr>
        <w:t>Describe an issue the team hit, and your part in resolving it</w:t>
      </w:r>
    </w:p>
    <w:p>
      <w:pPr>
        <w:spacing w:after="120"/>
      </w:pPr>
      <w:r>
        <w:rPr>
          <w:b w:val="0"/>
          <w:i w:val="0"/>
          <w:sz w:val="21"/>
        </w:rPr>
        <w:t>Describe a task-related problem or inefficiency your team ran into, and your part in sorting it out. The interesting ones are usually nobody's fault — a dependency nobody spotted, two people building the same thing, a decision that nobody actually made. Say how the team found it and what you did to help the team resolve it, rather than what you resolved alone.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pStyle w:val="Heading1"/>
      </w:pPr>
      <w:r>
        <w:t>Part E — Review and reflection</w:t>
      </w:r>
    </w:p>
    <w:p>
      <w:pPr>
        <w:spacing w:before="200" w:after="0"/>
      </w:pPr>
      <w:r>
        <w:rPr>
          <w:b/>
          <w:color w:val="1F5A5C"/>
          <w:sz w:val="16"/>
        </w:rPr>
        <w:t>TASK 14</w:t>
      </w:r>
    </w:p>
    <w:p>
      <w:pPr>
        <w:pStyle w:val="Heading2"/>
      </w:pPr>
      <w:r>
        <w:rPr>
          <w:color w:val="1F5A5C"/>
        </w:rPr>
        <w:t>Measure the team against the plan</w:t>
      </w:r>
    </w:p>
    <w:p>
      <w:pPr>
        <w:spacing w:after="120"/>
      </w:pPr>
      <w:r>
        <w:rPr>
          <w:b w:val="0"/>
          <w:i w:val="0"/>
          <w:sz w:val="21"/>
        </w:rPr>
        <w:t>Go back to the expectations you agreed in task 2 and measure what actually happened against them, member by member — including yourself. Be fair and be specific. This is a professional judgement, not a popularity contest.</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Member</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was expected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happened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Met?</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Where your assessment came from</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15</w:t>
      </w:r>
    </w:p>
    <w:p>
      <w:pPr>
        <w:pStyle w:val="Heading2"/>
      </w:pPr>
      <w:r>
        <w:rPr>
          <w:color w:val="1F5A5C"/>
        </w:rPr>
        <w:t>The feedback you gave</w:t>
      </w:r>
    </w:p>
    <w:p>
      <w:pPr>
        <w:spacing w:after="120"/>
      </w:pPr>
      <w:r>
        <w:rPr>
          <w:b w:val="0"/>
          <w:i w:val="0"/>
          <w:sz w:val="21"/>
        </w:rPr>
        <w:t>Record the performance feedback you gave each member, and when. Feedback given at the end of a project is a report card; feedback given during it is useful. Note which of yours was which — and if some of it was late, say so.</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Member</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you told them</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When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How they responded</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16</w:t>
      </w:r>
    </w:p>
    <w:p>
      <w:pPr>
        <w:pStyle w:val="Heading2"/>
      </w:pPr>
      <w:r>
        <w:rPr>
          <w:color w:val="1F5A5C"/>
        </w:rPr>
        <w:t>Development opportunities and what you did about them</w:t>
      </w:r>
    </w:p>
    <w:p>
      <w:pPr>
        <w:spacing w:after="120"/>
      </w:pPr>
      <w:r>
        <w:rPr>
          <w:b w:val="0"/>
          <w:i w:val="0"/>
          <w:sz w:val="21"/>
        </w:rPr>
        <w:t>Identify what would make each member — and the team as a whole — better next time, and say what was actually done about it during this project. An identified opportunity that nobody acted on is a note; the unit asks for action plans that were implemented.</w:t>
      </w:r>
    </w:p>
    <w:tbl>
      <w:tblPr>
        <w:tblW w:type="auto" w:w="0"/>
        <w:tblLook w:firstColumn="1" w:firstRow="1" w:lastColumn="0" w:lastRow="0" w:noHBand="0" w:noVBand="1" w:val="04A0"/>
      </w:tblPr>
      <w:tblGrid>
        <w:gridCol w:w="2616"/>
        <w:gridCol w:w="2616"/>
        <w:gridCol w:w="2616"/>
        <w:gridCol w:w="2616"/>
      </w:tblGrid>
      <w:tr>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Who</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Development need</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The action plan</w:t>
            </w:r>
          </w:p>
        </w:tc>
        <w:tc>
          <w:tcPr>
            <w:tcW w:type="dxa" w:w="2616"/>
            <w:tcBorders>
              <w:top w:val="single" w:sz="4" w:space="0" w:color="E4DED3"/>
              <w:left w:val="single" w:sz="4" w:space="0" w:color="E4DED3"/>
              <w:bottom w:val="single" w:sz="4" w:space="0" w:color="E4DED3"/>
              <w:right w:val="single" w:sz="4" w:space="0" w:color="E4DED3"/>
            </w:tcBorders>
            <w:shd w:val="clear" w:color="auto" w:fill="F8F4ED"/>
          </w:tcPr>
          <w:p>
            <w:r>
              <w:rPr>
                <w:b/>
                <w:sz w:val="18"/>
              </w:rPr>
              <w:t>What was actually done</w:t>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The team as a whole</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r>
        <w:tc>
          <w:tcPr>
            <w:tcW w:type="dxa" w:w="2616"/>
            <w:tcBorders>
              <w:top w:val="single" w:sz="4" w:space="0" w:color="E4DED3"/>
              <w:left w:val="single" w:sz="4" w:space="0" w:color="E4DED3"/>
              <w:bottom w:val="single" w:sz="4" w:space="0" w:color="E4DED3"/>
              <w:right w:val="single" w:sz="4" w:space="0" w:color="E4DED3"/>
            </w:tcBorders>
          </w:tcPr>
          <w:p>
            <w:r>
              <w:rPr>
                <w:sz w:val="18"/>
              </w:rPr>
              <w:t>Yourself</w:t>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c>
          <w:tcPr>
            <w:tcW w:type="dxa" w:w="2616"/>
            <w:tcBorders>
              <w:top w:val="single" w:sz="4" w:space="0" w:color="E4DED3"/>
              <w:left w:val="single" w:sz="4" w:space="0" w:color="E4DED3"/>
              <w:bottom w:val="single" w:sz="4" w:space="0" w:color="E4DED3"/>
              <w:right w:val="single" w:sz="4" w:space="0" w:color="E4DED3"/>
            </w:tcBorders>
          </w:tcPr>
          <w:p>
            <w:r>
              <w:rPr>
                <w:sz w:val="18"/>
              </w:rPr>
            </w:r>
          </w:p>
        </w:tc>
      </w:tr>
    </w:tbl>
    <w:p/>
    <w:p>
      <w:pPr>
        <w:spacing w:before="200" w:after="0"/>
      </w:pPr>
      <w:r>
        <w:rPr>
          <w:b/>
          <w:color w:val="1F5A5C"/>
          <w:sz w:val="16"/>
        </w:rPr>
        <w:t>TASK 17</w:t>
      </w:r>
    </w:p>
    <w:p>
      <w:pPr>
        <w:pStyle w:val="Heading2"/>
      </w:pPr>
      <w:r>
        <w:rPr>
          <w:color w:val="1F5A5C"/>
        </w:rPr>
        <w:t>Reflect on how you led</w:t>
      </w:r>
    </w:p>
    <w:p>
      <w:pPr>
        <w:spacing w:after="120"/>
      </w:pPr>
      <w:r>
        <w:rPr>
          <w:b w:val="0"/>
          <w:i w:val="0"/>
          <w:sz w:val="21"/>
        </w:rPr>
        <w:t>Look back over the project at your own leadership. What did you do well, what did you do badly, and what would you do differently with the same team tomorrow? Write this properly — it is the one place in the whole assessment where the honest answer is worth more than the impressive one.</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pStyle w:val="Heading1"/>
      </w:pPr>
      <w:r>
        <w:t>Knowledge questions</w:t>
      </w:r>
    </w:p>
    <w:p>
      <w:pPr>
        <w:spacing w:after="200"/>
      </w:pPr>
      <w:r>
        <w:rPr>
          <w:b w:val="0"/>
          <w:i/>
          <w:color w:val="6B6660"/>
          <w:sz w:val="19"/>
        </w:rPr>
        <w:t>Answer these about your own team and your own leadership. Generic answers about teamwork will not pass.</w:t>
      </w:r>
    </w:p>
    <w:p>
      <w:pPr>
        <w:spacing w:before="200" w:after="0"/>
      </w:pPr>
      <w:r>
        <w:rPr>
          <w:b/>
          <w:color w:val="1F5A5C"/>
          <w:sz w:val="16"/>
        </w:rPr>
        <w:t>QUESTION 1</w:t>
      </w:r>
    </w:p>
    <w:p>
      <w:pPr>
        <w:pStyle w:val="Heading2"/>
      </w:pPr>
      <w:r>
        <w:rPr>
          <w:color w:val="1F5A5C"/>
        </w:rPr>
        <w:t>What organisational and legislative requirements applied to your team?</w:t>
      </w:r>
    </w:p>
    <w:p>
      <w:pPr>
        <w:spacing w:after="120"/>
      </w:pPr>
      <w:r>
        <w:rPr>
          <w:b w:val="0"/>
          <w:i w:val="0"/>
          <w:sz w:val="21"/>
        </w:rPr>
        <w:t>Explain the organisational requirements your team worked under and the legislative requirements that applied — and for each, point at where it actually affected how your team worked, not just that it existed.</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2</w:t>
      </w:r>
    </w:p>
    <w:p>
      <w:pPr>
        <w:pStyle w:val="Heading2"/>
      </w:pPr>
      <w:r>
        <w:rPr>
          <w:color w:val="1F5A5C"/>
        </w:rPr>
        <w:t>What facilitation, coaching and communication techniques did you use?</w:t>
      </w:r>
    </w:p>
    <w:p>
      <w:pPr>
        <w:spacing w:after="120"/>
      </w:pPr>
      <w:r>
        <w:rPr>
          <w:b w:val="0"/>
          <w:i w:val="0"/>
          <w:sz w:val="21"/>
        </w:rPr>
        <w:t>Describe the techniques you used to keep the team working together — how you ran meetings, how you coached, and how you adapted the way you communicated to different people. Point at where you used each.</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p>
      <w:pPr>
        <w:spacing w:before="200" w:after="0"/>
      </w:pPr>
      <w:r>
        <w:rPr>
          <w:b/>
          <w:color w:val="1F5A5C"/>
          <w:sz w:val="16"/>
        </w:rPr>
        <w:t>QUESTION 3</w:t>
      </w:r>
    </w:p>
    <w:p>
      <w:pPr>
        <w:pStyle w:val="Heading2"/>
      </w:pPr>
      <w:r>
        <w:rPr>
          <w:color w:val="1F5A5C"/>
        </w:rPr>
        <w:t>How do you resolve conflict, and what challenges should a team expect?</w:t>
      </w:r>
    </w:p>
    <w:p>
      <w:pPr>
        <w:spacing w:after="120"/>
      </w:pPr>
      <w:r>
        <w:rPr>
          <w:b w:val="0"/>
          <w:i w:val="0"/>
          <w:sz w:val="21"/>
        </w:rPr>
        <w:t>Explain the strategies available for resolving conflict and negotiating a way through disagreement, and describe the challenges a team like yours should expect to meet. Connect them to what actually happened in your team.</w:t>
      </w:r>
    </w:p>
    <w:tbl>
      <w:tblPr>
        <w:tblW w:type="auto" w:w="0"/>
        <w:tblLook w:firstColumn="1" w:firstRow="1" w:lastColumn="0" w:lastRow="0" w:noHBand="0" w:noVBand="1" w:val="04A0"/>
      </w:tblPr>
      <w:tblGrid>
        <w:gridCol w:w="10466"/>
      </w:tblGrid>
      <w:tr>
        <w:tc>
          <w:tcPr>
            <w:tcW w:type="dxa" w:w="9411"/>
            <w:tcBorders>
              <w:top w:val="single" w:sz="4" w:space="0" w:color="E4DED3"/>
              <w:left w:val="single" w:sz="4" w:space="0" w:color="E4DED3"/>
              <w:bottom w:val="single" w:sz="4" w:space="0" w:color="E4DED3"/>
              <w:right w:val="single" w:sz="4" w:space="0" w:color="E4DED3"/>
            </w:tcBorders>
            <w:shd w:val="clear" w:color="auto" w:fill="F8F4ED"/>
          </w:tcPr>
          <w:p>
            <w:pPr>
              <w:jc w:val="center"/>
            </w:pPr>
            <w:r>
              <w:rPr>
                <w:b/>
                <w:i w:val="0"/>
                <w:sz w:val="20"/>
              </w:rPr>
              <w:t>[ WRITE YOUR ANSWER HERE ]</w:t>
            </w:r>
          </w:p>
        </w:tc>
      </w:tr>
    </w:tbl>
    <w:p/>
    <w:sectPr w:rsidR="00FA41B0" w:rsidRPr="00FA41B0" w:rsidSect="00C30098">
      <w:headerReference w:type="even" r:id="rId11"/>
      <w:headerReference w:type="default" r:id="rId12"/>
      <w:footerReference w:type="default" r:id="rId13"/>
      <w:headerReference w:type="first" r:id="rId14"/>
      <w:pgSz w:w="11906" w:h="16838"/>
      <w:pgMar w:top="720" w:right="720" w:bottom="720" w:left="720" w:header="56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BF68B9" w14:textId="77777777" w:rsidR="00C30098" w:rsidRDefault="00C30098" w:rsidP="00C022D4">
      <w:r>
        <w:separator/>
      </w:r>
    </w:p>
  </w:endnote>
  <w:endnote w:type="continuationSeparator" w:id="0">
    <w:p w14:paraId="2571CD4B" w14:textId="77777777" w:rsidR="00C30098" w:rsidRDefault="00C30098" w:rsidP="00C022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C18BEB" w14:textId="77777777" w:rsidR="00ED22F9" w:rsidRPr="00C022D4" w:rsidRDefault="00ED22F9" w:rsidP="000333FE">
    <w:pPr>
      <w:pStyle w:val="Footer"/>
      <w:jc w:val="center"/>
    </w:pPr>
    <w:r w:rsidRPr="00C022D4">
      <w:t>Bendigo Kangan Institute trading as Bendigo TAFE and Kangan Institute.</w:t>
    </w:r>
  </w:p>
  <w:p w14:paraId="46217C47" w14:textId="77777777" w:rsidR="00ED22F9" w:rsidRPr="00C022D4" w:rsidRDefault="00ED22F9" w:rsidP="000333FE">
    <w:pPr>
      <w:pStyle w:val="Footer"/>
      <w:jc w:val="center"/>
    </w:pPr>
    <w:r w:rsidRPr="00C022D4">
      <w:t>RTO 3077 | CRICOS provider number 01218G</w:t>
    </w:r>
  </w:p>
  <w:p w14:paraId="618059EA" w14:textId="223B875D" w:rsidR="00F6546A" w:rsidRPr="00C022D4" w:rsidRDefault="00ED22F9" w:rsidP="000333FE">
    <w:pPr>
      <w:pStyle w:val="Footer"/>
      <w:tabs>
        <w:tab w:val="center" w:pos="5245"/>
        <w:tab w:val="right" w:pos="10632"/>
      </w:tabs>
    </w:pPr>
    <w:r w:rsidRPr="00C022D4">
      <w:t>Version 1.</w:t>
    </w:r>
    <w:r w:rsidR="00667552">
      <w:t>0</w:t>
    </w:r>
    <w:r w:rsidR="00667552">
      <w:rPr>
        <w:rStyle w:val="FooterChar"/>
      </w:rPr>
      <w:t xml:space="preserve">   (Template Version 1.3)</w:t>
    </w:r>
    <w:r w:rsidRPr="00C022D4">
      <w:tab/>
      <w:t xml:space="preserve">Last saved </w:t>
    </w:r>
    <w:r w:rsidRPr="00C022D4">
      <w:fldChar w:fldCharType="begin"/>
    </w:r>
    <w:r w:rsidRPr="00C022D4">
      <w:instrText xml:space="preserve"> SAVEDATE  \@ "d MMMM yyyy"  \* MERGEFORMAT </w:instrText>
    </w:r>
    <w:r w:rsidRPr="00C022D4">
      <w:fldChar w:fldCharType="separate"/>
    </w:r>
    <w:r w:rsidR="00667552">
      <w:rPr>
        <w:noProof/>
      </w:rPr>
      <w:t>13 April 2022</w:t>
    </w:r>
    <w:r w:rsidRPr="00C022D4">
      <w:fldChar w:fldCharType="end"/>
    </w:r>
    <w:r w:rsidRPr="00C022D4">
      <w:tab/>
      <w:t xml:space="preserve">Page </w:t>
    </w:r>
    <w:r w:rsidR="006478AF" w:rsidRPr="00C022D4">
      <w:fldChar w:fldCharType="begin"/>
    </w:r>
    <w:r w:rsidR="006478AF" w:rsidRPr="00C022D4">
      <w:instrText xml:space="preserve"> PAGE   \* MERGEFORMAT </w:instrText>
    </w:r>
    <w:r w:rsidR="006478AF" w:rsidRPr="00C022D4">
      <w:fldChar w:fldCharType="separate"/>
    </w:r>
    <w:r w:rsidR="00A96D27">
      <w:rPr>
        <w:noProof/>
      </w:rPr>
      <w:t>1</w:t>
    </w:r>
    <w:r w:rsidR="006478AF" w:rsidRPr="00C022D4">
      <w:fldChar w:fldCharType="end"/>
    </w:r>
    <w:r w:rsidRPr="00C022D4">
      <w:t xml:space="preserve"> of </w:t>
    </w:r>
    <w:fldSimple w:instr=" NUMPAGES   \* MERGEFORMAT ">
      <w:r w:rsidR="00A96D27">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72D2A" w14:textId="77777777" w:rsidR="00C30098" w:rsidRDefault="00C30098" w:rsidP="00C022D4">
      <w:r>
        <w:separator/>
      </w:r>
    </w:p>
  </w:footnote>
  <w:footnote w:type="continuationSeparator" w:id="0">
    <w:p w14:paraId="48A88BC6" w14:textId="77777777" w:rsidR="00C30098" w:rsidRDefault="00C30098" w:rsidP="00C022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64A1B4" w14:textId="4F9B04AC" w:rsidR="00667552" w:rsidRDefault="00667552">
    <w:pPr>
      <w:pStyle w:val="Header"/>
    </w:pPr>
    <w:r>
      <w:rPr>
        <w:noProof/>
      </w:rPr>
      <mc:AlternateContent>
        <mc:Choice Requires="wps">
          <w:drawing>
            <wp:anchor distT="0" distB="0" distL="0" distR="0" simplePos="0" relativeHeight="251659264" behindDoc="0" locked="0" layoutInCell="1" allowOverlap="1" wp14:anchorId="090F1141" wp14:editId="77B056E0">
              <wp:simplePos x="635" y="635"/>
              <wp:positionH relativeFrom="page">
                <wp:align>center</wp:align>
              </wp:positionH>
              <wp:positionV relativeFrom="page">
                <wp:align>top</wp:align>
              </wp:positionV>
              <wp:extent cx="443865" cy="443865"/>
              <wp:effectExtent l="0" t="0" r="635" b="4445"/>
              <wp:wrapNone/>
              <wp:docPr id="1984913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90F1141" id="_x0000_t202" coordsize="21600,21600" o:spt="202" path="m,l,21600r21600,l21600,xe">
              <v:stroke joinstyle="miter"/>
              <v:path gradientshapeok="t" o:connecttype="rect"/>
            </v:shapetype>
            <v:shape id="Text Box 2" o:spid="_x0000_s1026" type="#_x0000_t202" alt="OFFICIAL" style="position:absolute;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889A0E8" w14:textId="02EECD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343CC9" w14:textId="34ADF34F" w:rsidR="00667552" w:rsidRDefault="00667552">
    <w:pPr>
      <w:pStyle w:val="Header"/>
    </w:pPr>
    <w:r>
      <w:rPr>
        <w:noProof/>
      </w:rPr>
      <mc:AlternateContent>
        <mc:Choice Requires="wps">
          <w:drawing>
            <wp:anchor distT="0" distB="0" distL="0" distR="0" simplePos="0" relativeHeight="251660288" behindDoc="0" locked="0" layoutInCell="1" allowOverlap="1" wp14:anchorId="105BE57C" wp14:editId="16ED05F6">
              <wp:simplePos x="457200" y="361950"/>
              <wp:positionH relativeFrom="page">
                <wp:align>center</wp:align>
              </wp:positionH>
              <wp:positionV relativeFrom="page">
                <wp:align>top</wp:align>
              </wp:positionV>
              <wp:extent cx="443865" cy="443865"/>
              <wp:effectExtent l="0" t="0" r="635" b="4445"/>
              <wp:wrapNone/>
              <wp:docPr id="1233566969"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05BE57C" id="_x0000_t202" coordsize="21600,21600" o:spt="202" path="m,l,21600r21600,l21600,xe">
              <v:stroke joinstyle="miter"/>
              <v:path gradientshapeok="t" o:connecttype="rect"/>
            </v:shapetype>
            <v:shape id="Text Box 3" o:spid="_x0000_s1027" type="#_x0000_t202" alt="OFFICIAL" style="position:absolute;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6543606D" w14:textId="64D72C6F"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45F2F1" w14:textId="33B1C9AD" w:rsidR="00667552" w:rsidRDefault="00667552">
    <w:pPr>
      <w:pStyle w:val="Header"/>
    </w:pPr>
    <w:r>
      <w:rPr>
        <w:noProof/>
      </w:rPr>
      <mc:AlternateContent>
        <mc:Choice Requires="wps">
          <w:drawing>
            <wp:anchor distT="0" distB="0" distL="0" distR="0" simplePos="0" relativeHeight="251658240" behindDoc="0" locked="0" layoutInCell="1" allowOverlap="1" wp14:anchorId="4692CC49" wp14:editId="204BAE13">
              <wp:simplePos x="635" y="635"/>
              <wp:positionH relativeFrom="page">
                <wp:align>center</wp:align>
              </wp:positionH>
              <wp:positionV relativeFrom="page">
                <wp:align>top</wp:align>
              </wp:positionV>
              <wp:extent cx="443865" cy="443865"/>
              <wp:effectExtent l="0" t="0" r="635" b="4445"/>
              <wp:wrapNone/>
              <wp:docPr id="640007634"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92CC49" id="_x0000_t202" coordsize="21600,21600" o:spt="202" path="m,l,21600r21600,l21600,xe">
              <v:stroke joinstyle="miter"/>
              <v:path gradientshapeok="t" o:connecttype="rect"/>
            </v:shapetype>
            <v:shape id="Text Box 1" o:spid="_x0000_s1028"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229F37A9" w14:textId="51272456" w:rsidR="00667552" w:rsidRPr="00667552" w:rsidRDefault="00667552" w:rsidP="00667552">
                    <w:pPr>
                      <w:rPr>
                        <w:rFonts w:ascii="Calibri" w:eastAsia="Calibri" w:hAnsi="Calibri" w:cs="Calibri"/>
                        <w:noProof/>
                        <w:color w:val="FF0000"/>
                        <w:sz w:val="24"/>
                        <w:szCs w:val="24"/>
                      </w:rPr>
                    </w:pPr>
                    <w:r w:rsidRPr="00667552">
                      <w:rPr>
                        <w:rFonts w:ascii="Calibri" w:eastAsia="Calibri" w:hAnsi="Calibri" w:cs="Calibri"/>
                        <w:noProof/>
                        <w:color w:val="FF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715F6"/>
    <w:multiLevelType w:val="hybridMultilevel"/>
    <w:tmpl w:val="4E5EF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AF16D4A"/>
    <w:multiLevelType w:val="hybridMultilevel"/>
    <w:tmpl w:val="170C92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18380564">
    <w:abstractNumId w:val="0"/>
  </w:num>
  <w:num w:numId="2" w16cid:durableId="151133673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7089"/>
    <w:rsid w:val="00005483"/>
    <w:rsid w:val="00010B10"/>
    <w:rsid w:val="00010BF6"/>
    <w:rsid w:val="000137A9"/>
    <w:rsid w:val="000310A3"/>
    <w:rsid w:val="000333FE"/>
    <w:rsid w:val="00044B62"/>
    <w:rsid w:val="00054A74"/>
    <w:rsid w:val="00055BE3"/>
    <w:rsid w:val="00057B45"/>
    <w:rsid w:val="00063A13"/>
    <w:rsid w:val="00076D93"/>
    <w:rsid w:val="00096DC8"/>
    <w:rsid w:val="000C5DCF"/>
    <w:rsid w:val="000D4A69"/>
    <w:rsid w:val="000D5272"/>
    <w:rsid w:val="000D5C56"/>
    <w:rsid w:val="000E7FC5"/>
    <w:rsid w:val="000F75D7"/>
    <w:rsid w:val="001033DE"/>
    <w:rsid w:val="00115976"/>
    <w:rsid w:val="00115C1E"/>
    <w:rsid w:val="0013430A"/>
    <w:rsid w:val="00144B4B"/>
    <w:rsid w:val="001508CF"/>
    <w:rsid w:val="0016369D"/>
    <w:rsid w:val="001801EF"/>
    <w:rsid w:val="001A0758"/>
    <w:rsid w:val="001A0BF7"/>
    <w:rsid w:val="001A58E6"/>
    <w:rsid w:val="001A6C48"/>
    <w:rsid w:val="001A7DBF"/>
    <w:rsid w:val="001B05E7"/>
    <w:rsid w:val="001B1015"/>
    <w:rsid w:val="001B6CE8"/>
    <w:rsid w:val="001C1000"/>
    <w:rsid w:val="001C3E6D"/>
    <w:rsid w:val="001D729E"/>
    <w:rsid w:val="001D78D9"/>
    <w:rsid w:val="001E3325"/>
    <w:rsid w:val="001E6FFB"/>
    <w:rsid w:val="001E71A7"/>
    <w:rsid w:val="00202B8A"/>
    <w:rsid w:val="002044F8"/>
    <w:rsid w:val="00205DFA"/>
    <w:rsid w:val="002229E8"/>
    <w:rsid w:val="00222A66"/>
    <w:rsid w:val="002267D1"/>
    <w:rsid w:val="00226D05"/>
    <w:rsid w:val="00227508"/>
    <w:rsid w:val="00227BBC"/>
    <w:rsid w:val="0023398A"/>
    <w:rsid w:val="00236318"/>
    <w:rsid w:val="002363FC"/>
    <w:rsid w:val="00237960"/>
    <w:rsid w:val="00267155"/>
    <w:rsid w:val="00290616"/>
    <w:rsid w:val="0029391E"/>
    <w:rsid w:val="00293984"/>
    <w:rsid w:val="002A6715"/>
    <w:rsid w:val="002B15B6"/>
    <w:rsid w:val="002B1EC1"/>
    <w:rsid w:val="002B4C2D"/>
    <w:rsid w:val="002C2E32"/>
    <w:rsid w:val="002C33AB"/>
    <w:rsid w:val="002D1EB4"/>
    <w:rsid w:val="002D2911"/>
    <w:rsid w:val="002E69B5"/>
    <w:rsid w:val="002E7C77"/>
    <w:rsid w:val="002F4DC7"/>
    <w:rsid w:val="002F73F4"/>
    <w:rsid w:val="002F7C81"/>
    <w:rsid w:val="0030198C"/>
    <w:rsid w:val="003167D9"/>
    <w:rsid w:val="00324B5A"/>
    <w:rsid w:val="00332299"/>
    <w:rsid w:val="003406E0"/>
    <w:rsid w:val="003426E3"/>
    <w:rsid w:val="0035343B"/>
    <w:rsid w:val="003545CC"/>
    <w:rsid w:val="00364719"/>
    <w:rsid w:val="00365730"/>
    <w:rsid w:val="003765FD"/>
    <w:rsid w:val="003A316B"/>
    <w:rsid w:val="003B1864"/>
    <w:rsid w:val="003C34A3"/>
    <w:rsid w:val="003C4945"/>
    <w:rsid w:val="003C63C3"/>
    <w:rsid w:val="003D3503"/>
    <w:rsid w:val="003F1F4E"/>
    <w:rsid w:val="003F3E39"/>
    <w:rsid w:val="003F4160"/>
    <w:rsid w:val="003F6EFC"/>
    <w:rsid w:val="00403949"/>
    <w:rsid w:val="00405C1A"/>
    <w:rsid w:val="004127A0"/>
    <w:rsid w:val="0041439C"/>
    <w:rsid w:val="00416D85"/>
    <w:rsid w:val="00421C6B"/>
    <w:rsid w:val="00423EF4"/>
    <w:rsid w:val="00424023"/>
    <w:rsid w:val="004272E6"/>
    <w:rsid w:val="00432DB0"/>
    <w:rsid w:val="0044532B"/>
    <w:rsid w:val="00452058"/>
    <w:rsid w:val="004622B1"/>
    <w:rsid w:val="00470387"/>
    <w:rsid w:val="0048089C"/>
    <w:rsid w:val="00486C54"/>
    <w:rsid w:val="00486CCF"/>
    <w:rsid w:val="004879B2"/>
    <w:rsid w:val="0049547D"/>
    <w:rsid w:val="004A03AF"/>
    <w:rsid w:val="004B05BC"/>
    <w:rsid w:val="004B46C0"/>
    <w:rsid w:val="004C25D0"/>
    <w:rsid w:val="004D1249"/>
    <w:rsid w:val="004D3BC4"/>
    <w:rsid w:val="004E423A"/>
    <w:rsid w:val="004E4425"/>
    <w:rsid w:val="004E78AD"/>
    <w:rsid w:val="004E793C"/>
    <w:rsid w:val="004F2400"/>
    <w:rsid w:val="00502337"/>
    <w:rsid w:val="00515F85"/>
    <w:rsid w:val="005163FA"/>
    <w:rsid w:val="00523F77"/>
    <w:rsid w:val="005377AE"/>
    <w:rsid w:val="00547501"/>
    <w:rsid w:val="00554E87"/>
    <w:rsid w:val="00571F38"/>
    <w:rsid w:val="00577089"/>
    <w:rsid w:val="005800A9"/>
    <w:rsid w:val="005903E8"/>
    <w:rsid w:val="00590EBA"/>
    <w:rsid w:val="005A352E"/>
    <w:rsid w:val="005A6F91"/>
    <w:rsid w:val="005C0FC4"/>
    <w:rsid w:val="005D57BD"/>
    <w:rsid w:val="005E3E16"/>
    <w:rsid w:val="005F1106"/>
    <w:rsid w:val="005F4DEF"/>
    <w:rsid w:val="00601957"/>
    <w:rsid w:val="00605082"/>
    <w:rsid w:val="00620EB1"/>
    <w:rsid w:val="00623CE3"/>
    <w:rsid w:val="00630E16"/>
    <w:rsid w:val="00634FF3"/>
    <w:rsid w:val="006370DB"/>
    <w:rsid w:val="006472F5"/>
    <w:rsid w:val="006478AF"/>
    <w:rsid w:val="00651611"/>
    <w:rsid w:val="00656E53"/>
    <w:rsid w:val="00666B2D"/>
    <w:rsid w:val="00667552"/>
    <w:rsid w:val="00685BD5"/>
    <w:rsid w:val="0069030A"/>
    <w:rsid w:val="00690E61"/>
    <w:rsid w:val="00694DF2"/>
    <w:rsid w:val="006C62B4"/>
    <w:rsid w:val="006D706F"/>
    <w:rsid w:val="006E33EF"/>
    <w:rsid w:val="006E5479"/>
    <w:rsid w:val="006F10D0"/>
    <w:rsid w:val="00701387"/>
    <w:rsid w:val="00711F64"/>
    <w:rsid w:val="0072388E"/>
    <w:rsid w:val="0074548C"/>
    <w:rsid w:val="00751C09"/>
    <w:rsid w:val="007538D7"/>
    <w:rsid w:val="00756E13"/>
    <w:rsid w:val="007610DD"/>
    <w:rsid w:val="007615C5"/>
    <w:rsid w:val="00772309"/>
    <w:rsid w:val="0078162A"/>
    <w:rsid w:val="0078312D"/>
    <w:rsid w:val="00795732"/>
    <w:rsid w:val="007973CB"/>
    <w:rsid w:val="007A63E4"/>
    <w:rsid w:val="007A6568"/>
    <w:rsid w:val="007A7B35"/>
    <w:rsid w:val="007C0DAF"/>
    <w:rsid w:val="007C6FBF"/>
    <w:rsid w:val="007D5702"/>
    <w:rsid w:val="007F1267"/>
    <w:rsid w:val="007F2BE6"/>
    <w:rsid w:val="00802842"/>
    <w:rsid w:val="00805C42"/>
    <w:rsid w:val="00805E0B"/>
    <w:rsid w:val="00816E9C"/>
    <w:rsid w:val="00822988"/>
    <w:rsid w:val="008541F0"/>
    <w:rsid w:val="0086098D"/>
    <w:rsid w:val="00861D3D"/>
    <w:rsid w:val="00862361"/>
    <w:rsid w:val="008829DD"/>
    <w:rsid w:val="008831D3"/>
    <w:rsid w:val="00885847"/>
    <w:rsid w:val="0088695F"/>
    <w:rsid w:val="00886B4C"/>
    <w:rsid w:val="008A0AD8"/>
    <w:rsid w:val="008A49B2"/>
    <w:rsid w:val="008C5064"/>
    <w:rsid w:val="008E0A88"/>
    <w:rsid w:val="008E2BF9"/>
    <w:rsid w:val="008E5611"/>
    <w:rsid w:val="008F1F56"/>
    <w:rsid w:val="008F230E"/>
    <w:rsid w:val="009108B2"/>
    <w:rsid w:val="009119BD"/>
    <w:rsid w:val="00913BA4"/>
    <w:rsid w:val="009270C9"/>
    <w:rsid w:val="009328FE"/>
    <w:rsid w:val="00950D11"/>
    <w:rsid w:val="00954EFB"/>
    <w:rsid w:val="00954EFE"/>
    <w:rsid w:val="00961AFC"/>
    <w:rsid w:val="00985471"/>
    <w:rsid w:val="00993D3D"/>
    <w:rsid w:val="009A0177"/>
    <w:rsid w:val="009A0DA8"/>
    <w:rsid w:val="009C0C9E"/>
    <w:rsid w:val="009D309A"/>
    <w:rsid w:val="009D3245"/>
    <w:rsid w:val="009F30C9"/>
    <w:rsid w:val="009F5553"/>
    <w:rsid w:val="009F62F5"/>
    <w:rsid w:val="00A12591"/>
    <w:rsid w:val="00A20E3D"/>
    <w:rsid w:val="00A22CAE"/>
    <w:rsid w:val="00A24C4F"/>
    <w:rsid w:val="00A30983"/>
    <w:rsid w:val="00A37FE7"/>
    <w:rsid w:val="00A574C0"/>
    <w:rsid w:val="00A6427F"/>
    <w:rsid w:val="00A650F7"/>
    <w:rsid w:val="00A7355E"/>
    <w:rsid w:val="00A85679"/>
    <w:rsid w:val="00A918E0"/>
    <w:rsid w:val="00A96D27"/>
    <w:rsid w:val="00AB2A73"/>
    <w:rsid w:val="00AB7DBF"/>
    <w:rsid w:val="00AC0655"/>
    <w:rsid w:val="00AC4C6E"/>
    <w:rsid w:val="00AD34BA"/>
    <w:rsid w:val="00AD64E8"/>
    <w:rsid w:val="00AE3A2C"/>
    <w:rsid w:val="00AF65B9"/>
    <w:rsid w:val="00B00F3B"/>
    <w:rsid w:val="00B07BF3"/>
    <w:rsid w:val="00B10E78"/>
    <w:rsid w:val="00B215D2"/>
    <w:rsid w:val="00B32741"/>
    <w:rsid w:val="00B4252C"/>
    <w:rsid w:val="00B43136"/>
    <w:rsid w:val="00B43D0B"/>
    <w:rsid w:val="00B46200"/>
    <w:rsid w:val="00B56858"/>
    <w:rsid w:val="00B60EFE"/>
    <w:rsid w:val="00B6719F"/>
    <w:rsid w:val="00B84213"/>
    <w:rsid w:val="00BA3E48"/>
    <w:rsid w:val="00BA48B6"/>
    <w:rsid w:val="00BA6476"/>
    <w:rsid w:val="00BA6713"/>
    <w:rsid w:val="00BC75A7"/>
    <w:rsid w:val="00BD209C"/>
    <w:rsid w:val="00BE1B4A"/>
    <w:rsid w:val="00BE4F3C"/>
    <w:rsid w:val="00BE554D"/>
    <w:rsid w:val="00BE665F"/>
    <w:rsid w:val="00BF0FDD"/>
    <w:rsid w:val="00BF117B"/>
    <w:rsid w:val="00C022D4"/>
    <w:rsid w:val="00C02DC7"/>
    <w:rsid w:val="00C2180F"/>
    <w:rsid w:val="00C272EB"/>
    <w:rsid w:val="00C27947"/>
    <w:rsid w:val="00C30098"/>
    <w:rsid w:val="00C358A5"/>
    <w:rsid w:val="00C519EC"/>
    <w:rsid w:val="00C60745"/>
    <w:rsid w:val="00C64447"/>
    <w:rsid w:val="00C664DD"/>
    <w:rsid w:val="00C70115"/>
    <w:rsid w:val="00C72912"/>
    <w:rsid w:val="00C82E31"/>
    <w:rsid w:val="00C853B8"/>
    <w:rsid w:val="00CA0229"/>
    <w:rsid w:val="00CA1C63"/>
    <w:rsid w:val="00CA383B"/>
    <w:rsid w:val="00CA7224"/>
    <w:rsid w:val="00CA7E20"/>
    <w:rsid w:val="00CB0664"/>
    <w:rsid w:val="00CB3DCD"/>
    <w:rsid w:val="00CB6655"/>
    <w:rsid w:val="00CC2D84"/>
    <w:rsid w:val="00CC63F7"/>
    <w:rsid w:val="00CD0E7D"/>
    <w:rsid w:val="00CD7EFF"/>
    <w:rsid w:val="00CE06BC"/>
    <w:rsid w:val="00CF102A"/>
    <w:rsid w:val="00CF6858"/>
    <w:rsid w:val="00D1174F"/>
    <w:rsid w:val="00D151E8"/>
    <w:rsid w:val="00D262CE"/>
    <w:rsid w:val="00D26634"/>
    <w:rsid w:val="00D32428"/>
    <w:rsid w:val="00D53C99"/>
    <w:rsid w:val="00D54D46"/>
    <w:rsid w:val="00D5698B"/>
    <w:rsid w:val="00D57FAA"/>
    <w:rsid w:val="00D669F7"/>
    <w:rsid w:val="00D71584"/>
    <w:rsid w:val="00D71797"/>
    <w:rsid w:val="00D82065"/>
    <w:rsid w:val="00D8354B"/>
    <w:rsid w:val="00D90E35"/>
    <w:rsid w:val="00D911E5"/>
    <w:rsid w:val="00DC39FE"/>
    <w:rsid w:val="00DC70C4"/>
    <w:rsid w:val="00DD0221"/>
    <w:rsid w:val="00DD760C"/>
    <w:rsid w:val="00DF0A26"/>
    <w:rsid w:val="00E02C1C"/>
    <w:rsid w:val="00E12FFD"/>
    <w:rsid w:val="00E21F54"/>
    <w:rsid w:val="00E25BCA"/>
    <w:rsid w:val="00E31110"/>
    <w:rsid w:val="00E3533E"/>
    <w:rsid w:val="00E3570B"/>
    <w:rsid w:val="00E4047C"/>
    <w:rsid w:val="00E44321"/>
    <w:rsid w:val="00E5370C"/>
    <w:rsid w:val="00E55003"/>
    <w:rsid w:val="00E64921"/>
    <w:rsid w:val="00E73E50"/>
    <w:rsid w:val="00E81213"/>
    <w:rsid w:val="00E9103A"/>
    <w:rsid w:val="00E95E46"/>
    <w:rsid w:val="00EA227E"/>
    <w:rsid w:val="00EB2369"/>
    <w:rsid w:val="00EB7F79"/>
    <w:rsid w:val="00EC0249"/>
    <w:rsid w:val="00EC663F"/>
    <w:rsid w:val="00EC6C5D"/>
    <w:rsid w:val="00EC78CD"/>
    <w:rsid w:val="00ED22F9"/>
    <w:rsid w:val="00ED3590"/>
    <w:rsid w:val="00EE0C3F"/>
    <w:rsid w:val="00EF0326"/>
    <w:rsid w:val="00EF17DC"/>
    <w:rsid w:val="00EF29FC"/>
    <w:rsid w:val="00EF7306"/>
    <w:rsid w:val="00F018F4"/>
    <w:rsid w:val="00F114EB"/>
    <w:rsid w:val="00F202B0"/>
    <w:rsid w:val="00F20C93"/>
    <w:rsid w:val="00F26820"/>
    <w:rsid w:val="00F27BEE"/>
    <w:rsid w:val="00F34EF5"/>
    <w:rsid w:val="00F40219"/>
    <w:rsid w:val="00F40308"/>
    <w:rsid w:val="00F46169"/>
    <w:rsid w:val="00F511FA"/>
    <w:rsid w:val="00F51402"/>
    <w:rsid w:val="00F6231D"/>
    <w:rsid w:val="00F6546A"/>
    <w:rsid w:val="00F72F31"/>
    <w:rsid w:val="00F746C7"/>
    <w:rsid w:val="00F80891"/>
    <w:rsid w:val="00F8192E"/>
    <w:rsid w:val="00FA41B0"/>
    <w:rsid w:val="00FC2E29"/>
    <w:rsid w:val="00FD2774"/>
    <w:rsid w:val="00FD7203"/>
    <w:rsid w:val="00FE50B7"/>
    <w:rsid w:val="00FE5400"/>
    <w:rsid w:val="00FF33D6"/>
    <w:rsid w:val="00FF6A3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2B64A1"/>
  <w15:docId w15:val="{8A6309BB-D1D2-497A-B295-C573DC524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22D4"/>
    <w:pPr>
      <w:spacing w:after="0" w:line="240" w:lineRule="auto"/>
    </w:pPr>
  </w:style>
  <w:style w:type="paragraph" w:styleId="Heading1">
    <w:name w:val="heading 1"/>
    <w:basedOn w:val="NoSpacing"/>
    <w:next w:val="Normal"/>
    <w:link w:val="Heading1Char"/>
    <w:uiPriority w:val="9"/>
    <w:qFormat/>
    <w:rsid w:val="00C022D4"/>
    <w:pPr>
      <w:spacing w:after="60"/>
      <w:outlineLvl w:val="0"/>
    </w:pPr>
    <w:rPr>
      <w:sz w:val="44"/>
      <w:szCs w:val="44"/>
    </w:rPr>
  </w:style>
  <w:style w:type="paragraph" w:styleId="Heading2">
    <w:name w:val="heading 2"/>
    <w:basedOn w:val="Heading3"/>
    <w:next w:val="Normal"/>
    <w:link w:val="Heading2Char"/>
    <w:uiPriority w:val="9"/>
    <w:unhideWhenUsed/>
    <w:qFormat/>
    <w:rsid w:val="000333FE"/>
    <w:pPr>
      <w:outlineLvl w:val="1"/>
    </w:pPr>
    <w:rPr>
      <w:color w:val="FFFFFF" w:themeColor="background1"/>
      <w:sz w:val="26"/>
    </w:rPr>
  </w:style>
  <w:style w:type="paragraph" w:styleId="Heading3">
    <w:name w:val="heading 3"/>
    <w:basedOn w:val="Heading4"/>
    <w:next w:val="Normal"/>
    <w:link w:val="Heading3Char"/>
    <w:uiPriority w:val="9"/>
    <w:unhideWhenUsed/>
    <w:qFormat/>
    <w:rsid w:val="000333FE"/>
    <w:pPr>
      <w:outlineLvl w:val="2"/>
    </w:pPr>
  </w:style>
  <w:style w:type="paragraph" w:styleId="Heading4">
    <w:name w:val="heading 4"/>
    <w:basedOn w:val="NoSpacing"/>
    <w:next w:val="Normal"/>
    <w:link w:val="Heading4Char"/>
    <w:uiPriority w:val="9"/>
    <w:unhideWhenUsed/>
    <w:rsid w:val="00C022D4"/>
    <w:pPr>
      <w:spacing w:after="6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22D4"/>
    <w:rPr>
      <w:sz w:val="44"/>
      <w:szCs w:val="44"/>
    </w:rPr>
  </w:style>
  <w:style w:type="paragraph" w:styleId="NoSpacing">
    <w:name w:val="No Spacing"/>
    <w:link w:val="NoSpacingChar"/>
    <w:uiPriority w:val="1"/>
    <w:qFormat/>
    <w:rsid w:val="00577089"/>
    <w:pPr>
      <w:spacing w:after="0" w:line="240" w:lineRule="auto"/>
    </w:pPr>
  </w:style>
  <w:style w:type="paragraph" w:styleId="TOCHeading">
    <w:name w:val="TOC Heading"/>
    <w:basedOn w:val="Heading1"/>
    <w:next w:val="Normal"/>
    <w:uiPriority w:val="39"/>
    <w:semiHidden/>
    <w:unhideWhenUsed/>
    <w:qFormat/>
    <w:rsid w:val="003167D9"/>
    <w:pPr>
      <w:spacing w:before="480" w:line="276" w:lineRule="auto"/>
      <w:outlineLvl w:val="9"/>
    </w:pPr>
    <w:rPr>
      <w:lang w:val="en-US" w:eastAsia="ja-JP"/>
    </w:rPr>
  </w:style>
  <w:style w:type="paragraph" w:styleId="TOC1">
    <w:name w:val="toc 1"/>
    <w:basedOn w:val="Normal"/>
    <w:next w:val="Normal"/>
    <w:autoRedefine/>
    <w:uiPriority w:val="39"/>
    <w:unhideWhenUsed/>
    <w:rsid w:val="003167D9"/>
    <w:pPr>
      <w:spacing w:after="100"/>
    </w:pPr>
  </w:style>
  <w:style w:type="character" w:styleId="Hyperlink">
    <w:name w:val="Hyperlink"/>
    <w:basedOn w:val="DefaultParagraphFont"/>
    <w:uiPriority w:val="99"/>
    <w:unhideWhenUsed/>
    <w:rsid w:val="003167D9"/>
    <w:rPr>
      <w:color w:val="0000FF" w:themeColor="hyperlink"/>
      <w:u w:val="single"/>
    </w:rPr>
  </w:style>
  <w:style w:type="paragraph" w:styleId="BalloonText">
    <w:name w:val="Balloon Text"/>
    <w:basedOn w:val="Normal"/>
    <w:link w:val="BalloonTextChar"/>
    <w:uiPriority w:val="99"/>
    <w:semiHidden/>
    <w:unhideWhenUsed/>
    <w:rsid w:val="003167D9"/>
    <w:rPr>
      <w:rFonts w:ascii="Tahoma" w:hAnsi="Tahoma" w:cs="Tahoma"/>
      <w:sz w:val="16"/>
      <w:szCs w:val="16"/>
    </w:rPr>
  </w:style>
  <w:style w:type="character" w:customStyle="1" w:styleId="BalloonTextChar">
    <w:name w:val="Balloon Text Char"/>
    <w:basedOn w:val="DefaultParagraphFont"/>
    <w:link w:val="BalloonText"/>
    <w:uiPriority w:val="99"/>
    <w:semiHidden/>
    <w:rsid w:val="003167D9"/>
    <w:rPr>
      <w:rFonts w:ascii="Tahoma" w:hAnsi="Tahoma" w:cs="Tahoma"/>
      <w:sz w:val="16"/>
      <w:szCs w:val="16"/>
    </w:rPr>
  </w:style>
  <w:style w:type="character" w:customStyle="1" w:styleId="Heading2Char">
    <w:name w:val="Heading 2 Char"/>
    <w:basedOn w:val="DefaultParagraphFont"/>
    <w:link w:val="Heading2"/>
    <w:uiPriority w:val="9"/>
    <w:rsid w:val="000333FE"/>
    <w:rPr>
      <w:b/>
      <w:color w:val="FFFFFF" w:themeColor="background1"/>
      <w:sz w:val="26"/>
    </w:rPr>
  </w:style>
  <w:style w:type="paragraph" w:styleId="TOC2">
    <w:name w:val="toc 2"/>
    <w:basedOn w:val="Normal"/>
    <w:next w:val="Normal"/>
    <w:autoRedefine/>
    <w:uiPriority w:val="39"/>
    <w:unhideWhenUsed/>
    <w:rsid w:val="004622B1"/>
    <w:pPr>
      <w:tabs>
        <w:tab w:val="right" w:leader="dot" w:pos="10456"/>
      </w:tabs>
      <w:spacing w:after="40"/>
      <w:ind w:left="221"/>
    </w:pPr>
  </w:style>
  <w:style w:type="character" w:customStyle="1" w:styleId="Heading3Char">
    <w:name w:val="Heading 3 Char"/>
    <w:basedOn w:val="DefaultParagraphFont"/>
    <w:link w:val="Heading3"/>
    <w:uiPriority w:val="9"/>
    <w:rsid w:val="000333FE"/>
    <w:rPr>
      <w:b/>
    </w:rPr>
  </w:style>
  <w:style w:type="character" w:customStyle="1" w:styleId="Heading4Char">
    <w:name w:val="Heading 4 Char"/>
    <w:basedOn w:val="DefaultParagraphFont"/>
    <w:link w:val="Heading4"/>
    <w:uiPriority w:val="9"/>
    <w:rsid w:val="00C022D4"/>
    <w:rPr>
      <w:b/>
    </w:rPr>
  </w:style>
  <w:style w:type="paragraph" w:styleId="ListParagraph">
    <w:name w:val="List Paragraph"/>
    <w:basedOn w:val="Normal"/>
    <w:uiPriority w:val="34"/>
    <w:rsid w:val="00802842"/>
    <w:pPr>
      <w:ind w:left="720"/>
      <w:contextualSpacing/>
    </w:pPr>
  </w:style>
  <w:style w:type="table" w:styleId="TableGrid">
    <w:name w:val="Table Grid"/>
    <w:basedOn w:val="TableNormal"/>
    <w:uiPriority w:val="59"/>
    <w:rsid w:val="00B4620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AC0655"/>
    <w:pPr>
      <w:spacing w:after="100"/>
      <w:ind w:left="440"/>
    </w:pPr>
  </w:style>
  <w:style w:type="paragraph" w:styleId="Header">
    <w:name w:val="header"/>
    <w:basedOn w:val="Normal"/>
    <w:link w:val="HeaderChar"/>
    <w:uiPriority w:val="99"/>
    <w:unhideWhenUsed/>
    <w:rsid w:val="001B6CE8"/>
    <w:pPr>
      <w:tabs>
        <w:tab w:val="center" w:pos="4513"/>
        <w:tab w:val="right" w:pos="9026"/>
      </w:tabs>
    </w:pPr>
  </w:style>
  <w:style w:type="character" w:customStyle="1" w:styleId="HeaderChar">
    <w:name w:val="Header Char"/>
    <w:basedOn w:val="DefaultParagraphFont"/>
    <w:link w:val="Header"/>
    <w:uiPriority w:val="99"/>
    <w:rsid w:val="001B6CE8"/>
  </w:style>
  <w:style w:type="paragraph" w:styleId="Footer">
    <w:name w:val="footer"/>
    <w:basedOn w:val="Normal"/>
    <w:link w:val="FooterChar"/>
    <w:uiPriority w:val="99"/>
    <w:unhideWhenUsed/>
    <w:qFormat/>
    <w:rsid w:val="000333FE"/>
    <w:rPr>
      <w:sz w:val="16"/>
      <w:szCs w:val="16"/>
    </w:rPr>
  </w:style>
  <w:style w:type="character" w:customStyle="1" w:styleId="FooterChar">
    <w:name w:val="Footer Char"/>
    <w:basedOn w:val="DefaultParagraphFont"/>
    <w:link w:val="Footer"/>
    <w:uiPriority w:val="99"/>
    <w:rsid w:val="000333FE"/>
    <w:rPr>
      <w:sz w:val="16"/>
      <w:szCs w:val="16"/>
    </w:rPr>
  </w:style>
  <w:style w:type="character" w:styleId="CommentReference">
    <w:name w:val="annotation reference"/>
    <w:basedOn w:val="DefaultParagraphFont"/>
    <w:uiPriority w:val="99"/>
    <w:semiHidden/>
    <w:unhideWhenUsed/>
    <w:rsid w:val="006E5479"/>
    <w:rPr>
      <w:sz w:val="16"/>
      <w:szCs w:val="16"/>
    </w:rPr>
  </w:style>
  <w:style w:type="paragraph" w:styleId="CommentText">
    <w:name w:val="annotation text"/>
    <w:basedOn w:val="Normal"/>
    <w:link w:val="CommentTextChar"/>
    <w:uiPriority w:val="99"/>
    <w:unhideWhenUsed/>
    <w:rsid w:val="006E5479"/>
    <w:rPr>
      <w:szCs w:val="20"/>
    </w:rPr>
  </w:style>
  <w:style w:type="character" w:customStyle="1" w:styleId="CommentTextChar">
    <w:name w:val="Comment Text Char"/>
    <w:basedOn w:val="DefaultParagraphFont"/>
    <w:link w:val="CommentText"/>
    <w:uiPriority w:val="99"/>
    <w:rsid w:val="006E5479"/>
    <w:rPr>
      <w:sz w:val="20"/>
      <w:szCs w:val="20"/>
    </w:rPr>
  </w:style>
  <w:style w:type="paragraph" w:styleId="CommentSubject">
    <w:name w:val="annotation subject"/>
    <w:basedOn w:val="CommentText"/>
    <w:next w:val="CommentText"/>
    <w:link w:val="CommentSubjectChar"/>
    <w:uiPriority w:val="99"/>
    <w:semiHidden/>
    <w:unhideWhenUsed/>
    <w:rsid w:val="006E5479"/>
    <w:rPr>
      <w:b/>
      <w:bCs/>
    </w:rPr>
  </w:style>
  <w:style w:type="character" w:customStyle="1" w:styleId="CommentSubjectChar">
    <w:name w:val="Comment Subject Char"/>
    <w:basedOn w:val="CommentTextChar"/>
    <w:link w:val="CommentSubject"/>
    <w:uiPriority w:val="99"/>
    <w:semiHidden/>
    <w:rsid w:val="006E5479"/>
    <w:rPr>
      <w:b/>
      <w:bCs/>
      <w:sz w:val="20"/>
      <w:szCs w:val="20"/>
    </w:rPr>
  </w:style>
  <w:style w:type="table" w:customStyle="1" w:styleId="TableGrid1">
    <w:name w:val="Table Grid1"/>
    <w:basedOn w:val="TableNormal"/>
    <w:next w:val="TableGrid"/>
    <w:uiPriority w:val="59"/>
    <w:rsid w:val="00F20C9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C6444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C64447"/>
    <w:rPr>
      <w:rFonts w:asciiTheme="majorHAnsi" w:eastAsiaTheme="majorEastAsia" w:hAnsiTheme="majorHAnsi" w:cstheme="majorBidi"/>
      <w:color w:val="17365D" w:themeColor="text2" w:themeShade="BF"/>
      <w:spacing w:val="5"/>
      <w:kern w:val="28"/>
      <w:sz w:val="52"/>
      <w:szCs w:val="52"/>
    </w:rPr>
  </w:style>
  <w:style w:type="table" w:customStyle="1" w:styleId="TableGrid2">
    <w:name w:val="Table Grid2"/>
    <w:basedOn w:val="TableNormal"/>
    <w:next w:val="TableGrid"/>
    <w:uiPriority w:val="59"/>
    <w:rsid w:val="00FA41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C62B4"/>
    <w:pPr>
      <w:spacing w:after="100"/>
      <w:ind w:left="660"/>
    </w:pPr>
    <w:rPr>
      <w:rFonts w:eastAsiaTheme="minorEastAsia"/>
      <w:lang w:eastAsia="en-AU"/>
    </w:rPr>
  </w:style>
  <w:style w:type="paragraph" w:styleId="TOC5">
    <w:name w:val="toc 5"/>
    <w:basedOn w:val="Normal"/>
    <w:next w:val="Normal"/>
    <w:autoRedefine/>
    <w:uiPriority w:val="39"/>
    <w:unhideWhenUsed/>
    <w:rsid w:val="006C62B4"/>
    <w:pPr>
      <w:spacing w:after="100"/>
      <w:ind w:left="880"/>
    </w:pPr>
    <w:rPr>
      <w:rFonts w:eastAsiaTheme="minorEastAsia"/>
      <w:lang w:eastAsia="en-AU"/>
    </w:rPr>
  </w:style>
  <w:style w:type="paragraph" w:styleId="TOC6">
    <w:name w:val="toc 6"/>
    <w:basedOn w:val="Normal"/>
    <w:next w:val="Normal"/>
    <w:autoRedefine/>
    <w:uiPriority w:val="39"/>
    <w:unhideWhenUsed/>
    <w:rsid w:val="006C62B4"/>
    <w:pPr>
      <w:spacing w:after="100"/>
      <w:ind w:left="1100"/>
    </w:pPr>
    <w:rPr>
      <w:rFonts w:eastAsiaTheme="minorEastAsia"/>
      <w:lang w:eastAsia="en-AU"/>
    </w:rPr>
  </w:style>
  <w:style w:type="paragraph" w:styleId="TOC7">
    <w:name w:val="toc 7"/>
    <w:basedOn w:val="Normal"/>
    <w:next w:val="Normal"/>
    <w:autoRedefine/>
    <w:uiPriority w:val="39"/>
    <w:unhideWhenUsed/>
    <w:rsid w:val="006C62B4"/>
    <w:pPr>
      <w:spacing w:after="100"/>
      <w:ind w:left="1320"/>
    </w:pPr>
    <w:rPr>
      <w:rFonts w:eastAsiaTheme="minorEastAsia"/>
      <w:lang w:eastAsia="en-AU"/>
    </w:rPr>
  </w:style>
  <w:style w:type="paragraph" w:styleId="TOC8">
    <w:name w:val="toc 8"/>
    <w:basedOn w:val="Normal"/>
    <w:next w:val="Normal"/>
    <w:autoRedefine/>
    <w:uiPriority w:val="39"/>
    <w:unhideWhenUsed/>
    <w:rsid w:val="006C62B4"/>
    <w:pPr>
      <w:spacing w:after="100"/>
      <w:ind w:left="1540"/>
    </w:pPr>
    <w:rPr>
      <w:rFonts w:eastAsiaTheme="minorEastAsia"/>
      <w:lang w:eastAsia="en-AU"/>
    </w:rPr>
  </w:style>
  <w:style w:type="paragraph" w:styleId="TOC9">
    <w:name w:val="toc 9"/>
    <w:basedOn w:val="Normal"/>
    <w:next w:val="Normal"/>
    <w:autoRedefine/>
    <w:uiPriority w:val="39"/>
    <w:unhideWhenUsed/>
    <w:rsid w:val="006C62B4"/>
    <w:pPr>
      <w:spacing w:after="100"/>
      <w:ind w:left="1760"/>
    </w:pPr>
    <w:rPr>
      <w:rFonts w:eastAsiaTheme="minorEastAsia"/>
      <w:lang w:eastAsia="en-AU"/>
    </w:rPr>
  </w:style>
  <w:style w:type="paragraph" w:styleId="Revision">
    <w:name w:val="Revision"/>
    <w:hidden/>
    <w:uiPriority w:val="99"/>
    <w:semiHidden/>
    <w:rsid w:val="00BD209C"/>
    <w:pPr>
      <w:spacing w:after="0" w:line="240" w:lineRule="auto"/>
    </w:pPr>
  </w:style>
  <w:style w:type="paragraph" w:customStyle="1" w:styleId="Assessortext">
    <w:name w:val="Assessor text"/>
    <w:basedOn w:val="NoSpacing"/>
    <w:link w:val="AssessortextChar"/>
    <w:qFormat/>
    <w:rsid w:val="00822988"/>
    <w:rPr>
      <w:color w:val="1F497D" w:themeColor="text2"/>
    </w:rPr>
  </w:style>
  <w:style w:type="character" w:customStyle="1" w:styleId="NoSpacingChar">
    <w:name w:val="No Spacing Char"/>
    <w:basedOn w:val="DefaultParagraphFont"/>
    <w:link w:val="NoSpacing"/>
    <w:uiPriority w:val="1"/>
    <w:rsid w:val="00C022D4"/>
  </w:style>
  <w:style w:type="character" w:customStyle="1" w:styleId="AssessortextChar">
    <w:name w:val="Assessor text Char"/>
    <w:basedOn w:val="NoSpacingChar"/>
    <w:link w:val="Assessortext"/>
    <w:rsid w:val="00822988"/>
    <w:rPr>
      <w:color w:val="1F497D" w:themeColor="text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2389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7" Type="http://schemas.openxmlformats.org/officeDocument/2006/relationships/hyperlink" Target="https://yat.timbaird.com/intranet/s1-cl3-at2/projects/enrolline-improvement/solution-design" TargetMode="External"/><Relationship Id="rId18" Type="http://schemas.openxmlformats.org/officeDocument/2006/relationships/hyperlink" Target="https://yat.timbaird.com/intranet/s1-cl3-at2/projects/enrolline-improvement/improvement-requirements" TargetMode="External"/><Relationship Id="rId19" Type="http://schemas.openxmlformats.org/officeDocument/2006/relationships/hyperlink" Target="https://yat.timbaird.com/intranet/s1-cl3-at2/ict/enrolline-server-status-cloud" TargetMode="External"/><Relationship Id="rId20" Type="http://schemas.openxmlformats.org/officeDocument/2006/relationships/hyperlink" Target="https://yat.timbaird.com/intranet/s1-cl3-at2/policies/acceptable-use" TargetMode="External"/><Relationship Id="rId21" Type="http://schemas.openxmlformats.org/officeDocument/2006/relationships/hyperlink" Target="https://yat.timbaird.com/intranet/s1-cl3-at2/policies/whs" TargetMode="External"/><Relationship Id="rId22" Type="http://schemas.openxmlformats.org/officeDocument/2006/relationships/hyperlink" Target="https://yat.timbaird.com/intranet/s1-cl3-at2/policies/change-management" TargetMode="External"/><Relationship Id="rId23" Type="http://schemas.openxmlformats.org/officeDocument/2006/relationships/hyperlink" Target="https://yat.timbaird.com/intranet/s1-cl3-at2/projects/enrolline-improvement/role-brie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Category0 xmlns="bef73783-b83a-4f38-94d5-1aaaa1b3b0a2">1</Category0>
    <i0f84bba906045b4af568ee102a52dcb xmlns="2933ac1b-cace-482f-bed9-bf9b7d80f34a">
      <Terms xmlns="http://schemas.microsoft.com/office/infopath/2007/PartnerControls">
        <TermInfo xmlns="http://schemas.microsoft.com/office/infopath/2007/PartnerControls">
          <TermName xmlns="http://schemas.microsoft.com/office/infopath/2007/PartnerControls">Corporate Records</TermName>
          <TermId xmlns="http://schemas.microsoft.com/office/infopath/2007/PartnerControls">2c702203-4f28-4769-bfc5-dad5ef3425c7</TermId>
        </TermInfo>
      </Terms>
    </i0f84bba906045b4af568ee102a52dcb>
    <TaxCatchAll xmlns="2933ac1b-cace-482f-bed9-bf9b7d80f34a">
      <Value>1</Value>
    </TaxCatchAl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17E1B4D89D91D49A316865B50B76B78" ma:contentTypeVersion="26" ma:contentTypeDescription="Create a new document." ma:contentTypeScope="" ma:versionID="2e43e94bda34b09537a48d601b321f81">
  <xsd:schema xmlns:xsd="http://www.w3.org/2001/XMLSchema" xmlns:xs="http://www.w3.org/2001/XMLSchema" xmlns:p="http://schemas.microsoft.com/office/2006/metadata/properties" xmlns:ns2="bef73783-b83a-4f38-94d5-1aaaa1b3b0a2" xmlns:ns3="2933ac1b-cace-482f-bed9-bf9b7d80f34a" targetNamespace="http://schemas.microsoft.com/office/2006/metadata/properties" ma:root="true" ma:fieldsID="68ad2338b471bae35515ce7eaf1f964b" ns2:_="" ns3:_="">
    <xsd:import namespace="bef73783-b83a-4f38-94d5-1aaaa1b3b0a2"/>
    <xsd:import namespace="2933ac1b-cace-482f-bed9-bf9b7d80f34a"/>
    <xsd:element name="properties">
      <xsd:complexType>
        <xsd:sequence>
          <xsd:element name="documentManagement">
            <xsd:complexType>
              <xsd:all>
                <xsd:element ref="ns2:Category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3:i0f84bba906045b4af568ee102a52dcb"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f73783-b83a-4f38-94d5-1aaaa1b3b0a2" elementFormDefault="qualified">
    <xsd:import namespace="http://schemas.microsoft.com/office/2006/documentManagement/types"/>
    <xsd:import namespace="http://schemas.microsoft.com/office/infopath/2007/PartnerControls"/>
    <xsd:element name="Category0" ma:index="1" ma:displayName="Category" ma:list="{e352eeff-7a03-44ad-b6b6-d32a02ca5f04}" ma:internalName="Category0" ma:showField="Title">
      <xsd:simpleType>
        <xsd:restriction base="dms:Lookup"/>
      </xsd:simpleType>
    </xsd:element>
    <xsd:element name="MediaServiceMetadata" ma:index="3" nillable="true" ma:displayName="MediaServiceMetadata" ma:hidden="true" ma:internalName="MediaServiceMetadata" ma:readOnly="true">
      <xsd:simpleType>
        <xsd:restriction base="dms:Note"/>
      </xsd:simpleType>
    </xsd:element>
    <xsd:element name="MediaServiceFastMetadata" ma:index="4" nillable="true" ma:displayName="MediaServiceFastMetadata" ma:hidden="true" ma:internalName="MediaServiceFastMetadata" ma:readOnly="true">
      <xsd:simpleType>
        <xsd:restriction base="dms:Note"/>
      </xsd:simpleType>
    </xsd:element>
    <xsd:element name="MediaServiceAutoKeyPoints" ma:index="5" nillable="true" ma:displayName="MediaServiceAutoKeyPoints" ma:hidden="true" ma:internalName="MediaServiceAutoKeyPoints" ma:readOnly="true">
      <xsd:simpleType>
        <xsd:restriction base="dms:Note"/>
      </xsd:simpleType>
    </xsd:element>
    <xsd:element name="MediaServiceKeyPoints" ma:index="6" nillable="true" ma:displayName="KeyPoints" ma:hidden="true" ma:internalName="MediaServiceKeyPoint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933ac1b-cace-482f-bed9-bf9b7d80f34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i0f84bba906045b4af568ee102a52dcb" ma:index="16" nillable="true" ma:taxonomy="true" ma:internalName="i0f84bba906045b4af568ee102a52dcb" ma:taxonomyFieldName="RevIMBCS" ma:displayName="BCS" ma:indexed="true" ma:default="1;#Corporate Records|2c702203-4f28-4769-bfc5-dad5ef3425c7" ma:fieldId="{20f84bba-9060-45b4-af56-8ee102a52dcb}" ma:sspId="091afa9e-3b53-4f20-88f0-103f5e5c16f8" ma:termSetId="1440586f-db91-49a6-a6c8-0d0e87c79c5d" ma:anchorId="337692dd-79bc-44ab-b3af-30e5d20addee" ma:open="false" ma:isKeyword="false">
      <xsd:complexType>
        <xsd:sequence>
          <xsd:element ref="pc:Terms" minOccurs="0" maxOccurs="1"/>
        </xsd:sequence>
      </xsd:complexType>
    </xsd:element>
    <xsd:element name="TaxCatchAll" ma:index="17" nillable="true" ma:displayName="Taxonomy Catch All Column" ma:hidden="true" ma:list="{e3d4b418-e09d-426a-a0c2-f466e962fc66}" ma:internalName="TaxCatchAll" ma:showField="CatchAllData" ma:web="2933ac1b-cace-482f-bed9-bf9b7d80f34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4363DD-6ED8-48FA-9DAB-FFE1A6F5C7B6}">
  <ds:schemaRefs>
    <ds:schemaRef ds:uri="http://schemas.microsoft.com/office/2006/metadata/properties"/>
    <ds:schemaRef ds:uri="http://schemas.microsoft.com/office/infopath/2007/PartnerControls"/>
    <ds:schemaRef ds:uri="bef73783-b83a-4f38-94d5-1aaaa1b3b0a2"/>
    <ds:schemaRef ds:uri="2933ac1b-cace-482f-bed9-bf9b7d80f34a"/>
  </ds:schemaRefs>
</ds:datastoreItem>
</file>

<file path=customXml/itemProps2.xml><?xml version="1.0" encoding="utf-8"?>
<ds:datastoreItem xmlns:ds="http://schemas.openxmlformats.org/officeDocument/2006/customXml" ds:itemID="{4B9B4C3B-E5DA-4AAF-B815-18D3ADD5B483}">
  <ds:schemaRefs>
    <ds:schemaRef ds:uri="http://schemas.microsoft.com/sharepoint/v3/contenttype/forms"/>
  </ds:schemaRefs>
</ds:datastoreItem>
</file>

<file path=customXml/itemProps3.xml><?xml version="1.0" encoding="utf-8"?>
<ds:datastoreItem xmlns:ds="http://schemas.openxmlformats.org/officeDocument/2006/customXml" ds:itemID="{A160A6A7-E4CF-4464-8769-5D74BD27FF60}"/>
</file>

<file path=customXml/itemProps4.xml><?xml version="1.0" encoding="utf-8"?>
<ds:datastoreItem xmlns:ds="http://schemas.openxmlformats.org/officeDocument/2006/customXml" ds:itemID="{B00AC358-B62E-4B92-87CA-9C4642B1F3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694</TotalTime>
  <Pages>2</Pages>
  <Words>620</Words>
  <Characters>3538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Academic Governance &amp; Quality</dc:creator>
  <cp:lastModifiedBy>Ben Northcott</cp:lastModifiedBy>
  <cp:revision>81</cp:revision>
  <cp:lastPrinted>2019-09-16T04:16:00Z</cp:lastPrinted>
  <dcterms:created xsi:type="dcterms:W3CDTF">2019-09-13T00:47:00Z</dcterms:created>
  <dcterms:modified xsi:type="dcterms:W3CDTF">2024-03-13T04:31:00Z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0x010100D17E1B4D89D91D49A316865B50B76B78</vt:lpwstr>
  </property>
  <property fmtid="{D5CDD505-2E9C-101B-9397-08002B2CF9AE}" pid="3" name="GUID">
    <vt:lpwstr>9a1a8b35-933d-4e01-af2b-f27f7858afe9</vt:lpwstr>
  </property>
  <property fmtid="{D5CDD505-2E9C-101B-9397-08002B2CF9AE}" pid="4" name="xd_Signature">
    <vt:bool>false</vt:bool>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TemplateUrl">
    <vt:lpwstr/>
  </property>
  <property fmtid="{D5CDD505-2E9C-101B-9397-08002B2CF9AE}" pid="9" name="ComplianceAssetId">
    <vt:lpwstr/>
  </property>
  <property fmtid="{D5CDD505-2E9C-101B-9397-08002B2CF9AE}" pid="10" name="_ExtendedDescription">
    <vt:lpwstr/>
  </property>
  <property fmtid="{D5CDD505-2E9C-101B-9397-08002B2CF9AE}" pid="11" name="Category">
    <vt:lpwstr>Assessment</vt:lpwstr>
  </property>
  <property fmtid="{D5CDD505-2E9C-101B-9397-08002B2CF9AE}" pid="12" name="yagu">
    <vt:lpwstr>1.1</vt:lpwstr>
  </property>
  <property fmtid="{D5CDD505-2E9C-101B-9397-08002B2CF9AE}" pid="13" name="a0r9">
    <vt:filetime>2021-02-15T13:00:00Z</vt:filetime>
  </property>
  <property fmtid="{D5CDD505-2E9C-101B-9397-08002B2CF9AE}" pid="14" name="Example">
    <vt:lpwstr>https://staffkanganedu.sharepoint.com/:w:/r/sites/AcademicGovernance/Examples/EXAMPLE%20HLTWHS001%20Student%20-%20Project%20Assessment.docx?d=w14db7ff6ceb5487996ea989920e025f8&amp;csf=1&amp;web=1&amp;e=2tBRBu, EXAMPLE HLTWHS001 Student - Project Assessment</vt:lpwstr>
  </property>
  <property fmtid="{D5CDD505-2E9C-101B-9397-08002B2CF9AE}" pid="15" name="DocumentOrder">
    <vt:r8>7</vt:r8>
  </property>
  <property fmtid="{D5CDD505-2E9C-101B-9397-08002B2CF9AE}" pid="16" name="Notes0">
    <vt:lpwstr>Project Assessment</vt:lpwstr>
  </property>
  <property fmtid="{D5CDD505-2E9C-101B-9397-08002B2CF9AE}" pid="17" name="Guides">
    <vt:lpwstr>, </vt:lpwstr>
  </property>
  <property fmtid="{D5CDD505-2E9C-101B-9397-08002B2CF9AE}" pid="18" name="RevIMBCS">
    <vt:lpwstr>1;#Corporate Records|2c702203-4f28-4769-bfc5-dad5ef3425c7</vt:lpwstr>
  </property>
  <property fmtid="{D5CDD505-2E9C-101B-9397-08002B2CF9AE}" pid="19" name="ClassificationContentMarkingHeaderShapeIds">
    <vt:lpwstr>2625bdd2,764f60af,4986bcf9</vt:lpwstr>
  </property>
  <property fmtid="{D5CDD505-2E9C-101B-9397-08002B2CF9AE}" pid="20" name="ClassificationContentMarkingHeaderFontProps">
    <vt:lpwstr>#ff0000,12,Calibri</vt:lpwstr>
  </property>
  <property fmtid="{D5CDD505-2E9C-101B-9397-08002B2CF9AE}" pid="21" name="ClassificationContentMarkingHeaderText">
    <vt:lpwstr>OFFICIAL</vt:lpwstr>
  </property>
  <property fmtid="{D5CDD505-2E9C-101B-9397-08002B2CF9AE}" pid="22" name="MSIP_Label_af2c37eb-6316-4425-a693-0f2d1c6408d2_Enabled">
    <vt:lpwstr>true</vt:lpwstr>
  </property>
  <property fmtid="{D5CDD505-2E9C-101B-9397-08002B2CF9AE}" pid="23" name="MSIP_Label_af2c37eb-6316-4425-a693-0f2d1c6408d2_SetDate">
    <vt:lpwstr>2024-03-13T04:31:37Z</vt:lpwstr>
  </property>
  <property fmtid="{D5CDD505-2E9C-101B-9397-08002B2CF9AE}" pid="24" name="MSIP_Label_af2c37eb-6316-4425-a693-0f2d1c6408d2_Method">
    <vt:lpwstr>Privileged</vt:lpwstr>
  </property>
  <property fmtid="{D5CDD505-2E9C-101B-9397-08002B2CF9AE}" pid="25" name="MSIP_Label_af2c37eb-6316-4425-a693-0f2d1c6408d2_Name">
    <vt:lpwstr>BIL1 - Official</vt:lpwstr>
  </property>
  <property fmtid="{D5CDD505-2E9C-101B-9397-08002B2CF9AE}" pid="26" name="MSIP_Label_af2c37eb-6316-4425-a693-0f2d1c6408d2_SiteId">
    <vt:lpwstr>de0d62ec-e9af-4bee-83f5-f96b295e3fb3</vt:lpwstr>
  </property>
  <property fmtid="{D5CDD505-2E9C-101B-9397-08002B2CF9AE}" pid="27" name="MSIP_Label_af2c37eb-6316-4425-a693-0f2d1c6408d2_ActionId">
    <vt:lpwstr>77c1ff3c-e1f8-4473-a1a7-90bc4b08b31f</vt:lpwstr>
  </property>
  <property fmtid="{D5CDD505-2E9C-101B-9397-08002B2CF9AE}" pid="28" name="MSIP_Label_af2c37eb-6316-4425-a693-0f2d1c6408d2_ContentBits">
    <vt:lpwstr>1</vt:lpwstr>
  </property>
</Properties>
</file>