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 High Availability</w:t>
      </w:r>
    </w:p>
    <w:p>
      <w:r>
        <w:rPr>
          <w:i/>
          <w:color w:val="6B6660"/>
          <w:sz w:val="30"/>
        </w:rPr>
        <w:t>Ledgerline — design and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Ledgerline is YAT College's accounting system. It moved to AWS in the previous practice exercise — you built the foundation yourself, or you have been given it ready-made. Finance staff use it every day, and month-end is unforgiving.</w:t>
      </w:r>
    </w:p>
    <w:p>
      <w:pPr>
        <w:spacing w:after="160"/>
      </w:pPr>
      <w:r>
        <w:rPr>
          <w:b w:val="0"/>
          <w:i w:val="0"/>
          <w:sz w:val="21"/>
        </w:rPr>
        <w:t>It works, and it is fragile. Everything that serves Ledgerline sits in one availability zone, there is one application server, and the database has no standby. Finance have asked what happens if something breaks, and nobody has a good answer.</w:t>
      </w:r>
    </w:p>
    <w:p>
      <w:pPr>
        <w:spacing w:after="160"/>
      </w:pPr>
      <w:r>
        <w:rPr>
          <w:b w:val="0"/>
          <w:i w:val="0"/>
          <w:sz w:val="21"/>
        </w:rPr>
        <w:t>This is practice. Nothing here is marked and nothing is submitted. It is the same work the assessment will ask for, on a different system — so do it properly, because the moves are the point.</w:t>
      </w:r>
    </w:p>
    <w:p>
      <w:pPr>
        <w:pStyle w:val="Heading1"/>
      </w:pPr>
      <w:r>
        <w:t>How to work through this</w:t>
      </w:r>
    </w:p>
    <w:p>
      <w:pPr>
        <w:spacing w:after="160"/>
      </w:pPr>
      <w:r>
        <w:rPr>
          <w:b w:val="0"/>
          <w:i w:val="0"/>
          <w:sz w:val="21"/>
        </w:rPr>
        <w:t>Part A is the design. Work the tasks in order. Each one is presented the way the assessment presents it, and then adds a Things to consider block underneath.</w:t>
      </w:r>
    </w:p>
    <w:p>
      <w:pPr>
        <w:spacing w:after="160"/>
      </w:pPr>
      <w:r>
        <w:rPr>
          <w:b w:val="0"/>
          <w:i w:val="0"/>
          <w:sz w:val="21"/>
        </w:rPr>
        <w:t>Those considerations are leading questions, not answers. If you work through them honestly you will arrive at the answer yourself — which is the only version of it that will still be there in the assessment.</w:t>
      </w:r>
    </w:p>
    <w:p>
      <w:pPr>
        <w:spacing w:after="160"/>
      </w:pPr>
      <w:r>
        <w:rPr>
          <w:b w:val="0"/>
          <w:i w:val="0"/>
          <w:sz w:val="21"/>
        </w:rPr>
        <w:t>Part B is the build, and unlike the assessment it tells you exactly where to click. Use that now. In the assessment you will be told what to build and left to find your own way around the console, so pay attention to where things live.</w:t>
      </w:r>
    </w:p>
    <w:p>
      <w:pPr>
        <w:spacing w:after="160"/>
      </w:pPr>
      <w:r>
        <w:rPr>
          <w:b w:val="0"/>
          <w:i w:val="0"/>
          <w:sz w:val="21"/>
        </w:rPr>
        <w:t>Everything you design in Part A, you build in Part B. That is how the assessment works too.</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Ledgerline is destined for the Sydney region, ap-southeast-2, in production. Use it if it is available to you. </w:t>
            </w:r>
            <w:r>
              <w:rPr>
                <w:b/>
                <w:sz w:val="19"/>
              </w:rPr>
              <w:t>In AWS Academy Learner Lab it will not be — build in us-east-1, or whichever region you have.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ledgerline-vpc, 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  public-web-a  10.20.1.0/24  (us-east-1a)  ·  public-web-b  10.20.2.0/24  (us-east-1b)  ·  private-app-a  10.20.11.0/24  (us-east-1a)  ·  private-data-a  10.20.21.0/24  (us-east-1a)  ·  private-data-b  10.20.22.0/24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serving Ledgerline runs in us-east-1a. public-web-b and private-data-b exist only because the load balancer and the database subnet group each refuse to be created with one zone. Nothing has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ledgerline-igw; public-rt routes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ledgerline-nat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ledgerline-lt (Amazon Linux, web server installed at boot)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ledgerline-alb in public-web-a and public-web-b, HTTP :80, forwarding to target group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PostgreSQL on RDS, single-AZ with no standby, gp3 20 GB, encrypted, in subnet group ledgerline-db-subnet-group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ledgerline-alb-sg  HTTP 80 from anywhere  ·  ledgerline-app-sg  HTTP 80 from the ALB group  ·  ledgerline-db-sg  PostgreSQL 5432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alarm, ledgerline-unhealthy-hosts, on UnHealthyHostCount</w:t>
            </w:r>
          </w:p>
        </w:tc>
      </w:tr>
    </w:tbl>
    <w:p/>
    <w:p>
      <w:pPr>
        <w:spacing w:after="80"/>
      </w:pPr>
      <w:r>
        <w:rPr>
          <w:sz w:val="21"/>
        </w:rPr>
        <w:t xml:space="preserve">•  </w:t>
      </w:r>
      <w:hyperlink r:id="rId13">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Record the availability, recovery and service-level targets the HA design must achieve, and name where each figure came from.</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availability, recovery and service-level targets. The figures you need are here</w:t>
        </w:r>
      </w:hyperlink>
    </w:p>
    <w:p>
      <w:pPr>
        <w:spacing w:after="60"/>
        <w:ind w:left="340"/>
      </w:pPr>
      <w:r>
        <w:rPr>
          <w:sz w:val="19"/>
        </w:rPr>
        <w:t xml:space="preserve">•  </w:t>
      </w:r>
      <w:hyperlink r:id="rId15">
        <w:r>
          <w:rPr>
            <w:sz w:val="19"/>
            <w:color w:val="0563C1"/>
            <w:u w:val="single"/>
          </w:rPr>
          <w:t>Ledgerline Application Specification — the workload those targets are set against</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Busiest period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 target you cannot quote a source for is a target you invented. Where would a figure like 'the system must be available 99.9% of the time' actually be written down?</w:t>
      </w:r>
    </w:p>
    <w:p>
      <w:pPr>
        <w:spacing w:after="60"/>
        <w:ind w:left="340"/>
      </w:pPr>
      <w:r>
        <w:rPr>
          <w:sz w:val="19"/>
        </w:rPr>
        <w:t xml:space="preserve">•  </w:t>
      </w:r>
      <w:r>
        <w:rPr>
          <w:i/>
          <w:color w:val="1F5A5C"/>
          <w:sz w:val="19"/>
        </w:rPr>
        <w:t>RPO and RTO are different questions. One asks how much work you can afford to lose; the other asks how long you can afford to be down. Which is which?</w:t>
      </w:r>
    </w:p>
    <w:p>
      <w:pPr>
        <w:spacing w:after="60"/>
        <w:ind w:left="340"/>
      </w:pPr>
      <w:r>
        <w:rPr>
          <w:sz w:val="19"/>
        </w:rPr>
        <w:t xml:space="preserve">•  </w:t>
      </w:r>
      <w:r>
        <w:rPr>
          <w:i/>
          <w:color w:val="1F5A5C"/>
          <w:sz w:val="19"/>
        </w:rPr>
        <w:t>Month-end is the busiest week of Ledgerline's month. Does that change what an outage costs, and should the targets say so?</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from task 1, and if it does not, why not.</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what is actually running, tier by tier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Network</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Compute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Read the 'Where the load actually is' row again. How many availability zones have anything running in them?</w:t>
      </w:r>
    </w:p>
    <w:p>
      <w:pPr>
        <w:spacing w:after="60"/>
        <w:ind w:left="340"/>
      </w:pPr>
      <w:r>
        <w:rPr>
          <w:sz w:val="19"/>
        </w:rPr>
        <w:t xml:space="preserve">•  </w:t>
      </w:r>
      <w:r>
        <w:rPr>
          <w:i/>
          <w:color w:val="1F5A5C"/>
          <w:sz w:val="19"/>
        </w:rPr>
        <w:t>The load balancer is listed as being in two subnets. Is that the same thing as the service being in two zones? Which tier is it actually protecting?</w:t>
      </w:r>
    </w:p>
    <w:p>
      <w:pPr>
        <w:spacing w:after="60"/>
        <w:ind w:left="340"/>
      </w:pPr>
      <w:r>
        <w:rPr>
          <w:sz w:val="19"/>
        </w:rPr>
        <w:t xml:space="preserve">•  </w:t>
      </w:r>
      <w:r>
        <w:rPr>
          <w:i/>
          <w:color w:val="1F5A5C"/>
          <w:sz w:val="19"/>
        </w:rPr>
        <w:t>The database row says single-AZ with no standby. If that instance stopped right now, what is the fastest way Ledgerline comes back, and how long is that?</w:t>
      </w:r>
    </w:p>
    <w:p>
      <w:pPr>
        <w:spacing w:after="60"/>
        <w:ind w:left="340"/>
      </w:pPr>
      <w:r>
        <w:rPr>
          <w:sz w:val="19"/>
        </w:rPr>
        <w:t xml:space="preserve">•  </w:t>
      </w:r>
      <w:r>
        <w:rPr>
          <w:i/>
          <w:color w:val="1F5A5C"/>
          <w:sz w:val="19"/>
        </w:rPr>
        <w:t>One tier here already meets the targets without any change. Which one, and can you say why?</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Ledgerline down or degrades it below the targets. For each, say what the failure looks like and what finance loses.</w:t>
      </w:r>
    </w:p>
    <w:p>
      <w:pPr>
        <w:spacing w:after="60"/>
      </w:pPr>
      <w:r>
        <w:rPr>
          <w:b/>
          <w:i w:val="0"/>
          <w:sz w:val="19"/>
        </w:rPr>
        <w:t>Related resources</w:t>
      </w:r>
    </w:p>
    <w:p>
      <w:pPr>
        <w:spacing w:after="60"/>
        <w:ind w:left="340"/>
      </w:pPr>
      <w:r>
        <w:rPr>
          <w:sz w:val="19"/>
        </w:rPr>
        <w:t xml:space="preserve">•  </w:t>
      </w:r>
      <w:hyperlink r:id="rId16">
        <w:r>
          <w:rPr>
            <w:sz w:val="19"/>
            <w:color w:val="0563C1"/>
            <w:u w:val="single"/>
          </w:rPr>
          <w:t>Ledgerline Server Status — read it looking for anything there is only one of</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finance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Go down the architecture table one row at a time and ask: is there exactly one of these? A component that exists once, in one place, is where to look.</w:t>
      </w:r>
    </w:p>
    <w:p>
      <w:pPr>
        <w:spacing w:after="60"/>
        <w:ind w:left="340"/>
      </w:pPr>
      <w:r>
        <w:rPr>
          <w:sz w:val="19"/>
        </w:rPr>
        <w:t xml:space="preserve">•  </w:t>
      </w:r>
      <w:r>
        <w:rPr>
          <w:i/>
          <w:color w:val="1F5A5C"/>
          <w:sz w:val="19"/>
        </w:rPr>
        <w:t>AWS occasionally loses a whole availability zone. If us-east-1a went dark this afternoon, which of the things in the table above would go with it?</w:t>
      </w:r>
    </w:p>
    <w:p>
      <w:pPr>
        <w:spacing w:after="60"/>
        <w:ind w:left="340"/>
      </w:pPr>
      <w:r>
        <w:rPr>
          <w:sz w:val="19"/>
        </w:rPr>
        <w:t xml:space="preserve">•  </w:t>
      </w:r>
      <w:r>
        <w:rPr>
          <w:i/>
          <w:color w:val="1F5A5C"/>
          <w:sz w:val="19"/>
        </w:rPr>
        <w:t>The Auto Scaling group has a minimum of 1. What does 'minimum 1' actually guarantee while a replacement instance is booting?</w:t>
      </w:r>
    </w:p>
    <w:p>
      <w:pPr>
        <w:spacing w:after="60"/>
        <w:ind w:left="340"/>
      </w:pPr>
      <w:r>
        <w:rPr>
          <w:sz w:val="19"/>
        </w:rPr>
        <w:t xml:space="preserve">•  </w:t>
      </w:r>
      <w:r>
        <w:rPr>
          <w:i/>
          <w:color w:val="1F5A5C"/>
          <w:sz w:val="19"/>
        </w:rPr>
        <w:t>The application servers reach the internet through something. There is one of it. What stops working if it fails — and would you notice straight away?</w:t>
      </w:r>
    </w:p>
    <w:p>
      <w:pPr>
        <w:spacing w:after="60"/>
        <w:ind w:left="340"/>
      </w:pPr>
      <w:r>
        <w:rPr>
          <w:sz w:val="19"/>
        </w:rPr>
        <w:t xml:space="preserve">•  </w:t>
      </w:r>
      <w:r>
        <w:rPr>
          <w:i/>
          <w:color w:val="1F5A5C"/>
          <w:sz w:val="19"/>
        </w:rPr>
        <w:t>You should end up with more than two rows here. If you have two, you have missed something.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RPO and RTO you are measuring today's environment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 application tier holds no data. Does an RPO even mean anything for it?</w:t>
      </w:r>
    </w:p>
    <w:p>
      <w:pPr>
        <w:spacing w:after="60"/>
        <w:ind w:left="340"/>
      </w:pPr>
      <w:r>
        <w:rPr>
          <w:sz w:val="19"/>
        </w:rPr>
        <w:t xml:space="preserve">•  </w:t>
      </w:r>
      <w:r>
        <w:rPr>
          <w:i/>
          <w:color w:val="1F5A5C"/>
          <w:sz w:val="19"/>
        </w:rPr>
        <w:t>If the database has automated backups and nothing else, how much work is lost in the worst case — and what is the worst case?</w:t>
      </w:r>
    </w:p>
    <w:p>
      <w:pPr>
        <w:spacing w:after="60"/>
        <w:ind w:left="340"/>
      </w:pPr>
      <w:r>
        <w:rPr>
          <w:sz w:val="19"/>
        </w:rPr>
        <w:t xml:space="preserve">•  </w:t>
      </w:r>
      <w:r>
        <w:rPr>
          <w:i/>
          <w:color w:val="1F5A5C"/>
          <w:sz w:val="19"/>
        </w:rPr>
        <w:t>Restoring a database backup is not instant. Think about how long it takes to restore, point the application at it, and confirm it works.</w:t>
      </w:r>
    </w:p>
    <w:p>
      <w:pPr>
        <w:spacing w:after="60"/>
        <w:ind w:left="340"/>
      </w:pPr>
      <w:r>
        <w:rPr>
          <w:sz w:val="19"/>
        </w:rPr>
        <w:t xml:space="preserve">•  </w:t>
      </w:r>
      <w:r>
        <w:rPr>
          <w:i/>
          <w:color w:val="1F5A5C"/>
          <w:sz w:val="19"/>
        </w:rPr>
        <w:t>Compare each number you write against the task 1 target on the same row. If it does not meet it, that is the gap the rest of this design closes.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here are in that position, and what happens to availability while they are being resized.</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load each tier carries</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For each tier, ask: to handle more load, do I add another one, or do I replace it with a bigger one?</w:t>
      </w:r>
    </w:p>
    <w:p>
      <w:pPr>
        <w:spacing w:after="60"/>
        <w:ind w:left="340"/>
      </w:pPr>
      <w:r>
        <w:rPr>
          <w:sz w:val="19"/>
        </w:rPr>
        <w:t xml:space="preserve">•  </w:t>
      </w:r>
      <w:r>
        <w:rPr>
          <w:i/>
          <w:color w:val="1F5A5C"/>
          <w:sz w:val="19"/>
        </w:rPr>
        <w:t>The Auto Scaling group exists precisely so one tier does not have this problem. Which tier, and why does that make it the exception?</w:t>
      </w:r>
    </w:p>
    <w:p>
      <w:pPr>
        <w:spacing w:after="60"/>
        <w:ind w:left="340"/>
      </w:pPr>
      <w:r>
        <w:rPr>
          <w:sz w:val="19"/>
        </w:rPr>
        <w:t xml:space="preserve">•  </w:t>
      </w:r>
      <w:r>
        <w:rPr>
          <w:i/>
          <w:color w:val="1F5A5C"/>
          <w:sz w:val="19"/>
        </w:rPr>
        <w:t>If a component has to be resized and there is nothing else serving while it happens, what does the user see?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Write it for the YAT ICT Manager, not for another engineer. Around 200 words.</w:t>
      </w:r>
    </w:p>
    <w:p>
      <w:pPr>
        <w:spacing w:after="60"/>
      </w:pPr>
      <w:r>
        <w:rPr>
          <w:b/>
          <w:i w:val="0"/>
          <w:sz w:val="19"/>
        </w:rPr>
        <w:t>Related resources</w:t>
      </w:r>
    </w:p>
    <w:p>
      <w:pPr>
        <w:spacing w:after="60"/>
        <w:ind w:left="340"/>
      </w:pPr>
      <w:r>
        <w:rPr>
          <w:sz w:val="19"/>
        </w:rPr>
        <w:t xml:space="preserve">•  </w:t>
      </w:r>
      <w:hyperlink r:id="rId17">
        <w:r>
          <w:rPr>
            <w:sz w:val="19"/>
            <w:color w:val="0563C1"/>
            <w:u w:val="single"/>
          </w:rPr>
          <w:t>Ledgerline Migration Role Brief — who you are writing this summary for</w:t>
        </w:r>
      </w:hyperlink>
    </w:p>
    <w:p/>
    <w:p>
      <w:pPr>
        <w:spacing w:after="60"/>
      </w:pPr>
      <w:r>
        <w:rPr>
          <w:b/>
          <w:i w:val="0"/>
          <w:sz w:val="19"/>
        </w:rPr>
        <w:t>Things to consider</w:t>
      </w:r>
    </w:p>
    <w:p>
      <w:pPr>
        <w:spacing w:after="60"/>
        <w:ind w:left="340"/>
      </w:pPr>
      <w:r>
        <w:rPr>
          <w:sz w:val="19"/>
        </w:rPr>
        <w:t xml:space="preserve">•  </w:t>
      </w:r>
      <w:r>
        <w:rPr>
          <w:i/>
          <w:color w:val="1F5A5C"/>
          <w:sz w:val="19"/>
        </w:rPr>
        <w:t>Your reader signs off the work and pays for it. What do they need to know that they cannot get from a diagram?</w:t>
      </w:r>
    </w:p>
    <w:p>
      <w:pPr>
        <w:spacing w:after="60"/>
        <w:ind w:left="340"/>
      </w:pPr>
      <w:r>
        <w:rPr>
          <w:sz w:val="19"/>
        </w:rPr>
        <w:t xml:space="preserve">•  </w:t>
      </w:r>
      <w:r>
        <w:rPr>
          <w:i/>
          <w:color w:val="1F5A5C"/>
          <w:sz w:val="19"/>
        </w:rPr>
        <w:t>Name the gap in the same terms as the targets — a percentage, an amount of lost work, a number of hours. 'Not highly available' is not a gap.</w:t>
      </w:r>
    </w:p>
    <w:p>
      <w:pPr>
        <w:spacing w:after="60"/>
        <w:ind w:left="340"/>
      </w:pPr>
      <w:r>
        <w:rPr>
          <w:sz w:val="19"/>
        </w:rPr>
        <w:t xml:space="preserve">•  </w:t>
      </w:r>
      <w:r>
        <w:rPr>
          <w:i/>
          <w:color w:val="1F5A5C"/>
          <w:sz w:val="19"/>
        </w:rPr>
        <w:t>If you had to cut this to two sentences, which two would you keep?</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then sketch the network you are aiming for.</w:t>
      </w:r>
    </w:p>
    <w:p>
      <w:pPr>
        <w:spacing w:after="60"/>
      </w:pPr>
      <w:r>
        <w:rPr>
          <w:b/>
          <w:i w:val="0"/>
          <w:sz w:val="19"/>
        </w:rPr>
        <w:t>Related resources</w:t>
      </w:r>
    </w:p>
    <w:p>
      <w:pPr>
        <w:spacing w:after="60"/>
        <w:ind w:left="340"/>
      </w:pPr>
      <w:r>
        <w:rPr>
          <w:sz w:val="19"/>
        </w:rPr>
        <w:t xml:space="preserve">•  </w:t>
      </w:r>
      <w:hyperlink r:id="rId18">
        <w:r>
          <w:rPr>
            <w:sz w:val="19"/>
            <w:color w:val="0563C1"/>
            <w:u w:val="single"/>
          </w:rPr>
          <w:t>Ledgerline Solution Design — the addressing plan and naming conventions already in use</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after="60"/>
      </w:pPr>
      <w:r>
        <w:rPr>
          <w:b/>
          <w:i w:val="0"/>
          <w:sz w:val="19"/>
        </w:rPr>
        <w:t>Things to consider</w:t>
      </w:r>
    </w:p>
    <w:p>
      <w:pPr>
        <w:spacing w:after="60"/>
        <w:ind w:left="340"/>
      </w:pPr>
      <w:r>
        <w:rPr>
          <w:sz w:val="19"/>
        </w:rPr>
        <w:t xml:space="preserve">•  </w:t>
      </w:r>
      <w:r>
        <w:rPr>
          <w:i/>
          <w:color w:val="1F5A5C"/>
          <w:sz w:val="19"/>
        </w:rPr>
        <w:t>List the five existing subnets and mark which zone each is in. Which layer of the architecture has a subnet in only one zone?</w:t>
      </w:r>
    </w:p>
    <w:p>
      <w:pPr>
        <w:spacing w:after="60"/>
        <w:ind w:left="340"/>
      </w:pPr>
      <w:r>
        <w:rPr>
          <w:sz w:val="19"/>
        </w:rPr>
        <w:t xml:space="preserve">•  </w:t>
      </w:r>
      <w:r>
        <w:rPr>
          <w:i/>
          <w:color w:val="1F5A5C"/>
          <w:sz w:val="19"/>
        </w:rPr>
        <w:t>There are already subnets in the second zone. Why can the application servers not simply use one of those? What are they for?</w:t>
      </w:r>
    </w:p>
    <w:p>
      <w:pPr>
        <w:spacing w:after="60"/>
        <w:ind w:left="340"/>
      </w:pPr>
      <w:r>
        <w:rPr>
          <w:sz w:val="19"/>
        </w:rPr>
        <w:t xml:space="preserve">•  </w:t>
      </w:r>
      <w:r>
        <w:rPr>
          <w:i/>
          <w:color w:val="1F5A5C"/>
          <w:sz w:val="19"/>
        </w:rPr>
        <w:t>Look at how the existing subnets are named. The name tells you what it carries and where it is — follow that pattern.</w:t>
      </w:r>
    </w:p>
    <w:p>
      <w:pPr>
        <w:spacing w:after="60"/>
        <w:ind w:left="340"/>
      </w:pPr>
      <w:r>
        <w:rPr>
          <w:sz w:val="19"/>
        </w:rPr>
        <w:t xml:space="preserve">•  </w:t>
      </w:r>
      <w:r>
        <w:rPr>
          <w:i/>
          <w:color w:val="1F5A5C"/>
          <w:sz w:val="19"/>
        </w:rPr>
        <w:t>The VPC is 10.20.0.0/16 and the app subnet in the first zone is 10.20.11.0/24. What is the obvious next range that does not collide with anything?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server to run. Design the Auto Scaling group's configuration so the loss of one availability zone leaves Ledgerline serving. Give a reason for the capacity numbers you choose.</w:t>
      </w:r>
    </w:p>
    <w:p>
      <w:pPr>
        <w:spacing w:after="60"/>
      </w:pPr>
      <w:r>
        <w:rPr>
          <w:b/>
          <w:i w:val="0"/>
          <w:sz w:val="19"/>
        </w:rPr>
        <w:t>Related resources</w:t>
      </w:r>
    </w:p>
    <w:p>
      <w:pPr>
        <w:spacing w:after="60"/>
        <w:ind w:left="340"/>
      </w:pPr>
      <w:r>
        <w:rPr>
          <w:sz w:val="19"/>
        </w:rPr>
        <w:t xml:space="preserve">•  </w:t>
      </w:r>
      <w:hyperlink r:id="rId15">
        <w:r>
          <w:rPr>
            <w:sz w:val="19"/>
            <w:color w:val="0563C1"/>
            <w:u w:val="single"/>
          </w:rPr>
          <w:t>Ledgerline Application Specification — the concurrent load and the month-end peak your capacity numbers have to carry</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the group can launch into two subnets but its minimum is 1, where is that one instance? Is it guaranteed to be in the zone that survives?</w:t>
      </w:r>
    </w:p>
    <w:p>
      <w:pPr>
        <w:spacing w:after="60"/>
        <w:ind w:left="340"/>
      </w:pPr>
      <w:r>
        <w:rPr>
          <w:sz w:val="19"/>
        </w:rPr>
        <w:t xml:space="preserve">•  </w:t>
      </w:r>
      <w:r>
        <w:rPr>
          <w:i/>
          <w:color w:val="1F5A5C"/>
          <w:sz w:val="19"/>
        </w:rPr>
        <w:t>Work it backwards: a zone fails, and you need at least one healthy server still serving. What is the smallest minimum that guarantees it?</w:t>
      </w:r>
    </w:p>
    <w:p>
      <w:pPr>
        <w:spacing w:after="60"/>
        <w:ind w:left="340"/>
      </w:pPr>
      <w:r>
        <w:rPr>
          <w:sz w:val="19"/>
        </w:rPr>
        <w:t xml:space="preserve">•  </w:t>
      </w:r>
      <w:r>
        <w:rPr>
          <w:i/>
          <w:color w:val="1F5A5C"/>
          <w:sz w:val="19"/>
        </w:rPr>
        <w:t>Maximum is about handling load, not surviving failure. What does month-end do to Ledgerline, and does your maximum leave room for it?</w:t>
      </w:r>
    </w:p>
    <w:p>
      <w:pPr>
        <w:spacing w:after="60"/>
        <w:ind w:left="340"/>
      </w:pPr>
      <w:r>
        <w:rPr>
          <w:sz w:val="19"/>
        </w:rPr>
        <w:t xml:space="preserve">•  </w:t>
      </w:r>
      <w:r>
        <w:rPr>
          <w:i/>
          <w:color w:val="1F5A5C"/>
          <w:sz w:val="19"/>
        </w:rPr>
        <w:t>The scaling policy was not the problem. Is there any reason to change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p>
      <w:pPr>
        <w:spacing w:after="60"/>
      </w:pPr>
      <w:r>
        <w:rPr>
          <w:b/>
          <w:i w:val="0"/>
          <w:sz w:val="19"/>
        </w:rPr>
        <w:t>Things to consider</w:t>
      </w:r>
    </w:p>
    <w:p>
      <w:pPr>
        <w:spacing w:after="60"/>
        <w:ind w:left="340"/>
      </w:pPr>
      <w:r>
        <w:rPr>
          <w:sz w:val="19"/>
        </w:rPr>
        <w:t xml:space="preserve">•  </w:t>
      </w:r>
      <w:r>
        <w:rPr>
          <w:i/>
          <w:color w:val="1F5A5C"/>
          <w:sz w:val="19"/>
        </w:rPr>
        <w:t>Which subnets is the load balancer already in? Check the architecture table before you answer, not after.</w:t>
      </w:r>
    </w:p>
    <w:p>
      <w:pPr>
        <w:spacing w:after="60"/>
        <w:ind w:left="340"/>
      </w:pPr>
      <w:r>
        <w:rPr>
          <w:sz w:val="19"/>
        </w:rPr>
        <w:t xml:space="preserve">•  </w:t>
      </w:r>
      <w:r>
        <w:rPr>
          <w:i/>
          <w:color w:val="1F5A5C"/>
          <w:sz w:val="19"/>
        </w:rPr>
        <w:t>When the Auto Scaling group launches an instance into your new subnet, who registers it in the target group — you, or something else?</w:t>
      </w:r>
    </w:p>
    <w:p>
      <w:pPr>
        <w:spacing w:after="60"/>
        <w:ind w:left="340"/>
      </w:pPr>
      <w:r>
        <w:rPr>
          <w:sz w:val="19"/>
        </w:rPr>
        <w:t xml:space="preserve">•  </w:t>
      </w:r>
      <w:r>
        <w:rPr>
          <w:i/>
          <w:color w:val="1F5A5C"/>
          <w:sz w:val="19"/>
        </w:rPr>
        <w:t>'Make it highly available' is the reflex answer. Is there anything actually left to do here? Saying no, with a reason, is a real answer.</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and how long backups are kept.</w:t>
      </w:r>
    </w:p>
    <w:p>
      <w:pPr>
        <w:spacing w:after="60"/>
      </w:pPr>
      <w:r>
        <w:rPr>
          <w:b/>
          <w:i w:val="0"/>
          <w:sz w:val="19"/>
        </w:rPr>
        <w:t>Related resources</w:t>
      </w:r>
    </w:p>
    <w:p>
      <w:pPr>
        <w:spacing w:after="60"/>
        <w:ind w:left="340"/>
      </w:pPr>
      <w:r>
        <w:rPr>
          <w:sz w:val="19"/>
        </w:rPr>
        <w:t xml:space="preserve">•  </w:t>
      </w:r>
      <w:hyperlink r:id="rId19">
        <w:r>
          <w:rPr>
            <w:sz w:val="19"/>
            <w:color w:val="0563C1"/>
            <w:u w:val="single"/>
          </w:rPr>
          <w:t>Ledgerline HA Database Requirements — what the database specifically has to achieve</w:t>
        </w:r>
      </w:hyperlink>
    </w:p>
    <w:p>
      <w:pPr>
        <w:spacing w:after="60"/>
        <w:ind w:left="340"/>
      </w:pPr>
      <w:r>
        <w:rPr>
          <w:sz w:val="19"/>
        </w:rPr>
        <w:t xml:space="preserve">•  </w:t>
      </w:r>
      <w:hyperlink r:id="rId14">
        <w:r>
          <w:rPr>
            <w:sz w:val="19"/>
            <w:color w:val="0563C1"/>
            <w:u w:val="single"/>
          </w:rPr>
          <w:t>Ledgerline Cloud Migration Requirements — the RPO and RTO the change has to deliver</w:t>
        </w:r>
      </w:hyperlink>
    </w:p>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task 4 RTO for the database was measured in hours. What would have to be true for it to be measured in minutes instead?</w:t>
      </w:r>
    </w:p>
    <w:p>
      <w:pPr>
        <w:spacing w:after="60"/>
        <w:ind w:left="340"/>
      </w:pPr>
      <w:r>
        <w:rPr>
          <w:sz w:val="19"/>
        </w:rPr>
        <w:t xml:space="preserve">•  </w:t>
      </w:r>
      <w:r>
        <w:rPr>
          <w:i/>
          <w:color w:val="1F5A5C"/>
          <w:sz w:val="19"/>
        </w:rPr>
        <w:t>A standby copy in another zone can take over automatically. What does that do to your RTO, and what does it not do to your RPO?</w:t>
      </w:r>
    </w:p>
    <w:p>
      <w:pPr>
        <w:spacing w:after="60"/>
        <w:ind w:left="340"/>
      </w:pPr>
      <w:r>
        <w:rPr>
          <w:sz w:val="19"/>
        </w:rPr>
        <w:t xml:space="preserve">•  </w:t>
      </w:r>
      <w:r>
        <w:rPr>
          <w:i/>
          <w:color w:val="1F5A5C"/>
          <w:sz w:val="19"/>
        </w:rPr>
        <w:t>The application connects to the database by a name. If the standby takes over, does that name change? What would it mean for the application if it did?</w:t>
      </w:r>
    </w:p>
    <w:p>
      <w:pPr>
        <w:spacing w:after="60"/>
        <w:ind w:left="340"/>
      </w:pPr>
      <w:r>
        <w:rPr>
          <w:sz w:val="19"/>
        </w:rPr>
        <w:t xml:space="preserve">•  </w:t>
      </w:r>
      <w:r>
        <w:rPr>
          <w:i/>
          <w:color w:val="1F5A5C"/>
          <w:sz w:val="19"/>
        </w:rPr>
        <w:t>Backups solve a different problem from a standby. Which of your two numbers does each one address?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servers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There is one NAT gateway and it lives in public-web-a. Which zone is that?</w:t>
      </w:r>
    </w:p>
    <w:p>
      <w:pPr>
        <w:spacing w:after="60"/>
        <w:ind w:left="340"/>
      </w:pPr>
      <w:r>
        <w:rPr>
          <w:sz w:val="19"/>
        </w:rPr>
        <w:t xml:space="preserve">•  </w:t>
      </w:r>
      <w:r>
        <w:rPr>
          <w:i/>
          <w:color w:val="1F5A5C"/>
          <w:sz w:val="19"/>
        </w:rPr>
        <w:t>Your new servers are in the second zone. Whose gateway are they using to reach the internet, and what happens to them if the first zone fails?</w:t>
      </w:r>
    </w:p>
    <w:p>
      <w:pPr>
        <w:spacing w:after="60"/>
        <w:ind w:left="340"/>
      </w:pPr>
      <w:r>
        <w:rPr>
          <w:sz w:val="19"/>
        </w:rPr>
        <w:t xml:space="preserve">•  </w:t>
      </w:r>
      <w:r>
        <w:rPr>
          <w:i/>
          <w:color w:val="1F5A5C"/>
          <w:sz w:val="19"/>
        </w:rPr>
        <w:t>You have just designed around a zone failure everywhere else. Would it be consistent to leave this one depending on that zone?</w:t>
      </w:r>
    </w:p>
    <w:p>
      <w:pPr>
        <w:spacing w:after="60"/>
        <w:ind w:left="340"/>
      </w:pPr>
      <w:r>
        <w:rPr>
          <w:sz w:val="19"/>
        </w:rPr>
        <w:t xml:space="preserve">•  </w:t>
      </w:r>
      <w:r>
        <w:rPr>
          <w:i/>
          <w:color w:val="1F5A5C"/>
          <w:sz w:val="19"/>
        </w:rPr>
        <w:t>A second gateway costs money and Ledgerline is a finance system with a budget. Accepting the risk and writing down what breaks is a legitimate engineering answer — but only if you write it down.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existing alarm tells you a target is unhealthy. It does not tell you a zone has gone or a database has failed over. Design the monitoring that would tell you, and say what each alarm detects. An alarm needs a metric, a threshold and a failure it would catch.</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service levels your monitoring reports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After your design, Ledgerline survives losing a zone. If that happened at 2am on a Sunday, would anything tell you? Should it?</w:t>
      </w:r>
    </w:p>
    <w:p>
      <w:pPr>
        <w:spacing w:after="60"/>
        <w:ind w:left="340"/>
      </w:pPr>
      <w:r>
        <w:rPr>
          <w:sz w:val="19"/>
        </w:rPr>
        <w:t xml:space="preserve">•  </w:t>
      </w:r>
      <w:r>
        <w:rPr>
          <w:i/>
          <w:color w:val="1F5A5C"/>
          <w:sz w:val="19"/>
        </w:rPr>
        <w:t>The existing alarm counts unhealthy hosts across the whole load balancer. If one zone went dark and the other kept serving, would that count change enough to fire?</w:t>
      </w:r>
    </w:p>
    <w:p>
      <w:pPr>
        <w:spacing w:after="60"/>
        <w:ind w:left="340"/>
      </w:pPr>
      <w:r>
        <w:rPr>
          <w:sz w:val="19"/>
        </w:rPr>
        <w:t xml:space="preserve">•  </w:t>
      </w:r>
      <w:r>
        <w:rPr>
          <w:i/>
          <w:color w:val="1F5A5C"/>
          <w:sz w:val="19"/>
        </w:rPr>
        <w:t>A database failover is invisible to users if it works. Is 'invisible' the same as 'nobody needs to know'?</w:t>
      </w:r>
    </w:p>
    <w:p>
      <w:pPr>
        <w:spacing w:after="60"/>
        <w:ind w:left="340"/>
      </w:pPr>
      <w:r>
        <w:rPr>
          <w:sz w:val="19"/>
        </w:rPr>
        <w:t xml:space="preserve">•  </w:t>
      </w:r>
      <w:r>
        <w:rPr>
          <w:i/>
          <w:color w:val="1F5A5C"/>
          <w:sz w:val="19"/>
        </w:rPr>
        <w:t>For each alarm you design, finish this sentence: 'this fires when ___, which means ___ has happened.' If you cannot, the threshold is guesswork.</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Copy your task 3 list across first, before you write anything in the other columns. Every row has to be accounted for.</w:t>
      </w:r>
    </w:p>
    <w:p>
      <w:pPr>
        <w:spacing w:after="60"/>
        <w:ind w:left="340"/>
      </w:pPr>
      <w:r>
        <w:rPr>
          <w:sz w:val="19"/>
        </w:rPr>
        <w:t xml:space="preserve">•  </w:t>
      </w:r>
      <w:r>
        <w:rPr>
          <w:i/>
          <w:color w:val="1F5A5C"/>
          <w:sz w:val="19"/>
        </w:rPr>
        <w:t>If one of them is still there, that is not a failure — an accepted, documented risk is a design position. An unmentioned one is an oversight.</w:t>
      </w:r>
    </w:p>
    <w:p>
      <w:pPr>
        <w:spacing w:after="60"/>
        <w:ind w:left="340"/>
      </w:pPr>
      <w:r>
        <w:rPr>
          <w:sz w:val="19"/>
        </w:rPr>
        <w:t xml:space="preserve">•  </w:t>
      </w:r>
      <w:r>
        <w:rPr>
          <w:i/>
          <w:color w:val="1F5A5C"/>
          <w:sz w:val="19"/>
        </w:rPr>
        <w:t>Is there anything in your design that removes a point of failure you did not list in task 3? If so, task 3 was incomplete — go back and fix it.</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4">
        <w:r>
          <w:rPr>
            <w:sz w:val="19"/>
            <w:color w:val="0563C1"/>
            <w:u w:val="single"/>
          </w:rPr>
          <w:t>Ledgerline Cloud Migration Requirements — the targets you are checking your design against</w:t>
        </w:r>
      </w:hyperlink>
    </w:p>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Put this table next to your task 4 answer. The point is the difference between them — can you state it in one sentence?</w:t>
      </w:r>
    </w:p>
    <w:p>
      <w:pPr>
        <w:spacing w:after="60"/>
        <w:ind w:left="340"/>
      </w:pPr>
      <w:r>
        <w:rPr>
          <w:sz w:val="19"/>
        </w:rPr>
        <w:t xml:space="preserve">•  </w:t>
      </w:r>
      <w:r>
        <w:rPr>
          <w:i/>
          <w:color w:val="1F5A5C"/>
          <w:sz w:val="19"/>
        </w:rPr>
        <w:t>If a standby takes over automatically, the RTO is roughly how long the failover takes. Is that seconds, minutes, or hours?</w:t>
      </w:r>
    </w:p>
    <w:p>
      <w:pPr>
        <w:spacing w:after="60"/>
        <w:ind w:left="340"/>
      </w:pPr>
      <w:r>
        <w:rPr>
          <w:sz w:val="19"/>
        </w:rPr>
        <w:t xml:space="preserve">•  </w:t>
      </w:r>
      <w:r>
        <w:rPr>
          <w:i/>
          <w:color w:val="1F5A5C"/>
          <w:sz w:val="19"/>
        </w:rPr>
        <w:t>Does the whole service now meet the task 1 targets? If not, say so and say why — an honest gap beats a number you cannot defend.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Your design did not stop the database being one database. So what changed?</w:t>
      </w:r>
    </w:p>
    <w:p>
      <w:pPr>
        <w:spacing w:after="60"/>
        <w:ind w:left="340"/>
      </w:pPr>
      <w:r>
        <w:rPr>
          <w:sz w:val="19"/>
        </w:rPr>
        <w:t xml:space="preserve">•  </w:t>
      </w:r>
      <w:r>
        <w:rPr>
          <w:i/>
          <w:color w:val="1F5A5C"/>
          <w:sz w:val="19"/>
        </w:rPr>
        <w:t>If there is a standby, which one gets resized first, and what happens after that?</w:t>
      </w:r>
    </w:p>
    <w:p>
      <w:pPr>
        <w:spacing w:after="60"/>
        <w:ind w:left="340"/>
      </w:pPr>
      <w:r>
        <w:rPr>
          <w:sz w:val="19"/>
        </w:rPr>
        <w:t xml:space="preserve">•  </w:t>
      </w:r>
      <w:r>
        <w:rPr>
          <w:i/>
          <w:color w:val="1F5A5C"/>
          <w:sz w:val="19"/>
        </w:rPr>
        <w:t>Compare the availability impact you wrote in task 5 with what you would write now. Is it the same event, costing less?</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could someone build from it without asking you what you meant? Note anything you had to change on this read-through.</w:t>
      </w:r>
    </w:p>
    <w:p>
      <w:pPr>
        <w:spacing w:after="60"/>
      </w:pPr>
      <w:r>
        <w:rPr>
          <w:b/>
          <w:i w:val="0"/>
          <w:sz w:val="19"/>
        </w:rPr>
        <w:t>Things to consider</w:t>
      </w:r>
    </w:p>
    <w:p>
      <w:pPr>
        <w:spacing w:after="60"/>
        <w:ind w:left="340"/>
      </w:pPr>
      <w:r>
        <w:rPr>
          <w:sz w:val="19"/>
        </w:rPr>
        <w:t xml:space="preserve">•  </w:t>
      </w:r>
      <w:r>
        <w:rPr>
          <w:i/>
          <w:color w:val="1F5A5C"/>
          <w:sz w:val="19"/>
        </w:rPr>
        <w:t>If you designed a second NAT gateway in task 11, did you also design the route table that sends anything to it? A gateway with no route is decoration.</w:t>
      </w:r>
    </w:p>
    <w:p>
      <w:pPr>
        <w:spacing w:after="60"/>
        <w:ind w:left="340"/>
      </w:pPr>
      <w:r>
        <w:rPr>
          <w:sz w:val="19"/>
        </w:rPr>
        <w:t xml:space="preserve">•  </w:t>
      </w:r>
      <w:r>
        <w:rPr>
          <w:i/>
          <w:color w:val="1F5A5C"/>
          <w:sz w:val="19"/>
        </w:rPr>
        <w:t>Does your Auto Scaling group in task 8 launch into a subnet that task 7 actually creates?</w:t>
      </w:r>
    </w:p>
    <w:p>
      <w:pPr>
        <w:spacing w:after="60"/>
        <w:ind w:left="340"/>
      </w:pPr>
      <w:r>
        <w:rPr>
          <w:sz w:val="19"/>
        </w:rPr>
        <w:t xml:space="preserve">•  </w:t>
      </w:r>
      <w:r>
        <w:rPr>
          <w:i/>
          <w:color w:val="1F5A5C"/>
          <w:sz w:val="19"/>
        </w:rPr>
        <w:t>Hand your design to the person next to you. Could they build it without asking you a question? That is the bar.</w:t>
      </w:r>
    </w:p>
    <w:p>
      <w:pPr>
        <w:spacing w:after="60"/>
        <w:ind w:left="340"/>
      </w:pPr>
      <w:r>
        <w:rPr>
          <w:sz w:val="19"/>
        </w:rPr>
        <w:t xml:space="preserve">•  </w:t>
      </w:r>
      <w:r>
        <w:rPr>
          <w:i/>
          <w:color w:val="1F5A5C"/>
          <w:sz w:val="19"/>
        </w:rPr>
        <w:t>Finding a contradiction here is a good outcome, not a bad one. Write down what you changed.</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Plan the order you will apply your changes in. For each change give how long you expect it to take, what Ledgerline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0">
        <w:r>
          <w:rPr>
            <w:sz w:val="19"/>
            <w:color w:val="0563C1"/>
            <w:u w:val="single"/>
          </w:rPr>
          <w:t>Change Management Procedure — YAT's rules for changing a production system, and what a rollback plan has to contain</w:t>
        </w:r>
      </w:hyperlink>
    </w:p>
    <w:p/>
    <w:tbl>
      <w:tblPr>
        <w:tblW w:type="auto" w:w="0"/>
        <w:tblLook w:firstColumn="1" w:firstRow="1" w:lastColumn="0" w:lastRow="0" w:noHBand="0" w:noVBand="1" w:val="04A0"/>
      </w:tblPr>
      <w:tblGrid>
        <w:gridCol w:w="1569"/>
        <w:gridCol w:w="1569"/>
        <w:gridCol w:w="1569"/>
        <w:gridCol w:w="1569"/>
        <w:gridCol w:w="1569"/>
        <w:gridCol w:w="1569"/>
      </w:tblGrid>
      <w:tr>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Ledgerline</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569"/>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1</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2</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3</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4</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5</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r>
        <w:tc>
          <w:tcPr>
            <w:tcW w:type="dxa" w:w="1569"/>
            <w:tcBorders>
              <w:top w:val="single" w:sz="4" w:space="0" w:color="E4DED3"/>
              <w:left w:val="single" w:sz="4" w:space="0" w:color="E4DED3"/>
              <w:bottom w:val="single" w:sz="4" w:space="0" w:color="E4DED3"/>
              <w:right w:val="single" w:sz="4" w:space="0" w:color="E4DED3"/>
            </w:tcBorders>
          </w:tcPr>
          <w:p>
            <w:r>
              <w:rPr>
                <w:sz w:val="18"/>
              </w:rPr>
              <w:t>Total</w:t>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c>
          <w:tcPr>
            <w:tcW w:type="dxa" w:w="156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Sort your changes into two piles: the ones that add something new, and the ones that alter something already serving traffic. Which pile is safe to do first?</w:t>
      </w:r>
    </w:p>
    <w:p>
      <w:pPr>
        <w:spacing w:after="60"/>
        <w:ind w:left="340"/>
      </w:pPr>
      <w:r>
        <w:rPr>
          <w:sz w:val="19"/>
        </w:rPr>
        <w:t xml:space="preserve">•  </w:t>
      </w:r>
      <w:r>
        <w:rPr>
          <w:i/>
          <w:color w:val="1F5A5C"/>
          <w:sz w:val="19"/>
        </w:rPr>
        <w:t>Creating a subnet affects nobody. Converting a database interrupts it. Does your order reflect that?</w:t>
      </w:r>
    </w:p>
    <w:p>
      <w:pPr>
        <w:spacing w:after="60"/>
        <w:ind w:left="340"/>
      </w:pPr>
      <w:r>
        <w:rPr>
          <w:sz w:val="19"/>
        </w:rPr>
        <w:t xml:space="preserve">•  </w:t>
      </w:r>
      <w:r>
        <w:rPr>
          <w:i/>
          <w:color w:val="1F5A5C"/>
          <w:sz w:val="19"/>
        </w:rPr>
        <w:t>One of your changes takes far longer than the others and runs by itself once started. Should it be near the beginning or the end?</w:t>
      </w:r>
    </w:p>
    <w:p>
      <w:pPr>
        <w:spacing w:after="60"/>
        <w:ind w:left="340"/>
      </w:pPr>
      <w:r>
        <w:rPr>
          <w:sz w:val="19"/>
        </w:rPr>
        <w:t xml:space="preserve">•  </w:t>
      </w:r>
      <w:r>
        <w:rPr>
          <w:i/>
          <w:color w:val="1F5A5C"/>
          <w:sz w:val="19"/>
        </w:rPr>
        <w:t>For each row, finish: 'if this goes wrong, I will ___.' If the answer is 'keep going and hope', you do not have a rollback.</w:t>
      </w:r>
    </w:p>
    <w:p>
      <w:pPr>
        <w:spacing w:after="60"/>
        <w:ind w:left="340"/>
      </w:pPr>
      <w:r>
        <w:rPr>
          <w:sz w:val="19"/>
        </w:rPr>
        <w:t xml:space="preserve">•  </w:t>
      </w:r>
      <w:r>
        <w:rPr>
          <w:i/>
          <w:color w:val="1F5A5C"/>
          <w:sz w:val="19"/>
        </w:rPr>
        <w:t>Add your durations up. Is there time left? If the total is 3 hours 25, you have no plan, you have a hope.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1882"/>
        <w:gridCol w:w="1882"/>
        <w:gridCol w:w="1882"/>
        <w:gridCol w:w="1882"/>
        <w:gridCol w:w="1882"/>
      </w:tblGrid>
      <w:tr>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1882"/>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F1</w:t>
            </w:r>
          </w:p>
        </w:tc>
        <w:tc>
          <w:tcPr>
            <w:tcW w:type="dxa" w:w="1882"/>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F2</w:t>
            </w:r>
          </w:p>
        </w:tc>
        <w:tc>
          <w:tcPr>
            <w:tcW w:type="dxa" w:w="1882"/>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r>
        <w:tc>
          <w:tcPr>
            <w:tcW w:type="dxa" w:w="1882"/>
            <w:tcBorders>
              <w:top w:val="single" w:sz="4" w:space="0" w:color="E4DED3"/>
              <w:left w:val="single" w:sz="4" w:space="0" w:color="E4DED3"/>
              <w:bottom w:val="single" w:sz="4" w:space="0" w:color="E4DED3"/>
              <w:right w:val="single" w:sz="4" w:space="0" w:color="E4DED3"/>
            </w:tcBorders>
          </w:tcPr>
          <w:p>
            <w:r>
              <w:rPr>
                <w:sz w:val="18"/>
              </w:rPr>
              <w:t>R1</w:t>
            </w:r>
          </w:p>
        </w:tc>
        <w:tc>
          <w:tcPr>
            <w:tcW w:type="dxa" w:w="1882"/>
            <w:tcBorders>
              <w:top w:val="single" w:sz="4" w:space="0" w:color="E4DED3"/>
              <w:left w:val="single" w:sz="4" w:space="0" w:color="E4DED3"/>
              <w:bottom w:val="single" w:sz="4" w:space="0" w:color="E4DED3"/>
              <w:right w:val="single" w:sz="4" w:space="0" w:color="E4DED3"/>
            </w:tcBorders>
          </w:tcPr>
          <w:p>
            <w:r>
              <w:rPr>
                <w:sz w:val="18"/>
              </w:rPr>
              <w:t>Resize</w:t>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c>
          <w:tcPr>
            <w:tcW w:type="dxa" w:w="1882"/>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To prove a server failure is survivable, you have to cause one. What is the bluntest way to remove a running instance?</w:t>
      </w:r>
    </w:p>
    <w:p>
      <w:pPr>
        <w:spacing w:after="60"/>
        <w:ind w:left="340"/>
      </w:pPr>
      <w:r>
        <w:rPr>
          <w:sz w:val="19"/>
        </w:rPr>
        <w:t xml:space="preserve">•  </w:t>
      </w:r>
      <w:r>
        <w:rPr>
          <w:i/>
          <w:color w:val="1F5A5C"/>
          <w:sz w:val="19"/>
        </w:rPr>
        <w:t>Writing down what you expect BEFORE you run it is the whole point — otherwise whatever happens looks like what you expected.</w:t>
      </w:r>
    </w:p>
    <w:p>
      <w:pPr>
        <w:spacing w:after="60"/>
        <w:ind w:left="340"/>
      </w:pPr>
      <w:r>
        <w:rPr>
          <w:sz w:val="19"/>
        </w:rPr>
        <w:t xml:space="preserve">•  </w:t>
      </w:r>
      <w:r>
        <w:rPr>
          <w:i/>
          <w:color w:val="1F5A5C"/>
          <w:sz w:val="19"/>
        </w:rPr>
        <w:t>How will you actually know Ledgerline stayed up? Watching the console is not the same as watching the service.</w:t>
      </w:r>
    </w:p>
    <w:p>
      <w:pPr>
        <w:spacing w:after="60"/>
        <w:ind w:left="340"/>
      </w:pPr>
      <w:r>
        <w:rPr>
          <w:sz w:val="19"/>
        </w:rPr>
        <w:t xml:space="preserve">•  </w:t>
      </w:r>
      <w:r>
        <w:rPr>
          <w:i/>
          <w:color w:val="1F5A5C"/>
          <w:sz w:val="19"/>
        </w:rPr>
        <w:t>'It worked' is not evidence. What would you screenshot, and when?</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practice baseline</w:t>
      </w:r>
    </w:p>
    <w:p>
      <w:pPr>
        <w:spacing w:after="120"/>
      </w:pPr>
      <w:r>
        <w:rPr>
          <w:b w:val="0"/>
          <w:i w:val="0"/>
          <w:sz w:val="21"/>
        </w:rPr>
        <w:t>Deploy the practice lab-pack. It builds the Ledgerline environment described above, so you start from the same place as everyone else.</w:t>
      </w:r>
    </w:p>
    <w:p>
      <w:pPr>
        <w:spacing w:after="60"/>
        <w:ind w:left="340"/>
      </w:pPr>
      <w:r>
        <w:rPr>
          <w:b/>
          <w:sz w:val="21"/>
        </w:rPr>
        <w:t xml:space="preserve">1.  </w:t>
      </w:r>
      <w:r>
        <w:rPr>
          <w:b w:val="0"/>
          <w:sz w:val="21"/>
        </w:rPr>
        <w:t>Download the practice lab-pack template from where your teacher has put it.</w:t>
      </w:r>
    </w:p>
    <w:p>
      <w:pPr>
        <w:spacing w:after="60"/>
        <w:ind w:left="340"/>
      </w:pPr>
      <w:r>
        <w:rPr>
          <w:b/>
          <w:sz w:val="21"/>
        </w:rPr>
        <w:t xml:space="preserve">2.  </w:t>
      </w:r>
      <w:r>
        <w:rPr>
          <w:b w:val="0"/>
          <w:sz w:val="21"/>
        </w:rPr>
        <w:t xml:space="preserve">Set your region first — the stack builds into whichever region is selected. </w:t>
      </w:r>
      <w:r>
        <w:rPr>
          <w:b/>
          <w:sz w:val="21"/>
        </w:rPr>
        <w:t>In the Learner Lab choose us-east-1.</w:t>
      </w:r>
    </w:p>
    <w:p>
      <w:pPr>
        <w:spacing w:after="60"/>
        <w:ind w:left="340"/>
      </w:pPr>
      <w:r>
        <w:rPr>
          <w:b/>
          <w:sz w:val="21"/>
        </w:rPr>
        <w:t xml:space="preserve">3.  </w:t>
      </w:r>
      <w:r>
        <w:rPr>
          <w:b w:val="0"/>
          <w:sz w:val="21"/>
        </w:rPr>
        <w:t>Open CloudFormation → Create stack → With new resources (standard).</w:t>
      </w:r>
    </w:p>
    <w:p>
      <w:pPr>
        <w:spacing w:after="60"/>
        <w:ind w:left="340"/>
      </w:pPr>
      <w:r>
        <w:rPr>
          <w:b/>
          <w:sz w:val="21"/>
        </w:rPr>
        <w:t xml:space="preserve">4.  </w:t>
      </w:r>
      <w:r>
        <w:rPr>
          <w:b w:val="0"/>
          <w:sz w:val="21"/>
        </w:rPr>
        <w:t>Choose Upload a template file, select the template, and choose Next.</w:t>
      </w:r>
    </w:p>
    <w:p>
      <w:pPr>
        <w:spacing w:after="60"/>
        <w:ind w:left="340"/>
      </w:pPr>
      <w:r>
        <w:rPr>
          <w:b/>
          <w:sz w:val="21"/>
        </w:rPr>
        <w:t xml:space="preserve">5.  </w:t>
      </w:r>
      <w:r>
        <w:rPr>
          <w:b w:val="0"/>
          <w:sz w:val="21"/>
        </w:rPr>
        <w:t>Give the stack a name. Every parameter is already filled in except one: type a database master password, at least 8 characters. Write it down — you will not be shown it again, and nothing will remind you of it.</w:t>
      </w:r>
    </w:p>
    <w:p>
      <w:pPr>
        <w:spacing w:after="60"/>
        <w:ind w:left="340"/>
      </w:pPr>
      <w:r>
        <w:rPr>
          <w:b/>
          <w:sz w:val="21"/>
        </w:rPr>
        <w:t xml:space="preserve">6.  </w:t>
      </w:r>
      <w:r>
        <w:rPr>
          <w:b w:val="0"/>
          <w:sz w:val="21"/>
        </w:rPr>
        <w:t>Choose Next, then Next again, then Submit.</w:t>
      </w:r>
    </w:p>
    <w:p>
      <w:pPr>
        <w:spacing w:after="60"/>
        <w:ind w:left="340"/>
      </w:pPr>
      <w:r>
        <w:rPr>
          <w:b/>
          <w:sz w:val="21"/>
        </w:rPr>
        <w:t xml:space="preserve">7.  </w:t>
      </w:r>
      <w:r>
        <w:rPr>
          <w:b w:val="0"/>
          <w:sz w:val="21"/>
        </w:rPr>
        <w:t>Wait for CREATE_COMPLETE — about 10 minutes. The Events tab shows progress.</w:t>
      </w:r>
    </w:p>
    <w:p>
      <w:pPr>
        <w:spacing w:after="60"/>
        <w:ind w:left="340"/>
      </w:pPr>
      <w:r>
        <w:rPr>
          <w:b/>
          <w:sz w:val="21"/>
        </w:rPr>
        <w:t xml:space="preserve">8.  </w:t>
      </w:r>
      <w:r>
        <w:rPr>
          <w:b w:val="0"/>
          <w:sz w:val="21"/>
        </w:rPr>
        <w:t>Open EC2 → Load Balancers, copy the DNS name of ledgerline-alb, and open it in a browser tab to confirm the page loads. Type http:// in front of it — the load balancer only listens on HTTP port 80, and a browser left to itself will try HTTPS and fail.</w:t>
      </w:r>
    </w:p>
    <w:p/>
    <w:p>
      <w:pPr>
        <w:spacing w:after="60"/>
      </w:pPr>
      <w:r>
        <w:rPr>
          <w:b/>
          <w:i w:val="0"/>
          <w:sz w:val="21"/>
        </w:rPr>
        <w:t>How to do it</w:t>
      </w:r>
    </w:p>
    <w:p>
      <w:pPr>
        <w:spacing w:after="40"/>
        <w:ind w:left="340"/>
      </w:pPr>
      <w:r>
        <w:rPr>
          <w:b/>
          <w:sz w:val="20"/>
        </w:rPr>
        <w:t xml:space="preserve">1.  </w:t>
      </w:r>
      <w:r>
        <w:rPr>
          <w:sz w:val="20"/>
        </w:rPr>
        <w:t>If the stack fails, open the Events tab and scroll to the FIRST red row — that is the cause. Everything below it is the rollback.</w:t>
      </w:r>
    </w:p>
    <w:p>
      <w:pPr>
        <w:spacing w:after="40"/>
        <w:ind w:left="340"/>
      </w:pPr>
      <w:r>
        <w:rPr>
          <w:b/>
          <w:sz w:val="20"/>
        </w:rPr>
        <w:t xml:space="preserve">2.  </w:t>
      </w:r>
      <w:r>
        <w:rPr>
          <w:sz w:val="20"/>
        </w:rPr>
        <w:t>A stack that rolled back has to be deleted before you can try again with the same name.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page loading through the load balancer.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in task 7. Copy your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the VPC console.</w:t>
      </w:r>
    </w:p>
    <w:p>
      <w:pPr>
        <w:spacing w:after="40"/>
        <w:ind w:left="340"/>
      </w:pPr>
      <w:r>
        <w:rPr>
          <w:b/>
          <w:sz w:val="20"/>
        </w:rPr>
        <w:t xml:space="preserve">2.  </w:t>
      </w:r>
      <w:r>
        <w:rPr>
          <w:sz w:val="20"/>
        </w:rPr>
        <w:t>In the left menu choose Subnets, then Create subnet.</w:t>
      </w:r>
    </w:p>
    <w:p>
      <w:pPr>
        <w:spacing w:after="40"/>
        <w:ind w:left="340"/>
      </w:pPr>
      <w:r>
        <w:rPr>
          <w:b/>
          <w:sz w:val="20"/>
        </w:rPr>
        <w:t xml:space="preserve">3.  </w:t>
      </w:r>
      <w:r>
        <w:rPr>
          <w:sz w:val="20"/>
        </w:rPr>
        <w:t>VPC ID: choose ledgerline-vpc.</w:t>
      </w:r>
    </w:p>
    <w:p>
      <w:pPr>
        <w:spacing w:after="40"/>
        <w:ind w:left="340"/>
      </w:pPr>
      <w:r>
        <w:rPr>
          <w:b/>
          <w:sz w:val="20"/>
        </w:rPr>
        <w:t xml:space="preserve">4.  </w:t>
      </w:r>
      <w:r>
        <w:rPr>
          <w:sz w:val="20"/>
        </w:rPr>
        <w:t>Subnet name: the name from your task 7 answer.</w:t>
      </w:r>
    </w:p>
    <w:p>
      <w:pPr>
        <w:spacing w:after="40"/>
        <w:ind w:left="340"/>
      </w:pPr>
      <w:r>
        <w:rPr>
          <w:b/>
          <w:sz w:val="20"/>
        </w:rPr>
        <w:t xml:space="preserve">5.  </w:t>
      </w:r>
      <w:r>
        <w:rPr>
          <w:sz w:val="20"/>
        </w:rPr>
        <w:t>Availability Zone: the second zone — us-east-1b if you are in the Learner Lab. Do not leave this on 'No preference'; the console will pick for you and it may pick the wrong one.</w:t>
      </w:r>
    </w:p>
    <w:p>
      <w:pPr>
        <w:spacing w:after="40"/>
        <w:ind w:left="340"/>
      </w:pPr>
      <w:r>
        <w:rPr>
          <w:b/>
          <w:sz w:val="20"/>
        </w:rPr>
        <w:t xml:space="preserve">6.  </w:t>
      </w:r>
      <w:r>
        <w:rPr>
          <w:sz w:val="20"/>
        </w:rPr>
        <w:t>IPv4 subnet CIDR block: the range from your task 7 answer.</w:t>
      </w:r>
    </w:p>
    <w:p>
      <w:pPr>
        <w:spacing w:after="40"/>
        <w:ind w:left="340"/>
      </w:pPr>
      <w:r>
        <w:rPr>
          <w:b/>
          <w:sz w:val="20"/>
        </w:rPr>
        <w:t xml:space="preserve">7.  </w:t>
      </w:r>
      <w:r>
        <w:rPr>
          <w:sz w:val="20"/>
        </w:rPr>
        <w:t>Choose Create subnet.</w:t>
      </w:r>
    </w:p>
    <w:p>
      <w:pPr>
        <w:spacing w:after="40"/>
        <w:ind w:left="340"/>
      </w:pPr>
      <w:r>
        <w:rPr>
          <w:b/>
          <w:sz w:val="20"/>
        </w:rPr>
        <w:t xml:space="preserve">8.  </w:t>
      </w:r>
      <w:r>
        <w:rPr>
          <w:sz w:val="20"/>
        </w:rPr>
        <w:t>Check the Availability Zone column in the subnet list. If it says us-east-1a, delete it and do it again.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ledgerline-vpc, showing your new subnet and its zone.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in task 11. If you designed a second NAT gateway, create it and its route table now. If you accepted the shared gateway, associate your new subnet with the existing private route table instead.</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If you designed a SECOND NAT GATEWAY — VPC console → NAT gateways → Create NAT gateway.</w:t>
      </w:r>
    </w:p>
    <w:p>
      <w:pPr>
        <w:spacing w:after="40"/>
        <w:ind w:left="340"/>
      </w:pPr>
      <w:r>
        <w:rPr>
          <w:b/>
          <w:sz w:val="20"/>
        </w:rPr>
        <w:t xml:space="preserve">2.  </w:t>
      </w:r>
      <w:r>
        <w:rPr>
          <w:sz w:val="20"/>
        </w:rPr>
        <w:t>Name it, set Subnet to public-web-b (a NAT gateway goes in a PUBLIC subnet, not the private one it serves), Connectivity type Public, and Allocate Elastic IP.</w:t>
      </w:r>
    </w:p>
    <w:p>
      <w:pPr>
        <w:spacing w:after="40"/>
        <w:ind w:left="340"/>
      </w:pPr>
      <w:r>
        <w:rPr>
          <w:b/>
          <w:sz w:val="20"/>
        </w:rPr>
        <w:t xml:space="preserve">3.  </w:t>
      </w:r>
      <w:r>
        <w:rPr>
          <w:sz w:val="20"/>
        </w:rPr>
        <w:t>Choose Create NAT gateway, then wait until State reads Available. This takes a few minutes and you cannot route to it until it does.</w:t>
      </w:r>
    </w:p>
    <w:p>
      <w:pPr>
        <w:spacing w:after="40"/>
        <w:ind w:left="340"/>
      </w:pPr>
      <w:r>
        <w:rPr>
          <w:b/>
          <w:sz w:val="20"/>
        </w:rPr>
        <w:t xml:space="preserve">4.  </w:t>
      </w:r>
      <w:r>
        <w:rPr>
          <w:sz w:val="20"/>
        </w:rPr>
        <w:t>VPC console → Route tables → Create route table. Name it, VPC ledgerline-vpc.</w:t>
      </w:r>
    </w:p>
    <w:p>
      <w:pPr>
        <w:spacing w:after="40"/>
        <w:ind w:left="340"/>
      </w:pPr>
      <w:r>
        <w:rPr>
          <w:b/>
          <w:sz w:val="20"/>
        </w:rPr>
        <w:t xml:space="preserve">5.  </w:t>
      </w:r>
      <w:r>
        <w:rPr>
          <w:sz w:val="20"/>
        </w:rPr>
        <w:t>Open the new route table → Routes tab → Edit routes → Add route. Destination 0.0.0.0/0, Target NAT Gateway, then pick the one you just made. Save changes.</w:t>
      </w:r>
    </w:p>
    <w:p>
      <w:pPr>
        <w:spacing w:after="40"/>
        <w:ind w:left="340"/>
      </w:pPr>
      <w:r>
        <w:rPr>
          <w:b/>
          <w:sz w:val="20"/>
        </w:rPr>
        <w:t xml:space="preserve">6.  </w:t>
      </w:r>
      <w:r>
        <w:rPr>
          <w:sz w:val="20"/>
        </w:rPr>
        <w:t>Subnet associations tab → Edit subnet associations → tick your new subnet → Save.</w:t>
      </w:r>
    </w:p>
    <w:p>
      <w:pPr>
        <w:spacing w:after="40"/>
        <w:ind w:left="340"/>
      </w:pPr>
      <w:r>
        <w:rPr>
          <w:b/>
          <w:sz w:val="20"/>
        </w:rPr>
        <w:t xml:space="preserve">7.  </w:t>
      </w:r>
      <w:r>
        <w:rPr>
          <w:sz w:val="20"/>
        </w:rPr>
        <w:t>If you ACCEPTED THE SHARED GATEWAY instead — open the existing private-app-rt, go to Subnet associations, and add your new subnet to it.</w:t>
      </w:r>
    </w:p>
    <w:p>
      <w:pPr>
        <w:spacing w:after="40"/>
        <w:ind w:left="340"/>
      </w:pPr>
      <w:r>
        <w:rPr>
          <w:b/>
          <w:sz w:val="20"/>
        </w:rPr>
        <w:t xml:space="preserve">8.  </w:t>
      </w:r>
      <w:r>
        <w:rPr>
          <w:sz w:val="20"/>
        </w:rPr>
        <w:t>Either way, check the Routes tab shows 0.0.0.0/0 pointing somewhere and the status reads Active.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task 8 design — the subnets it launches into, and its capacity. Then wait for the second instance to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Subnets</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Minimum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Desired</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Maximum</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EC2 → Auto Scaling groups and select ledgerline-asg.</w:t>
      </w:r>
    </w:p>
    <w:p>
      <w:pPr>
        <w:spacing w:after="40"/>
        <w:ind w:left="340"/>
      </w:pPr>
      <w:r>
        <w:rPr>
          <w:b/>
          <w:sz w:val="20"/>
        </w:rPr>
        <w:t xml:space="preserve">2.  </w:t>
      </w:r>
      <w:r>
        <w:rPr>
          <w:sz w:val="20"/>
        </w:rPr>
        <w:t>Details tab → Network → Edit. Add your new subnet so BOTH application subnets are selected, then Update.</w:t>
      </w:r>
    </w:p>
    <w:p>
      <w:pPr>
        <w:spacing w:after="40"/>
        <w:ind w:left="340"/>
      </w:pPr>
      <w:r>
        <w:rPr>
          <w:b/>
          <w:sz w:val="20"/>
        </w:rPr>
        <w:t xml:space="preserve">3.  </w:t>
      </w:r>
      <w:r>
        <w:rPr>
          <w:sz w:val="20"/>
        </w:rPr>
        <w:t>Details tab → Capacity overview → Edit. Set Desired capacity, and the Scaling limits minimum and maximum, to your task 8 numbers, then Update.</w:t>
      </w:r>
    </w:p>
    <w:p>
      <w:pPr>
        <w:spacing w:after="40"/>
        <w:ind w:left="340"/>
      </w:pPr>
      <w:r>
        <w:rPr>
          <w:b/>
          <w:sz w:val="20"/>
        </w:rPr>
        <w:t xml:space="preserve">4.  </w:t>
      </w:r>
      <w:r>
        <w:rPr>
          <w:sz w:val="20"/>
        </w:rPr>
        <w:t>Activity tab — watch for a new instance launching. It takes a few minutes.</w:t>
      </w:r>
    </w:p>
    <w:p>
      <w:pPr>
        <w:spacing w:after="40"/>
        <w:ind w:left="340"/>
      </w:pPr>
      <w:r>
        <w:rPr>
          <w:b/>
          <w:sz w:val="20"/>
        </w:rPr>
        <w:t xml:space="preserve">5.  </w:t>
      </w:r>
      <w:r>
        <w:rPr>
          <w:sz w:val="20"/>
        </w:rPr>
        <w:t>Instance management tab — confirm you have two instances and that their Availability Zone values are different.</w:t>
      </w:r>
    </w:p>
    <w:p>
      <w:pPr>
        <w:spacing w:after="40"/>
        <w:ind w:left="340"/>
      </w:pPr>
      <w:r>
        <w:rPr>
          <w:b/>
          <w:sz w:val="20"/>
        </w:rPr>
        <w:t xml:space="preserve">6.  </w:t>
      </w:r>
      <w:r>
        <w:rPr>
          <w:sz w:val="20"/>
        </w:rPr>
        <w:t>EC2 → Target Groups → ledgerline-tg → Targets tab. Both instances should reach healthy. If one stays unhealthy, check its security group and the health check path before assuming the instance is broken.</w:t>
      </w:r>
    </w:p>
    <w:p/>
    <w:p>
      <w:pPr>
        <w:spacing w:before="80" w:after="160"/>
        <w:ind w:left="227"/>
      </w:pPr>
      <w:r>
        <w:rPr>
          <w:b/>
          <w:color w:val="C5613B"/>
          <w:sz w:val="19"/>
        </w:rPr>
        <w:t xml:space="preserve">Environment constraint </w:t>
      </w:r>
      <w:r>
        <w:rPr>
          <w:i/>
          <w:color w:val="C5613B"/>
          <w:sz w:val="19"/>
        </w:rPr>
        <w:t>a new instance is not healthy the moment it launches — it has to boot and start its web server first, and until it does the target group reports it Unhealthy with Request timed out. On Linux that is quick — a minute or two. On a Windows server, which is what the assessment uses, expect about six minutes and allow up to ten. Either way the rule is the same: wait. Do not terminate it or change settings because it looks stuck.</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two different zones, and the target group showing both healthy.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in task 10. Start this before the monitoring task — it runs in the background and takes the longest of anything here.</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137"/>
        <w:gridCol w:w="3137"/>
        <w:gridCol w:w="3137"/>
      </w:tblGrid>
      <w:tr>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137"/>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r>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c>
          <w:tcPr>
            <w:tcW w:type="dxa" w:w="3137"/>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RDS → Databases and select the Ledgerline database.</w:t>
      </w:r>
    </w:p>
    <w:p>
      <w:pPr>
        <w:spacing w:after="40"/>
        <w:ind w:left="340"/>
      </w:pPr>
      <w:r>
        <w:rPr>
          <w:b/>
          <w:sz w:val="20"/>
        </w:rPr>
        <w:t xml:space="preserve">2.  </w:t>
      </w:r>
      <w:r>
        <w:rPr>
          <w:sz w:val="20"/>
        </w:rPr>
        <w:t>Choose Modify.</w:t>
      </w:r>
    </w:p>
    <w:p>
      <w:pPr>
        <w:spacing w:after="40"/>
        <w:ind w:left="340"/>
      </w:pPr>
      <w:r>
        <w:rPr>
          <w:b/>
          <w:sz w:val="20"/>
        </w:rPr>
        <w:t xml:space="preserve">3.  </w:t>
      </w:r>
      <w:r>
        <w:rPr>
          <w:sz w:val="20"/>
        </w:rPr>
        <w:t>Under Availability &amp; durability, change the deployment option to create a standby in another availability zone.</w:t>
      </w:r>
    </w:p>
    <w:p>
      <w:pPr>
        <w:spacing w:after="40"/>
        <w:ind w:left="340"/>
      </w:pPr>
      <w:r>
        <w:rPr>
          <w:b/>
          <w:sz w:val="20"/>
        </w:rPr>
        <w:t xml:space="preserve">4.  </w:t>
      </w:r>
      <w:r>
        <w:rPr>
          <w:sz w:val="20"/>
        </w:rPr>
        <w:t>Choose Continue.</w:t>
      </w:r>
    </w:p>
    <w:p>
      <w:pPr>
        <w:spacing w:after="40"/>
        <w:ind w:left="340"/>
      </w:pPr>
      <w:r>
        <w:rPr>
          <w:b/>
          <w:sz w:val="20"/>
        </w:rPr>
        <w:t xml:space="preserve">5.  </w:t>
      </w:r>
      <w:r>
        <w:rPr>
          <w:sz w:val="20"/>
        </w:rPr>
        <w:t>Under Scheduling of modifications choose Apply immediately. If you leave it on 'during the next maintenance window' nothing will happen today.</w:t>
      </w:r>
    </w:p>
    <w:p>
      <w:pPr>
        <w:spacing w:after="40"/>
        <w:ind w:left="340"/>
      </w:pPr>
      <w:r>
        <w:rPr>
          <w:b/>
          <w:sz w:val="20"/>
        </w:rPr>
        <w:t xml:space="preserve">6.  </w:t>
      </w:r>
      <w:r>
        <w:rPr>
          <w:sz w:val="20"/>
        </w:rPr>
        <w:t>Choose Modify DB instance.</w:t>
      </w:r>
    </w:p>
    <w:p>
      <w:pPr>
        <w:spacing w:after="40"/>
        <w:ind w:left="340"/>
      </w:pPr>
      <w:r>
        <w:rPr>
          <w:b/>
          <w:sz w:val="20"/>
        </w:rPr>
        <w:t xml:space="preserve">7.  </w:t>
      </w:r>
      <w:r>
        <w:rPr>
          <w:sz w:val="20"/>
        </w:rPr>
        <w:t>The status goes to Modifying and stays there for a while — 20 minutes or more is normal. Go and do the next task; come back to it.</w:t>
      </w:r>
    </w:p>
    <w:p>
      <w:pPr>
        <w:spacing w:after="40"/>
        <w:ind w:left="340"/>
      </w:pPr>
      <w:r>
        <w:rPr>
          <w:b/>
          <w:sz w:val="20"/>
        </w:rPr>
        <w:t xml:space="preserve">8.  </w:t>
      </w:r>
      <w:r>
        <w:rPr>
          <w:sz w:val="20"/>
        </w:rPr>
        <w:t>When it finishes, open the Configuration tab and confirm Multi-AZ now reads Yes, with a secondary zone listed.</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the standby and the zone it is in.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in task 12. Build at least the first one; build the others if you have time.</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How to do it</w:t>
      </w:r>
    </w:p>
    <w:p>
      <w:pPr>
        <w:spacing w:after="40"/>
        <w:ind w:left="340"/>
      </w:pPr>
      <w:r>
        <w:rPr>
          <w:b/>
          <w:sz w:val="20"/>
        </w:rPr>
        <w:t xml:space="preserve">1.  </w:t>
      </w:r>
      <w:r>
        <w:rPr>
          <w:sz w:val="20"/>
        </w:rPr>
        <w:t>Open CloudWatch → Alarms → All alarms → Create alarm.</w:t>
      </w:r>
    </w:p>
    <w:p>
      <w:pPr>
        <w:spacing w:after="40"/>
        <w:ind w:left="340"/>
      </w:pPr>
      <w:r>
        <w:rPr>
          <w:b/>
          <w:sz w:val="20"/>
        </w:rPr>
        <w:t xml:space="preserve">2.  </w:t>
      </w:r>
      <w:r>
        <w:rPr>
          <w:sz w:val="20"/>
        </w:rPr>
        <w:t>Choose Select metric, then find the metric from your task 12 answer. Type the metric name into the filter box to narrow it down — for per-zone target health that is HealthyHostCount, which appears under ApplicationELB → Per AppELB, per AZ, per TG Metrics. The similarly-named Per AppELB, per TG Metrics has no zone breakdown, so pick the one with AZ in the name.</w:t>
      </w:r>
    </w:p>
    <w:p>
      <w:pPr>
        <w:spacing w:after="40"/>
        <w:ind w:left="340"/>
      </w:pPr>
      <w:r>
        <w:rPr>
          <w:b/>
          <w:sz w:val="20"/>
        </w:rPr>
        <w:t xml:space="preserve">3.  </w:t>
      </w:r>
      <w:r>
        <w:rPr>
          <w:sz w:val="20"/>
        </w:rPr>
        <w:t>If you designed something about the database instead, its metrics are under RDS → DBInstanceIdentifier — that is the per-database grouping, named for its dimension rather than for what it contains. DatabaseConnections and FreeStorageSpace both live there.</w:t>
      </w:r>
    </w:p>
    <w:p>
      <w:pPr>
        <w:spacing w:after="40"/>
        <w:ind w:left="340"/>
      </w:pPr>
      <w:r>
        <w:rPr>
          <w:b/>
          <w:sz w:val="20"/>
        </w:rPr>
        <w:t xml:space="preserve">4.  </w:t>
      </w:r>
      <w:r>
        <w:rPr>
          <w:sz w:val="20"/>
        </w:rPr>
        <w:t>One thing you cannot build here: a database failover is an RDS event, not a CloudWatch metric. If that is what you designed, it is set up under RDS → Event subscriptions, choosing source type Instances and the Failover category. That is a different screen from this one and it notifies SNS directly, without an alarm in between.</w:t>
      </w:r>
    </w:p>
    <w:p>
      <w:pPr>
        <w:spacing w:after="40"/>
        <w:ind w:left="340"/>
      </w:pPr>
      <w:r>
        <w:rPr>
          <w:b/>
          <w:sz w:val="20"/>
        </w:rPr>
        <w:t xml:space="preserve">5.  </w:t>
      </w:r>
      <w:r>
        <w:rPr>
          <w:sz w:val="20"/>
        </w:rPr>
        <w:t>If you see more than one target group listed, pick the one your load balancer is using now — CloudWatch keeps metrics for deleted resources, so anything you created and removed earlier is still shown. An alarm pointed at an old one never fires.</w:t>
      </w:r>
    </w:p>
    <w:p>
      <w:pPr>
        <w:spacing w:after="40"/>
        <w:ind w:left="340"/>
      </w:pPr>
      <w:r>
        <w:rPr>
          <w:b/>
          <w:sz w:val="20"/>
        </w:rPr>
        <w:t xml:space="preserve">6.  </w:t>
      </w:r>
      <w:r>
        <w:rPr>
          <w:sz w:val="20"/>
        </w:rPr>
        <w:t>Pick the metric, choose Select metric.</w:t>
      </w:r>
    </w:p>
    <w:p>
      <w:pPr>
        <w:spacing w:after="40"/>
        <w:ind w:left="340"/>
      </w:pPr>
      <w:r>
        <w:rPr>
          <w:b/>
          <w:sz w:val="20"/>
        </w:rPr>
        <w:t xml:space="preserve">7.  </w:t>
      </w:r>
      <w:r>
        <w:rPr>
          <w:sz w:val="20"/>
        </w:rPr>
        <w:t>Set Statistic and Period to suit what you are watching, then set the threshold from your design.</w:t>
      </w:r>
    </w:p>
    <w:p>
      <w:pPr>
        <w:spacing w:after="40"/>
        <w:ind w:left="340"/>
      </w:pPr>
      <w:r>
        <w:rPr>
          <w:b/>
          <w:sz w:val="20"/>
        </w:rPr>
        <w:t xml:space="preserve">8.  </w:t>
      </w:r>
      <w:r>
        <w:rPr>
          <w:sz w:val="20"/>
        </w:rPr>
        <w:t>Next → choose the existing notification topic, or skip notification if there isn't one.</w:t>
      </w:r>
    </w:p>
    <w:p>
      <w:pPr>
        <w:spacing w:after="40"/>
        <w:ind w:left="340"/>
      </w:pPr>
      <w:r>
        <w:rPr>
          <w:b/>
          <w:sz w:val="20"/>
        </w:rPr>
        <w:t xml:space="preserve">9.  </w:t>
      </w:r>
      <w:r>
        <w:rPr>
          <w:sz w:val="20"/>
        </w:rPr>
        <w:t>Next → give the alarm the name from your design → Next → Create alarm.</w:t>
      </w:r>
    </w:p>
    <w:p>
      <w:pPr>
        <w:spacing w:after="40"/>
        <w:ind w:left="340"/>
      </w:pPr>
      <w:r>
        <w:rPr>
          <w:b/>
          <w:sz w:val="20"/>
        </w:rPr>
        <w:t xml:space="preserve">10.  </w:t>
      </w:r>
      <w:r>
        <w:rPr>
          <w:sz w:val="20"/>
        </w:rPr>
        <w:t>Wait for the state to settle. A new alarm reads INSUFFICIENT_DATA for a few minutes; that is normal, not a fault.</w:t>
      </w:r>
    </w:p>
    <w:p>
      <w:pPr>
        <w:spacing w:after="40"/>
        <w:ind w:left="340"/>
      </w:pPr>
      <w:r>
        <w:rPr>
          <w:b/>
          <w:sz w:val="20"/>
        </w:rPr>
        <w:t xml:space="preserve">11.  </w:t>
      </w:r>
      <w:r>
        <w:rPr>
          <w:sz w:val="20"/>
        </w:rPr>
        <w:t>If you built an alarm on database connections, expect it to go straight into ALARM and stay there. The servers only serve a placeholder page — the accounting application itself was never installed, so nothing ever connects to the database. Your alarm is right; the practice environment just cannot give it anything to measure. Note that rather than changing the alarm.</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in the CloudWatch console, showing its metric, threshold and state.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what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'succeeded!'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second command on your OWN computer, not on the instance. It must FAIL — that failure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succeeded!</w:t>
            </w:r>
          </w:p>
          <w:p>
            <w:pPr>
              <w:spacing w:after="0"/>
            </w:pPr>
            <w:r>
              <w:rPr>
                <w:rFonts w:ascii="Consolas" w:hAnsi="Consolas"/>
                <w:sz w:val="18"/>
              </w:rPr>
              <w:t>nc -zv &lt;YOUR-DB-ENDPOINT&gt; 5432</w:t>
            </w:r>
          </w:p>
          <w:p>
            <w:pPr>
              <w:spacing w:after="0"/>
            </w:pPr>
            <w:r>
              <w:rPr>
                <w:rFonts w:ascii="Consolas" w:hAnsi="Consolas"/>
                <w:sz w:val="18"/>
              </w:rPr>
            </w:r>
          </w:p>
          <w:p>
            <w:pPr>
              <w:spacing w:after="0"/>
            </w:pPr>
            <w:r>
              <w:rPr>
                <w:rFonts w:ascii="Consolas" w:hAnsi="Consolas"/>
                <w:sz w:val="18"/>
              </w:rPr>
              <w:t># on your own computer - expect it to time out</w:t>
            </w:r>
          </w:p>
          <w:p>
            <w:pPr>
              <w:spacing w:after="0"/>
            </w:pPr>
            <w:r>
              <w:rPr>
                <w:rFonts w:ascii="Consolas" w:hAnsi="Consolas"/>
                <w:sz w:val="18"/>
              </w:rPr>
              <w:t># Windows, in PowerShell:</w:t>
            </w:r>
          </w:p>
          <w:p>
            <w:pPr>
              <w:spacing w:after="0"/>
            </w:pPr>
            <w:r>
              <w:rPr>
                <w:rFonts w:ascii="Consolas" w:hAnsi="Consolas"/>
                <w:sz w:val="18"/>
              </w:rPr>
              <w:t>Test-NetConnection &lt;YOUR-DB-ENDPOINT&gt; -Port 5432</w:t>
            </w:r>
          </w:p>
          <w:p>
            <w:pPr>
              <w:spacing w:after="0"/>
            </w:pPr>
            <w:r>
              <w:rPr>
                <w:rFonts w:ascii="Consolas" w:hAnsi="Consolas"/>
                <w:sz w:val="18"/>
              </w:rPr>
              <w:t># macOS or Linux, in Terminal:</w:t>
            </w:r>
          </w:p>
          <w:p>
            <w:pPr>
              <w:spacing w:after="0"/>
            </w:pPr>
            <w:r>
              <w:rPr>
                <w:rFonts w:ascii="Consolas" w:hAnsi="Consolas"/>
                <w:sz w:val="18"/>
              </w:rPr>
              <w:t>nc -zv -w 10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page loading, the target group showing two healthy targets in two zones, and the port test succeeding.</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Ledgerline while you do it — that is the evidence, not the console screen afterwards.</w:t>
      </w:r>
    </w:p>
    <w:p>
      <w:pPr>
        <w:spacing w:after="60"/>
        <w:ind w:left="340"/>
      </w:pPr>
      <w:r>
        <w:rPr>
          <w:b/>
          <w:sz w:val="21"/>
        </w:rPr>
        <w:t xml:space="preserve">1.  </w:t>
      </w:r>
      <w:r>
        <w:rPr>
          <w:b w:val="0"/>
          <w:sz w:val="21"/>
        </w:rPr>
        <w:t>Open the load balancer address in a browser (http://, not https://) and keep reloading it.</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what the browser did, and how long before it was normal again.</w:t>
      </w:r>
    </w:p>
    <w:p>
      <w:pPr>
        <w:spacing w:after="60"/>
        <w:ind w:left="340"/>
      </w:pPr>
      <w:r>
        <w:rPr>
          <w:b/>
          <w:sz w:val="21"/>
        </w:rPr>
        <w:t xml:space="preserve">4.  </w:t>
      </w:r>
      <w:r>
        <w:rPr>
          <w:b w:val="0"/>
          <w:sz w:val="21"/>
        </w:rPr>
        <w:t>Confirm the environment recovered.</w:t>
      </w:r>
    </w:p>
    <w:p/>
    <w:p>
      <w:pPr>
        <w:spacing w:after="60"/>
      </w:pPr>
      <w:r>
        <w:rPr>
          <w:b/>
          <w:i w:val="0"/>
          <w:sz w:val="21"/>
        </w:rPr>
        <w:t>How to do it</w:t>
      </w:r>
    </w:p>
    <w:p>
      <w:pPr>
        <w:spacing w:after="40"/>
        <w:ind w:left="340"/>
      </w:pPr>
      <w:r>
        <w:rPr>
          <w:b/>
          <w:sz w:val="20"/>
        </w:rPr>
        <w:t xml:space="preserve">1.  </w:t>
      </w:r>
      <w:r>
        <w:rPr>
          <w:sz w:val="20"/>
        </w:rPr>
        <w:t>To terminate an instance: EC2 → Instances → select one → Instance state → Terminate. The Auto Scaling group will replace it — watch the ASG's Activity tab.</w:t>
      </w:r>
    </w:p>
    <w:p>
      <w:pPr>
        <w:spacing w:after="40"/>
        <w:ind w:left="340"/>
      </w:pPr>
      <w:r>
        <w:rPr>
          <w:b/>
          <w:sz w:val="20"/>
        </w:rPr>
        <w:t xml:space="preserve">2.  </w:t>
      </w:r>
      <w:r>
        <w:rPr>
          <w:sz w:val="20"/>
        </w:rPr>
        <w:t>To fail the database over: RDS → Databases → select it → Actions → Reboot, and tick Reboot with failover.</w:t>
      </w:r>
    </w:p>
    <w:p>
      <w:pPr>
        <w:spacing w:after="40"/>
        <w:ind w:left="340"/>
      </w:pPr>
      <w:r>
        <w:rPr>
          <w:b/>
          <w:sz w:val="20"/>
        </w:rPr>
        <w:t xml:space="preserve">3.  </w:t>
      </w:r>
      <w:r>
        <w:rPr>
          <w:sz w:val="20"/>
        </w:rPr>
        <w:t>Do not do both at once. You want to know which one caused what.</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it took and whether Ledgerline was affected.</w:t>
      </w:r>
    </w:p>
    <w:p>
      <w:pPr>
        <w:spacing w:after="60"/>
        <w:ind w:left="340"/>
      </w:pPr>
      <w:r>
        <w:rPr>
          <w:b/>
          <w:sz w:val="21"/>
        </w:rPr>
        <w:t xml:space="preserve">4.  </w:t>
      </w:r>
      <w:r>
        <w:rPr>
          <w:b w:val="0"/>
          <w:sz w:val="21"/>
        </w:rPr>
        <w:t>Return the setting to where it was.</w:t>
      </w:r>
    </w:p>
    <w:p/>
    <w:p>
      <w:pPr>
        <w:spacing w:after="60"/>
      </w:pPr>
      <w:r>
        <w:rPr>
          <w:b/>
          <w:i w:val="0"/>
          <w:sz w:val="21"/>
        </w:rPr>
        <w:t>How to do it</w:t>
      </w:r>
    </w:p>
    <w:p>
      <w:pPr>
        <w:spacing w:after="40"/>
        <w:ind w:left="340"/>
      </w:pPr>
      <w:r>
        <w:rPr>
          <w:b/>
          <w:sz w:val="20"/>
        </w:rPr>
        <w:t xml:space="preserve">1.  </w:t>
      </w:r>
      <w:r>
        <w:rPr>
          <w:sz w:val="20"/>
        </w:rPr>
        <w:t>Whichever resize you planned, keep the browser refreshing at the load balancer address throughout — that is how you measure the impact.</w:t>
      </w:r>
    </w:p>
    <w:p>
      <w:pPr>
        <w:spacing w:after="40"/>
        <w:ind w:left="340"/>
      </w:pPr>
      <w:r>
        <w:rPr>
          <w:b/>
          <w:sz w:val="20"/>
        </w:rPr>
        <w:t xml:space="preserve">2.  </w:t>
      </w:r>
      <w:r>
        <w:rPr>
          <w:sz w:val="20"/>
        </w:rPr>
        <w:t>IF YOU PLANNED TO RESIZE THE APPLICATION TIER — EC2 → Auto Scaling groups → your group → Capacity overview → Edit. Raise Desired capacity by one and update. Watch the Activity tab for the launch, then the target group until the new instance is healthy. Nothing should go down: you are adding, not replacing.</w:t>
      </w:r>
    </w:p>
    <w:p>
      <w:pPr>
        <w:spacing w:after="40"/>
        <w:ind w:left="340"/>
      </w:pPr>
      <w:r>
        <w:rPr>
          <w:b/>
          <w:sz w:val="20"/>
        </w:rPr>
        <w:t xml:space="preserve">3.  </w:t>
      </w:r>
      <w:r>
        <w:rPr>
          <w:sz w:val="20"/>
        </w:rPr>
        <w:t>IF YOU PLANNED TO RESIZE AN INSTANCE'S TYPE — you cannot change the type of a running Auto Scaling instance. You change it in the LAUNCH TEMPLATE and let the group replace instances with it: EC2 → Launch templates → your template → Actions → Modify template (create new version), change the instance type, then set the new version as Default. Then EC2 → Auto Scaling groups → Instance refresh → Start instance refresh to roll it through.</w:t>
      </w:r>
    </w:p>
    <w:p>
      <w:pPr>
        <w:spacing w:after="40"/>
        <w:ind w:left="340"/>
      </w:pPr>
      <w:r>
        <w:rPr>
          <w:b/>
          <w:sz w:val="20"/>
        </w:rPr>
        <w:t xml:space="preserve">4.  </w:t>
      </w:r>
      <w:r>
        <w:rPr>
          <w:sz w:val="20"/>
        </w:rPr>
        <w:t>The refresh asks how to replace instances. Choose to LAUNCH BEFORE TERMINATING, not terminate-and-launch. You are demonstrating a resize that does not cost availability, so bringing the replacement up and waiting for it to go healthy before killing the old one is the behaviour you want to show. It needs room above your desired capacity to do that — if maximum equals desired there is nowhere to launch into and it will fall back to terminating first.</w:t>
      </w:r>
    </w:p>
    <w:p>
      <w:pPr>
        <w:spacing w:after="40"/>
        <w:ind w:left="340"/>
      </w:pPr>
      <w:r>
        <w:rPr>
          <w:b/>
          <w:sz w:val="20"/>
        </w:rPr>
        <w:t xml:space="preserve">5.  </w:t>
      </w:r>
      <w:r>
        <w:rPr>
          <w:sz w:val="20"/>
        </w:rPr>
        <w:t>Expect the refresh to take a while: it replaces one instance at a time and each one has to boot and install its web server before the next starts. On Windows, budget fifteen to twenty minutes for two instances.</w:t>
      </w:r>
    </w:p>
    <w:p>
      <w:pPr>
        <w:spacing w:after="40"/>
        <w:ind w:left="340"/>
      </w:pPr>
      <w:r>
        <w:rPr>
          <w:b/>
          <w:sz w:val="20"/>
        </w:rPr>
        <w:t xml:space="preserve">6.  </w:t>
      </w:r>
      <w:r>
        <w:rPr>
          <w:sz w:val="20"/>
        </w:rPr>
        <w:t>IF YOU PLANNED TO RESIZE THE DATABASE — RDS → Databases → select it → Modify → change the DB instance class → Continue → Apply immediately → Modify DB instance. On a Multi-AZ database this resizes the standby first and then fails over to it, so the interruption is a failover rather than an outage — which is exactly the point you are demonstrating. Expect several minutes.</w:t>
      </w:r>
    </w:p>
    <w:p>
      <w:pPr>
        <w:spacing w:after="40"/>
        <w:ind w:left="340"/>
      </w:pPr>
      <w:r>
        <w:rPr>
          <w:b/>
          <w:sz w:val="20"/>
        </w:rPr>
        <w:t xml:space="preserve">7.  </w:t>
      </w:r>
      <w:r>
        <w:rPr>
          <w:sz w:val="20"/>
        </w:rPr>
        <w:t>Record the start and finish times and what the browser did in between. Then put the setting back where it was.</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 — the console showing the change, and your timings.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Report what Ledgerline's availability actually was across the time you were working, and say how you measured it.</w:t>
      </w:r>
    </w:p>
    <w:p>
      <w:pPr>
        <w:spacing w:after="60"/>
        <w:ind w:left="340"/>
      </w:pPr>
      <w:r>
        <w:rPr>
          <w:b/>
          <w:sz w:val="21"/>
        </w:rPr>
        <w:t xml:space="preserve">1.  </w:t>
      </w:r>
      <w:r>
        <w:rPr>
          <w:b w:val="0"/>
          <w:sz w:val="21"/>
        </w:rPr>
        <w:t>Open the target group's healthy-host metric for the period you were working.</w:t>
      </w:r>
    </w:p>
    <w:p>
      <w:pPr>
        <w:spacing w:after="60"/>
        <w:ind w:left="340"/>
      </w:pPr>
      <w:r>
        <w:rPr>
          <w:b/>
          <w:sz w:val="21"/>
        </w:rPr>
        <w:t xml:space="preserve">2.  </w:t>
      </w:r>
      <w:r>
        <w:rPr>
          <w:b w:val="0"/>
          <w:sz w:val="21"/>
        </w:rPr>
        <w:t>Identify every period where BOTH zones were at zero — that is the only real downtime. One zone dipping is the design working.</w:t>
      </w:r>
    </w:p>
    <w:p>
      <w:pPr>
        <w:spacing w:after="60"/>
        <w:ind w:left="340"/>
      </w:pPr>
      <w:r>
        <w:rPr>
          <w:b/>
          <w:sz w:val="21"/>
        </w:rPr>
        <w:t xml:space="preserve">3.  </w:t>
      </w:r>
      <w:r>
        <w:rPr>
          <w:b w:val="0"/>
          <w:sz w:val="21"/>
        </w:rPr>
        <w:t>Write one or two sentences saying what the graph shows.</w:t>
      </w:r>
    </w:p>
    <w:p>
      <w:pPr>
        <w:spacing w:after="60"/>
        <w:ind w:left="340"/>
      </w:pPr>
      <w:r>
        <w:rPr>
          <w:b/>
          <w:sz w:val="21"/>
        </w:rPr>
        <w:t xml:space="preserve">4.  </w:t>
      </w:r>
      <w:r>
        <w:rPr>
          <w:b w:val="0"/>
          <w:sz w:val="21"/>
        </w:rPr>
        <w:t>Note the time range on the capture, so the period it covers is unambiguous.</w:t>
      </w:r>
    </w:p>
    <w:p/>
    <w:p>
      <w:pPr>
        <w:spacing w:after="60"/>
      </w:pPr>
      <w:r>
        <w:rPr>
          <w:b/>
          <w:i w:val="0"/>
          <w:sz w:val="21"/>
        </w:rPr>
        <w:t>How to do it</w:t>
      </w:r>
    </w:p>
    <w:p>
      <w:pPr>
        <w:spacing w:after="40"/>
        <w:ind w:left="340"/>
      </w:pPr>
      <w:r>
        <w:rPr>
          <w:b/>
          <w:sz w:val="20"/>
        </w:rPr>
        <w:t xml:space="preserve">1.  </w:t>
      </w:r>
      <w:r>
        <w:rPr>
          <w:sz w:val="20"/>
        </w:rPr>
        <w:t>CloudWatch → Metrics → Classic metrics (the console renamed what used to be All metrics) → ApplicationELB → Per AppELB, per AZ, per TG Metrics → HealthyHostCount. Set the time range to cover your session.</w:t>
      </w:r>
    </w:p>
    <w:p>
      <w:pPr>
        <w:spacing w:after="40"/>
        <w:ind w:left="340"/>
      </w:pPr>
      <w:r>
        <w:rPr>
          <w:b/>
          <w:sz w:val="20"/>
        </w:rPr>
        <w:t xml:space="preserve">2.  </w:t>
      </w:r>
      <w:r>
        <w:rPr>
          <w:sz w:val="20"/>
        </w:rPr>
        <w:t>Tick the row for EACH ZONE of your CURRENT target group — two rows, same load balancer, one us-east-1a and one us-east-1b. If several load balancers are listed, the live one is the one with your alarms shown against it in the Alarms column; the others are deleted resources CloudWatch still remembers.</w:t>
      </w:r>
    </w:p>
    <w:p>
      <w:pPr>
        <w:spacing w:after="40"/>
        <w:ind w:left="340"/>
      </w:pPr>
      <w:r>
        <w:rPr>
          <w:b/>
          <w:sz w:val="20"/>
        </w:rPr>
        <w:t xml:space="preserve">3.  </w:t>
      </w:r>
      <w:r>
        <w:rPr>
          <w:sz w:val="20"/>
        </w:rPr>
        <w:t>Set the graph type to STACKED AREA — the dropdown at the top right of the graph. It is the right shape for this: the total height is the healthy capacity serving Ledgerline, and each band is one zone's share, so losing a zone makes the stack visibly shorter instead of hiding one line among several.</w:t>
      </w:r>
    </w:p>
    <w:p>
      <w:pPr>
        <w:spacing w:after="40"/>
        <w:ind w:left="340"/>
      </w:pPr>
      <w:r>
        <w:rPr>
          <w:b/>
          <w:sz w:val="20"/>
        </w:rPr>
        <w:t xml:space="preserve">4.  </w:t>
      </w:r>
      <w:r>
        <w:rPr>
          <w:sz w:val="20"/>
        </w:rPr>
        <w:t>Set the time range to cover your whole session, then read the graph.</w:t>
      </w:r>
    </w:p>
    <w:p>
      <w:pPr>
        <w:spacing w:after="40"/>
        <w:ind w:left="340"/>
      </w:pPr>
      <w:r>
        <w:rPr>
          <w:b/>
          <w:sz w:val="20"/>
        </w:rPr>
        <w:t xml:space="preserve">5.  </w:t>
      </w:r>
      <w:r>
        <w:rPr>
          <w:sz w:val="20"/>
        </w:rPr>
        <w:t>READ IT LIKE THIS. A dip in ONE zone is not downtime — the other zone was still serving, and that is exactly what your HA work bought. Downtime is only when BOTH zones are at zero at the same moment. Measure those periods, not every dip you can see.</w:t>
      </w:r>
    </w:p>
    <w:p>
      <w:pPr>
        <w:spacing w:after="40"/>
        <w:ind w:left="340"/>
      </w:pPr>
      <w:r>
        <w:rPr>
          <w:b/>
          <w:sz w:val="20"/>
        </w:rPr>
        <w:t xml:space="preserve">6.  </w:t>
      </w:r>
      <w:r>
        <w:rPr>
          <w:sz w:val="20"/>
        </w:rPr>
        <w:t>Your resize may show a RISE rather than a dip, if you launched a replacement before terminating the old instance. No dip at all is a result worth recording — it means the resize cost nothing in availability.</w:t>
      </w:r>
    </w:p>
    <w:p>
      <w:pPr>
        <w:spacing w:after="40"/>
        <w:ind w:left="340"/>
      </w:pPr>
      <w:r>
        <w:rPr>
          <w:b/>
          <w:sz w:val="20"/>
        </w:rPr>
        <w:t xml:space="preserve">7.  </w:t>
      </w:r>
      <w:r>
        <w:rPr>
          <w:sz w:val="20"/>
        </w:rPr>
        <w:t>You are NOT asked to calculate an availability percentage from this graph, and you could not do it honestly anyway — the axis steps in tens of minutes, so a short outage does not appear on it. The graph shows the shape: what was serving, when, and whether anything went fully dark.</w:t>
      </w:r>
    </w:p>
    <w:p>
      <w:pPr>
        <w:spacing w:after="40"/>
        <w:ind w:left="340"/>
      </w:pPr>
      <w:r>
        <w:rPr>
          <w:b/>
          <w:sz w:val="20"/>
        </w:rPr>
        <w:t xml:space="preserve">8.  </w:t>
      </w:r>
      <w:r>
        <w:rPr>
          <w:sz w:val="20"/>
        </w:rPr>
        <w:t>The arithmetic belongs to the knowledge questions, and it comes from YOUR OWN TIMINGS during the simulations, not from this picture. If you noted that the failover took 47 seconds out of a 3-hour window, that is 47 seconds out of 10,800 — about 99.6% available. Keep those timings; that is the calculation you will be asked to show.</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your session, with the calculation you made from it.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w:t>
      </w:r>
    </w:p>
    <w:tbl>
      <w:tblPr>
        <w:tblW w:type="auto" w:w="0"/>
        <w:tblLook w:firstColumn="1" w:firstRow="1" w:lastColumn="0" w:lastRow="0" w:noHBand="0" w:noVBand="1" w:val="04A0"/>
      </w:tblPr>
      <w:tblGrid>
        <w:gridCol w:w="2353"/>
        <w:gridCol w:w="2353"/>
        <w:gridCol w:w="2353"/>
        <w:gridCol w:w="2353"/>
      </w:tblGrid>
      <w:tr>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353"/>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F2</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r>
        <w:tc>
          <w:tcPr>
            <w:tcW w:type="dxa" w:w="2353"/>
            <w:tcBorders>
              <w:top w:val="single" w:sz="4" w:space="0" w:color="E4DED3"/>
              <w:left w:val="single" w:sz="4" w:space="0" w:color="E4DED3"/>
              <w:bottom w:val="single" w:sz="4" w:space="0" w:color="E4DED3"/>
              <w:right w:val="single" w:sz="4" w:space="0" w:color="E4DED3"/>
            </w:tcBorders>
          </w:tcPr>
          <w:p>
            <w:r>
              <w:rPr>
                <w:sz w:val="18"/>
              </w:rPr>
              <w:t>R1</w:t>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c>
          <w:tcPr>
            <w:tcW w:type="dxa" w:w="2353"/>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Things to consider</w:t>
      </w:r>
    </w:p>
    <w:p>
      <w:pPr>
        <w:spacing w:after="60"/>
        <w:ind w:left="340"/>
      </w:pPr>
      <w:r>
        <w:rPr>
          <w:sz w:val="19"/>
        </w:rPr>
        <w:t xml:space="preserve">•  </w:t>
      </w:r>
      <w:r>
        <w:rPr>
          <w:i/>
          <w:color w:val="1F5A5C"/>
          <w:sz w:val="19"/>
        </w:rPr>
        <w:t>If something matched exactly, say what that confirms — not just that it matched.</w:t>
      </w:r>
    </w:p>
    <w:p>
      <w:pPr>
        <w:spacing w:after="60"/>
        <w:ind w:left="340"/>
      </w:pPr>
      <w:r>
        <w:rPr>
          <w:sz w:val="19"/>
        </w:rPr>
        <w:t xml:space="preserve">•  </w:t>
      </w:r>
      <w:r>
        <w:rPr>
          <w:i/>
          <w:color w:val="1F5A5C"/>
          <w:sz w:val="19"/>
        </w:rPr>
        <w:t>A failover that took 90 seconds when you predicted 'brief' is a difference. What does 'brief' mean now that you have measured it?</w:t>
      </w:r>
    </w:p>
    <w:p>
      <w:pPr>
        <w:spacing w:after="60"/>
        <w:ind w:left="340"/>
      </w:pPr>
      <w:r>
        <w:rPr>
          <w:sz w:val="19"/>
        </w:rPr>
        <w:t xml:space="preserve">•  </w:t>
      </w:r>
      <w:r>
        <w:rPr>
          <w:i/>
          <w:color w:val="1F5A5C"/>
          <w:sz w:val="19"/>
        </w:rPr>
        <w:t>Did anything surprise you? Surprises are the most useful rows in this table.</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w:t>
      </w:r>
    </w:p>
    <w:p>
      <w:pPr>
        <w:spacing w:after="60"/>
      </w:pPr>
      <w:r>
        <w:rPr>
          <w:b/>
          <w:i w:val="0"/>
          <w:sz w:val="19"/>
        </w:rPr>
        <w:t>Things to consider</w:t>
      </w:r>
    </w:p>
    <w:p>
      <w:pPr>
        <w:spacing w:after="60"/>
        <w:ind w:left="340"/>
      </w:pPr>
      <w:r>
        <w:rPr>
          <w:sz w:val="19"/>
        </w:rPr>
        <w:t xml:space="preserve">•  </w:t>
      </w:r>
      <w:r>
        <w:rPr>
          <w:i/>
          <w:color w:val="1F5A5C"/>
          <w:sz w:val="19"/>
        </w:rPr>
        <w:t>'Nothing broke' and 'I have evidence it works' are different claims. Which one can you make?</w:t>
      </w:r>
    </w:p>
    <w:p>
      <w:pPr>
        <w:spacing w:after="60"/>
        <w:ind w:left="340"/>
      </w:pPr>
      <w:r>
        <w:rPr>
          <w:sz w:val="19"/>
        </w:rPr>
        <w:t xml:space="preserve">•  </w:t>
      </w:r>
      <w:r>
        <w:rPr>
          <w:i/>
          <w:color w:val="1F5A5C"/>
          <w:sz w:val="19"/>
        </w:rPr>
        <w:t>If a recovery took longer than your task 1 target, that is a gap. What would you do about it?</w:t>
      </w:r>
    </w:p>
    <w:p>
      <w:pPr>
        <w:spacing w:after="60"/>
        <w:ind w:left="340"/>
      </w:pPr>
      <w:r>
        <w:rPr>
          <w:sz w:val="19"/>
        </w:rPr>
        <w:t xml:space="preserve">•  </w:t>
      </w:r>
      <w:r>
        <w:rPr>
          <w:i/>
          <w:color w:val="1F5A5C"/>
          <w:sz w:val="19"/>
        </w:rPr>
        <w:t>If an alarm you built never fired during any of this, is that because nothing went wrong, or because the threshold is wrong?</w:t>
      </w:r>
    </w:p>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Cleaning up your environment</w:t>
      </w:r>
    </w:p>
    <w:p>
      <w:pPr>
        <w:spacing w:after="160"/>
      </w:pPr>
      <w:r>
        <w:rPr>
          <w:b w:val="0"/>
          <w:i w:val="0"/>
          <w:sz w:val="21"/>
        </w:rPr>
        <w:t>Your lab has a credit budget, and everything above keeps spending it whether you are using it or not. When you have finished, unwind it in the order below.</w:t>
      </w:r>
    </w:p>
    <w:p>
      <w:pPr>
        <w:spacing w:after="160"/>
      </w:pPr>
      <w:r>
        <w:rPr>
          <w:b w:val="0"/>
          <w:i w:val="0"/>
          <w:sz w:val="21"/>
        </w:rPr>
        <w:t>The order is not simply the reverse of the way you built it. The CloudFormation stack owns the network everything sits in, so it has to go last — and it will refuse to delete while anything you built by hand is still inside it.</w:t>
      </w:r>
    </w:p>
    <w:p>
      <w:pPr>
        <w:spacing w:after="40"/>
      </w:pPr>
      <w:r>
        <w:rPr>
          <w:b/>
          <w:sz w:val="21"/>
        </w:rPr>
        <w:t xml:space="preserve">1.  </w:t>
      </w:r>
      <w:r>
        <w:rPr>
          <w:b/>
          <w:sz w:val="21"/>
        </w:rPr>
        <w:t>Empty the Auto Scaling group</w:t>
      </w:r>
    </w:p>
    <w:p>
      <w:pPr>
        <w:spacing w:after="160"/>
        <w:ind w:left="340"/>
      </w:pPr>
      <w:r>
        <w:rPr>
          <w:b w:val="0"/>
          <w:i w:val="0"/>
          <w:sz w:val="19"/>
        </w:rPr>
        <w:t>EC2 → Auto Scaling groups → your group → Capacity overview → Edit. Set Desired, Minimum and Maximum all to 0 and update. Wait until the Instance management tab is empty. Do not terminate the instances directly — the group will just launch replacements.</w:t>
      </w:r>
    </w:p>
    <w:p>
      <w:pPr>
        <w:spacing w:after="40"/>
      </w:pPr>
      <w:r>
        <w:rPr>
          <w:b/>
          <w:sz w:val="21"/>
        </w:rPr>
        <w:t xml:space="preserve">2.  </w:t>
      </w:r>
      <w:r>
        <w:rPr>
          <w:b/>
          <w:sz w:val="21"/>
        </w:rPr>
        <w:t>Delete the NAT gateway you created by hand</w:t>
      </w:r>
    </w:p>
    <w:p>
      <w:pPr>
        <w:spacing w:after="160"/>
        <w:ind w:left="340"/>
      </w:pPr>
      <w:r>
        <w:rPr>
          <w:b w:val="0"/>
          <w:i w:val="0"/>
          <w:sz w:val="19"/>
        </w:rPr>
        <w:t>VPC → NAT gateways → select the one you made in task 21 → Actions → Delete. Wait until State reads Deleted. The stack's own NAT gateway is not yours to delete; the stack takes that one.</w:t>
      </w:r>
    </w:p>
    <w:p>
      <w:pPr>
        <w:spacing w:after="40"/>
      </w:pPr>
      <w:r>
        <w:rPr>
          <w:b/>
          <w:sz w:val="21"/>
        </w:rPr>
        <w:t xml:space="preserve">3.  </w:t>
      </w:r>
      <w:r>
        <w:rPr>
          <w:b/>
          <w:sz w:val="21"/>
        </w:rPr>
        <w:t>Release its Elastic IP</w:t>
      </w:r>
    </w:p>
    <w:p>
      <w:pPr>
        <w:spacing w:after="160"/>
        <w:ind w:left="340"/>
      </w:pPr>
      <w:r>
        <w:rPr>
          <w:b w:val="0"/>
          <w:i w:val="0"/>
          <w:sz w:val="19"/>
        </w:rPr>
        <w:t>VPC → Elastic IPs. The one with no Name and nothing associated is the address that NAT gateway was using — deleting the gateway does not release it, and an unattached address bills by the hour. Select it → Actions → Release Elastic IP addresses. If the release fails, the gateway has not finished deleting; wait two minutes and try again.</w:t>
      </w:r>
    </w:p>
    <w:p>
      <w:pPr>
        <w:spacing w:after="40"/>
      </w:pPr>
      <w:r>
        <w:rPr>
          <w:b/>
          <w:sz w:val="21"/>
        </w:rPr>
        <w:t xml:space="preserve">4.  </w:t>
      </w:r>
      <w:r>
        <w:rPr>
          <w:b/>
          <w:sz w:val="21"/>
        </w:rPr>
        <w:t>Delete the route table you created by hand</w:t>
      </w:r>
    </w:p>
    <w:p>
      <w:pPr>
        <w:spacing w:after="160"/>
        <w:ind w:left="340"/>
      </w:pPr>
      <w:r>
        <w:rPr>
          <w:b w:val="0"/>
          <w:i w:val="0"/>
          <w:sz w:val="19"/>
        </w:rPr>
        <w:t>VPC → Route tables → the one you made in task 21 → Actions → Delete route table. Deleting it removes its subnet association for you.</w:t>
      </w:r>
    </w:p>
    <w:p>
      <w:pPr>
        <w:spacing w:after="40"/>
      </w:pPr>
      <w:r>
        <w:rPr>
          <w:b/>
          <w:sz w:val="21"/>
        </w:rPr>
        <w:t xml:space="preserve">5.  </w:t>
      </w:r>
      <w:r>
        <w:rPr>
          <w:b/>
          <w:sz w:val="21"/>
        </w:rPr>
        <w:t>Delete the subnet you created by hand</w:t>
      </w:r>
    </w:p>
    <w:p>
      <w:pPr>
        <w:spacing w:after="160"/>
        <w:ind w:left="340"/>
      </w:pPr>
      <w:r>
        <w:rPr>
          <w:b w:val="0"/>
          <w:i w:val="0"/>
          <w:sz w:val="19"/>
        </w:rPr>
        <w:t>VPC → Subnets → the one you made in task 20 → Actions → Delete subnet. If it refuses because of a network interface, something in it has not finished terminating — wait a couple of minutes and try again.</w:t>
      </w:r>
    </w:p>
    <w:p>
      <w:pPr>
        <w:spacing w:after="40"/>
      </w:pPr>
      <w:r>
        <w:rPr>
          <w:b/>
          <w:sz w:val="21"/>
        </w:rPr>
        <w:t xml:space="preserve">6.  </w:t>
      </w:r>
      <w:r>
        <w:rPr>
          <w:b/>
          <w:sz w:val="21"/>
        </w:rPr>
        <w:t>Delete the CloudFormation stack</w:t>
      </w:r>
    </w:p>
    <w:p>
      <w:pPr>
        <w:spacing w:after="160"/>
        <w:ind w:left="340"/>
      </w:pPr>
      <w:r>
        <w:rPr>
          <w:b w:val="0"/>
          <w:i w:val="0"/>
          <w:sz w:val="19"/>
        </w:rPr>
        <w:t>CloudFormation → your stack → Delete. This takes everything else with it: the VPC, the remaining subnets, the load balancer, the database, the launch template, the alarms and the stack's own NAT gateway and Elastic IP. Wait for it to disappear from the list.</w:t>
      </w:r>
    </w:p>
    <w:p>
      <w:pPr>
        <w:spacing w:after="40"/>
      </w:pPr>
      <w:r>
        <w:rPr>
          <w:b/>
          <w:sz w:val="21"/>
        </w:rPr>
        <w:t xml:space="preserve">7.  </w:t>
      </w:r>
      <w:r>
        <w:rPr>
          <w:b/>
          <w:sz w:val="21"/>
        </w:rPr>
        <w:t>Check nothing survived</w:t>
      </w:r>
    </w:p>
    <w:p>
      <w:pPr>
        <w:spacing w:after="160"/>
        <w:ind w:left="340"/>
      </w:pPr>
      <w:r>
        <w:rPr>
          <w:b w:val="0"/>
          <w:i w:val="0"/>
          <w:sz w:val="19"/>
        </w:rPr>
        <w:t>VPC → Your VPCs should no longer list yours. Check Elastic IPs is empty — an address left allocated is the most common thing to miss, and the only one that keeps costing after everything else is gone.</w:t>
      </w:r>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yat.timbaird.com/intranet/s1-cl1-at3/ict/network-diagram-post-cutover" TargetMode="External"/><Relationship Id="rId14" Type="http://schemas.openxmlformats.org/officeDocument/2006/relationships/hyperlink" Target="https://yat.timbaird.com/intranet/s1-cl1-at3/projects/accounting-cloud-migration/migration-requirements" TargetMode="External"/><Relationship Id="rId15" Type="http://schemas.openxmlformats.org/officeDocument/2006/relationships/hyperlink" Target="https://yat.timbaird.com/intranet/s1-cl1-at3/ict/accounting-application-spec-cloud" TargetMode="External"/><Relationship Id="rId16" Type="http://schemas.openxmlformats.org/officeDocument/2006/relationships/hyperlink" Target="https://yat.timbaird.com/intranet/s1-cl1-at3/ict/accounting-server-status-cloud" TargetMode="External"/><Relationship Id="rId17" Type="http://schemas.openxmlformats.org/officeDocument/2006/relationships/hyperlink" Target="https://yat.timbaird.com/intranet/s1-cl1-at3/projects/accounting-cloud-migration/role-brief" TargetMode="External"/><Relationship Id="rId18" Type="http://schemas.openxmlformats.org/officeDocument/2006/relationships/hyperlink" Target="https://yat.timbaird.com/intranet/s1-cl1-at3/projects/accounting-cloud-migration/solution-design" TargetMode="External"/><Relationship Id="rId19" Type="http://schemas.openxmlformats.org/officeDocument/2006/relationships/hyperlink" Target="https://yat.timbaird.com/intranet/s1-cl1-at3/projects/accounting-cloud-migration/ha-database-requirements" TargetMode="External"/><Relationship Id="rId20" Type="http://schemas.openxmlformats.org/officeDocument/2006/relationships/hyperlink" Target="https://yat.timbaird.com/intranet/s1-cl1-at3/policies/change-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