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01</w:t>
      </w:r>
    </w:p>
    <w:p>
      <w:r>
        <w:rPr>
          <w:color w:val="5F6B73"/>
          <w:sz w:val="24"/>
        </w:rPr>
        <w:t>Missione 0 · 01 · Doma il computer: tastiera e scorciatoie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1 · prima parte (circa 45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All'inizio della Lezione 1, dopo il passaporto. Allegate anche il Modulo Google «Missione 0 · codici risultato» (Aggiungi › Moduli Google): domande e impostazioni in verifica_codici.html.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01 · Doma il computer: tastiera e scorciatoie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L1_A_scheda_tastiera_shortcut.docx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2.7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typing_officina23.html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37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della tastiera: riserva offline del link nella traccia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mappa_tastiera_italiana.pdf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262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supporto per tutti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scorciatoie_officina23.html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55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delle scorciatoie (Parte 5): riserva offline del link nella traccia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1 – Parte A. Marta, la titolare di Officina 23, ha bisogno di uno stagista veloce ma soprattutto PRECISO.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tua scheda di lavoro (allegata) e seguila parte per parte.</w:t>
      </w:r>
    </w:p>
    <w:p>
      <w:pPr>
        <w:spacing w:after="40"/>
      </w:pPr>
      <w:r>
        <w:rPr>
          <w:sz w:val="21"/>
        </w:rPr>
        <w:t>2. Palestra della tastiera (Parti 1–4): https://digital-makers-ag.github.io/attivita-informatica-scuola/01_LEZIONE_1/MATERIALI/typing_officina23.html</w:t>
      </w:r>
    </w:p>
    <w:p>
      <w:pPr>
        <w:spacing w:after="40"/>
      </w:pPr>
      <w:r>
        <w:rPr>
          <w:sz w:val="21"/>
        </w:rPr>
        <w:t>3. Palestra delle scorciatoie (Parte 5): https://digital-makers-ag.github.io/attivita-informatica-scuola/01_LEZIONE_1/MATERIALI/scorciatoie_officina23.html</w:t>
      </w:r>
    </w:p>
    <w:p>
      <w:pPr>
        <w:spacing w:after="40"/>
      </w:pPr>
      <w:r>
        <w:rPr>
          <w:sz w:val="21"/>
        </w:rPr>
        <w:t xml:space="preserve">   Se un link non si apre, scarica il file allegato con lo stesso nome e aprilo con doppio clic.</w:t>
      </w:r>
    </w:p>
    <w:p>
      <w:pPr>
        <w:spacing w:after="40"/>
      </w:pPr>
      <w:r>
        <w:rPr>
          <w:sz w:val="21"/>
        </w:rPr>
        <w:t>4. Lavorerai in coppia per il test iniziale: uno scrive, l'altro osserva le mani.</w:t>
      </w:r>
    </w:p>
    <w:p>
      <w:pPr>
        <w:spacing w:after="40"/>
      </w:pPr>
      <w:r>
        <w:rPr>
          <w:sz w:val="21"/>
        </w:rPr>
        <w:t>5. Alla fine incolla i due codici risultato (O23-L1 e O23-SCO) nella scheda e nel Modulo «Missione 0 · codici risultato» allegato a questa consegna.</w:t>
      </w:r>
    </w:p>
    <w:p>
      <w:pPr>
        <w:spacing w:after="40"/>
      </w:pPr>
      <w:r>
        <w:rPr>
          <w:sz w:val="21"/>
        </w:rPr>
        <w:t>6.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L1_A_scheda_tastiera_shortcut_CHECKLIST.docx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 posto della scheda standard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typing_officina23.html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mappa_tastiera_italiana.pdf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scorciatoie_officina23.html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 con i due codici risultato incollati: O23-L1 (palestra della tastiera) e O23-SCO (palestra delle scorciatoie).</w:t>
      </w:r>
    </w:p>
    <w:p>
      <w:pPr>
        <w:pStyle w:val="Heading1"/>
      </w:pPr>
      <w:r>
        <w:t>5 · Come controllare</w:t>
      </w:r>
    </w:p>
    <w:p>
      <w:r>
        <w:rPr/>
        <w:t>Soluzioni: 01_LEZIONE_1/SOLUZIONI/L1_SOLUZIONI_DOCENTE.docx (Scheda A). Controllate i due codici (O23-L1 e O23-SCO) nell'Area docente dei due strumenti (★ Riepilogo). Tutti i codici della classe si verificano insieme in verifica_codici.html (incollando le risposte del Modulo).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01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GUIDA_CONSEGNA_01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