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Indice dei materiali</w:t>
      </w:r>
    </w:p>
    <w:p>
      <w:r>
        <w:rPr>
          <w:color w:val="5F6B73"/>
          <w:sz w:val="24"/>
        </w:rPr>
        <w:t>Elenco completo dei file, con peso ed esito dell'apertura nel QA finale</w:t>
      </w:r>
    </w:p>
    <w:p>
      <w:pPr>
        <w:pStyle w:val="Heading2"/>
      </w:pPr>
      <w:r>
        <w:t>00_GUIDA_DOCENTE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GUIDA_DOCENTE_MISSIONE_0.docx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completa per il docente: obiettivi, preparazione, lezione per lezione, valutazione, BES, piani 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176 paragrafi, 25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SCALETTA_RAPIDA_da_stampare.docx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Una pagina da tenere sulla cattedra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paragrafi, 1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01_LEZIONE_1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61 paragrafi, 17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 paragrafi, 18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 paragrafi, 18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17.6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 volutamente disordinato (23 file in 3 sottocartelle, nomi poco professionali, pesi da 0 byte a 5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voci, 23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chiavetta_marta_GUIDATA.zip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11.8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ridotta (14 file) per la scheda guidata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voci, 14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listino_da_sistemare.txt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Piano B della palestra delle scorciatoie: lo stesso listino di 192 righe da aprire nel Blocco note vero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192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mappa_tastiera_italiana.pdf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dei simboli della tastiera italiana (4 livelli di modificatore)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regola_dei_nomi_officina23.pdf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Poster della convenzione dei nomi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delle scorciatoie (offline e online): Blocco note simulato con il listino di 192 righe, 6 sfide (Ctrl+F/X/C/V/Z/A/S), tecnica controllata,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Strumento offline di digitazione: test, caccia ai simboli, codici, sfida senza mouse,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52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L1_SOLUZIONI_VERSIONE_GUIDATA.docx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paragrafi, 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SOLUZIONE_GUIDATA_officina23_archivio_modello.zip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 voci, 11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SOLUZIONE_listino_sistemato.txt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193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SOLUZIONE_officina23_archivio_modello.zip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17.7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 voci, 18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2.7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studente: tastiera e scorciatoie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35 paragrafi, 21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L1_A_scheda_tastiera_shortcut.docx.old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tipo non verificato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studente: chiavetta, file, pesi, ZIP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32 paragrafi, 18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02_LEZIONE_2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53 paragrafi, 12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GUIDATA (con esempio).docx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mal formattato con primo esempio svolto e meno difetti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34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875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Dati mancanti della tabella e link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 righe, UTF-8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892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 da inserire senza deformarla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2400x1800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 corretto da reinserire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1000x1000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volutamente mal formattato (16 difetti) ma apribile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della selezione (offline): 8 sfide sui file in un Esplora file simulato (+2 bonus) e 8 sul testo, tecnica controllata, codice risultato verificabile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paragrafi, 6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MODELLO_officina23_scheda_noleggio_ebike.docx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1 tabelle, 2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MODELLO_officina23_scheda_noleggio_ebike.pdf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paragrafi, 15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03_LEZIONE_3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immagini con licenze diverse (A-E)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 voci, 5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A_foto_ciclista_tramonto.jpg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B_foto_pista_ciclabile.jpg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C_icona_bici.svg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SVG ben formato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D_foto_ebike_officina23.jpg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451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MATERIALI/immagini_candidate_volantino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E_meme_bici.jpg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immagini JPG/PNG/SVG di pesi, pixel e trasparenza diversi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voci, 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foto_vetrina_originale.jpg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foto_vetrina_troppo_compressa.jpg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foto_vetrina_web.jpg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1280x960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logo_officina23.svg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SVG ben formato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logo_officina23_piccolo.png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100x100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logo_officina23_sfondo_bianco.jpg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1200x1200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MATERIALI/immagini_confronto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1200x1200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 di origine delle 5 immagini candidate (autore e licenza)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ricerca_immagini_simulata.png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 immagini simulata: il motore mostra immagini di altri siti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1244x700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Pagina di risultati simulata (8 risultati + Panoramica IA)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34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paragrafi, 11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 paragrafi, 13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04_LEZIONE_4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31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L4_B_scheda_phishing_CHECKLIST.docx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BES con checklist (stessa competenza)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 paragrafi, 9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foto1.jpg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4.6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(4,6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foto2.jpg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(6,3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4000x3000 RGB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(0,2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1500x1500 RGBA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Allegato L4 (1,2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MATERIALI/allegati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video.mp4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75.5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 promozionale L4 (75,5 MB Windows / 79,2 MB Mac)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non ricontrollato: FFmpeg non installato (file invariato)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archivio_foto_festa_2025.zip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24.7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 da 24,7 MB (sopra il limite didattico di 20 MB)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voci, 9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casi di accesso negato da diagnosticare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di posta simulata con 5 messaggi (4 phishing, 1 legittimo): decisioni dello studente e codice O23-PHI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posta_officina23_stampabile.pdf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stampabile di riserva della casella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L4_SOLUZIONI_DOCENTE.docx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studente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paragrafi, 9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05_MISSIONE_FINALE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 paragrafi, 10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 paragrafi, 7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BES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bozza_proposta_GUIDATA.docx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Versione guidata (meno elementi, esempio svolto)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 paragrafi, 1 tabelle, 1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14.9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 del Comune per la missione finale (materiali nuovi)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19 voci, 18 file interni aperti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posta_missione_finale.html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di posta della missione finale (1 phishing) con codice O23-PMF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video_presentazione_officina.mp4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38.1 MB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 della missione finale (circa 38 MB: sopra il limite di 10 MB del Comune)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non ricontrollato: FFmpeg non installato (file invariato)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SOLUZIONI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MF_SOLUZIONI_E_RUBRICA.docx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Soluzione / modello per il docente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 paragrafi, 4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 paragrafi, 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MF_consegna_missione_finale.pdf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pagine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STANDARD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 paragrafi, 7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06_PASSAPORTO_DIGITALE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PASSAPORTO_DIGITALE_MISSIONE_0.docx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Autovalutazione PRIMA/DOPO, 17 aree, 4 colori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paragrafi, 4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PASSAPORTO_DIGITALE_versione_facilitata.docx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 con carattere più grande ed esempio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 paragrafi, 4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07_GRIGLIE_DOCENTE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GRIGLIA_OSSERVAZIONE_MICROCOMPETENZE.docx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51 microcompetenze con evidenza, attività e descrittori dei 3 livelli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32 paragrafi, 11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REGISTRO_CLASSE_OSSERVAZIONI.docx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46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 per lezione: studenti × microcompetenze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 paragrafi, 5 tabelle, 0 immagini</w:t>
            </w:r>
          </w:p>
        </w:tc>
      </w:tr>
    </w:tbl>
    <w:p>
      <w:pPr>
        <w:spacing w:after="40"/>
      </w:pPr>
    </w:p>
    <w:p>
      <w:pPr>
        <w:pStyle w:val="Heading2"/>
      </w:pPr>
      <w:r>
        <w:t>08_CLASSROOM_CONSEGNE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7"/>
        <w:gridCol w:w="6237"/>
        <w:gridCol w:w="2324"/>
      </w:tblGrid>
      <w:tr>
        <w:trPr>
          <w:tblHeader w:val="true"/>
        </w:trPr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232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00_LEGGIMI_ORDINE_DI_CARICAMENTO.docx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PASSAPORTO_DIGITALE_MISSIONE_0.docx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PASSAPORTO_DIGITALE_versione_facilitata.docx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GUIDA_CONSEGNA_00.docx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CONSEGNA_00_PASSAPORTO_PRIMA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608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2.7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mappa_tastiera_italiana.pdf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262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55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37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L1_A_scheda_tastiera_shortcut_CHECKLIST.docx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214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GUIDA_CONSEGNA_01.docx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CONSEGNA_01_L1_TASTIERA_E_SCORCIATOIE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936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17.6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regola_dei_nomi_officina23.pdf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183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L1_B_scheda_file_cartelle_dimensioni_GUIDATA.docx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chiavetta_marta_GUIDATA.zip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11.8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GUIDA_CONSEGNA_02.docx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CONSEGNA_02_L1_FILE_CARTELLE_ZIP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540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875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892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172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279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L2_scheda_sistema_documento_GUIDATA.docx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GUIDATA (con esempio).docx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206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GUIDA_CONSEGNA_03.docx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CONSEGNA_03_L2_SISTEMA_IL_DOCUMENTO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160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L3_A_scheda_ricerca_fonti_GUIDATA.docx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GUIDA_CONSEGNA_04.docx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CONSEGNA_04_L3_RICERCA_E_FONTI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563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6.9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ricerca_immagini_simulata.png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L3_B_scheda_immagini_licenze_CHECKLIST.docx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255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GUIDA_CONSEGNA_05.docx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CONSEGNA_05_L3_IMMAGINI_E_LICENZE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597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L4_B_scheda_phishing_CHECKLIST.docx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GUIDA_CONSEGNA_06.docx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CONSEGNA_06_L4_PHISHING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929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archivio_foto_festa_2025.zip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24.7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282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foto1.jpg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4.6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foto2.jpg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231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video.mp4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75.5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L4_A_scheda_drive_gmail_CHECKLIST.docx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256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GUIDA_CONSEGNA_07.docx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40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CONSEGNA_07_L4_DRIVE_E_GMAIL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708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MF_consegna_missione_finale.pdf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14.9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posta_missione_finale.html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video_presentazione_officina.mp4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38.1 MB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216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CONSEGNA_08_MISSIONE_FINALE/DA_CARICARE_BES/CHECKLIST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LEGGIMI_file_in_comune.txt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214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MF_consegna_missione_finale_SUPPORTO.docx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MF_diario_delle_scelte_CON_AIUTI.docx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38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CONSEGNA_08_MISSIONE_FINALE/DA_CARICARE_BES/GUIDATA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bozza_proposta_GUIDATA.docx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67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GUIDA_CONSEGNA_08.docx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41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CONSEGNA_08_MISSIONE_FINALE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911 byte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CONSEGNA_09_PASSAPORTO_DOPO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GUIDA_CONSEGNA_09.docx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39 KB</w:t>
            </w:r>
          </w:p>
        </w:tc>
      </w:tr>
      <w:tr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CONSEGNA_09_PASSAPORTO_DOPO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TRACCIA_STUDENTI.txt</w:t>
            </w:r>
          </w:p>
        </w:tc>
        <w:tc>
          <w:tcPr>
            <w:tcW w:w="232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476 byte</w:t>
            </w:r>
          </w:p>
        </w:tc>
      </w:tr>
    </w:tbl>
    <w:p>
      <w:pPr>
        <w:spacing w:after="40"/>
      </w:pPr>
    </w:p>
    <w:p>
      <w:pPr>
        <w:pStyle w:val="Heading2"/>
      </w:pPr>
      <w:r>
        <w:t>LEGGIMI_PRIMA.txt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LEGGIMI_PRIMA.txt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505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 righe, UTF-8</w:t>
            </w:r>
          </w:p>
        </w:tc>
      </w:tr>
    </w:tbl>
    <w:p>
      <w:pPr>
        <w:spacing w:after="40"/>
      </w:pPr>
    </w:p>
    <w:p>
      <w:pPr>
        <w:pStyle w:val="Heading2"/>
      </w:pPr>
      <w:r>
        <w:t>README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INDICE_MATERIALI.docx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30 paragrafi, 14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MATRICE_COMPETENZE.docx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57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Competenza → microcompetenza → evidenza → attività → file → risultato atteso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29 paragrafi, 13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README_DOCENTE.docx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44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73 paragrafi, 5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REPORT_QA.docx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49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124 paragrafi, 2 tabelle, 0 immagini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crea_modulo_codici.gs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Script Apps Script che crea il Modulo Google dei codici: impostazioni, domande con convalida, foglio delle risposte collegato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tipo non verificato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esempio_htaccess_nascondi_soluzioni.txt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566 byte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 righe, UTF-8</w:t>
            </w:r>
          </w:p>
        </w:tc>
      </w:tr>
    </w:tbl>
    <w:p>
      <w:pPr>
        <w:spacing w:after="40"/>
      </w:pPr>
    </w:p>
    <w:p>
      <w:pPr>
        <w:pStyle w:val="Heading2"/>
      </w:pPr>
      <w:r>
        <w:t>index.html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index.html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111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</w:tbl>
    <w:p>
      <w:pPr>
        <w:spacing w:after="40"/>
      </w:pPr>
    </w:p>
    <w:p>
      <w:pPr>
        <w:pStyle w:val="Heading2"/>
      </w:pPr>
      <w:r>
        <w:t>sintesi.html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sintesi.html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51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Sintesi per i colleghi (una pagina, anche da telefono): competenze, lezioni, esercizi, tempi e versione da 80 minuti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</w:tbl>
    <w:p>
      <w:pPr>
        <w:spacing w:after="40"/>
      </w:pPr>
    </w:p>
    <w:p>
      <w:pPr>
        <w:pStyle w:val="Heading2"/>
      </w:pPr>
      <w:r>
        <w:t>verifica_codici.html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587"/>
        <w:gridCol w:w="4309"/>
        <w:gridCol w:w="1077"/>
        <w:gridCol w:w="4536"/>
        <w:gridCol w:w="3288"/>
      </w:tblGrid>
      <w:tr>
        <w:trPr>
          <w:tblHeader w:val="true"/>
        </w:trPr>
        <w:tc>
          <w:tcPr>
            <w:tcW w:w="158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Sottocartella</w:t>
            </w:r>
          </w:p>
        </w:tc>
        <w:tc>
          <w:tcPr>
            <w:tcW w:w="4309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107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Peso</w:t>
            </w:r>
          </w:p>
        </w:tc>
        <w:tc>
          <w:tcPr>
            <w:tcW w:w="4536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 che cosa serve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Verifica (QA)</w:t>
            </w:r>
          </w:p>
        </w:tc>
      </w:tr>
      <w:tr>
        <w:tc>
          <w:tcPr>
            <w:tcW w:w="158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w="4309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verifica_codici.html</w:t>
            </w:r>
          </w:p>
        </w:tc>
        <w:tc>
          <w:tcPr>
            <w:tcW w:w="107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43 KB</w:t>
            </w:r>
          </w:p>
        </w:tc>
        <w:tc>
          <w:tcPr>
            <w:tcW w:w="4536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codici per il docente: firma e livelli proposti per tutti i codici della classe (O23-L1, SCO, SEL, PHI, PMF), anche dalle risposte del Modulo Google; nulla viene inviato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HTML completo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Indice dei materiali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INDICE_MATERIALI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