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6F" w:rsidRPr="003D1E7B" w:rsidRDefault="00FD7483" w:rsidP="001831EC">
      <w:pPr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 xml:space="preserve">Annex B </w:t>
      </w:r>
      <w:r w:rsidR="003A1FCA">
        <w:rPr>
          <w:b/>
          <w:sz w:val="36"/>
          <w:szCs w:val="28"/>
          <w:u w:val="single"/>
        </w:rPr>
        <w:t>–</w:t>
      </w:r>
      <w:r w:rsidR="001831EC" w:rsidRPr="003D1E7B">
        <w:rPr>
          <w:b/>
          <w:sz w:val="36"/>
          <w:szCs w:val="28"/>
          <w:u w:val="single"/>
        </w:rPr>
        <w:t xml:space="preserve"> </w:t>
      </w:r>
      <w:r w:rsidR="003A1FCA">
        <w:rPr>
          <w:b/>
          <w:sz w:val="36"/>
          <w:szCs w:val="28"/>
          <w:u w:val="single"/>
        </w:rPr>
        <w:t>Virtual Teams Do’s and Don’ts</w:t>
      </w:r>
      <w:bookmarkStart w:id="0" w:name="_GoBack"/>
      <w:bookmarkEnd w:id="0"/>
    </w:p>
    <w:p w:rsidR="00A34BB2" w:rsidRDefault="00A34BB2" w:rsidP="001831EC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13163" w:type="dxa"/>
        <w:tblInd w:w="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5141"/>
        <w:gridCol w:w="4961"/>
      </w:tblGrid>
      <w:tr w:rsidR="000A61DC" w:rsidTr="00F17C2F">
        <w:trPr>
          <w:trHeight w:val="476"/>
        </w:trPr>
        <w:tc>
          <w:tcPr>
            <w:tcW w:w="306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A61DC" w:rsidRPr="00A34BB2" w:rsidRDefault="000A61DC" w:rsidP="001831EC">
            <w:pPr>
              <w:jc w:val="center"/>
              <w:rPr>
                <w:b/>
                <w:sz w:val="40"/>
                <w:szCs w:val="28"/>
                <w:u w:val="single"/>
              </w:rPr>
            </w:pP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:rsidR="000A61DC" w:rsidRPr="00F17C2F" w:rsidRDefault="000A61DC" w:rsidP="008662ED">
            <w:pPr>
              <w:jc w:val="center"/>
              <w:rPr>
                <w:rFonts w:ascii="Arial Black" w:hAnsi="Arial Black"/>
                <w:b/>
                <w:sz w:val="40"/>
                <w:szCs w:val="28"/>
              </w:rPr>
            </w:pPr>
            <w:r w:rsidRPr="00F17C2F">
              <w:rPr>
                <w:rFonts w:ascii="Arial Black" w:hAnsi="Arial Black"/>
                <w:b/>
                <w:sz w:val="40"/>
                <w:szCs w:val="28"/>
              </w:rPr>
              <w:t>DO</w:t>
            </w:r>
            <w:r w:rsidR="008662ED" w:rsidRPr="00F17C2F">
              <w:rPr>
                <w:rFonts w:ascii="Arial Black" w:hAnsi="Arial Black"/>
                <w:b/>
                <w:sz w:val="40"/>
                <w:szCs w:val="28"/>
              </w:rPr>
              <w:t>’S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:rsidR="000A61DC" w:rsidRPr="00F17C2F" w:rsidRDefault="000A61DC" w:rsidP="000A61DC">
            <w:pPr>
              <w:jc w:val="center"/>
              <w:rPr>
                <w:rFonts w:ascii="Arial Black" w:hAnsi="Arial Black"/>
              </w:rPr>
            </w:pPr>
            <w:r w:rsidRPr="00F17C2F">
              <w:rPr>
                <w:rFonts w:ascii="Arial Black" w:hAnsi="Arial Black"/>
                <w:b/>
                <w:sz w:val="40"/>
                <w:szCs w:val="28"/>
              </w:rPr>
              <w:t>DON’TS</w:t>
            </w:r>
          </w:p>
        </w:tc>
      </w:tr>
      <w:tr w:rsidR="008662ED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662ED" w:rsidRPr="00F17C2F" w:rsidRDefault="008662ED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8662ED" w:rsidRPr="00F17C2F" w:rsidRDefault="008662ED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CULTURE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 xml:space="preserve">Create culture, find common interests, and have </w:t>
            </w:r>
            <w:r w:rsidR="003D1E7B" w:rsidRPr="003D1E7B">
              <w:rPr>
                <w:b/>
                <w:sz w:val="28"/>
                <w:szCs w:val="28"/>
              </w:rPr>
              <w:t>meani</w:t>
            </w:r>
            <w:r w:rsidR="003D1E7B">
              <w:rPr>
                <w:b/>
                <w:sz w:val="28"/>
                <w:szCs w:val="28"/>
              </w:rPr>
              <w:t>n</w:t>
            </w:r>
            <w:r w:rsidR="003D1E7B" w:rsidRPr="003D1E7B">
              <w:rPr>
                <w:b/>
                <w:sz w:val="28"/>
                <w:szCs w:val="28"/>
              </w:rPr>
              <w:t>gful</w:t>
            </w:r>
            <w:r w:rsidRPr="003D1E7B">
              <w:rPr>
                <w:b/>
                <w:sz w:val="28"/>
                <w:szCs w:val="28"/>
              </w:rPr>
              <w:t xml:space="preserve"> meetings</w:t>
            </w:r>
          </w:p>
        </w:tc>
        <w:tc>
          <w:tcPr>
            <w:tcW w:w="496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Forget about creating culture! It’s the foundation to virtual success.</w:t>
            </w:r>
          </w:p>
        </w:tc>
      </w:tr>
      <w:tr w:rsidR="008662ED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662ED" w:rsidRPr="00F17C2F" w:rsidRDefault="008662ED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Encourage healthy system of meetings and events</w:t>
            </w:r>
          </w:p>
        </w:tc>
        <w:tc>
          <w:tcPr>
            <w:tcW w:w="49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04D0C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Default="00504D0C" w:rsidP="003D1E7B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504D0C" w:rsidRPr="00F17C2F" w:rsidRDefault="00504D0C" w:rsidP="003D1E7B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COMMUNICATION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504D0C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Establish rules or a team code of conduct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504D0C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Be afraid to ask!!!</w:t>
            </w:r>
          </w:p>
        </w:tc>
      </w:tr>
      <w:tr w:rsidR="00504D0C" w:rsidTr="00E444B3">
        <w:trPr>
          <w:trHeight w:val="929"/>
        </w:trPr>
        <w:tc>
          <w:tcPr>
            <w:tcW w:w="306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504D0C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Make time for personal chats</w:t>
            </w: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Rely solely on chat/messaging to communicate</w:t>
            </w:r>
          </w:p>
        </w:tc>
      </w:tr>
      <w:tr w:rsidR="00504D0C" w:rsidTr="00E444B3">
        <w:trPr>
          <w:trHeight w:val="929"/>
        </w:trPr>
        <w:tc>
          <w:tcPr>
            <w:tcW w:w="306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</w:tcPr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Solicit feedback for continual improvement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04D0C" w:rsidTr="00E444B3">
        <w:trPr>
          <w:trHeight w:val="929"/>
        </w:trPr>
        <w:tc>
          <w:tcPr>
            <w:tcW w:w="30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504D0C" w:rsidRPr="003D1E7B" w:rsidRDefault="00CE35F4" w:rsidP="003D1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Consider the sensitivity of the materials being posted to the digital tools (ex: MS Teams) 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504D0C" w:rsidRPr="003D1E7B" w:rsidRDefault="00CE35F4" w:rsidP="003D1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Forget that any digital tool should be treated equally with internal tools are subjet to ATIP requests. 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MEETINGS</w:t>
            </w:r>
          </w:p>
          <w:p w:rsidR="00F17C2F" w:rsidRPr="00F17C2F" w:rsidRDefault="00F17C2F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F17C2F" w:rsidRDefault="00F17C2F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E444B3" w:rsidRPr="00F17C2F" w:rsidRDefault="00E444B3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MEETINGS</w:t>
            </w:r>
          </w:p>
          <w:p w:rsidR="00F17C2F" w:rsidRPr="00F17C2F" w:rsidRDefault="00F17C2F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 xml:space="preserve">Cont’ 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lastRenderedPageBreak/>
              <w:t>Use VIDEO (non-verbal communication helps eliminate misunderstanding)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AVOID them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Hold weekly or more frequent if necessary.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Only use chat or phone to communicate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Acknowledge and give recognition to boost morale.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 xml:space="preserve">Mute speaker when </w:t>
            </w:r>
            <w:r w:rsidR="003C3D18" w:rsidRPr="003D1E7B">
              <w:rPr>
                <w:b/>
                <w:sz w:val="28"/>
                <w:szCs w:val="28"/>
              </w:rPr>
              <w:t>you’re</w:t>
            </w:r>
            <w:r w:rsidRPr="003D1E7B">
              <w:rPr>
                <w:b/>
                <w:sz w:val="28"/>
                <w:szCs w:val="28"/>
              </w:rPr>
              <w:t xml:space="preserve"> not speaking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2ED" w:rsidTr="00E444B3">
        <w:trPr>
          <w:trHeight w:val="929"/>
        </w:trPr>
        <w:tc>
          <w:tcPr>
            <w:tcW w:w="3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662ED" w:rsidRPr="00F17C2F" w:rsidRDefault="008662ED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8662ED" w:rsidRPr="00F17C2F" w:rsidRDefault="008662ED" w:rsidP="003D1E7B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TOOLS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F039B3" w:rsidRPr="003D1E7B" w:rsidRDefault="00F039B3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Experiment and find the best ones for your team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8662ED" w:rsidRPr="003D1E7B" w:rsidRDefault="00F039B3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Stick to one if it doesn’t work for everyone on the team or can’t do everything your teams needs it to do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GENERAL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Empathize and be positive when receiving messages (communicating in person is hard enough)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Assume anything from written or oral messages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Keep all info, files, and chat records as transparent as possible for the team</w:t>
            </w: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Establish and refine structure and processes to keep everyone on track</w:t>
            </w: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Dress as if you are heading to office (keep environment professional)</w:t>
            </w: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Don’t work where you sleep, work in pyjamas, turn the T.V. on, or snack all day.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Stay organized as possible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Take breaks or even do a quick workout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845C5" w:rsidRPr="001831EC" w:rsidRDefault="00C845C5" w:rsidP="000B4255">
      <w:pPr>
        <w:rPr>
          <w:b/>
          <w:sz w:val="28"/>
          <w:szCs w:val="28"/>
          <w:u w:val="single"/>
        </w:rPr>
      </w:pPr>
    </w:p>
    <w:sectPr w:rsidR="00C845C5" w:rsidRPr="001831EC" w:rsidSect="000A61DC">
      <w:headerReference w:type="default" r:id="rId10"/>
      <w:footerReference w:type="default" r:id="rId11"/>
      <w:pgSz w:w="15840" w:h="12240" w:orient="landscape"/>
      <w:pgMar w:top="1110" w:right="1440" w:bottom="1080" w:left="144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75" w:rsidRDefault="005E6C75" w:rsidP="005E6C75">
      <w:pPr>
        <w:spacing w:after="0" w:line="240" w:lineRule="auto"/>
      </w:pPr>
      <w:r>
        <w:separator/>
      </w:r>
    </w:p>
  </w:endnote>
  <w:endnote w:type="continuationSeparator" w:id="0">
    <w:p w:rsidR="005E6C75" w:rsidRDefault="005E6C75" w:rsidP="005E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Default="009433C8" w:rsidP="009433C8">
    <w:pPr>
      <w:pStyle w:val="Footer"/>
      <w:jc w:val="right"/>
    </w:pPr>
    <w:r w:rsidRPr="005A6030">
      <w:rPr>
        <w:noProof/>
      </w:rPr>
      <w:drawing>
        <wp:inline distT="0" distB="0" distL="0" distR="0" wp14:anchorId="2E4F075C" wp14:editId="28DA0D98">
          <wp:extent cx="1323975" cy="485775"/>
          <wp:effectExtent l="0" t="0" r="9525" b="9525"/>
          <wp:docPr id="2" name="Picture 2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ad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75" w:rsidRDefault="005E6C75" w:rsidP="005E6C75">
      <w:pPr>
        <w:spacing w:after="0" w:line="240" w:lineRule="auto"/>
      </w:pPr>
      <w:r>
        <w:separator/>
      </w:r>
    </w:p>
  </w:footnote>
  <w:footnote w:type="continuationSeparator" w:id="0">
    <w:p w:rsidR="005E6C75" w:rsidRDefault="005E6C75" w:rsidP="005E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Pr="00264834" w:rsidRDefault="00264834" w:rsidP="00264834">
    <w:pPr>
      <w:pStyle w:val="Header"/>
      <w:ind w:left="-1440"/>
    </w:pPr>
    <w:r>
      <w:rPr>
        <w:noProof/>
      </w:rPr>
      <w:drawing>
        <wp:inline distT="0" distB="0" distL="0" distR="0" wp14:anchorId="4AF8E883" wp14:editId="7853F683">
          <wp:extent cx="10048875" cy="52197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inkAnnotation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4508D"/>
    <w:rsid w:val="00076A77"/>
    <w:rsid w:val="000A61DC"/>
    <w:rsid w:val="000B4255"/>
    <w:rsid w:val="001831EC"/>
    <w:rsid w:val="001B2D81"/>
    <w:rsid w:val="00264834"/>
    <w:rsid w:val="002A4357"/>
    <w:rsid w:val="002E2A91"/>
    <w:rsid w:val="003A1FCA"/>
    <w:rsid w:val="003C3D18"/>
    <w:rsid w:val="003D1E7B"/>
    <w:rsid w:val="00504D0C"/>
    <w:rsid w:val="005E2004"/>
    <w:rsid w:val="005E6C75"/>
    <w:rsid w:val="005F6BF8"/>
    <w:rsid w:val="00614D18"/>
    <w:rsid w:val="006458C9"/>
    <w:rsid w:val="006F0EDD"/>
    <w:rsid w:val="007641DF"/>
    <w:rsid w:val="0077471A"/>
    <w:rsid w:val="007D4986"/>
    <w:rsid w:val="007F0782"/>
    <w:rsid w:val="00832383"/>
    <w:rsid w:val="008662ED"/>
    <w:rsid w:val="009433C8"/>
    <w:rsid w:val="009D7A52"/>
    <w:rsid w:val="00A108A5"/>
    <w:rsid w:val="00A14B91"/>
    <w:rsid w:val="00A15693"/>
    <w:rsid w:val="00A34BB2"/>
    <w:rsid w:val="00A62CB3"/>
    <w:rsid w:val="00AF2AB6"/>
    <w:rsid w:val="00B5409E"/>
    <w:rsid w:val="00C50CE4"/>
    <w:rsid w:val="00C53B61"/>
    <w:rsid w:val="00C845C5"/>
    <w:rsid w:val="00CE35F4"/>
    <w:rsid w:val="00D07724"/>
    <w:rsid w:val="00D6656F"/>
    <w:rsid w:val="00DD14F5"/>
    <w:rsid w:val="00E444B3"/>
    <w:rsid w:val="00E765F2"/>
    <w:rsid w:val="00F039B3"/>
    <w:rsid w:val="00F17C2F"/>
    <w:rsid w:val="00F443B6"/>
    <w:rsid w:val="00F64D7A"/>
    <w:rsid w:val="00FC339A"/>
    <w:rsid w:val="00FD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75"/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75"/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1851-36B9-4E0C-B698-629431F9A65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c5a9fe6-d4e0-4410-a4eb-1eb8dae2fda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731BCC3-46C6-40C5-B148-5F642778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BA240-BA56-42E0-9E92-D84B5148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16725F-ED7A-4347-B0BF-B20AB606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 Michael</dc:creator>
  <cp:keywords/>
  <dc:description/>
  <cp:lastModifiedBy>DesRoches, Michael</cp:lastModifiedBy>
  <cp:revision>4</cp:revision>
  <dcterms:created xsi:type="dcterms:W3CDTF">2020-03-16T13:43:00Z</dcterms:created>
  <dcterms:modified xsi:type="dcterms:W3CDTF">2020-03-31T15:09:00Z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