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1.0</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Updated February 8, 2017</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proofErr w:type="gramStart"/>
      <w:r w:rsidR="00E24125">
        <w:rPr>
          <w:rFonts w:ascii="Arial Narrow" w:hAnsi="Arial Narrow" w:cs="Arial"/>
        </w:rPr>
        <w:t>can be used</w:t>
      </w:r>
      <w:proofErr w:type="gramEnd"/>
      <w:r w:rsidR="00E24125">
        <w:rPr>
          <w:rFonts w:ascii="Arial Narrow" w:hAnsi="Arial Narrow" w:cs="Arial"/>
        </w:rPr>
        <w:t xml:space="preserve">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 xml:space="preserve">a </w:t>
      </w:r>
      <w:proofErr w:type="spellStart"/>
      <w:r w:rsidR="00E24125">
        <w:rPr>
          <w:rFonts w:ascii="Arial Narrow" w:hAnsi="Arial Narrow" w:cs="Arial"/>
          <w:i/>
        </w:rPr>
        <w:t>poseriori</w:t>
      </w:r>
      <w:proofErr w:type="spellEnd"/>
      <w:r w:rsidR="00E24125">
        <w:rPr>
          <w:rFonts w:ascii="Arial Narrow" w:hAnsi="Arial Narrow" w:cs="Arial"/>
          <w:i/>
        </w:rPr>
        <w:t xml:space="preserve">,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8577EC">
        <w:rPr>
          <w:rFonts w:ascii="Arial Narrow" w:hAnsi="Arial Narrow" w:cs="Arial"/>
        </w:rPr>
        <w:t xml:space="preserve">ludes a component that approximates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CC564E">
        <w:rPr>
          <w:rFonts w:ascii="Arial Narrow" w:hAnsi="Arial Narrow" w:cs="Arial"/>
          <w:sz w:val="20"/>
          <w:szCs w:val="20"/>
        </w:rPr>
        <w:t>3rd</w:t>
      </w:r>
      <w:proofErr w:type="gramEnd"/>
      <w:r w:rsidRPr="00CC564E">
        <w:rPr>
          <w:rFonts w:ascii="Arial Narrow" w:hAnsi="Arial Narrow" w:cs="Arial"/>
          <w:sz w:val="20"/>
          <w:szCs w:val="20"/>
        </w:rPr>
        <w:t xml:space="preserve">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1E324C" w:rsidRDefault="001E324C" w:rsidP="0041008C">
      <w:pPr>
        <w:jc w:val="both"/>
        <w:rPr>
          <w:rFonts w:ascii="Arial Narrow" w:hAnsi="Arial Narrow" w:cs="Arial"/>
        </w:rPr>
      </w:pPr>
    </w:p>
    <w:p w:rsidR="008577EC" w:rsidRDefault="001E324C" w:rsidP="0041008C">
      <w:pPr>
        <w:jc w:val="both"/>
        <w:rPr>
          <w:rFonts w:ascii="Arial Narrow" w:hAnsi="Arial Narrow" w:cs="Arial"/>
        </w:rPr>
      </w:pPr>
      <w:r>
        <w:rPr>
          <w:rFonts w:ascii="Arial Narrow" w:hAnsi="Arial Narrow" w:cs="Arial"/>
        </w:rPr>
        <w:t xml:space="preserve">Section 3 describes </w:t>
      </w:r>
      <w:proofErr w:type="spellStart"/>
      <w:r w:rsidRPr="008577EC">
        <w:rPr>
          <w:rFonts w:ascii="Arial Narrow" w:hAnsi="Arial Narrow" w:cs="Arial"/>
          <w:b/>
        </w:rPr>
        <w:t>Stormcloud</w:t>
      </w:r>
      <w:proofErr w:type="spellEnd"/>
      <w:r w:rsidR="00E24125">
        <w:rPr>
          <w:rFonts w:ascii="Arial Narrow" w:hAnsi="Arial Narrow" w:cs="Arial"/>
        </w:rPr>
        <w:t xml:space="preserve">, </w:t>
      </w:r>
      <w:r w:rsidR="008577EC">
        <w:rPr>
          <w:rFonts w:ascii="Arial Narrow" w:hAnsi="Arial Narrow" w:cs="Arial"/>
        </w:rPr>
        <w:t>which is a platform for interactive evolutionary exploration in Grasshopper.</w:t>
      </w:r>
      <w:r w:rsidR="004602F9">
        <w:rPr>
          <w:rFonts w:ascii="Arial Narrow" w:hAnsi="Arial Narrow" w:cs="Arial"/>
        </w:rPr>
        <w:t xml:space="preserve">  </w:t>
      </w:r>
      <w:proofErr w:type="spellStart"/>
      <w:r w:rsidR="004602F9">
        <w:rPr>
          <w:rFonts w:ascii="Arial Narrow" w:hAnsi="Arial Narrow" w:cs="Arial"/>
        </w:rPr>
        <w:t>Stormcloud</w:t>
      </w:r>
      <w:proofErr w:type="spellEnd"/>
      <w:r w:rsidR="004602F9">
        <w:rPr>
          <w:rFonts w:ascii="Arial Narrow" w:hAnsi="Arial Narrow" w:cs="Arial"/>
        </w:rPr>
        <w:t xml:space="preserve"> </w:t>
      </w:r>
      <w:proofErr w:type="gramStart"/>
      <w:r w:rsidR="004602F9">
        <w:rPr>
          <w:rFonts w:ascii="Arial Narrow" w:hAnsi="Arial Narrow" w:cs="Arial"/>
        </w:rPr>
        <w:t>is based</w:t>
      </w:r>
      <w:proofErr w:type="gramEnd"/>
      <w:r w:rsidR="004602F9">
        <w:rPr>
          <w:rFonts w:ascii="Arial Narrow" w:hAnsi="Arial Narrow" w:cs="Arial"/>
        </w:rPr>
        <w:t xml:space="preserve"> on the browser tool </w:t>
      </w:r>
      <w:hyperlink r:id="rId6" w:history="1">
        <w:proofErr w:type="spellStart"/>
        <w:r w:rsidR="004602F9" w:rsidRPr="004602F9">
          <w:rPr>
            <w:rStyle w:val="Hyperlink"/>
            <w:rFonts w:ascii="Arial Narrow" w:hAnsi="Arial Narrow" w:cs="Arial"/>
          </w:rPr>
          <w:t>structureFIT</w:t>
        </w:r>
        <w:proofErr w:type="spellEnd"/>
      </w:hyperlink>
      <w:r w:rsidR="004602F9">
        <w:rPr>
          <w:rFonts w:ascii="Arial Narrow" w:hAnsi="Arial Narrow" w:cs="Arial"/>
        </w:rPr>
        <w:t>.</w:t>
      </w:r>
      <w:r w:rsidR="008577EC">
        <w:rPr>
          <w:rFonts w:ascii="Arial Narrow" w:hAnsi="Arial Narrow" w:cs="Arial"/>
        </w:rPr>
        <w:t xml:space="preserve">  </w:t>
      </w:r>
      <w:r w:rsidR="0065749C">
        <w:rPr>
          <w:rFonts w:ascii="Arial Narrow" w:hAnsi="Arial Narrow" w:cs="Arial"/>
        </w:rPr>
        <w:t xml:space="preserve">More information about </w:t>
      </w:r>
      <w:proofErr w:type="spellStart"/>
      <w:r w:rsidR="008577EC">
        <w:rPr>
          <w:rFonts w:ascii="Arial Narrow" w:hAnsi="Arial Narrow" w:cs="Arial"/>
        </w:rPr>
        <w:t>Stormcloud</w:t>
      </w:r>
      <w:proofErr w:type="spellEnd"/>
      <w:r w:rsidR="008577EC">
        <w:rPr>
          <w:rFonts w:ascii="Arial Narrow" w:hAnsi="Arial Narrow" w:cs="Arial"/>
        </w:rPr>
        <w:t xml:space="preserve">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Default="00CC564E" w:rsidP="00117006">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sidR="00117006">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Structures (IASS) Symposium 2015.</w:t>
      </w:r>
    </w:p>
    <w:p w:rsidR="00375087" w:rsidRDefault="00375087" w:rsidP="00117006">
      <w:pPr>
        <w:ind w:left="1440" w:right="720" w:hanging="720"/>
        <w:jc w:val="both"/>
        <w:rPr>
          <w:rFonts w:ascii="Arial Narrow" w:hAnsi="Arial Narrow" w:cs="Arial"/>
          <w:sz w:val="20"/>
          <w:szCs w:val="20"/>
        </w:rPr>
      </w:pPr>
    </w:p>
    <w:p w:rsidR="00CC564E" w:rsidRDefault="00CC564E" w:rsidP="0041008C">
      <w:pPr>
        <w:jc w:val="both"/>
        <w:rPr>
          <w:rFonts w:ascii="Arial Narrow" w:hAnsi="Arial Narrow" w:cs="Arial"/>
          <w:b/>
          <w:sz w:val="32"/>
          <w:szCs w:val="32"/>
        </w:rPr>
      </w:pPr>
    </w:p>
    <w:p w:rsidR="00E24125" w:rsidRDefault="00E24125" w:rsidP="00E24125">
      <w:pPr>
        <w:jc w:val="both"/>
        <w:rPr>
          <w:rFonts w:ascii="Arial Narrow" w:hAnsi="Arial Narrow" w:cs="Arial"/>
        </w:rPr>
      </w:pPr>
      <w:r>
        <w:rPr>
          <w:rFonts w:ascii="Arial Narrow" w:hAnsi="Arial Narrow" w:cs="Arial"/>
        </w:rPr>
        <w:t>Section 4</w:t>
      </w:r>
      <w:r w:rsidR="008577EC" w:rsidRPr="008577EC">
        <w:rPr>
          <w:rFonts w:ascii="Arial Narrow" w:hAnsi="Arial Narrow" w:cs="Arial"/>
          <w:b/>
        </w:rPr>
        <w:t xml:space="preserve"> </w:t>
      </w:r>
      <w:r>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 xml:space="preserve">set of tools, which help designers focus more quickly on areas of the design space that are </w:t>
      </w:r>
      <w:proofErr w:type="gramStart"/>
      <w:r w:rsidR="008577EC">
        <w:rPr>
          <w:rFonts w:ascii="Arial Narrow" w:hAnsi="Arial Narrow" w:cs="Arial"/>
        </w:rPr>
        <w:t>high-performing</w:t>
      </w:r>
      <w:proofErr w:type="gramEnd"/>
      <w:r w:rsidR="008577EC">
        <w:rPr>
          <w:rFonts w:ascii="Arial Narrow" w:hAnsi="Arial Narrow" w:cs="Arial"/>
        </w:rPr>
        <w:t>.  Simplify tools include Tilde, a tool for building surrogate models to rapidly approximate objective functions;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and others.</w:t>
      </w:r>
      <w:r w:rsidR="00375087">
        <w:rPr>
          <w:rFonts w:ascii="Arial Narrow" w:hAnsi="Arial Narrow" w:cs="Arial"/>
        </w:rPr>
        <w:t xml:space="preserve">   </w:t>
      </w:r>
    </w:p>
    <w:p w:rsidR="008577EC" w:rsidRDefault="008577EC" w:rsidP="00E24125">
      <w:pPr>
        <w:jc w:val="both"/>
        <w:rPr>
          <w:rFonts w:ascii="Arial Narrow" w:hAnsi="Arial Narrow" w:cs="Arial"/>
        </w:rPr>
      </w:pPr>
    </w:p>
    <w:p w:rsidR="008577EC" w:rsidRPr="00117006" w:rsidRDefault="008577EC" w:rsidP="00117006">
      <w:pPr>
        <w:jc w:val="center"/>
        <w:rPr>
          <w:rFonts w:ascii="Arial Narrow" w:hAnsi="Arial Narrow" w:cs="Arial"/>
          <w:i/>
          <w:sz w:val="20"/>
          <w:szCs w:val="20"/>
        </w:rPr>
      </w:pPr>
      <w:r w:rsidRPr="00117006">
        <w:rPr>
          <w:rFonts w:ascii="Arial Narrow" w:hAnsi="Arial Narrow" w:cs="Arial"/>
          <w:i/>
          <w:sz w:val="20"/>
          <w:szCs w:val="20"/>
        </w:rPr>
        <w:t xml:space="preserve">(Section 4 tools </w:t>
      </w:r>
      <w:proofErr w:type="gramStart"/>
      <w:r w:rsidRPr="00117006">
        <w:rPr>
          <w:rFonts w:ascii="Arial Narrow" w:hAnsi="Arial Narrow" w:cs="Arial"/>
          <w:i/>
          <w:sz w:val="20"/>
          <w:szCs w:val="20"/>
        </w:rPr>
        <w:t>have not been released</w:t>
      </w:r>
      <w:proofErr w:type="gramEnd"/>
      <w:r w:rsidRPr="00117006">
        <w:rPr>
          <w:rFonts w:ascii="Arial Narrow" w:hAnsi="Arial Narrow" w:cs="Arial"/>
          <w:i/>
          <w:sz w:val="20"/>
          <w:szCs w:val="20"/>
        </w:rPr>
        <w:t xml:space="preserve"> yet, and are coming soon)</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0325E7" w:rsidRDefault="000325E7"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generates a list of parametric design vectors, called a “design map”, based on user-defined design variable properties.  It outputs this design map as a nested list and Grasshopper, which </w:t>
      </w:r>
      <w:proofErr w:type="gramStart"/>
      <w:r>
        <w:rPr>
          <w:rFonts w:ascii="Arial Narrow" w:hAnsi="Arial Narrow" w:cs="Arial"/>
        </w:rPr>
        <w:t>can be used</w:t>
      </w:r>
      <w:proofErr w:type="gramEnd"/>
      <w:r>
        <w:rPr>
          <w:rFonts w:ascii="Arial Narrow" w:hAnsi="Arial Narrow" w:cs="Arial"/>
        </w:rPr>
        <w:t xml:space="preserve">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3B55BF" w:rsidP="0041008C">
      <w:pPr>
        <w:jc w:val="both"/>
        <w:rPr>
          <w:rFonts w:ascii="Arial Narrow" w:hAnsi="Arial Narrow" w:cs="Arial"/>
          <w:b/>
        </w:rPr>
      </w:pPr>
      <w:r>
        <w:rPr>
          <w:noProof/>
        </w:rPr>
        <w:drawing>
          <wp:inline distT="0" distB="0" distL="0" distR="0" wp14:anchorId="665FB3AD" wp14:editId="37A0BBFF">
            <wp:extent cx="5943600" cy="277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0505"/>
                    </a:xfrm>
                    <a:prstGeom prst="rect">
                      <a:avLst/>
                    </a:prstGeom>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w:t>
      </w:r>
      <w:proofErr w:type="gramStart"/>
      <w:r>
        <w:rPr>
          <w:rFonts w:ascii="Arial Narrow" w:hAnsi="Arial Narrow" w:cs="Arial"/>
        </w:rPr>
        <w:t>be generated</w:t>
      </w:r>
      <w:proofErr w:type="gramEnd"/>
      <w:r>
        <w:rPr>
          <w:rFonts w:ascii="Arial Narrow" w:hAnsi="Arial Narrow" w:cs="Arial"/>
        </w:rPr>
        <w:t xml:space="preserve">.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w:t>
      </w:r>
      <w:proofErr w:type="spellStart"/>
      <w:proofErr w:type="gramStart"/>
      <w:r w:rsidR="005B4EE2" w:rsidRPr="005B4EE2">
        <w:rPr>
          <w:rFonts w:ascii="Arial Narrow" w:hAnsi="Arial Narrow" w:cs="Arial"/>
          <w:b/>
        </w:rPr>
        <w:t>Vars</w:t>
      </w:r>
      <w:proofErr w:type="spellEnd"/>
      <w:r w:rsidR="005B4EE2">
        <w:rPr>
          <w:rFonts w:ascii="Arial Narrow" w:hAnsi="Arial Narrow" w:cs="Arial"/>
        </w:rPr>
        <w:t xml:space="preserve"> .</w:t>
      </w:r>
      <w:proofErr w:type="gramEnd"/>
      <w:r w:rsidR="005B4EE2">
        <w:rPr>
          <w:rFonts w:ascii="Arial Narrow" w:hAnsi="Arial Narrow" w:cs="Arial"/>
        </w:rPr>
        <w:t xml:space="preserve">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Sets the sampling technique: random, grid, or Latin </w:t>
      </w:r>
      <w:proofErr w:type="gramStart"/>
      <w:r>
        <w:rPr>
          <w:rFonts w:ascii="Arial Narrow" w:hAnsi="Arial Narrow" w:cs="Arial"/>
        </w:rPr>
        <w:t>Hypercube(</w:t>
      </w:r>
      <w:proofErr w:type="gramEnd"/>
      <w:r>
        <w:rPr>
          <w:rFonts w:ascii="Arial Narrow" w:hAnsi="Arial Narrow" w:cs="Arial"/>
        </w:rPr>
        <w:t>citation).</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w:t>
      </w:r>
      <w:proofErr w:type="gramStart"/>
      <w:r>
        <w:rPr>
          <w:rFonts w:ascii="Arial Narrow" w:hAnsi="Arial Narrow" w:cs="Arial"/>
        </w:rPr>
        <w:t xml:space="preserve">is </w:t>
      </w:r>
      <w:r w:rsidR="00C838B6">
        <w:rPr>
          <w:rFonts w:ascii="Arial Narrow" w:hAnsi="Arial Narrow" w:cs="Arial"/>
        </w:rPr>
        <w:t>clicked</w:t>
      </w:r>
      <w:proofErr w:type="gramEnd"/>
      <w:r w:rsidR="00C838B6">
        <w:rPr>
          <w:rFonts w:ascii="Arial Narrow" w:hAnsi="Arial Narrow" w:cs="Arial"/>
        </w:rPr>
        <w:t xml:space="preserve">.  Every other integer will reference back to the same Design Map, even if it </w:t>
      </w:r>
      <w:proofErr w:type="gramStart"/>
      <w:r w:rsidR="00C838B6">
        <w:rPr>
          <w:rFonts w:ascii="Arial Narrow" w:hAnsi="Arial Narrow" w:cs="Arial"/>
        </w:rPr>
        <w:t>is randomly generated</w:t>
      </w:r>
      <w:proofErr w:type="gramEnd"/>
      <w:r w:rsidR="00C838B6">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 xml:space="preserve">The name of the Design Map file that </w:t>
      </w:r>
      <w:proofErr w:type="gramStart"/>
      <w:r w:rsidR="00C838B6">
        <w:rPr>
          <w:rFonts w:ascii="Arial Narrow" w:hAnsi="Arial Narrow" w:cs="Arial"/>
        </w:rPr>
        <w:t>will be written</w:t>
      </w:r>
      <w:proofErr w:type="gramEnd"/>
      <w:r w:rsidR="00C838B6">
        <w:rPr>
          <w:rFonts w:ascii="Arial Narrow" w:hAnsi="Arial Narrow" w:cs="Arial"/>
        </w:rPr>
        <w:t xml:space="preserve">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C838B6" w:rsidRDefault="005B4EE2" w:rsidP="00C838B6">
      <w:pPr>
        <w:widowControl w:val="0"/>
        <w:autoSpaceDE w:val="0"/>
        <w:autoSpaceDN w:val="0"/>
        <w:adjustRightInd w:val="0"/>
        <w:spacing w:after="240"/>
        <w:jc w:val="both"/>
        <w:rPr>
          <w:rFonts w:ascii="Arial Narrow" w:hAnsi="Arial Narrow" w:cs="Arial"/>
        </w:rPr>
      </w:pPr>
      <w:r>
        <w:rPr>
          <w:rFonts w:ascii="Arial Narrow" w:hAnsi="Arial Narrow" w:cs="Arial"/>
          <w:b/>
        </w:rPr>
        <w:lastRenderedPageBreak/>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t>
      </w:r>
      <w:proofErr w:type="gramStart"/>
      <w:r w:rsidR="00C838B6">
        <w:rPr>
          <w:rFonts w:ascii="Arial Narrow" w:hAnsi="Arial Narrow" w:cs="Arial"/>
        </w:rPr>
        <w:t>will be saved</w:t>
      </w:r>
      <w:proofErr w:type="gramEnd"/>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C838B6" w:rsidRPr="00EF2858" w:rsidRDefault="00C838B6" w:rsidP="00C838B6">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based on the selected sampling technique.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C838B6" w:rsidP="00C838B6">
      <w:pPr>
        <w:widowControl w:val="0"/>
        <w:autoSpaceDE w:val="0"/>
        <w:autoSpaceDN w:val="0"/>
        <w:adjustRightInd w:val="0"/>
        <w:spacing w:after="240"/>
        <w:jc w:val="both"/>
        <w:rPr>
          <w:rFonts w:ascii="Arial Narrow" w:hAnsi="Arial Narrow" w:cs="Arial"/>
          <w:b/>
        </w:rPr>
      </w:pP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3B55BF" w:rsidP="00C838B6">
      <w:pPr>
        <w:jc w:val="both"/>
        <w:rPr>
          <w:rFonts w:ascii="Arial Narrow" w:hAnsi="Arial Narrow" w:cs="Arial"/>
          <w:b/>
        </w:rPr>
      </w:pPr>
      <w:r>
        <w:rPr>
          <w:noProof/>
        </w:rPr>
        <w:drawing>
          <wp:inline distT="0" distB="0" distL="0" distR="0" wp14:anchorId="7DF888CD" wp14:editId="22F868CC">
            <wp:extent cx="5943600" cy="2550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0795"/>
                    </a:xfrm>
                    <a:prstGeom prst="rect">
                      <a:avLst/>
                    </a:prstGeom>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w:t>
      </w:r>
      <w:proofErr w:type="gramStart"/>
      <w:r>
        <w:rPr>
          <w:rFonts w:ascii="Arial Narrow" w:hAnsi="Arial Narrow" w:cs="Arial"/>
        </w:rPr>
        <w:t>either zero,</w:t>
      </w:r>
      <w:proofErr w:type="gramEnd"/>
      <w:r>
        <w:rPr>
          <w:rFonts w:ascii="Arial Narrow" w:hAnsi="Arial Narrow" w:cs="Arial"/>
        </w:rPr>
        <w:t xml:space="preserve">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A nested list of design vectors to </w:t>
      </w:r>
      <w:proofErr w:type="gramStart"/>
      <w:r>
        <w:rPr>
          <w:rFonts w:ascii="Arial Narrow" w:hAnsi="Arial Narrow" w:cs="Arial"/>
        </w:rPr>
        <w:t>be evaluated</w:t>
      </w:r>
      <w:proofErr w:type="gramEnd"/>
      <w:r>
        <w:rPr>
          <w:rFonts w:ascii="Arial Narrow" w:hAnsi="Arial Narrow" w:cs="Arial"/>
        </w:rPr>
        <w:t>,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Similar to objectives, reads in a list of numerical secondary design properties to </w:t>
      </w:r>
      <w:proofErr w:type="gramStart"/>
      <w:r>
        <w:rPr>
          <w:rFonts w:ascii="Arial Narrow" w:hAnsi="Arial Narrow" w:cs="Arial"/>
        </w:rPr>
        <w:t>be recorded</w:t>
      </w:r>
      <w:proofErr w:type="gramEnd"/>
      <w:r>
        <w:rPr>
          <w:rFonts w:ascii="Arial Narrow" w:hAnsi="Arial Narrow" w:cs="Arial"/>
        </w:rPr>
        <w:t xml:space="preserve"> while Capture is cycling through the different design options.  However, these properties are not necessarily objective function evaluations and </w:t>
      </w:r>
      <w:proofErr w:type="gramStart"/>
      <w:r>
        <w:rPr>
          <w:rFonts w:ascii="Arial Narrow" w:hAnsi="Arial Narrow" w:cs="Arial"/>
        </w:rPr>
        <w:t>will be kept</w:t>
      </w:r>
      <w:proofErr w:type="gramEnd"/>
      <w:r>
        <w:rPr>
          <w:rFonts w:ascii="Arial Narrow" w:hAnsi="Arial Narrow" w:cs="Arial"/>
        </w:rPr>
        <w:t xml:space="preserve">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prefix name of the screenshot files that </w:t>
      </w:r>
      <w:proofErr w:type="gramStart"/>
      <w:r>
        <w:rPr>
          <w:rFonts w:ascii="Arial Narrow" w:hAnsi="Arial Narrow" w:cs="Arial"/>
        </w:rPr>
        <w:t>will be saved</w:t>
      </w:r>
      <w:proofErr w:type="gramEnd"/>
      <w:r>
        <w:rPr>
          <w:rFonts w:ascii="Arial Narrow" w:hAnsi="Arial Narrow" w:cs="Arial"/>
        </w:rPr>
        <w:t xml:space="preserve">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 xml:space="preserve">The location on your computer where the screenshots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Pr="003D063F"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C838B6" w:rsidRDefault="00C838B6" w:rsidP="00C838B6">
      <w:pPr>
        <w:widowControl w:val="0"/>
        <w:autoSpaceDE w:val="0"/>
        <w:autoSpaceDN w:val="0"/>
        <w:adjustRightInd w:val="0"/>
        <w:spacing w:after="240"/>
        <w:jc w:val="both"/>
        <w:rPr>
          <w:rFonts w:ascii="Arial Narrow" w:hAnsi="Arial Narrow" w:cs="Arial"/>
          <w:b/>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3B55BF" w:rsidP="00C838B6">
      <w:pPr>
        <w:widowControl w:val="0"/>
        <w:autoSpaceDE w:val="0"/>
        <w:autoSpaceDN w:val="0"/>
        <w:adjustRightInd w:val="0"/>
        <w:spacing w:after="240"/>
        <w:jc w:val="both"/>
        <w:rPr>
          <w:rFonts w:ascii="Arial Narrow" w:hAnsi="Arial Narrow" w:cs="Arial"/>
        </w:rPr>
      </w:pPr>
      <w:r>
        <w:rPr>
          <w:noProof/>
        </w:rPr>
        <w:drawing>
          <wp:inline distT="0" distB="0" distL="0" distR="0" wp14:anchorId="0D957F6D" wp14:editId="672ED2C9">
            <wp:extent cx="5943600" cy="1373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3505"/>
                    </a:xfrm>
                    <a:prstGeom prst="rect">
                      <a:avLst/>
                    </a:prstGeom>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lastRenderedPageBreak/>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3D063F" w:rsidRPr="003B55B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0B068C" w:rsidRDefault="000B068C" w:rsidP="00C838B6">
      <w:pPr>
        <w:widowControl w:val="0"/>
        <w:autoSpaceDE w:val="0"/>
        <w:autoSpaceDN w:val="0"/>
        <w:adjustRightInd w:val="0"/>
        <w:spacing w:after="240"/>
        <w:jc w:val="both"/>
        <w:rPr>
          <w:rFonts w:ascii="Arial Narrow" w:hAnsi="Arial Narrow" w:cs="Arial"/>
          <w:b/>
        </w:rPr>
      </w:pP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P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3D063F"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308800</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12" w:rsidRDefault="000C186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3B55BF" w:rsidP="00F36FD2">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09913624" wp14:editId="0B15A622">
            <wp:extent cx="5943600" cy="252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2855"/>
                    </a:xfrm>
                    <a:prstGeom prst="rect">
                      <a:avLst/>
                    </a:prstGeom>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Pr="00F36FD2"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 xml:space="preserve">Takes in a nested list of the data that </w:t>
      </w:r>
      <w:proofErr w:type="gramStart"/>
      <w:r>
        <w:rPr>
          <w:rFonts w:ascii="Arial Narrow" w:hAnsi="Arial Narrow" w:cs="Arial"/>
        </w:rPr>
        <w:t>will be converted</w:t>
      </w:r>
      <w:proofErr w:type="gramEnd"/>
      <w:r>
        <w:rPr>
          <w:rFonts w:ascii="Arial Narrow" w:hAnsi="Arial Narrow" w:cs="Arial"/>
        </w:rPr>
        <w:t xml:space="preserve"> to a row x column .csv file.</w:t>
      </w:r>
    </w:p>
    <w:p w:rsidR="003D063F" w:rsidRPr="00897856" w:rsidRDefault="00B45176" w:rsidP="003D063F">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3B55BF" w:rsidRDefault="003B55BF" w:rsidP="003D063F">
      <w:pPr>
        <w:jc w:val="both"/>
        <w:rPr>
          <w:rFonts w:ascii="Arial Narrow" w:hAnsi="Arial Narrow" w:cs="Arial"/>
        </w:rPr>
      </w:pPr>
      <w:r>
        <w:rPr>
          <w:noProof/>
        </w:rPr>
        <w:drawing>
          <wp:inline distT="0" distB="0" distL="0" distR="0" wp14:anchorId="63041A4E" wp14:editId="74D72DDE">
            <wp:extent cx="5943600" cy="4232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32910"/>
                    </a:xfrm>
                    <a:prstGeom prst="rect">
                      <a:avLst/>
                    </a:prstGeom>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w:t>
      </w:r>
      <w:proofErr w:type="gramStart"/>
      <w:r w:rsidR="003D063F">
        <w:rPr>
          <w:rFonts w:ascii="Arial Narrow" w:hAnsi="Arial Narrow" w:cs="Arial"/>
        </w:rPr>
        <w:t>are used</w:t>
      </w:r>
      <w:proofErr w:type="gramEnd"/>
      <w:r w:rsidR="003D063F">
        <w:rPr>
          <w:rFonts w:ascii="Arial Narrow" w:hAnsi="Arial Narrow" w:cs="Arial"/>
        </w:rPr>
        <w:t xml:space="preserve">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w:t>
      </w:r>
      <w:proofErr w:type="gramStart"/>
      <w:r w:rsidR="003D063F">
        <w:rPr>
          <w:rFonts w:ascii="Arial Narrow" w:hAnsi="Arial Narrow" w:cs="Arial"/>
        </w:rPr>
        <w:t>being explored</w:t>
      </w:r>
      <w:proofErr w:type="gramEnd"/>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w:t>
      </w:r>
      <w:r>
        <w:rPr>
          <w:rFonts w:ascii="Arial Narrow" w:hAnsi="Arial Narrow" w:cs="Arial"/>
        </w:rPr>
        <w:lastRenderedPageBreak/>
        <w:t xml:space="preserve">optimization with only one objective, it </w:t>
      </w:r>
      <w:proofErr w:type="gramStart"/>
      <w:r>
        <w:rPr>
          <w:rFonts w:ascii="Arial Narrow" w:hAnsi="Arial Narrow" w:cs="Arial"/>
        </w:rPr>
        <w:t>is designed</w:t>
      </w:r>
      <w:proofErr w:type="gramEnd"/>
      <w:r>
        <w:rPr>
          <w:rFonts w:ascii="Arial Narrow" w:hAnsi="Arial Narrow" w:cs="Arial"/>
        </w:rPr>
        <w:t xml:space="preserve">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w:t>
      </w:r>
      <w:proofErr w:type="gramStart"/>
      <w:r>
        <w:rPr>
          <w:rFonts w:ascii="Arial Narrow" w:hAnsi="Arial Narrow" w:cs="Arial"/>
        </w:rPr>
        <w:t>must be flattened</w:t>
      </w:r>
      <w:proofErr w:type="gramEnd"/>
      <w:r>
        <w:rPr>
          <w:rFonts w:ascii="Arial Narrow" w:hAnsi="Arial Narrow" w:cs="Arial"/>
        </w:rPr>
        <w:t xml:space="preserve">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The number of generations tested while the algorithm is running will be the maximum evaluations divided by the population.  </w:t>
      </w:r>
      <w:r w:rsidR="000C28DC">
        <w:rPr>
          <w:rFonts w:ascii="Arial Narrow" w:hAnsi="Arial Narrow" w:cs="Arial"/>
          <w:b/>
        </w:rPr>
        <w:t xml:space="preserve">Note: </w:t>
      </w:r>
      <w:r w:rsidR="000C28DC">
        <w:rPr>
          <w:rFonts w:ascii="Arial Narrow" w:hAnsi="Arial Narrow" w:cs="Arial"/>
        </w:rPr>
        <w:t xml:space="preserve">due to the way in which the NSGA-II </w:t>
      </w:r>
      <w:proofErr w:type="gramStart"/>
      <w:r w:rsidR="000C28DC">
        <w:rPr>
          <w:rFonts w:ascii="Arial Narrow" w:hAnsi="Arial Narrow" w:cs="Arial"/>
        </w:rPr>
        <w:t>is implemented</w:t>
      </w:r>
      <w:proofErr w:type="gramEnd"/>
      <w:r w:rsidR="000C28DC">
        <w:rPr>
          <w:rFonts w:ascii="Arial Narrow" w:hAnsi="Arial Narrow" w:cs="Arial"/>
        </w:rPr>
        <w:t xml:space="preserve">, the population size </w:t>
      </w:r>
      <w:r w:rsidR="000C28DC">
        <w:rPr>
          <w:rFonts w:ascii="Arial Narrow" w:hAnsi="Arial Narrow" w:cs="Arial"/>
          <w:i/>
        </w:rPr>
        <w:t>must</w:t>
      </w:r>
      <w:r w:rsidR="000C28DC">
        <w:rPr>
          <w:rFonts w:ascii="Arial Narrow" w:hAnsi="Arial Narrow" w:cs="Arial"/>
        </w:rPr>
        <w:t xml:space="preserve"> be even, and it should be a factor of the Maximum Evaluations.  MOO will still run if the population is not a factor of </w:t>
      </w:r>
      <w:proofErr w:type="spellStart"/>
      <w:r w:rsidR="000C28DC">
        <w:rPr>
          <w:rFonts w:ascii="Arial Narrow" w:hAnsi="Arial Narrow" w:cs="Arial"/>
        </w:rPr>
        <w:t>MaxEval</w:t>
      </w:r>
      <w:proofErr w:type="spellEnd"/>
      <w:r w:rsidR="000C28DC">
        <w:rPr>
          <w:rFonts w:ascii="Arial Narrow" w:hAnsi="Arial Narrow" w:cs="Arial"/>
        </w:rPr>
        <w:t xml:space="preserve">, but it will not run if the population is even.  </w:t>
      </w:r>
    </w:p>
    <w:p w:rsidR="003D063F" w:rsidRPr="00EF2858" w:rsidRDefault="003D063F" w:rsidP="003D063F">
      <w:pPr>
        <w:jc w:val="both"/>
        <w:rPr>
          <w:rFonts w:ascii="Arial Narrow" w:hAnsi="Arial Narrow" w:cs="Arial"/>
        </w:rPr>
      </w:pPr>
    </w:p>
    <w:p w:rsidR="003D063F" w:rsidRPr="00EF2858" w:rsidRDefault="000C28DC" w:rsidP="003D063F">
      <w:pPr>
        <w:jc w:val="both"/>
        <w:rPr>
          <w:rFonts w:ascii="Arial Narrow" w:hAnsi="Arial Narrow" w:cs="Arial"/>
        </w:rPr>
      </w:pPr>
      <w:r>
        <w:rPr>
          <w:rFonts w:ascii="Arial Narrow" w:hAnsi="Arial Narrow" w:cs="Arial"/>
          <w:b/>
        </w:rPr>
        <w:t>Maximum Evaluations (</w:t>
      </w:r>
      <w:proofErr w:type="spellStart"/>
      <w:r>
        <w:rPr>
          <w:rFonts w:ascii="Arial Narrow" w:hAnsi="Arial Narrow" w:cs="Arial"/>
          <w:b/>
        </w:rPr>
        <w:t>MaxEvals</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Sets the amount of function evaluations to </w:t>
      </w:r>
      <w:proofErr w:type="gramStart"/>
      <w:r>
        <w:rPr>
          <w:rFonts w:ascii="Arial Narrow" w:hAnsi="Arial Narrow" w:cs="Arial"/>
        </w:rPr>
        <w:t>be conducted</w:t>
      </w:r>
      <w:proofErr w:type="gramEnd"/>
      <w:r>
        <w:rPr>
          <w:rFonts w:ascii="Arial Narrow" w:hAnsi="Arial Narrow" w:cs="Arial"/>
        </w:rPr>
        <w:t xml:space="preserve"> during the optimization.  Since there is no “threshold” mode for this version of MOO, the </w:t>
      </w:r>
      <w:proofErr w:type="spellStart"/>
      <w:r>
        <w:rPr>
          <w:rFonts w:ascii="Arial Narrow" w:hAnsi="Arial Narrow" w:cs="Arial"/>
        </w:rPr>
        <w:t>MaxEvals</w:t>
      </w:r>
      <w:proofErr w:type="spellEnd"/>
      <w:r>
        <w:rPr>
          <w:rFonts w:ascii="Arial Narrow" w:hAnsi="Arial Narrow" w:cs="Arial"/>
        </w:rPr>
        <w:t xml:space="preserve"> effectively sets the stopping condition for the optimization—if the results do not satisfactorily represent the Pareto front, more evaluations, and consequently more generations, </w:t>
      </w:r>
      <w:proofErr w:type="gramStart"/>
      <w:r>
        <w:rPr>
          <w:rFonts w:ascii="Arial Narrow" w:hAnsi="Arial Narrow" w:cs="Arial"/>
        </w:rPr>
        <w:t>should be attempted</w:t>
      </w:r>
      <w:proofErr w:type="gramEnd"/>
      <w:r>
        <w:rPr>
          <w:rFonts w:ascii="Arial Narrow" w:hAnsi="Arial Narrow" w:cs="Arial"/>
        </w:rPr>
        <w:t xml:space="preserve">.  </w:t>
      </w:r>
      <w:proofErr w:type="spellStart"/>
      <w:r>
        <w:rPr>
          <w:rFonts w:ascii="Arial Narrow" w:hAnsi="Arial Narrow" w:cs="Arial"/>
        </w:rPr>
        <w:t>MaxEvals</w:t>
      </w:r>
      <w:proofErr w:type="spellEnd"/>
      <w:r>
        <w:rPr>
          <w:rFonts w:ascii="Arial Narrow" w:hAnsi="Arial Narrow" w:cs="Arial"/>
        </w:rPr>
        <w:t xml:space="preserve"> should be a multiple of the Population size.  If your objective function evaluations take a long time, that duration multiplied by the number of evaluations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t>
      </w:r>
      <w:proofErr w:type="gramStart"/>
      <w:r w:rsidR="000C28DC">
        <w:rPr>
          <w:rFonts w:ascii="Arial Narrow" w:hAnsi="Arial Narrow" w:cs="Arial"/>
        </w:rPr>
        <w:t>will be written</w:t>
      </w:r>
      <w:proofErr w:type="gramEnd"/>
      <w:r w:rsidR="000C28DC">
        <w:rPr>
          <w:rFonts w:ascii="Arial Narrow" w:hAnsi="Arial Narrow" w:cs="Arial"/>
        </w:rPr>
        <w:t xml:space="preserve">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w:t>
      </w:r>
      <w:proofErr w:type="gramStart"/>
      <w:r w:rsidR="00BB6C52">
        <w:rPr>
          <w:rFonts w:ascii="Arial Narrow" w:hAnsi="Arial Narrow" w:cs="Arial"/>
        </w:rPr>
        <w:t>has been run</w:t>
      </w:r>
      <w:proofErr w:type="gramEnd"/>
      <w:r w:rsidR="00BB6C52">
        <w:rPr>
          <w:rFonts w:ascii="Arial Narrow" w:hAnsi="Arial Narrow" w:cs="Arial"/>
        </w:rPr>
        <w:t xml:space="preserve">,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 xml:space="preserve">outputs </w:t>
      </w:r>
      <w:proofErr w:type="gramStart"/>
      <w:r w:rsidR="00BB6C52">
        <w:rPr>
          <w:rFonts w:ascii="Arial Narrow" w:hAnsi="Arial Narrow" w:cs="Arial"/>
        </w:rPr>
        <w:t>may be written</w:t>
      </w:r>
      <w:proofErr w:type="gramEnd"/>
      <w:r w:rsidR="00BB6C52">
        <w:rPr>
          <w:rFonts w:ascii="Arial Narrow" w:hAnsi="Arial Narrow" w:cs="Arial"/>
        </w:rPr>
        <w:t xml:space="preserve">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 xml:space="preserve">the structural form </w:t>
      </w:r>
      <w:proofErr w:type="gramStart"/>
      <w:r>
        <w:rPr>
          <w:rFonts w:ascii="Arial Narrow" w:hAnsi="Arial Narrow" w:cs="Arial"/>
        </w:rPr>
        <w:t>can be explored visually, but also numerically evaluated for performance</w:t>
      </w:r>
      <w:proofErr w:type="gramEnd"/>
      <w:r>
        <w:rPr>
          <w:rFonts w:ascii="Arial Narrow" w:hAnsi="Arial Narrow" w:cs="Arial"/>
        </w:rPr>
        <w:t>.  In this example, the two objectives</w:t>
      </w:r>
      <w:r w:rsidR="00FA290B">
        <w:rPr>
          <w:rFonts w:ascii="Arial Narrow" w:hAnsi="Arial Narrow" w:cs="Arial"/>
        </w:rPr>
        <w:t xml:space="preserve"> </w:t>
      </w:r>
      <w:proofErr w:type="gramStart"/>
      <w:r w:rsidR="00FA290B">
        <w:rPr>
          <w:rFonts w:ascii="Arial Narrow" w:hAnsi="Arial Narrow" w:cs="Arial"/>
        </w:rPr>
        <w:t>being considered</w:t>
      </w:r>
      <w:proofErr w:type="gramEnd"/>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w:t>
      </w:r>
      <w:proofErr w:type="gramStart"/>
      <w:r>
        <w:rPr>
          <w:rFonts w:ascii="Arial Narrow" w:hAnsi="Arial Narrow" w:cs="Arial"/>
        </w:rPr>
        <w:t>this objective likely trades</w:t>
      </w:r>
      <w:proofErr w:type="gramEnd"/>
      <w:r>
        <w:rPr>
          <w:rFonts w:ascii="Arial Narrow" w:hAnsi="Arial Narrow" w:cs="Arial"/>
        </w:rPr>
        <w:t xml:space="preserve">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w:t>
      </w:r>
      <w:proofErr w:type="gramStart"/>
      <w:r>
        <w:rPr>
          <w:rFonts w:ascii="Arial Narrow" w:hAnsi="Arial Narrow" w:cs="Arial"/>
        </w:rPr>
        <w:t>has been made</w:t>
      </w:r>
      <w:proofErr w:type="gramEnd"/>
      <w:r>
        <w:rPr>
          <w:rFonts w:ascii="Arial Narrow" w:hAnsi="Arial Narrow" w:cs="Arial"/>
        </w:rPr>
        <w:t xml:space="preserv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 xml:space="preserve">Although the geometry and objective functions used in this example rely on native Grasshopper components and are almost trivial, more complex definitions and plug-ins </w:t>
      </w:r>
      <w:proofErr w:type="gramStart"/>
      <w:r w:rsidR="007E2A59">
        <w:rPr>
          <w:rFonts w:ascii="Arial Narrow" w:hAnsi="Arial Narrow" w:cs="Arial"/>
        </w:rPr>
        <w:t>can be used</w:t>
      </w:r>
      <w:proofErr w:type="gramEnd"/>
      <w:r w:rsidR="007E2A59">
        <w:rPr>
          <w:rFonts w:ascii="Arial Narrow" w:hAnsi="Arial Narrow" w:cs="Arial"/>
        </w:rPr>
        <w:t xml:space="preserve">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 xml:space="preserve">When opening the script, the parametric truss geometry </w:t>
      </w:r>
      <w:proofErr w:type="gramStart"/>
      <w:r>
        <w:rPr>
          <w:rFonts w:ascii="Arial Narrow" w:hAnsi="Arial Narrow" w:cs="Arial"/>
        </w:rPr>
        <w:t>can first be explored</w:t>
      </w:r>
      <w:proofErr w:type="gramEnd"/>
      <w:r>
        <w:rPr>
          <w:rFonts w:ascii="Arial Narrow" w:hAnsi="Arial Narrow" w:cs="Arial"/>
        </w:rPr>
        <w:t xml:space="preserve">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proofErr w:type="gramStart"/>
      <w:r w:rsidR="00FA290B">
        <w:rPr>
          <w:rFonts w:ascii="Arial Narrow" w:hAnsi="Arial Narrow" w:cs="Arial"/>
        </w:rPr>
        <w:t>can be</w:t>
      </w:r>
      <w:r>
        <w:rPr>
          <w:rFonts w:ascii="Arial Narrow" w:hAnsi="Arial Narrow" w:cs="Arial"/>
        </w:rPr>
        <w:t xml:space="preserve"> completed</w:t>
      </w:r>
      <w:proofErr w:type="gramEnd"/>
      <w:r>
        <w:rPr>
          <w:rFonts w:ascii="Arial Narrow" w:hAnsi="Arial Narrow" w:cs="Arial"/>
        </w:rPr>
        <w:t xml:space="preserve">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w:t>
      </w:r>
      <w:proofErr w:type="gramStart"/>
      <w:r w:rsidR="00533C23">
        <w:rPr>
          <w:rFonts w:ascii="Arial Narrow" w:hAnsi="Arial Narrow" w:cs="Arial"/>
        </w:rPr>
        <w:t>must be adjusted</w:t>
      </w:r>
      <w:proofErr w:type="gramEnd"/>
      <w:r w:rsidR="00533C23">
        <w:rPr>
          <w:rFonts w:ascii="Arial Narrow" w:hAnsi="Arial Narrow" w:cs="Arial"/>
        </w:rPr>
        <w:t xml:space="preserve">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w:t>
      </w:r>
      <w:proofErr w:type="gramStart"/>
      <w:r>
        <w:rPr>
          <w:rFonts w:ascii="Arial Narrow" w:hAnsi="Arial Narrow" w:cs="Arial"/>
        </w:rPr>
        <w:t>could be used</w:t>
      </w:r>
      <w:proofErr w:type="gramEnd"/>
      <w:r>
        <w:rPr>
          <w:rFonts w:ascii="Arial Narrow" w:hAnsi="Arial Narrow" w:cs="Arial"/>
        </w:rPr>
        <w:t xml:space="preserve">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w:t>
      </w:r>
      <w:proofErr w:type="gramStart"/>
      <w:r>
        <w:rPr>
          <w:rFonts w:ascii="Arial Narrow" w:hAnsi="Arial Narrow" w:cs="Arial"/>
        </w:rPr>
        <w:t>can be accessed</w:t>
      </w:r>
      <w:proofErr w:type="gramEnd"/>
      <w:r>
        <w:rPr>
          <w:rFonts w:ascii="Arial Narrow" w:hAnsi="Arial Narrow" w:cs="Arial"/>
        </w:rPr>
        <w:t xml:space="preserve">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w:t>
      </w:r>
      <w:proofErr w:type="gramStart"/>
      <w:r w:rsidR="00FA290B">
        <w:rPr>
          <w:rFonts w:ascii="Arial Narrow" w:hAnsi="Arial Narrow" w:cs="Arial"/>
        </w:rPr>
        <w:t>Using Galapagos or other plug-ins,</w:t>
      </w:r>
      <w:proofErr w:type="gramEnd"/>
      <w:r w:rsidR="00FA290B">
        <w:rPr>
          <w:rFonts w:ascii="Arial Narrow" w:hAnsi="Arial Narrow" w:cs="Arial"/>
        </w:rPr>
        <w:t xml:space="preserve"> </w:t>
      </w:r>
      <w:proofErr w:type="gramStart"/>
      <w:r w:rsidR="00FA290B">
        <w:rPr>
          <w:rFonts w:ascii="Arial Narrow" w:hAnsi="Arial Narrow" w:cs="Arial"/>
        </w:rPr>
        <w:t>it</w:t>
      </w:r>
      <w:proofErr w:type="gramEnd"/>
      <w:r w:rsidR="00FA290B">
        <w:rPr>
          <w:rFonts w:ascii="Arial Narrow" w:hAnsi="Arial Narrow" w:cs="Arial"/>
        </w:rPr>
        <w:t xml:space="preserve">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w:t>
      </w:r>
      <w:proofErr w:type="gramStart"/>
      <w:r w:rsidR="00FA290B">
        <w:rPr>
          <w:rFonts w:ascii="Arial Narrow" w:hAnsi="Arial Narrow" w:cs="Arial"/>
        </w:rPr>
        <w:t>is done</w:t>
      </w:r>
      <w:proofErr w:type="gramEnd"/>
      <w:r w:rsidR="00FA290B">
        <w:rPr>
          <w:rFonts w:ascii="Arial Narrow" w:hAnsi="Arial Narrow" w:cs="Arial"/>
        </w:rPr>
        <w:t xml:space="preserv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08175"/>
                    </a:xfrm>
                    <a:prstGeom prst="rect">
                      <a:avLst/>
                    </a:prstGeom>
                  </pic:spPr>
                </pic:pic>
              </a:graphicData>
            </a:graphic>
          </wp:inline>
        </w:drawing>
      </w: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17006" w:rsidRDefault="00B45176"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68480" behindDoc="0" locked="0" layoutInCell="1" allowOverlap="1">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7006" w:rsidRPr="00117006">
        <w:rPr>
          <w:rFonts w:ascii="Arial Narrow" w:hAnsi="Arial Narrow" w:cs="Arial"/>
          <w:b/>
          <w:sz w:val="32"/>
          <w:szCs w:val="32"/>
        </w:rPr>
        <w:t xml:space="preserve">3.1 </w:t>
      </w:r>
      <w:r>
        <w:rPr>
          <w:rFonts w:ascii="Arial Narrow" w:hAnsi="Arial Narrow" w:cs="Arial"/>
          <w:b/>
          <w:sz w:val="32"/>
          <w:szCs w:val="32"/>
        </w:rPr>
        <w:t xml:space="preserve">      </w:t>
      </w:r>
      <w:proofErr w:type="spellStart"/>
      <w:r w:rsidR="00117006" w:rsidRPr="00117006">
        <w:rPr>
          <w:rFonts w:ascii="Arial Narrow" w:hAnsi="Arial Narrow" w:cs="Arial"/>
          <w:b/>
          <w:sz w:val="32"/>
          <w:szCs w:val="32"/>
        </w:rPr>
        <w:t>Stormcloud</w:t>
      </w:r>
      <w:proofErr w:type="spellEnd"/>
      <w:r w:rsidR="00117006" w:rsidRPr="00117006">
        <w:rPr>
          <w:rFonts w:ascii="Arial Narrow" w:hAnsi="Arial Narrow" w:cs="Arial"/>
          <w:b/>
          <w:sz w:val="32"/>
          <w:szCs w:val="32"/>
        </w:rPr>
        <w:t xml:space="preserve"> Description</w:t>
      </w:r>
    </w:p>
    <w:p w:rsidR="00270EDE" w:rsidRDefault="00270EDE" w:rsidP="00C838B6">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tool </w:t>
      </w:r>
      <w:proofErr w:type="gramStart"/>
      <w:r w:rsidRPr="00270EDE">
        <w:rPr>
          <w:rFonts w:ascii="Arial Narrow" w:hAnsi="Arial Narrow" w:cs="Arial"/>
        </w:rPr>
        <w:t>is implemented</w:t>
      </w:r>
      <w:proofErr w:type="gramEnd"/>
      <w:r w:rsidRPr="00270EDE">
        <w:rPr>
          <w:rFonts w:ascii="Arial Narrow" w:hAnsi="Arial Narrow" w:cs="Arial"/>
        </w:rPr>
        <w:t xml:space="preserve"> as a single component placed on the Grasshopper canvas (see Figure 1) 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xml:space="preserve">. The component takes three different input – geometry (in the form of lines), score, and design variables - and has no output parameter. Data </w:t>
      </w:r>
      <w:proofErr w:type="gramStart"/>
      <w:r w:rsidRPr="00270EDE">
        <w:rPr>
          <w:rFonts w:ascii="Arial Narrow" w:hAnsi="Arial Narrow" w:cs="Arial"/>
        </w:rPr>
        <w:t>should be flattened</w:t>
      </w:r>
      <w:proofErr w:type="gramEnd"/>
      <w:r w:rsidRPr="00270EDE">
        <w:rPr>
          <w:rFonts w:ascii="Arial Narrow" w:hAnsi="Arial Narrow" w:cs="Arial"/>
        </w:rPr>
        <w:t xml:space="preserve"> when lists are used for the geometry lines. The </w:t>
      </w:r>
      <w:proofErr w:type="spellStart"/>
      <w:r w:rsidRPr="00270EDE">
        <w:rPr>
          <w:rFonts w:ascii="Arial Narrow" w:hAnsi="Arial Narrow" w:cs="Arial"/>
        </w:rPr>
        <w:t>DVar</w:t>
      </w:r>
      <w:proofErr w:type="spellEnd"/>
      <w:r w:rsidRPr="00270EDE">
        <w:rPr>
          <w:rFonts w:ascii="Arial Narrow" w:hAnsi="Arial Narrow" w:cs="Arial"/>
        </w:rPr>
        <w:t xml:space="preserve"> input </w:t>
      </w:r>
      <w:proofErr w:type="gramStart"/>
      <w:r w:rsidRPr="00270EDE">
        <w:rPr>
          <w:rFonts w:ascii="Arial Narrow" w:hAnsi="Arial Narrow" w:cs="Arial"/>
        </w:rPr>
        <w:t>should be connected</w:t>
      </w:r>
      <w:proofErr w:type="gramEnd"/>
      <w:r w:rsidRPr="00270EDE">
        <w:rPr>
          <w:rFonts w:ascii="Arial Narrow" w:hAnsi="Arial Narrow" w:cs="Arial"/>
        </w:rPr>
        <w:t xml:space="preserve"> to the sliders that will be changed during the exploration. The score </w:t>
      </w:r>
      <w:proofErr w:type="gramStart"/>
      <w:r w:rsidRPr="00270EDE">
        <w:rPr>
          <w:rFonts w:ascii="Arial Narrow" w:hAnsi="Arial Narrow" w:cs="Arial"/>
        </w:rPr>
        <w:t>is automatically normalized</w:t>
      </w:r>
      <w:proofErr w:type="gramEnd"/>
      <w:r w:rsidRPr="00270EDE">
        <w:rPr>
          <w:rFonts w:ascii="Arial Narrow" w:hAnsi="Arial Narrow" w:cs="Arial"/>
        </w:rPr>
        <w:t xml:space="preserve"> by the component according to the initial solution score.</w:t>
      </w:r>
    </w:p>
    <w:p w:rsidR="00270EDE" w:rsidRPr="00270EDE" w:rsidRDefault="00270EDE" w:rsidP="00C838B6">
      <w:pPr>
        <w:widowControl w:val="0"/>
        <w:autoSpaceDE w:val="0"/>
        <w:autoSpaceDN w:val="0"/>
        <w:adjustRightInd w:val="0"/>
        <w:spacing w:after="240"/>
        <w:jc w:val="both"/>
        <w:rPr>
          <w:rFonts w:ascii="Arial Narrow" w:hAnsi="Arial Narrow" w:cs="Arial"/>
          <w:b/>
          <w:sz w:val="32"/>
          <w:szCs w:val="32"/>
        </w:rPr>
      </w:pPr>
      <w:proofErr w:type="gramStart"/>
      <w:r w:rsidRPr="00270EDE">
        <w:rPr>
          <w:rFonts w:ascii="Arial Narrow" w:hAnsi="Arial Narrow" w:cs="Arial"/>
          <w:b/>
          <w:sz w:val="32"/>
          <w:szCs w:val="32"/>
        </w:rPr>
        <w:t>3.2</w:t>
      </w:r>
      <w:proofErr w:type="gramEnd"/>
      <w:r w:rsidRPr="00270EDE">
        <w:rPr>
          <w:rFonts w:ascii="Arial Narrow" w:hAnsi="Arial Narrow" w:cs="Arial"/>
          <w:b/>
          <w:sz w:val="32"/>
          <w:szCs w:val="32"/>
        </w:rPr>
        <w:t xml:space="preserve"> </w:t>
      </w:r>
      <w:proofErr w:type="spellStart"/>
      <w:r w:rsidRPr="00270EDE">
        <w:rPr>
          <w:rFonts w:ascii="Arial Narrow" w:hAnsi="Arial Narrow" w:cs="Arial"/>
          <w:b/>
          <w:sz w:val="32"/>
          <w:szCs w:val="32"/>
        </w:rPr>
        <w:t>Stormcloud</w:t>
      </w:r>
      <w:proofErr w:type="spellEnd"/>
      <w:r w:rsidRPr="00270EDE">
        <w:rPr>
          <w:rFonts w:ascii="Arial Narrow" w:hAnsi="Arial Narrow" w:cs="Arial"/>
          <w:b/>
          <w:sz w:val="32"/>
          <w:szCs w:val="32"/>
        </w:rPr>
        <w:t xml:space="preserve"> User Interface</w:t>
      </w:r>
    </w:p>
    <w:p w:rsid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user interface is divided in three main parts: the main </w:t>
      </w:r>
      <w:proofErr w:type="gramStart"/>
      <w:r w:rsidRPr="00270EDE">
        <w:rPr>
          <w:rFonts w:ascii="Arial Narrow" w:hAnsi="Arial Narrow" w:cs="Arial"/>
        </w:rPr>
        <w:t>viewport which</w:t>
      </w:r>
      <w:proofErr w:type="gramEnd"/>
      <w:r w:rsidRPr="00270EDE">
        <w:rPr>
          <w:rFonts w:ascii="Arial Narrow" w:hAnsi="Arial Narrow" w:cs="Arial"/>
        </w:rPr>
        <w:t xml:space="preserve">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 xml:space="preserve">rface </w:t>
      </w:r>
      <w:proofErr w:type="gramStart"/>
      <w:r>
        <w:rPr>
          <w:rFonts w:ascii="Arial Narrow" w:hAnsi="Arial Narrow" w:cs="Arial"/>
        </w:rPr>
        <w:t>are summarized</w:t>
      </w:r>
      <w:proofErr w:type="gramEnd"/>
      <w:r>
        <w:rPr>
          <w:rFonts w:ascii="Arial Narrow" w:hAnsi="Arial Narrow" w:cs="Arial"/>
        </w:rPr>
        <w:t xml:space="preserve"> in below:</w:t>
      </w:r>
    </w:p>
    <w:p w:rsidR="00CE69CC" w:rsidRDefault="00CE69CC" w:rsidP="00270EDE">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270EDE" w:rsidRPr="00270EDE" w:rsidRDefault="00270EDE" w:rsidP="00270EDE">
      <w:pPr>
        <w:widowControl w:val="0"/>
        <w:autoSpaceDE w:val="0"/>
        <w:autoSpaceDN w:val="0"/>
        <w:adjustRightInd w:val="0"/>
        <w:spacing w:after="240"/>
        <w:jc w:val="both"/>
        <w:rPr>
          <w:rFonts w:ascii="Arial Narrow" w:hAnsi="Arial Narrow" w:cs="Arial"/>
        </w:rPr>
      </w:pPr>
    </w:p>
    <w:p w:rsidR="00270EDE" w:rsidRPr="00270EDE" w:rsidRDefault="00270EDE" w:rsidP="00270EDE">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w:t>
      </w:r>
      <w:proofErr w:type="gramStart"/>
      <w:r w:rsidRPr="00CE69CC">
        <w:rPr>
          <w:rFonts w:ascii="Arial Narrow" w:hAnsi="Arial Narrow" w:cs="Arial"/>
        </w:rPr>
        <w:t>are synchronized</w:t>
      </w:r>
      <w:proofErr w:type="gramEnd"/>
      <w:r w:rsidRPr="00CE69CC">
        <w:rPr>
          <w:rFonts w:ascii="Arial Narrow" w:hAnsi="Arial Narrow" w:cs="Arial"/>
        </w:rPr>
        <w:t xml:space="preserve">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Each candidate solution displayed on the design grid </w:t>
      </w:r>
      <w:proofErr w:type="gramStart"/>
      <w:r w:rsidRPr="00CE69CC">
        <w:rPr>
          <w:rFonts w:ascii="Arial Narrow" w:hAnsi="Arial Narrow" w:cs="Arial"/>
        </w:rPr>
        <w:t>can be selected</w:t>
      </w:r>
      <w:proofErr w:type="gramEnd"/>
      <w:r w:rsidRPr="00CE69CC">
        <w:rPr>
          <w:rFonts w:ascii="Arial Narrow" w:hAnsi="Arial Narrow" w:cs="Arial"/>
        </w:rPr>
        <w:t xml:space="preserve"> for detailed visualization on the main viewport by clicking on its corresponding viewport. This also changes the solution state in Grasshopper to correspond with the selected solution.</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270EDE" w:rsidRPr="00CE69CC" w:rsidRDefault="00270EDE" w:rsidP="00CE69CC">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 xml:space="preserve">Rhino. This feature is equivalent to the ‘Bake’ feature existing in Grasshopper but improves it by making it more accessible through a simple button click. Each solution </w:t>
      </w:r>
      <w:proofErr w:type="gramStart"/>
      <w:r w:rsidRPr="00CE69CC">
        <w:rPr>
          <w:rFonts w:ascii="Arial Narrow" w:hAnsi="Arial Narrow" w:cs="Arial"/>
        </w:rPr>
        <w:t>is assigned</w:t>
      </w:r>
      <w:proofErr w:type="gramEnd"/>
      <w:r w:rsidRPr="00CE69CC">
        <w:rPr>
          <w:rFonts w:ascii="Arial Narrow" w:hAnsi="Arial Narrow" w:cs="Arial"/>
        </w:rPr>
        <w:t xml:space="preserve"> a different sublayer of a common ‘exploration’ layer.</w:t>
      </w:r>
    </w:p>
    <w:p w:rsidR="00270EDE" w:rsidRPr="00CE69CC" w:rsidRDefault="002B203C" w:rsidP="00270EDE">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 xml:space="preserve">By </w:t>
      </w:r>
      <w:proofErr w:type="gramStart"/>
      <w:r>
        <w:rPr>
          <w:rFonts w:ascii="Arial Narrow" w:hAnsi="Arial Narrow" w:cs="Arial"/>
        </w:rPr>
        <w:t>right-clicking</w:t>
      </w:r>
      <w:proofErr w:type="gramEnd"/>
      <w:r>
        <w:rPr>
          <w:rFonts w:ascii="Arial Narrow" w:hAnsi="Arial Narrow" w:cs="Arial"/>
        </w:rPr>
        <w:t xml:space="preserve"> on the wrench icon, t</w:t>
      </w:r>
      <w:r w:rsidR="00270EDE"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270EDE" w:rsidRPr="00270EDE" w:rsidRDefault="00270EDE" w:rsidP="00270EDE">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3.3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w:t>
      </w:r>
      <w:proofErr w:type="gramStart"/>
      <w:r>
        <w:rPr>
          <w:rFonts w:ascii="Arial Narrow" w:hAnsi="Arial Narrow" w:cs="Arial"/>
          <w:b/>
          <w:sz w:val="32"/>
          <w:szCs w:val="32"/>
        </w:rPr>
        <w:t>Step-by-Step</w:t>
      </w:r>
      <w:proofErr w:type="gramEnd"/>
      <w:r>
        <w:rPr>
          <w:rFonts w:ascii="Arial Narrow" w:hAnsi="Arial Narrow" w:cs="Arial"/>
          <w:b/>
          <w:sz w:val="32"/>
          <w:szCs w:val="32"/>
        </w:rPr>
        <w:t xml:space="preserve"> Use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w:t>
      </w:r>
      <w:proofErr w:type="gramStart"/>
      <w:r w:rsidRPr="00CE69CC">
        <w:rPr>
          <w:rFonts w:ascii="Arial Narrow" w:hAnsi="Arial Narrow" w:cs="Arial"/>
        </w:rPr>
        <w:t>can be found</w:t>
      </w:r>
      <w:proofErr w:type="gramEnd"/>
      <w:r w:rsidRPr="00CE69CC">
        <w:rPr>
          <w:rFonts w:ascii="Arial Narrow" w:hAnsi="Arial Narrow" w:cs="Arial"/>
        </w:rPr>
        <w:t xml:space="preserve"> in the category </w:t>
      </w:r>
      <w:r w:rsidR="00E914DB">
        <w:rPr>
          <w:rFonts w:ascii="Arial Narrow" w:hAnsi="Arial Narrow" w:cs="Arial"/>
        </w:rPr>
        <w:t>“DSE”</w:t>
      </w:r>
      <w:r w:rsidRPr="00CE69CC">
        <w:rPr>
          <w:rFonts w:ascii="Arial Narrow" w:hAnsi="Arial Narrow" w:cs="Arial"/>
        </w:rPr>
        <w:t>.</w:t>
      </w:r>
    </w:p>
    <w:p w:rsidR="00B36D52" w:rsidRDefault="00B36D52" w:rsidP="00B36D52">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985120" cy="132383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1980" cy="1326875"/>
                    </a:xfrm>
                    <a:prstGeom prst="rect">
                      <a:avLst/>
                    </a:prstGeom>
                    <a:noFill/>
                    <a:ln>
                      <a:noFill/>
                    </a:ln>
                  </pic:spPr>
                </pic:pic>
              </a:graphicData>
            </a:graphic>
          </wp:inline>
        </w:drawing>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Connect the input parameters of the component to the lines representing the design geometry (data must be flattened), the design performance score (as a number), and the design variables as sliders. The exploration </w:t>
      </w:r>
      <w:proofErr w:type="gramStart"/>
      <w:r w:rsidRPr="00CE69CC">
        <w:rPr>
          <w:rFonts w:ascii="Arial Narrow" w:hAnsi="Arial Narrow" w:cs="Arial"/>
        </w:rPr>
        <w:t>will be performed</w:t>
      </w:r>
      <w:proofErr w:type="gramEnd"/>
      <w:r w:rsidRPr="00CE69CC">
        <w:rPr>
          <w:rFonts w:ascii="Arial Narrow" w:hAnsi="Arial Narrow" w:cs="Arial"/>
        </w:rPr>
        <w:t xml:space="preserve"> around the initial value of the sliders. Hence, the user may want to reset the sliders to their middle values.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main viewport might seem empty. However, it may because the camera does not point towards the geometry and needs to </w:t>
      </w:r>
      <w:proofErr w:type="gramStart"/>
      <w:r w:rsidRPr="00CE69CC">
        <w:rPr>
          <w:rFonts w:ascii="Arial Narrow" w:hAnsi="Arial Narrow" w:cs="Arial"/>
        </w:rPr>
        <w:t>be moved</w:t>
      </w:r>
      <w:proofErr w:type="gramEnd"/>
      <w:r w:rsidRPr="00CE69CC">
        <w:rPr>
          <w:rFonts w:ascii="Arial Narrow" w:hAnsi="Arial Narrow" w:cs="Arial"/>
        </w:rPr>
        <w:t xml:space="preserve">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Click on the generation button. Depending on the Grasshopper script, the population generation may take more or less time. It is recommended that the user </w:t>
      </w:r>
      <w:proofErr w:type="gramStart"/>
      <w:r w:rsidRPr="00CE69CC">
        <w:rPr>
          <w:rFonts w:ascii="Arial Narrow" w:hAnsi="Arial Narrow" w:cs="Arial"/>
        </w:rPr>
        <w:t>disables</w:t>
      </w:r>
      <w:proofErr w:type="gramEnd"/>
      <w:r w:rsidRPr="00CE69CC">
        <w:rPr>
          <w:rFonts w:ascii="Arial Narrow" w:hAnsi="Arial Narrow" w:cs="Arial"/>
        </w:rPr>
        <w:t xml:space="preserve"> the non-vital and slow parts of the script.</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When a generation of designs is computed, the </w:t>
      </w:r>
      <w:proofErr w:type="gramStart"/>
      <w:r w:rsidRPr="00CE69CC">
        <w:rPr>
          <w:rFonts w:ascii="Arial Narrow" w:hAnsi="Arial Narrow" w:cs="Arial"/>
        </w:rPr>
        <w:t>8</w:t>
      </w:r>
      <w:proofErr w:type="gramEnd"/>
      <w:r w:rsidRPr="00CE69CC">
        <w:rPr>
          <w:rFonts w:ascii="Arial Narrow" w:hAnsi="Arial Narrow" w:cs="Arial"/>
        </w:rPr>
        <w:t xml:space="preserve">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270EDE"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user can proceed as before to explore new designs. Parents for next generations </w:t>
      </w:r>
      <w:proofErr w:type="gramStart"/>
      <w:r w:rsidRPr="00CE69CC">
        <w:rPr>
          <w:rFonts w:ascii="Arial Narrow" w:hAnsi="Arial Narrow" w:cs="Arial"/>
        </w:rPr>
        <w:t>can be selected</w:t>
      </w:r>
      <w:proofErr w:type="gramEnd"/>
      <w:r w:rsidRPr="00CE69CC">
        <w:rPr>
          <w:rFonts w:ascii="Arial Narrow" w:hAnsi="Arial Narrow" w:cs="Arial"/>
        </w:rPr>
        <w:t xml:space="preserve"> by clicking the checkboxes of the last row of designs.</w:t>
      </w:r>
    </w:p>
    <w:p w:rsidR="007E2A59" w:rsidRPr="00CE69CC" w:rsidRDefault="00270EDE" w:rsidP="00270EDE">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Recording features </w:t>
      </w:r>
      <w:proofErr w:type="gramStart"/>
      <w:r w:rsidRPr="00CE69CC">
        <w:rPr>
          <w:rFonts w:ascii="Arial Narrow" w:hAnsi="Arial Narrow" w:cs="Arial"/>
        </w:rPr>
        <w:t>can be used</w:t>
      </w:r>
      <w:proofErr w:type="gramEnd"/>
      <w:r w:rsidRPr="00CE69CC">
        <w:rPr>
          <w:rFonts w:ascii="Arial Narrow" w:hAnsi="Arial Narrow" w:cs="Arial"/>
        </w:rPr>
        <w:t xml:space="preserve"> to save designs and exploration information.</w:t>
      </w:r>
    </w:p>
    <w:p w:rsidR="00E86210" w:rsidRPr="00E86210" w:rsidRDefault="001E7EB2" w:rsidP="00E86210">
      <w:pPr>
        <w:widowControl w:val="0"/>
        <w:autoSpaceDE w:val="0"/>
        <w:autoSpaceDN w:val="0"/>
        <w:adjustRightInd w:val="0"/>
        <w:spacing w:after="240"/>
        <w:ind w:left="720" w:hanging="720"/>
        <w:jc w:val="both"/>
        <w:rPr>
          <w:rFonts w:ascii="Arial Narrow" w:hAnsi="Arial Narrow" w:cs="Arial"/>
          <w:b/>
          <w:sz w:val="32"/>
          <w:szCs w:val="32"/>
        </w:rPr>
      </w:pPr>
      <w:r>
        <w:rPr>
          <w:rFonts w:ascii="Arial Narrow" w:hAnsi="Arial Narrow" w:cs="Arial"/>
          <w:b/>
          <w:sz w:val="32"/>
          <w:szCs w:val="32"/>
        </w:rPr>
        <w:lastRenderedPageBreak/>
        <w:t xml:space="preserve">4.1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 xml:space="preserve">The following people contributed to the tools in DSE either as developers, researchers, or </w:t>
      </w:r>
      <w:r>
        <w:rPr>
          <w:rFonts w:ascii="Arial Narrow" w:hAnsi="Arial Narrow" w:cs="Arial"/>
        </w:rPr>
        <w:t>in other ways</w:t>
      </w:r>
      <w:r>
        <w:rPr>
          <w:rFonts w:ascii="Arial Narrow" w:hAnsi="Arial Narrow" w:cs="Arial"/>
        </w:rPr>
        <w:t>:</w:t>
      </w:r>
    </w:p>
    <w:p w:rsidR="00E86210" w:rsidRP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 xml:space="preserve">Renaud </w:t>
      </w:r>
      <w:proofErr w:type="spellStart"/>
      <w:r w:rsidRPr="00E86210">
        <w:rPr>
          <w:rFonts w:ascii="Arial Narrow" w:hAnsi="Arial Narrow" w:cs="Arial"/>
        </w:rPr>
        <w:t>Danhaive</w:t>
      </w:r>
      <w:proofErr w:type="spellEnd"/>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Pr="00E86210">
        <w:rPr>
          <w:rFonts w:ascii="Arial Narrow" w:hAnsi="Arial Narrow" w:cs="Arial"/>
        </w:rPr>
        <w:t>Anthony McHugh</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5.1 Licenses</w:t>
      </w:r>
    </w:p>
    <w:p w:rsidR="00172D2E" w:rsidRDefault="001E7EB2" w:rsidP="001E324C">
      <w:pPr>
        <w:widowControl w:val="0"/>
        <w:autoSpaceDE w:val="0"/>
        <w:autoSpaceDN w:val="0"/>
        <w:adjustRightInd w:val="0"/>
        <w:spacing w:after="240"/>
        <w:jc w:val="both"/>
        <w:rPr>
          <w:rFonts w:ascii="Arial Narrow" w:hAnsi="Arial Narrow" w:cs="Arial"/>
        </w:rPr>
      </w:pPr>
      <w:r>
        <w:rPr>
          <w:rFonts w:ascii="Arial Narrow" w:hAnsi="Arial Narrow" w:cs="Arial"/>
        </w:rPr>
        <w:t>Th</w:t>
      </w:r>
      <w:r>
        <w:rPr>
          <w:rFonts w:ascii="Arial Narrow" w:hAnsi="Arial Narrow" w:cs="Arial"/>
        </w:rPr>
        <w:t xml:space="preserve">is software </w:t>
      </w:r>
      <w:proofErr w:type="gramStart"/>
      <w:r>
        <w:rPr>
          <w:rFonts w:ascii="Arial Narrow" w:hAnsi="Arial Narrow" w:cs="Arial"/>
        </w:rPr>
        <w:t>is offered</w:t>
      </w:r>
      <w:proofErr w:type="gramEnd"/>
      <w:r>
        <w:rPr>
          <w:rFonts w:ascii="Arial Narrow" w:hAnsi="Arial Narrow" w:cs="Arial"/>
        </w:rPr>
        <w:t xml:space="preserve"> </w:t>
      </w:r>
      <w:r w:rsidR="00172D2E">
        <w:rPr>
          <w:rFonts w:ascii="Arial Narrow" w:hAnsi="Arial Narrow" w:cs="Arial"/>
        </w:rPr>
        <w:t>free for use, in an as-is form, under the Creative Commons Attribution 4.0 license:</w:t>
      </w:r>
    </w:p>
    <w:p w:rsidR="001E7EB2" w:rsidRDefault="00172D2E" w:rsidP="001E324C">
      <w:pPr>
        <w:widowControl w:val="0"/>
        <w:autoSpaceDE w:val="0"/>
        <w:autoSpaceDN w:val="0"/>
        <w:adjustRightInd w:val="0"/>
        <w:spacing w:after="240"/>
        <w:jc w:val="both"/>
        <w:rPr>
          <w:rFonts w:ascii="Arial Narrow" w:hAnsi="Arial Narrow" w:cs="Arial"/>
        </w:rPr>
      </w:pPr>
      <w:hyperlink r:id="rId25" w:history="1">
        <w:r w:rsidRPr="002A14E4">
          <w:rPr>
            <w:rStyle w:val="Hyperlink"/>
            <w:rFonts w:ascii="Arial Narrow" w:hAnsi="Arial Narrow" w:cs="Arial"/>
          </w:rPr>
          <w:t>https://creativecommons.org/licenses/by/4.0/legalcode</w:t>
        </w:r>
      </w:hyperlink>
    </w:p>
    <w:p w:rsidR="00172D2E" w:rsidRDefault="00172D2E" w:rsidP="001E324C">
      <w:pPr>
        <w:widowControl w:val="0"/>
        <w:autoSpaceDE w:val="0"/>
        <w:autoSpaceDN w:val="0"/>
        <w:adjustRightInd w:val="0"/>
        <w:spacing w:after="240"/>
        <w:jc w:val="both"/>
        <w:rPr>
          <w:rFonts w:ascii="Arial Narrow" w:hAnsi="Arial Narrow" w:cs="Arial"/>
        </w:rPr>
      </w:pPr>
      <w:bookmarkStart w:id="0" w:name="_GoBack"/>
      <w:bookmarkEnd w:id="0"/>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26"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27"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28"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29" w:history="1">
        <w:r w:rsidRPr="002A14E4">
          <w:rPr>
            <w:rStyle w:val="Hyperlink"/>
            <w:rFonts w:ascii="Arial Narrow" w:hAnsi="Arial Narrow" w:cs="Arial"/>
          </w:rPr>
          <w:t>https://helixtoolkit.codeplex.com/license</w:t>
        </w:r>
      </w:hyperlink>
    </w:p>
    <w:p w:rsidR="00172D2E" w:rsidRPr="001E7EB2" w:rsidRDefault="00172D2E" w:rsidP="001E7EB2">
      <w:pPr>
        <w:widowControl w:val="0"/>
        <w:autoSpaceDE w:val="0"/>
        <w:autoSpaceDN w:val="0"/>
        <w:adjustRightInd w:val="0"/>
        <w:spacing w:after="240"/>
        <w:jc w:val="both"/>
        <w:rPr>
          <w:rFonts w:ascii="Arial Narrow" w:hAnsi="Arial Narrow" w:cs="Arial"/>
          <w:b/>
          <w:sz w:val="32"/>
          <w:szCs w:val="32"/>
        </w:rPr>
      </w:pP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324C" w:rsidRPr="0063066D"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6</w:t>
      </w:r>
      <w:r w:rsidR="001E324C">
        <w:rPr>
          <w:rFonts w:ascii="Arial Narrow" w:hAnsi="Arial Narrow" w:cs="Arial"/>
          <w:b/>
          <w:sz w:val="32"/>
          <w:szCs w:val="32"/>
        </w:rPr>
        <w:t>.1 References</w:t>
      </w:r>
    </w:p>
    <w:p w:rsidR="0063066D" w:rsidRDefault="00802463" w:rsidP="00802463">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IEEE Transactions on Evolutionary Computation, 6(2), pp.182–197.</w:t>
      </w:r>
    </w:p>
    <w:p w:rsidR="00802463" w:rsidRDefault="00802463" w:rsidP="00802463">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Advances </w:t>
      </w:r>
      <w:r w:rsidRPr="00802463">
        <w:rPr>
          <w:rFonts w:ascii="Arial Narrow" w:hAnsi="Arial Narrow" w:cs="Arial"/>
          <w:sz w:val="20"/>
          <w:szCs w:val="20"/>
        </w:rPr>
        <w:t>in Engineering Software, 42, pp.760–771.</w:t>
      </w: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
    <w:p w:rsidR="00E86210" w:rsidRDefault="00E86210" w:rsidP="00802463">
      <w:pPr>
        <w:widowControl w:val="0"/>
        <w:autoSpaceDE w:val="0"/>
        <w:autoSpaceDN w:val="0"/>
        <w:adjustRightInd w:val="0"/>
        <w:spacing w:after="240"/>
        <w:ind w:left="720" w:hanging="720"/>
        <w:jc w:val="both"/>
        <w:rPr>
          <w:rFonts w:ascii="Arial Narrow" w:hAnsi="Arial Narrow" w:cs="Arial"/>
          <w:sz w:val="20"/>
          <w:szCs w:val="20"/>
        </w:rPr>
      </w:pPr>
    </w:p>
    <w:p w:rsidR="0029001C" w:rsidRDefault="0029001C" w:rsidP="00802463">
      <w:pPr>
        <w:widowControl w:val="0"/>
        <w:autoSpaceDE w:val="0"/>
        <w:autoSpaceDN w:val="0"/>
        <w:adjustRightInd w:val="0"/>
        <w:spacing w:after="240"/>
        <w:ind w:left="720" w:hanging="720"/>
        <w:jc w:val="both"/>
        <w:rPr>
          <w:rFonts w:ascii="Arial Narrow" w:hAnsi="Arial Narrow" w:cs="Arial"/>
          <w:sz w:val="20"/>
          <w:szCs w:val="20"/>
        </w:rPr>
      </w:pPr>
    </w:p>
    <w:p w:rsidR="0029001C" w:rsidRPr="00802463" w:rsidRDefault="0029001C" w:rsidP="00802463">
      <w:pPr>
        <w:widowControl w:val="0"/>
        <w:autoSpaceDE w:val="0"/>
        <w:autoSpaceDN w:val="0"/>
        <w:adjustRightInd w:val="0"/>
        <w:spacing w:after="240"/>
        <w:ind w:left="720" w:hanging="720"/>
        <w:jc w:val="both"/>
        <w:rPr>
          <w:rFonts w:ascii="Arial Narrow" w:hAnsi="Arial Narrow" w:cs="Arial"/>
          <w:sz w:val="20"/>
          <w:szCs w:val="20"/>
        </w:rPr>
      </w:pPr>
    </w:p>
    <w:sectPr w:rsidR="0029001C"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325E7"/>
    <w:rsid w:val="00073283"/>
    <w:rsid w:val="00076CF0"/>
    <w:rsid w:val="000B068C"/>
    <w:rsid w:val="000C186E"/>
    <w:rsid w:val="000C28DC"/>
    <w:rsid w:val="00101816"/>
    <w:rsid w:val="00117006"/>
    <w:rsid w:val="00172D2E"/>
    <w:rsid w:val="001E324C"/>
    <w:rsid w:val="001E7EB2"/>
    <w:rsid w:val="00221015"/>
    <w:rsid w:val="00254890"/>
    <w:rsid w:val="00270EDE"/>
    <w:rsid w:val="0029001C"/>
    <w:rsid w:val="002B203C"/>
    <w:rsid w:val="002D1E7D"/>
    <w:rsid w:val="00363F6F"/>
    <w:rsid w:val="00375087"/>
    <w:rsid w:val="00375E83"/>
    <w:rsid w:val="003B55BF"/>
    <w:rsid w:val="003D063F"/>
    <w:rsid w:val="00405881"/>
    <w:rsid w:val="0041008C"/>
    <w:rsid w:val="00411612"/>
    <w:rsid w:val="00434580"/>
    <w:rsid w:val="004602F9"/>
    <w:rsid w:val="00491C36"/>
    <w:rsid w:val="00533C23"/>
    <w:rsid w:val="0058355F"/>
    <w:rsid w:val="005B4EE2"/>
    <w:rsid w:val="005C3833"/>
    <w:rsid w:val="0063066D"/>
    <w:rsid w:val="0065749C"/>
    <w:rsid w:val="00796B40"/>
    <w:rsid w:val="007E2A59"/>
    <w:rsid w:val="007F1952"/>
    <w:rsid w:val="00802463"/>
    <w:rsid w:val="008577EC"/>
    <w:rsid w:val="00897856"/>
    <w:rsid w:val="008C04EA"/>
    <w:rsid w:val="00952D07"/>
    <w:rsid w:val="00A50210"/>
    <w:rsid w:val="00AE3A1A"/>
    <w:rsid w:val="00B36D52"/>
    <w:rsid w:val="00B45176"/>
    <w:rsid w:val="00B505DF"/>
    <w:rsid w:val="00BB6C52"/>
    <w:rsid w:val="00C838B6"/>
    <w:rsid w:val="00CC564E"/>
    <w:rsid w:val="00CE69CC"/>
    <w:rsid w:val="00D54D13"/>
    <w:rsid w:val="00DA4745"/>
    <w:rsid w:val="00DF3369"/>
    <w:rsid w:val="00E214DD"/>
    <w:rsid w:val="00E24125"/>
    <w:rsid w:val="00E326CA"/>
    <w:rsid w:val="00E86210"/>
    <w:rsid w:val="00E914DB"/>
    <w:rsid w:val="00EF0B8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7DBCC"/>
  <w15:chartTrackingRefBased/>
  <w15:docId w15:val="{6A56EE39-FBE2-4366-90A4-5B1FF780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numerics.mathdotnet.com/License.htm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reativecommons.org/licenses/by/4.0/legalcod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helixtoolkit.codeplex.com/license" TargetMode="External"/><Relationship Id="rId1" Type="http://schemas.openxmlformats.org/officeDocument/2006/relationships/numbering" Target="numbering.xml"/><Relationship Id="rId6" Type="http://schemas.openxmlformats.org/officeDocument/2006/relationships/hyperlink" Target="http://web.mit.edu/caitlinm/www/structurefit/"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jmetal.sourceforge.ne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vn.apache.org/repos/asf/logging/log4net/tags/log4net-1_2_9/doc/license.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2611</TotalTime>
  <Pages>14</Pages>
  <Words>3186</Words>
  <Characters>18165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21309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11</cp:revision>
  <dcterms:created xsi:type="dcterms:W3CDTF">2017-02-09T20:09:00Z</dcterms:created>
  <dcterms:modified xsi:type="dcterms:W3CDTF">2017-03-07T21:18:00Z</dcterms:modified>
</cp:coreProperties>
</file>