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1.0</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Updated February 8,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 xml:space="preserve">a </w:t>
      </w:r>
      <w:proofErr w:type="spellStart"/>
      <w:r w:rsidR="00E24125">
        <w:rPr>
          <w:rFonts w:ascii="Arial Narrow" w:hAnsi="Arial Narrow" w:cs="Arial"/>
          <w:i/>
        </w:rPr>
        <w:t>poseriori</w:t>
      </w:r>
      <w:proofErr w:type="spellEnd"/>
      <w:r w:rsidR="00E24125">
        <w:rPr>
          <w:rFonts w:ascii="Arial Narrow" w:hAnsi="Arial Narrow" w:cs="Arial"/>
          <w:i/>
        </w:rPr>
        <w:t xml:space="preserve">,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8577E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which is a platform for interactive evolutionary exploration in Grasshopper.</w:t>
      </w:r>
      <w:r w:rsidR="004602F9">
        <w:rPr>
          <w:rFonts w:ascii="Arial Narrow" w:hAnsi="Arial Narrow" w:cs="Arial"/>
        </w:rPr>
        <w:t xml:space="preserve">  </w:t>
      </w:r>
      <w:proofErr w:type="spellStart"/>
      <w:r w:rsidR="004602F9">
        <w:rPr>
          <w:rFonts w:ascii="Arial Narrow" w:hAnsi="Arial Narrow" w:cs="Arial"/>
        </w:rPr>
        <w:t>Stormcloud</w:t>
      </w:r>
      <w:proofErr w:type="spellEnd"/>
      <w:r w:rsidR="004602F9">
        <w:rPr>
          <w:rFonts w:ascii="Arial Narrow" w:hAnsi="Arial Narrow" w:cs="Arial"/>
        </w:rPr>
        <w:t xml:space="preserve"> </w:t>
      </w:r>
      <w:proofErr w:type="gramStart"/>
      <w:r w:rsidR="004602F9">
        <w:rPr>
          <w:rFonts w:ascii="Arial Narrow" w:hAnsi="Arial Narrow" w:cs="Arial"/>
        </w:rPr>
        <w:t>is based</w:t>
      </w:r>
      <w:proofErr w:type="gramEnd"/>
      <w:r w:rsidR="004602F9">
        <w:rPr>
          <w:rFonts w:ascii="Arial Narrow" w:hAnsi="Arial Narrow" w:cs="Arial"/>
        </w:rPr>
        <w:t xml:space="preserve"> on the browser tool </w:t>
      </w:r>
      <w:hyperlink r:id="rId7" w:history="1">
        <w:proofErr w:type="spellStart"/>
        <w:r w:rsidR="004602F9" w:rsidRPr="004602F9">
          <w:rPr>
            <w:rStyle w:val="Hyperlink"/>
            <w:rFonts w:ascii="Arial Narrow" w:hAnsi="Arial Narrow" w:cs="Arial"/>
          </w:rPr>
          <w:t>structureFIT</w:t>
        </w:r>
        <w:proofErr w:type="spellEnd"/>
      </w:hyperlink>
      <w:r w:rsidR="004602F9">
        <w:rPr>
          <w:rFonts w:ascii="Arial Narrow" w:hAnsi="Arial Narrow" w:cs="Arial"/>
        </w:rPr>
        <w:t>.</w:t>
      </w:r>
      <w:r w:rsidR="008577EC">
        <w:rPr>
          <w:rFonts w:ascii="Arial Narrow" w:hAnsi="Arial Narrow" w:cs="Arial"/>
        </w:rPr>
        <w:t xml:space="preserve">  </w:t>
      </w:r>
      <w:r w:rsidR="0065749C">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Structures (IASS) Symposium 2015.</w:t>
      </w: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Tilde, a tool for building surrogate models to rapidly approximate objective functions;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and others.</w:t>
      </w:r>
      <w:r w:rsidR="00375087">
        <w:rPr>
          <w:rFonts w:ascii="Arial Narrow" w:hAnsi="Arial Narrow" w:cs="Arial"/>
        </w:rPr>
        <w:t xml:space="preserve">   </w:t>
      </w:r>
    </w:p>
    <w:p w:rsidR="008577EC" w:rsidRDefault="008577EC" w:rsidP="00E24125">
      <w:pPr>
        <w:jc w:val="both"/>
        <w:rPr>
          <w:rFonts w:ascii="Arial Narrow" w:hAnsi="Arial Narrow" w:cs="Arial"/>
        </w:rPr>
      </w:pPr>
    </w:p>
    <w:p w:rsidR="008577EC" w:rsidRPr="00117006" w:rsidRDefault="008577EC" w:rsidP="00117006">
      <w:pPr>
        <w:jc w:val="center"/>
        <w:rPr>
          <w:rFonts w:ascii="Arial Narrow" w:hAnsi="Arial Narrow" w:cs="Arial"/>
          <w:i/>
          <w:sz w:val="20"/>
          <w:szCs w:val="20"/>
        </w:rPr>
      </w:pPr>
      <w:r w:rsidRPr="00117006">
        <w:rPr>
          <w:rFonts w:ascii="Arial Narrow" w:hAnsi="Arial Narrow" w:cs="Arial"/>
          <w:i/>
          <w:sz w:val="20"/>
          <w:szCs w:val="20"/>
        </w:rPr>
        <w:t xml:space="preserve">(Section 4 tools </w:t>
      </w:r>
      <w:proofErr w:type="gramStart"/>
      <w:r w:rsidRPr="00117006">
        <w:rPr>
          <w:rFonts w:ascii="Arial Narrow" w:hAnsi="Arial Narrow" w:cs="Arial"/>
          <w:i/>
          <w:sz w:val="20"/>
          <w:szCs w:val="20"/>
        </w:rPr>
        <w:t>have not been released</w:t>
      </w:r>
      <w:proofErr w:type="gramEnd"/>
      <w:r w:rsidRPr="00117006">
        <w:rPr>
          <w:rFonts w:ascii="Arial Narrow" w:hAnsi="Arial Narrow" w:cs="Arial"/>
          <w:i/>
          <w:sz w:val="20"/>
          <w:szCs w:val="20"/>
        </w:rPr>
        <w:t xml:space="preserve"> yet, and are coming soon)</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0325E7" w:rsidRDefault="000325E7"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337E7C" w:rsidP="0041008C">
      <w:pPr>
        <w:jc w:val="both"/>
        <w:rPr>
          <w:rFonts w:ascii="Arial Narrow" w:hAnsi="Arial Narrow" w:cs="Arial"/>
          <w:b/>
        </w:rPr>
      </w:pPr>
      <w:r>
        <w:rPr>
          <w:rFonts w:ascii="Arial Narrow" w:hAnsi="Arial Narrow" w:cs="Arial"/>
          <w:b/>
          <w:noProof/>
        </w:rPr>
        <w:drawing>
          <wp:inline distT="0" distB="0" distL="0" distR="0">
            <wp:extent cx="5932805"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19456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w:t>
      </w:r>
      <w:proofErr w:type="spellStart"/>
      <w:proofErr w:type="gramStart"/>
      <w:r w:rsidR="005B4EE2" w:rsidRPr="005B4EE2">
        <w:rPr>
          <w:rFonts w:ascii="Arial Narrow" w:hAnsi="Arial Narrow" w:cs="Arial"/>
          <w:b/>
        </w:rPr>
        <w:t>Vars</w:t>
      </w:r>
      <w:proofErr w:type="spellEnd"/>
      <w:r w:rsidR="005B4EE2">
        <w:rPr>
          <w:rFonts w:ascii="Arial Narrow" w:hAnsi="Arial Narrow" w:cs="Arial"/>
        </w:rPr>
        <w:t xml:space="preserve"> .</w:t>
      </w:r>
      <w:proofErr w:type="gramEnd"/>
      <w:r w:rsidR="005B4EE2">
        <w:rPr>
          <w:rFonts w:ascii="Arial Narrow" w:hAnsi="Arial Narrow" w:cs="Arial"/>
        </w:rPr>
        <w:t xml:space="preserve">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Sets the sampling technique: random, grid, or Latin </w:t>
      </w:r>
      <w:proofErr w:type="gramStart"/>
      <w:r>
        <w:rPr>
          <w:rFonts w:ascii="Arial Narrow" w:hAnsi="Arial Narrow" w:cs="Arial"/>
        </w:rPr>
        <w:t>Hypercube(</w:t>
      </w:r>
      <w:proofErr w:type="gramEnd"/>
      <w:r>
        <w:rPr>
          <w:rFonts w:ascii="Arial Narrow" w:hAnsi="Arial Narrow" w:cs="Arial"/>
        </w:rPr>
        <w:t>citation).</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C838B6" w:rsidRDefault="005B4EE2" w:rsidP="00C838B6">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C838B6" w:rsidRDefault="00C838B6" w:rsidP="00C838B6">
      <w:pPr>
        <w:widowControl w:val="0"/>
        <w:autoSpaceDE w:val="0"/>
        <w:autoSpaceDN w:val="0"/>
        <w:adjustRightInd w:val="0"/>
        <w:spacing w:after="240"/>
        <w:jc w:val="both"/>
        <w:rPr>
          <w:rFonts w:ascii="Arial Narrow" w:hAnsi="Arial Narrow" w:cs="Arial"/>
          <w:b/>
        </w:rPr>
      </w:pP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5837D0"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0"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337E7C" w:rsidP="00DB5633">
      <w:pPr>
        <w:jc w:val="both"/>
        <w:rPr>
          <w:rFonts w:ascii="Arial Narrow" w:hAnsi="Arial Narrow" w:cs="Arial"/>
          <w:b/>
        </w:rPr>
      </w:pPr>
      <w:r>
        <w:rPr>
          <w:rFonts w:ascii="Arial Narrow" w:hAnsi="Arial Narrow" w:cs="Arial"/>
          <w:b/>
          <w:noProof/>
        </w:rPr>
        <w:drawing>
          <wp:inline distT="0" distB="0" distL="0" distR="0">
            <wp:extent cx="5939790" cy="28530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853055"/>
                    </a:xfrm>
                    <a:prstGeom prst="rect">
                      <a:avLst/>
                    </a:prstGeom>
                    <a:noFill/>
                    <a:ln>
                      <a:noFill/>
                    </a:ln>
                  </pic:spPr>
                </pic:pic>
              </a:graphicData>
            </a:graphic>
          </wp:inline>
        </w:drawing>
      </w:r>
    </w:p>
    <w:p w:rsidR="00DB5633" w:rsidRDefault="00DB5633" w:rsidP="00DB5633">
      <w:pPr>
        <w:jc w:val="both"/>
        <w:rPr>
          <w:rFonts w:ascii="Arial Narrow" w:hAnsi="Arial Narrow" w:cs="Arial"/>
          <w:b/>
        </w:rPr>
      </w:pP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3B55BF" w:rsidP="00C838B6">
      <w:pPr>
        <w:jc w:val="both"/>
        <w:rPr>
          <w:rFonts w:ascii="Arial Narrow" w:hAnsi="Arial Narrow" w:cs="Arial"/>
          <w:b/>
        </w:rPr>
      </w:pPr>
      <w:r>
        <w:rPr>
          <w:noProof/>
        </w:rPr>
        <w:drawing>
          <wp:inline distT="0" distB="0" distL="0" distR="0" wp14:anchorId="7DF888CD" wp14:editId="22F868CC">
            <wp:extent cx="5943600" cy="255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0795"/>
                    </a:xfrm>
                    <a:prstGeom prst="rect">
                      <a:avLst/>
                    </a:prstGeom>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Pr="003D063F"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C838B6" w:rsidRDefault="00C838B6" w:rsidP="00C838B6">
      <w:pPr>
        <w:widowControl w:val="0"/>
        <w:autoSpaceDE w:val="0"/>
        <w:autoSpaceDN w:val="0"/>
        <w:adjustRightInd w:val="0"/>
        <w:spacing w:after="240"/>
        <w:jc w:val="both"/>
        <w:rPr>
          <w:rFonts w:ascii="Arial Narrow" w:hAnsi="Arial Narrow" w:cs="Arial"/>
          <w:b/>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3B55BF" w:rsidP="00C838B6">
      <w:pPr>
        <w:widowControl w:val="0"/>
        <w:autoSpaceDE w:val="0"/>
        <w:autoSpaceDN w:val="0"/>
        <w:adjustRightInd w:val="0"/>
        <w:spacing w:after="240"/>
        <w:jc w:val="both"/>
        <w:rPr>
          <w:rFonts w:ascii="Arial Narrow" w:hAnsi="Arial Narrow" w:cs="Arial"/>
        </w:rPr>
      </w:pPr>
      <w:r>
        <w:rPr>
          <w:noProof/>
        </w:rPr>
        <w:drawing>
          <wp:inline distT="0" distB="0" distL="0" distR="0" wp14:anchorId="0D957F6D" wp14:editId="672ED2C9">
            <wp:extent cx="5943600" cy="137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3505"/>
                    </a:xfrm>
                    <a:prstGeom prst="rect">
                      <a:avLst/>
                    </a:prstGeom>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3D063F" w:rsidRPr="003B55B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0B068C" w:rsidRDefault="000B068C" w:rsidP="00C838B6">
      <w:pPr>
        <w:widowControl w:val="0"/>
        <w:autoSpaceDE w:val="0"/>
        <w:autoSpaceDN w:val="0"/>
        <w:adjustRightInd w:val="0"/>
        <w:spacing w:after="240"/>
        <w:jc w:val="both"/>
        <w:rPr>
          <w:rFonts w:ascii="Arial Narrow" w:hAnsi="Arial Narrow" w:cs="Arial"/>
          <w:b/>
        </w:rPr>
      </w:pP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P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3D063F"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308800</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12" w:rsidRDefault="000C186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337E7C" w:rsidP="00F36FD2">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extent cx="5932805" cy="2809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809240"/>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Pr="00F36FD2"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3B55BF" w:rsidRDefault="00337E7C" w:rsidP="003D063F">
      <w:pPr>
        <w:jc w:val="both"/>
        <w:rPr>
          <w:rFonts w:ascii="Arial Narrow" w:hAnsi="Arial Narrow" w:cs="Arial"/>
        </w:rPr>
      </w:pPr>
      <w:r>
        <w:rPr>
          <w:rFonts w:ascii="Arial Narrow" w:hAnsi="Arial Narrow" w:cs="Arial"/>
          <w:noProof/>
        </w:rPr>
        <w:lastRenderedPageBreak/>
        <w:drawing>
          <wp:inline distT="0" distB="0" distL="0" distR="0">
            <wp:extent cx="5939790" cy="258254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582545"/>
                    </a:xfrm>
                    <a:prstGeom prst="rect">
                      <a:avLst/>
                    </a:prstGeom>
                    <a:noFill/>
                    <a:ln>
                      <a:noFill/>
                    </a:ln>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w:t>
      </w:r>
      <w:proofErr w:type="gramStart"/>
      <w:r>
        <w:rPr>
          <w:rFonts w:ascii="Arial Narrow" w:hAnsi="Arial Narrow" w:cs="Arial"/>
        </w:rPr>
        <w:t>can be achieved</w:t>
      </w:r>
      <w:proofErr w:type="gramEnd"/>
      <w:r>
        <w:rPr>
          <w:rFonts w:ascii="Arial Narrow" w:hAnsi="Arial Narrow" w:cs="Arial"/>
        </w:rPr>
        <w:t xml:space="preserve"> using </w:t>
      </w:r>
      <w:r w:rsidRPr="006804B0">
        <w:rPr>
          <w:rFonts w:ascii="Arial Narrow" w:hAnsi="Arial Narrow" w:cs="Arial"/>
          <w:b/>
        </w:rPr>
        <w:t>Sift</w:t>
      </w:r>
      <w:r>
        <w:rPr>
          <w:rFonts w:ascii="Arial Narrow" w:hAnsi="Arial Narrow" w:cs="Arial"/>
        </w:rPr>
        <w:t xml:space="preserve">.  Although resetting the variable bounds is </w:t>
      </w:r>
      <w:proofErr w:type="gramStart"/>
      <w:r>
        <w:rPr>
          <w:rFonts w:ascii="Arial Narrow" w:hAnsi="Arial Narrow" w:cs="Arial"/>
        </w:rPr>
        <w:t>fairly trivial</w:t>
      </w:r>
      <w:proofErr w:type="gramEnd"/>
      <w:r>
        <w:rPr>
          <w:rFonts w:ascii="Arial Narrow" w:hAnsi="Arial Narrow" w:cs="Arial"/>
        </w:rPr>
        <w:t xml:space="preserve">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w:t>
      </w:r>
      <w:proofErr w:type="gramStart"/>
      <w:r>
        <w:rPr>
          <w:rFonts w:ascii="Arial Narrow" w:hAnsi="Arial Narrow"/>
        </w:rPr>
        <w:t>has been tested</w:t>
      </w:r>
      <w:proofErr w:type="gramEnd"/>
      <w:r>
        <w:rPr>
          <w:rFonts w:ascii="Arial Narrow" w:hAnsi="Arial Narrow"/>
        </w:rPr>
        <w:t xml:space="preserve"> for its main functionality, there may be bugs or quirks about using the software.  Here are a few comments that may be helpful for smooth usage: </w:t>
      </w:r>
    </w:p>
    <w:p w:rsidR="00B016E4" w:rsidRPr="00B016E4"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Some of the components will not run unless all of the inputs contain information, even if this requires a dummy input in certain circumstances.</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w:t>
      </w:r>
      <w:proofErr w:type="gramStart"/>
      <w:r>
        <w:rPr>
          <w:rFonts w:ascii="Arial Narrow" w:hAnsi="Arial Narrow"/>
        </w:rPr>
        <w:t>have not been added</w:t>
      </w:r>
      <w:proofErr w:type="gramEnd"/>
      <w:r>
        <w:rPr>
          <w:rFonts w:ascii="Arial Narrow" w:hAnsi="Arial Narrow"/>
        </w:rPr>
        <w:t xml:space="preserve">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117006" w:rsidRDefault="00B45176"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68480" behindDoc="0" locked="0" layoutInCell="1" allowOverlap="1">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006" w:rsidRPr="00117006">
        <w:rPr>
          <w:rFonts w:ascii="Arial Narrow" w:hAnsi="Arial Narrow" w:cs="Arial"/>
          <w:b/>
          <w:sz w:val="32"/>
          <w:szCs w:val="32"/>
        </w:rPr>
        <w:t xml:space="preserve">3.1 </w:t>
      </w:r>
      <w:r>
        <w:rPr>
          <w:rFonts w:ascii="Arial Narrow" w:hAnsi="Arial Narrow" w:cs="Arial"/>
          <w:b/>
          <w:sz w:val="32"/>
          <w:szCs w:val="32"/>
        </w:rPr>
        <w:t xml:space="preserve">      </w:t>
      </w:r>
      <w:proofErr w:type="spellStart"/>
      <w:r w:rsidR="00117006" w:rsidRPr="00117006">
        <w:rPr>
          <w:rFonts w:ascii="Arial Narrow" w:hAnsi="Arial Narrow" w:cs="Arial"/>
          <w:b/>
          <w:sz w:val="32"/>
          <w:szCs w:val="32"/>
        </w:rPr>
        <w:t>Stormcloud</w:t>
      </w:r>
      <w:proofErr w:type="spellEnd"/>
      <w:r w:rsidR="00117006" w:rsidRPr="00117006">
        <w:rPr>
          <w:rFonts w:ascii="Arial Narrow" w:hAnsi="Arial Narrow" w:cs="Arial"/>
          <w:b/>
          <w:sz w:val="32"/>
          <w:szCs w:val="32"/>
        </w:rPr>
        <w:t xml:space="preserve"> Description</w:t>
      </w:r>
    </w:p>
    <w:p w:rsidR="00270EDE" w:rsidRDefault="00270EDE" w:rsidP="00C838B6">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270EDE" w:rsidRPr="00270EDE" w:rsidRDefault="00270EDE" w:rsidP="00C838B6">
      <w:pPr>
        <w:widowControl w:val="0"/>
        <w:autoSpaceDE w:val="0"/>
        <w:autoSpaceDN w:val="0"/>
        <w:adjustRightInd w:val="0"/>
        <w:spacing w:after="240"/>
        <w:jc w:val="both"/>
        <w:rPr>
          <w:rFonts w:ascii="Arial Narrow" w:hAnsi="Arial Narrow" w:cs="Arial"/>
          <w:b/>
          <w:sz w:val="32"/>
          <w:szCs w:val="32"/>
        </w:rPr>
      </w:pPr>
      <w:proofErr w:type="gramStart"/>
      <w:r w:rsidRPr="00270EDE">
        <w:rPr>
          <w:rFonts w:ascii="Arial Narrow" w:hAnsi="Arial Narrow" w:cs="Arial"/>
          <w:b/>
          <w:sz w:val="32"/>
          <w:szCs w:val="32"/>
        </w:rPr>
        <w:t>3.2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CE69CC" w:rsidRDefault="00CE69CC" w:rsidP="00270EDE">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270EDE" w:rsidRPr="00270EDE" w:rsidRDefault="00270EDE" w:rsidP="00270EDE">
      <w:pPr>
        <w:widowControl w:val="0"/>
        <w:autoSpaceDE w:val="0"/>
        <w:autoSpaceDN w:val="0"/>
        <w:adjustRightInd w:val="0"/>
        <w:spacing w:after="240"/>
        <w:jc w:val="both"/>
        <w:rPr>
          <w:rFonts w:ascii="Arial Narrow" w:hAnsi="Arial Narrow" w:cs="Arial"/>
        </w:rPr>
      </w:pPr>
    </w:p>
    <w:p w:rsidR="00270EDE" w:rsidRP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 xml:space="preserve">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270EDE" w:rsidRPr="00CE69CC" w:rsidRDefault="002B203C" w:rsidP="00270EDE">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00270EDE"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270EDE" w:rsidRPr="00270EDE" w:rsidRDefault="00270EDE" w:rsidP="00270EDE">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sidR="00E914DB">
        <w:rPr>
          <w:rFonts w:ascii="Arial Narrow" w:hAnsi="Arial Narrow" w:cs="Arial"/>
        </w:rPr>
        <w:t>“DSE”</w:t>
      </w:r>
      <w:r w:rsidRPr="00CE69CC">
        <w:rPr>
          <w:rFonts w:ascii="Arial Narrow" w:hAnsi="Arial Narrow" w:cs="Arial"/>
        </w:rPr>
        <w:t>.</w:t>
      </w:r>
    </w:p>
    <w:p w:rsidR="00B36D52" w:rsidRDefault="00B36D52" w:rsidP="00B36D52">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7E2A59"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2F5D39" w:rsidRDefault="002F5D39" w:rsidP="002F5D3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Bugs</w:t>
      </w:r>
    </w:p>
    <w:p w:rsidR="002F5D39" w:rsidRPr="002F5D39" w:rsidRDefault="002F5D39" w:rsidP="00E8621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w:t>
      </w:r>
      <w:proofErr w:type="gramStart"/>
      <w:r w:rsidRPr="002F5D39">
        <w:rPr>
          <w:rFonts w:ascii="Arial Narrow" w:hAnsi="Arial Narrow"/>
        </w:rPr>
        <w:t>are listed</w:t>
      </w:r>
      <w:proofErr w:type="gramEnd"/>
      <w:r w:rsidRPr="002F5D39">
        <w:rPr>
          <w:rFonts w:ascii="Arial Narrow" w:hAnsi="Arial Narrow"/>
        </w:rPr>
        <w:t xml:space="preserve"> </w:t>
      </w:r>
      <w:r>
        <w:rPr>
          <w:rFonts w:ascii="Arial Narrow" w:hAnsi="Arial Narrow"/>
        </w:rPr>
        <w:t>below</w:t>
      </w:r>
      <w:r w:rsidRPr="002F5D39">
        <w:rPr>
          <w:rFonts w:ascii="Arial Narrow" w:hAnsi="Arial Narrow"/>
        </w:rPr>
        <w:t xml:space="preserve">: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w:t>
      </w:r>
      <w:proofErr w:type="gramStart"/>
      <w:r w:rsidRPr="002F5D39">
        <w:rPr>
          <w:rFonts w:ascii="Arial Narrow" w:hAnsi="Arial Narrow"/>
        </w:rPr>
        <w:t xml:space="preserve">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w:t>
      </w:r>
      <w:proofErr w:type="gramEnd"/>
      <w:r w:rsidRPr="002F5D39">
        <w:rPr>
          <w:rFonts w:ascii="Arial Narrow" w:hAnsi="Arial Narrow"/>
        </w:rPr>
        <w:t xml:space="preserve"> based on the solution state corresponding the component construction.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w:t>
      </w:r>
      <w:proofErr w:type="gramStart"/>
      <w:r w:rsidRPr="002F5D39">
        <w:rPr>
          <w:rFonts w:ascii="Arial Narrow" w:hAnsi="Arial Narrow"/>
        </w:rPr>
        <w:t>is recorded</w:t>
      </w:r>
      <w:proofErr w:type="gramEnd"/>
      <w:r w:rsidRPr="002F5D39">
        <w:rPr>
          <w:rFonts w:ascii="Arial Narrow" w:hAnsi="Arial Narrow"/>
        </w:rPr>
        <w:t xml:space="preserve"> in a .csv file, and if the corresponding file –with the same full path- already exists and is open, Rhino/GH/Excel will crash. </w:t>
      </w:r>
    </w:p>
    <w:p w:rsidR="002F5D39" w:rsidRDefault="002F5D39" w:rsidP="002F5D39">
      <w:pPr>
        <w:widowControl w:val="0"/>
        <w:autoSpaceDE w:val="0"/>
        <w:autoSpaceDN w:val="0"/>
        <w:adjustRightInd w:val="0"/>
        <w:spacing w:after="240"/>
        <w:jc w:val="both"/>
        <w:rPr>
          <w:rFonts w:ascii="Arial Narrow" w:hAnsi="Arial Narrow" w:cs="Arial"/>
          <w:b/>
          <w:sz w:val="32"/>
          <w:szCs w:val="32"/>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1E7EB2" w:rsidP="00E86210">
      <w:pPr>
        <w:widowControl w:val="0"/>
        <w:autoSpaceDE w:val="0"/>
        <w:autoSpaceDN w:val="0"/>
        <w:adjustRightInd w:val="0"/>
        <w:spacing w:after="240"/>
        <w:ind w:left="720" w:hanging="720"/>
        <w:jc w:val="both"/>
        <w:rPr>
          <w:rFonts w:ascii="Arial Narrow" w:hAnsi="Arial Narrow" w:cs="Arial"/>
          <w:b/>
          <w:sz w:val="32"/>
          <w:szCs w:val="32"/>
        </w:rPr>
      </w:pPr>
      <w:r>
        <w:rPr>
          <w:rFonts w:ascii="Arial Narrow" w:hAnsi="Arial Narrow" w:cs="Arial"/>
          <w:b/>
          <w:sz w:val="32"/>
          <w:szCs w:val="32"/>
        </w:rPr>
        <w:lastRenderedPageBreak/>
        <w:t xml:space="preserve">4.1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Pr="00E86210">
        <w:rPr>
          <w:rFonts w:ascii="Arial Narrow" w:hAnsi="Arial Narrow" w:cs="Arial"/>
        </w:rPr>
        <w:t>Anthony McHugh</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5.1 Licenses</w:t>
      </w:r>
    </w:p>
    <w:p w:rsidR="00172D2E" w:rsidRPr="001531A3" w:rsidRDefault="001E7EB2" w:rsidP="001E324C">
      <w:pPr>
        <w:widowControl w:val="0"/>
        <w:autoSpaceDE w:val="0"/>
        <w:autoSpaceDN w:val="0"/>
        <w:adjustRightInd w:val="0"/>
        <w:spacing w:after="240"/>
        <w:jc w:val="both"/>
        <w:rPr>
          <w:rFonts w:ascii="Arial Narrow" w:hAnsi="Arial Narrow" w:cs="Arial"/>
          <w:color w:val="92D050"/>
        </w:rPr>
      </w:pPr>
      <w:r w:rsidRPr="001531A3">
        <w:rPr>
          <w:rFonts w:ascii="Arial Narrow" w:hAnsi="Arial Narrow" w:cs="Arial"/>
          <w:color w:val="92D050"/>
        </w:rPr>
        <w:t xml:space="preserve">This software </w:t>
      </w:r>
      <w:proofErr w:type="gramStart"/>
      <w:r w:rsidRPr="001531A3">
        <w:rPr>
          <w:rFonts w:ascii="Arial Narrow" w:hAnsi="Arial Narrow" w:cs="Arial"/>
          <w:color w:val="92D050"/>
        </w:rPr>
        <w:t>is offered</w:t>
      </w:r>
      <w:proofErr w:type="gramEnd"/>
      <w:r w:rsidRPr="001531A3">
        <w:rPr>
          <w:rFonts w:ascii="Arial Narrow" w:hAnsi="Arial Narrow" w:cs="Arial"/>
          <w:color w:val="92D050"/>
        </w:rPr>
        <w:t xml:space="preserve"> </w:t>
      </w:r>
      <w:r w:rsidR="005837D0">
        <w:rPr>
          <w:rFonts w:ascii="Arial Narrow" w:hAnsi="Arial Narrow" w:cs="Arial"/>
          <w:color w:val="92D050"/>
        </w:rPr>
        <w:t>under a license that has not been determined yet—UNDER CONSTRUCTION</w:t>
      </w:r>
      <w:bookmarkStart w:id="0" w:name="_GoBack"/>
      <w:bookmarkEnd w:id="0"/>
    </w:p>
    <w:p w:rsidR="001531A3" w:rsidRDefault="001531A3" w:rsidP="001E324C">
      <w:pPr>
        <w:widowControl w:val="0"/>
        <w:autoSpaceDE w:val="0"/>
        <w:autoSpaceDN w:val="0"/>
        <w:adjustRightInd w:val="0"/>
        <w:spacing w:after="240"/>
        <w:jc w:val="both"/>
        <w:rPr>
          <w:rFonts w:ascii="Arial Narrow" w:hAnsi="Arial Narrow" w:cs="Arial"/>
        </w:rPr>
      </w:pP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29"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30"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31"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32"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33"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2D0120">
        <w:rPr>
          <w:rFonts w:ascii="Arial Narrow" w:hAnsi="Arial Narrow" w:cs="Arial"/>
          <w:sz w:val="20"/>
          <w:szCs w:val="20"/>
        </w:rPr>
        <w:t>3rd</w:t>
      </w:r>
      <w:proofErr w:type="gramEnd"/>
      <w:r w:rsidRPr="002D0120">
        <w:rPr>
          <w:rFonts w:ascii="Arial Narrow" w:hAnsi="Arial Narrow" w:cs="Arial"/>
          <w:sz w:val="20"/>
          <w:szCs w:val="20"/>
        </w:rPr>
        <w:t xml:space="preserve">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IEEE Transactions on Evolutionary Computation, 6(2), pp.182–197.</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Advances </w:t>
      </w:r>
      <w:r w:rsidRPr="00802463">
        <w:rPr>
          <w:rFonts w:ascii="Arial Narrow" w:hAnsi="Arial Narrow" w:cs="Arial"/>
          <w:sz w:val="20"/>
          <w:szCs w:val="20"/>
        </w:rPr>
        <w:t>in Engineering Software, 42, pp.760–771.</w:t>
      </w: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
    <w:p w:rsidR="0029001C" w:rsidRPr="00802463" w:rsidRDefault="0029001C" w:rsidP="00157E3D">
      <w:pPr>
        <w:widowControl w:val="0"/>
        <w:autoSpaceDE w:val="0"/>
        <w:autoSpaceDN w:val="0"/>
        <w:adjustRightInd w:val="0"/>
        <w:spacing w:after="240"/>
        <w:jc w:val="both"/>
        <w:rPr>
          <w:rFonts w:ascii="Arial Narrow" w:hAnsi="Arial Narrow" w:cs="Arial"/>
          <w:sz w:val="20"/>
          <w:szCs w:val="20"/>
        </w:rPr>
      </w:pPr>
    </w:p>
    <w:sectPr w:rsidR="0029001C"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4pt;height:18.4pt;visibility:visible" o:bullet="t">
        <v:imagedata r:id="rId1" o:title="sift1"/>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325E7"/>
    <w:rsid w:val="00073283"/>
    <w:rsid w:val="00076CF0"/>
    <w:rsid w:val="000B068C"/>
    <w:rsid w:val="000C186E"/>
    <w:rsid w:val="000C28DC"/>
    <w:rsid w:val="00101816"/>
    <w:rsid w:val="00117006"/>
    <w:rsid w:val="001531A3"/>
    <w:rsid w:val="00157E3D"/>
    <w:rsid w:val="00172D2E"/>
    <w:rsid w:val="001E324C"/>
    <w:rsid w:val="001E7EB2"/>
    <w:rsid w:val="00221015"/>
    <w:rsid w:val="00254890"/>
    <w:rsid w:val="00270EDE"/>
    <w:rsid w:val="0029001C"/>
    <w:rsid w:val="002B203C"/>
    <w:rsid w:val="002D0120"/>
    <w:rsid w:val="002D1E7D"/>
    <w:rsid w:val="002F5D39"/>
    <w:rsid w:val="00337E7C"/>
    <w:rsid w:val="00363F6F"/>
    <w:rsid w:val="00375087"/>
    <w:rsid w:val="00375E83"/>
    <w:rsid w:val="003B55BF"/>
    <w:rsid w:val="003D063F"/>
    <w:rsid w:val="00405881"/>
    <w:rsid w:val="0041008C"/>
    <w:rsid w:val="00411612"/>
    <w:rsid w:val="00434580"/>
    <w:rsid w:val="004602F9"/>
    <w:rsid w:val="00491C36"/>
    <w:rsid w:val="00533C23"/>
    <w:rsid w:val="0058355F"/>
    <w:rsid w:val="005837D0"/>
    <w:rsid w:val="005B4EE2"/>
    <w:rsid w:val="005C3833"/>
    <w:rsid w:val="0063066D"/>
    <w:rsid w:val="0065749C"/>
    <w:rsid w:val="006804B0"/>
    <w:rsid w:val="00796B40"/>
    <w:rsid w:val="007E2A59"/>
    <w:rsid w:val="007F1952"/>
    <w:rsid w:val="00802463"/>
    <w:rsid w:val="008577EC"/>
    <w:rsid w:val="00897856"/>
    <w:rsid w:val="008C04EA"/>
    <w:rsid w:val="00952D07"/>
    <w:rsid w:val="009C1D8D"/>
    <w:rsid w:val="00A313F1"/>
    <w:rsid w:val="00A50210"/>
    <w:rsid w:val="00AE3A1A"/>
    <w:rsid w:val="00B016E4"/>
    <w:rsid w:val="00B13403"/>
    <w:rsid w:val="00B36D52"/>
    <w:rsid w:val="00B45176"/>
    <w:rsid w:val="00B505DF"/>
    <w:rsid w:val="00B805C9"/>
    <w:rsid w:val="00BB6C52"/>
    <w:rsid w:val="00C838B6"/>
    <w:rsid w:val="00CC564E"/>
    <w:rsid w:val="00CE69CC"/>
    <w:rsid w:val="00D54D13"/>
    <w:rsid w:val="00D5722A"/>
    <w:rsid w:val="00D758CD"/>
    <w:rsid w:val="00DA4745"/>
    <w:rsid w:val="00DB5633"/>
    <w:rsid w:val="00DF3369"/>
    <w:rsid w:val="00E214DD"/>
    <w:rsid w:val="00E24125"/>
    <w:rsid w:val="00E326CA"/>
    <w:rsid w:val="00E86210"/>
    <w:rsid w:val="00E914DB"/>
    <w:rsid w:val="00EF0B8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497AF91"/>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web.mit.edu/caitlinm/www/structuref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accord-net/framework/wik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numerics.mathdotnet.com/License.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helixtoolkit.codeplex.com/licens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3.png"/><Relationship Id="rId31" Type="http://schemas.openxmlformats.org/officeDocument/2006/relationships/hyperlink" Target="http://jmetal.sourceforge.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vn.apache.org/repos/asf/logging/log4net/tags/log4net-1_2_9/doc/license.html" TargetMode="External"/><Relationship Id="rId35" Type="http://schemas.openxmlformats.org/officeDocument/2006/relationships/theme" Target="theme/theme1.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5F9E2-52E1-43F8-BB91-EC7BAAFBB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3694</Words>
  <Characters>20982</Characters>
  <Application>Microsoft Office Word</Application>
  <DocSecurity>0</DocSecurity>
  <Lines>287</Lines>
  <Paragraphs>68</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24608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3</cp:revision>
  <dcterms:created xsi:type="dcterms:W3CDTF">2017-04-14T14:28:00Z</dcterms:created>
  <dcterms:modified xsi:type="dcterms:W3CDTF">2017-04-27T21:58:00Z</dcterms:modified>
</cp:coreProperties>
</file>