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0" w:lineRule="auto"/>
        <w:rPr/>
      </w:pPr>
      <w:r w:rsidDel="00000000" w:rsidR="00000000" w:rsidRPr="00000000">
        <w:rPr>
          <w:rFonts w:ascii="Arial" w:cs="Arial" w:eastAsia="Arial" w:hAnsi="Arial"/>
          <w:b w:val="1"/>
          <w:bCs w:val="1"/>
          <w:color w:val="c9a84c"/>
          <w:sz w:val="18"/>
          <w:szCs w:val="18"/>
          <w:rtl w:val="0"/>
        </w:rPr>
        <w:t xml:space="preserve">TENDER THIS LIVE BOOTCAMP  ·  FORTSIPHI (PTY) LTD</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Arial" w:cs="Arial" w:eastAsia="Arial" w:hAnsi="Arial"/>
          <w:b w:val="1"/>
          <w:bCs w:val="1"/>
          <w:color w:val="0b1d2e"/>
          <w:sz w:val="48"/>
          <w:szCs w:val="48"/>
          <w:rtl w:val="0"/>
        </w:rPr>
        <w:t xml:space="preserve">Landing Page Designer Brief</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color w:val="444444"/>
          <w:sz w:val="21"/>
          <w:szCs w:val="21"/>
          <w:rtl w:val="0"/>
        </w:rPr>
        <w:t xml:space="preserve">This document contains everything a landing page designer needs to recreate the Tender This sales page in any platform. It covers brand identity, section-by-section content architecture, UX behaviour, animation specifications, copy, and technical requirements.</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w:cs="Arial" w:eastAsia="Arial" w:hAnsi="Arial"/>
          <w:i w:val="1"/>
          <w:iCs w:val="1"/>
          <w:color w:val="999999"/>
          <w:sz w:val="17"/>
          <w:szCs w:val="17"/>
          <w:rtl w:val="0"/>
        </w:rPr>
        <w:t xml:space="preserve">Prepared by Sweet Bay Tree (SBT)  ·  July 2026  ·  Confidential</w:t>
      </w:r>
      <w:r w:rsidDel="00000000" w:rsidR="00000000" w:rsidRPr="00000000">
        <w:rPr>
          <w:rtl w:val="0"/>
        </w:rPr>
      </w:r>
    </w:p>
    <w:p w:rsidR="00000000" w:rsidDel="00000000" w:rsidP="00000000" w:rsidRDefault="00000000" w:rsidRPr="00000000" w14:paraId="00000005">
      <w:pPr>
        <w:pBdr>
          <w:bottom w:color="e0e0e0" w:space="1" w:sz="4" w:val="single"/>
        </w:pBdr>
        <w:spacing w:after="60" w:before="60" w:lineRule="auto"/>
        <w:rPr/>
      </w:pP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spacing w:after="80" w:before="280" w:lineRule="auto"/>
        <w:rPr/>
      </w:pPr>
      <w:r w:rsidDel="00000000" w:rsidR="00000000" w:rsidRPr="00000000">
        <w:rPr>
          <w:rFonts w:ascii="Arial" w:cs="Arial" w:eastAsia="Arial" w:hAnsi="Arial"/>
          <w:b w:val="1"/>
          <w:bCs w:val="1"/>
          <w:color w:val="c9a84c"/>
          <w:sz w:val="17"/>
          <w:szCs w:val="17"/>
          <w:rtl w:val="0"/>
        </w:rPr>
        <w:t xml:space="preserve">1. PROJECT OVERVIEW</w:t>
      </w:r>
      <w:r w:rsidDel="00000000" w:rsidR="00000000" w:rsidRPr="00000000">
        <w:rPr>
          <w:rtl w:val="0"/>
        </w:rPr>
      </w:r>
    </w:p>
    <w:p w:rsidR="00000000" w:rsidDel="00000000" w:rsidP="00000000" w:rsidRDefault="00000000" w:rsidRPr="00000000" w14:paraId="00000008">
      <w:pPr>
        <w:spacing w:after="120" w:before="40" w:lineRule="auto"/>
        <w:rPr/>
      </w:pPr>
      <w:r w:rsidDel="00000000" w:rsidR="00000000" w:rsidRPr="00000000">
        <w:rPr>
          <w:rFonts w:ascii="Arial" w:cs="Arial" w:eastAsia="Arial" w:hAnsi="Arial"/>
          <w:b w:val="1"/>
          <w:bCs w:val="1"/>
          <w:color w:val="0b1d2e"/>
          <w:sz w:val="32"/>
          <w:szCs w:val="32"/>
          <w:rtl w:val="0"/>
        </w:rPr>
        <w:t xml:space="preserve">Project overview &amp; objectives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c9a84c"/>
                <w:sz w:val="18"/>
                <w:szCs w:val="18"/>
                <w:rtl w:val="0"/>
              </w:rPr>
              <w:t xml:space="preserve">Field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c9a84c"/>
                <w:sz w:val="18"/>
                <w:szCs w:val="18"/>
                <w:rtl w:val="0"/>
              </w:rPr>
              <w:t xml:space="preserve">Detail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1"/>
                <w:bCs w:val="1"/>
                <w:i w:val="0"/>
                <w:iCs w:val="0"/>
                <w:color w:val="0b1d2e"/>
                <w:sz w:val="19"/>
                <w:szCs w:val="19"/>
                <w:rtl w:val="0"/>
              </w:rPr>
              <w:t xml:space="preserve">Project name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0"/>
                <w:bCs w:val="0"/>
                <w:i w:val="0"/>
                <w:iCs w:val="0"/>
                <w:color w:val="444444"/>
                <w:sz w:val="19"/>
                <w:szCs w:val="19"/>
                <w:rtl w:val="0"/>
              </w:rPr>
              <w:t xml:space="preserve">Tender This Live Bootcamp — Sales Landing Page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1"/>
                <w:bCs w:val="1"/>
                <w:i w:val="0"/>
                <w:iCs w:val="0"/>
                <w:color w:val="0b1d2e"/>
                <w:sz w:val="19"/>
                <w:szCs w:val="19"/>
                <w:rtl w:val="0"/>
              </w:rPr>
              <w:t xml:space="preserve">Client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0"/>
                <w:bCs w:val="0"/>
                <w:i w:val="0"/>
                <w:iCs w:val="0"/>
                <w:color w:val="444444"/>
                <w:sz w:val="19"/>
                <w:szCs w:val="19"/>
                <w:rtl w:val="0"/>
              </w:rPr>
              <w:t xml:space="preserve">Fortsiphi (Pty) Ltd — Compliance &amp; Tender Execution Specialists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1"/>
                <w:bCs w:val="1"/>
                <w:i w:val="0"/>
                <w:iCs w:val="0"/>
                <w:color w:val="0b1d2e"/>
                <w:sz w:val="19"/>
                <w:szCs w:val="19"/>
                <w:rtl w:val="0"/>
              </w:rPr>
              <w:t xml:space="preserve">Event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0"/>
                <w:bCs w:val="0"/>
                <w:i w:val="0"/>
                <w:iCs w:val="0"/>
                <w:color w:val="444444"/>
                <w:sz w:val="19"/>
                <w:szCs w:val="19"/>
                <w:rtl w:val="0"/>
              </w:rPr>
              <w:t xml:space="preserve">Two-day live supply &amp; delivery tender submission bootcamp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1"/>
                <w:bCs w:val="1"/>
                <w:i w:val="0"/>
                <w:iCs w:val="0"/>
                <w:color w:val="0b1d2e"/>
                <w:sz w:val="19"/>
                <w:szCs w:val="19"/>
                <w:rtl w:val="0"/>
              </w:rPr>
              <w:t xml:space="preserve">Date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0"/>
                <w:bCs w:val="0"/>
                <w:i w:val="0"/>
                <w:iCs w:val="0"/>
                <w:color w:val="444444"/>
                <w:sz w:val="19"/>
                <w:szCs w:val="19"/>
                <w:rtl w:val="0"/>
              </w:rPr>
              <w:t xml:space="preserve">30 &amp; 31 July 2026 — 9:00 AM both days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1"/>
                <w:bCs w:val="1"/>
                <w:i w:val="0"/>
                <w:iCs w:val="0"/>
                <w:color w:val="0b1d2e"/>
                <w:sz w:val="19"/>
                <w:szCs w:val="19"/>
                <w:rtl w:val="0"/>
              </w:rPr>
              <w:t xml:space="preserve">Venue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0"/>
                <w:bCs w:val="0"/>
                <w:i w:val="0"/>
                <w:iCs w:val="0"/>
                <w:color w:val="444444"/>
                <w:sz w:val="19"/>
                <w:szCs w:val="19"/>
                <w:rtl w:val="0"/>
              </w:rPr>
              <w:t xml:space="preserve">Unit 49, Electron Exchange, 50 Electron Avenue, Isando, Kempton Park, 1619</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1"/>
                <w:bCs w:val="1"/>
                <w:i w:val="0"/>
                <w:iCs w:val="0"/>
                <w:color w:val="0b1d2e"/>
                <w:sz w:val="19"/>
                <w:szCs w:val="19"/>
                <w:rtl w:val="0"/>
              </w:rPr>
              <w:t xml:space="preserve">Capacity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0"/>
                <w:bCs w:val="0"/>
                <w:i w:val="0"/>
                <w:iCs w:val="0"/>
                <w:color w:val="444444"/>
                <w:sz w:val="19"/>
                <w:szCs w:val="19"/>
                <w:rtl w:val="0"/>
              </w:rPr>
              <w:t xml:space="preserve">Maximum 10 participants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1"/>
                <w:bCs w:val="1"/>
                <w:i w:val="0"/>
                <w:iCs w:val="0"/>
                <w:color w:val="0b1d2e"/>
                <w:sz w:val="19"/>
                <w:szCs w:val="19"/>
                <w:rtl w:val="0"/>
              </w:rPr>
              <w:t xml:space="preserve">Page purpose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0"/>
                <w:bCs w:val="0"/>
                <w:i w:val="0"/>
                <w:iCs w:val="0"/>
                <w:color w:val="444444"/>
                <w:sz w:val="19"/>
                <w:szCs w:val="19"/>
                <w:rtl w:val="0"/>
              </w:rPr>
              <w:t xml:space="preserve">Convert visitors to ticket purchases. Single conversion goal — no distractions, no navigation, no external links except payment and WhatsApp CTAs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1"/>
                <w:bCs w:val="1"/>
                <w:i w:val="0"/>
                <w:iCs w:val="0"/>
                <w:color w:val="0b1d2e"/>
                <w:sz w:val="19"/>
                <w:szCs w:val="19"/>
                <w:rtl w:val="0"/>
              </w:rPr>
              <w:t xml:space="preserve">Primary CTA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1A">
            <w:pPr>
              <w:jc w:val="left"/>
              <w:rPr/>
            </w:pPr>
            <w:r w:rsidDel="00000000" w:rsidR="00000000" w:rsidRPr="00000000">
              <w:rPr>
                <w:rFonts w:ascii="Arial Unicode MS" w:cs="Arial Unicode MS" w:eastAsia="Arial Unicode MS" w:hAnsi="Arial Unicode MS"/>
                <w:b w:val="0"/>
                <w:bCs w:val="0"/>
                <w:i w:val="0"/>
                <w:iCs w:val="0"/>
                <w:color w:val="444444"/>
                <w:sz w:val="19"/>
                <w:szCs w:val="19"/>
                <w:rtl w:val="0"/>
              </w:rPr>
              <w:t xml:space="preserve">Secure My Seat / Reserve My Seat → Flutterwave payment link</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1"/>
                <w:bCs w:val="1"/>
                <w:i w:val="0"/>
                <w:iCs w:val="0"/>
                <w:color w:val="0b1d2e"/>
                <w:sz w:val="19"/>
                <w:szCs w:val="19"/>
                <w:rtl w:val="0"/>
              </w:rPr>
              <w:t xml:space="preserve">Platform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0"/>
                <w:bCs w:val="0"/>
                <w:i w:val="0"/>
                <w:iCs w:val="0"/>
                <w:color w:val="444444"/>
                <w:sz w:val="19"/>
                <w:szCs w:val="19"/>
                <w:rtl w:val="0"/>
              </w:rPr>
              <w:t xml:space="preserve">Systeme.io (primary build) — full HTML reference file provided separately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1"/>
                <w:bCs w:val="1"/>
                <w:i w:val="0"/>
                <w:iCs w:val="0"/>
                <w:color w:val="0b1d2e"/>
                <w:sz w:val="19"/>
                <w:szCs w:val="19"/>
                <w:rtl w:val="0"/>
              </w:rPr>
              <w:t xml:space="preserve">Deliverable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i w:val="0"/>
                <w:iCs w:val="0"/>
                <w:color w:val="444444"/>
                <w:sz w:val="19"/>
                <w:szCs w:val="19"/>
                <w:rtl w:val="0"/>
              </w:rPr>
              <w:t xml:space="preserve">Fully responsive sales page matching the provided HTML reference file exactly, rebuilt in the target platform</w:t>
            </w:r>
            <w:r w:rsidDel="00000000" w:rsidR="00000000" w:rsidRPr="00000000">
              <w:rPr>
                <w:rtl w:val="0"/>
              </w:rPr>
            </w:r>
          </w:p>
        </w:tc>
      </w:tr>
    </w:tbl>
    <w:p w:rsidR="00000000" w:rsidDel="00000000" w:rsidP="00000000" w:rsidRDefault="00000000" w:rsidRPr="00000000" w14:paraId="0000001F">
      <w:pPr>
        <w:spacing w:after="20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80" w:before="280" w:lineRule="auto"/>
        <w:rPr/>
      </w:pPr>
      <w:r w:rsidDel="00000000" w:rsidR="00000000" w:rsidRPr="00000000">
        <w:rPr>
          <w:rFonts w:ascii="Arial" w:cs="Arial" w:eastAsia="Arial" w:hAnsi="Arial"/>
          <w:b w:val="1"/>
          <w:bCs w:val="1"/>
          <w:color w:val="c9a84c"/>
          <w:sz w:val="17"/>
          <w:szCs w:val="17"/>
          <w:rtl w:val="0"/>
        </w:rPr>
        <w:t xml:space="preserve">2. BRAND IDENTITY</w:t>
      </w:r>
      <w:r w:rsidDel="00000000" w:rsidR="00000000" w:rsidRPr="00000000">
        <w:rPr>
          <w:rtl w:val="0"/>
        </w:rPr>
      </w:r>
    </w:p>
    <w:p w:rsidR="00000000" w:rsidDel="00000000" w:rsidP="00000000" w:rsidRDefault="00000000" w:rsidRPr="00000000" w14:paraId="00000022">
      <w:pPr>
        <w:spacing w:after="120" w:before="40" w:lineRule="auto"/>
        <w:rPr/>
      </w:pPr>
      <w:r w:rsidDel="00000000" w:rsidR="00000000" w:rsidRPr="00000000">
        <w:rPr>
          <w:rFonts w:ascii="Arial" w:cs="Arial" w:eastAsia="Arial" w:hAnsi="Arial"/>
          <w:b w:val="1"/>
          <w:bCs w:val="1"/>
          <w:color w:val="0b1d2e"/>
          <w:sz w:val="32"/>
          <w:szCs w:val="32"/>
          <w:rtl w:val="0"/>
        </w:rPr>
        <w:t xml:space="preserve">Colour palette, typography &amp; visual language</w:t>
      </w:r>
      <w:r w:rsidDel="00000000" w:rsidR="00000000" w:rsidRPr="00000000">
        <w:rPr>
          <w:rtl w:val="0"/>
        </w:rPr>
      </w:r>
    </w:p>
    <w:p w:rsidR="00000000" w:rsidDel="00000000" w:rsidP="00000000" w:rsidRDefault="00000000" w:rsidRPr="00000000" w14:paraId="00000023">
      <w:pPr>
        <w:spacing w:after="80" w:before="200" w:lineRule="auto"/>
        <w:rPr/>
      </w:pPr>
      <w:r w:rsidDel="00000000" w:rsidR="00000000" w:rsidRPr="00000000">
        <w:rPr>
          <w:rFonts w:ascii="Arial" w:cs="Arial" w:eastAsia="Arial" w:hAnsi="Arial"/>
          <w:b w:val="1"/>
          <w:bCs w:val="1"/>
          <w:color w:val="0b1d2e"/>
          <w:sz w:val="24"/>
          <w:szCs w:val="24"/>
          <w:rtl w:val="0"/>
        </w:rPr>
        <w:t xml:space="preserve">2.1 Colour palette</w:t>
      </w:r>
      <w:r w:rsidDel="00000000" w:rsidR="00000000" w:rsidRPr="00000000">
        <w:rPr>
          <w:rtl w:val="0"/>
        </w:rPr>
      </w:r>
    </w:p>
    <w:p w:rsidR="00000000" w:rsidDel="00000000" w:rsidP="00000000" w:rsidRDefault="00000000" w:rsidRPr="00000000" w14:paraId="00000024">
      <w:pPr>
        <w:spacing w:after="80" w:before="40" w:lineRule="auto"/>
        <w:jc w:val="left"/>
        <w:rPr/>
      </w:pPr>
      <w:r w:rsidDel="00000000" w:rsidR="00000000" w:rsidRPr="00000000">
        <w:rPr>
          <w:rFonts w:ascii="Arial" w:cs="Arial" w:eastAsia="Arial" w:hAnsi="Arial"/>
          <w:b w:val="0"/>
          <w:bCs w:val="0"/>
          <w:i w:val="0"/>
          <w:iCs w:val="0"/>
          <w:color w:val="444444"/>
          <w:sz w:val="20"/>
          <w:szCs w:val="20"/>
          <w:rtl w:val="0"/>
        </w:rPr>
        <w:t xml:space="preserve">These are the only colours used across the entire page. Do not introduce additional colours.</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800"/>
        <w:gridCol w:w="3760"/>
        <w:tblGridChange w:id="0">
          <w:tblGrid>
            <w:gridCol w:w="2000"/>
            <w:gridCol w:w="1800"/>
            <w:gridCol w:w="1800"/>
            <w:gridCol w:w="37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c9a84c"/>
                <w:sz w:val="18"/>
                <w:szCs w:val="18"/>
                <w:rtl w:val="0"/>
              </w:rPr>
              <w:t xml:space="preserve">Name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c9a84c"/>
                <w:sz w:val="18"/>
                <w:szCs w:val="18"/>
                <w:rtl w:val="0"/>
              </w:rPr>
              <w:t xml:space="preserve">Hex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c9a84c"/>
                <w:sz w:val="18"/>
                <w:szCs w:val="18"/>
                <w:rtl w:val="0"/>
              </w:rPr>
              <w:t xml:space="preserve">Usage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c9a84c"/>
                <w:sz w:val="18"/>
                <w:szCs w:val="18"/>
                <w:rtl w:val="0"/>
              </w:rPr>
              <w:t xml:space="preserve">Notes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1"/>
                <w:bCs w:val="1"/>
                <w:i w:val="0"/>
                <w:iCs w:val="0"/>
                <w:color w:val="0b1d2e"/>
                <w:sz w:val="19"/>
                <w:szCs w:val="19"/>
                <w:rtl w:val="0"/>
              </w:rPr>
              <w:t xml:space="preserve">Navy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19"/>
                <w:szCs w:val="19"/>
                <w:rtl w:val="0"/>
              </w:rPr>
              <w:t xml:space="preserve">#0B1D2E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i w:val="0"/>
                <w:iCs w:val="0"/>
                <w:color w:val="444444"/>
                <w:sz w:val="19"/>
                <w:szCs w:val="19"/>
                <w:rtl w:val="0"/>
              </w:rPr>
              <w:t xml:space="preserve">Primary background, headings, dark cards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i w:val="0"/>
                <w:iCs w:val="0"/>
                <w:color w:val="666666"/>
                <w:sz w:val="19"/>
                <w:szCs w:val="19"/>
                <w:rtl w:val="0"/>
              </w:rPr>
              <w:t xml:space="preserve">Primary brand colour. Used for hero, dark sections, nav elements, section headings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7f3e8" w:val="clear"/>
            <w:tcMar>
              <w:top w:w="100.0" w:type="dxa"/>
              <w:left w:w="140.0" w:type="dxa"/>
              <w:bottom w:w="100.0" w:type="dxa"/>
              <w:right w:w="14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1"/>
                <w:bCs w:val="1"/>
                <w:i w:val="0"/>
                <w:iCs w:val="0"/>
                <w:color w:val="7a6a28"/>
                <w:sz w:val="19"/>
                <w:szCs w:val="19"/>
                <w:rtl w:val="0"/>
              </w:rPr>
              <w:t xml:space="preserve">Gold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c9a84c"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0b1d2e"/>
                <w:sz w:val="19"/>
                <w:szCs w:val="19"/>
                <w:rtl w:val="0"/>
              </w:rPr>
              <w:t xml:space="preserve">#C9A84C</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7f3e8" w:val="clear"/>
            <w:tcMar>
              <w:top w:w="100.0" w:type="dxa"/>
              <w:left w:w="140.0" w:type="dxa"/>
              <w:bottom w:w="100.0" w:type="dxa"/>
              <w:right w:w="14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i w:val="0"/>
                <w:iCs w:val="0"/>
                <w:color w:val="444444"/>
                <w:sz w:val="19"/>
                <w:szCs w:val="19"/>
                <w:rtl w:val="0"/>
              </w:rPr>
              <w:t xml:space="preserve">Accent, section labels, highlights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7f3e8" w:val="clear"/>
            <w:tcMar>
              <w:top w:w="100.0" w:type="dxa"/>
              <w:left w:w="140.0" w:type="dxa"/>
              <w:bottom w:w="100.0" w:type="dxa"/>
              <w:right w:w="14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i w:val="0"/>
                <w:iCs w:val="0"/>
                <w:color w:val="666666"/>
                <w:sz w:val="19"/>
                <w:szCs w:val="19"/>
                <w:rtl w:val="0"/>
              </w:rPr>
              <w:t xml:space="preserve">Never used as background on large areas. Used for labels, borders, badge text, icon accents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1"/>
                <w:bCs w:val="1"/>
                <w:i w:val="0"/>
                <w:iCs w:val="0"/>
                <w:color w:val="166534"/>
                <w:sz w:val="19"/>
                <w:szCs w:val="19"/>
                <w:rtl w:val="0"/>
              </w:rPr>
              <w:t xml:space="preserve">Green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22c55e" w:val="clear"/>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19"/>
                <w:szCs w:val="19"/>
                <w:rtl w:val="0"/>
              </w:rPr>
              <w:t xml:space="preserve">#22C55E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i w:val="0"/>
                <w:iCs w:val="0"/>
                <w:color w:val="444444"/>
                <w:sz w:val="19"/>
                <w:szCs w:val="19"/>
                <w:rtl w:val="0"/>
              </w:rPr>
              <w:t xml:space="preserve">Primary CTA buttons 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i w:val="0"/>
                <w:iCs w:val="0"/>
                <w:color w:val="666666"/>
                <w:sz w:val="19"/>
                <w:szCs w:val="19"/>
                <w:rtl w:val="0"/>
              </w:rPr>
              <w:t xml:space="preserve">Used ONLY for main action buttons (Secure My Seat, Reserve My Seat). Hover state: #16A34A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7f3e8" w:val="clear"/>
            <w:tcMar>
              <w:top w:w="100.0" w:type="dxa"/>
              <w:left w:w="140.0" w:type="dxa"/>
              <w:bottom w:w="100.0" w:type="dxa"/>
              <w:right w:w="14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1"/>
                <w:bCs w:val="1"/>
                <w:i w:val="0"/>
                <w:iCs w:val="0"/>
                <w:color w:val="7a6a28"/>
                <w:sz w:val="19"/>
                <w:szCs w:val="19"/>
                <w:rtl w:val="0"/>
              </w:rPr>
              <w:t xml:space="preserve">Cream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7f3e8" w:val="clear"/>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7a6a28"/>
                <w:sz w:val="19"/>
                <w:szCs w:val="19"/>
                <w:rtl w:val="0"/>
              </w:rPr>
              <w:t xml:space="preserve">#F7F3E8</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7f3e8" w:val="clear"/>
            <w:tcMar>
              <w:top w:w="100.0" w:type="dxa"/>
              <w:left w:w="140.0" w:type="dxa"/>
              <w:bottom w:w="100.0" w:type="dxa"/>
              <w:right w:w="14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i w:val="0"/>
                <w:iCs w:val="0"/>
                <w:color w:val="444444"/>
                <w:sz w:val="19"/>
                <w:szCs w:val="19"/>
                <w:rtl w:val="0"/>
              </w:rPr>
              <w:t xml:space="preserve">Problem band, warm callout boxes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7f3e8" w:val="clear"/>
            <w:tcMar>
              <w:top w:w="100.0" w:type="dxa"/>
              <w:left w:w="140.0" w:type="dxa"/>
              <w:bottom w:w="100.0" w:type="dxa"/>
              <w:right w:w="14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i w:val="0"/>
                <w:iCs w:val="0"/>
                <w:color w:val="666666"/>
                <w:sz w:val="19"/>
                <w:szCs w:val="19"/>
                <w:rtl w:val="0"/>
              </w:rPr>
              <w:t xml:space="preserve">Used for Section 2 background and warm highlight boxes. Never pure white sections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1"/>
                <w:bCs w:val="1"/>
                <w:i w:val="0"/>
                <w:iCs w:val="0"/>
                <w:color w:val="0b1d2e"/>
                <w:sz w:val="19"/>
                <w:szCs w:val="19"/>
                <w:rtl w:val="0"/>
              </w:rPr>
              <w:t xml:space="preserve">Light grey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444444"/>
                <w:sz w:val="19"/>
                <w:szCs w:val="19"/>
                <w:rtl w:val="0"/>
              </w:rPr>
              <w:t xml:space="preserve">#F8F9FA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i w:val="0"/>
                <w:iCs w:val="0"/>
                <w:color w:val="444444"/>
                <w:sz w:val="19"/>
                <w:szCs w:val="19"/>
                <w:rtl w:val="0"/>
              </w:rPr>
              <w:t xml:space="preserve">Alternating section backgrounds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i w:val="0"/>
                <w:iCs w:val="0"/>
                <w:color w:val="666666"/>
                <w:sz w:val="19"/>
                <w:szCs w:val="19"/>
                <w:rtl w:val="0"/>
              </w:rPr>
              <w:t xml:space="preserve">Sections 4, 6, 8, 12 use this as background to create visual rhythm between white sections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1"/>
                <w:bCs w:val="1"/>
                <w:i w:val="0"/>
                <w:iCs w:val="0"/>
                <w:color w:val="0b1d2e"/>
                <w:sz w:val="19"/>
                <w:szCs w:val="19"/>
                <w:rtl w:val="0"/>
              </w:rPr>
              <w:t xml:space="preserve">Body text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444444"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19"/>
                <w:szCs w:val="19"/>
                <w:rtl w:val="0"/>
              </w:rPr>
              <w:t xml:space="preserve">#444444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i w:val="0"/>
                <w:iCs w:val="0"/>
                <w:color w:val="444444"/>
                <w:sz w:val="19"/>
                <w:szCs w:val="19"/>
                <w:rtl w:val="0"/>
              </w:rPr>
              <w:t xml:space="preserve">All body copy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i w:val="0"/>
                <w:iCs w:val="0"/>
                <w:color w:val="666666"/>
                <w:sz w:val="19"/>
                <w:szCs w:val="19"/>
                <w:rtl w:val="0"/>
              </w:rPr>
              <w:t xml:space="preserve">Standard paragraph text. Secondary text uses #555555 or #666666 for lesser hierarchy</w:t>
            </w:r>
            <w:r w:rsidDel="00000000" w:rsidR="00000000" w:rsidRPr="00000000">
              <w:rPr>
                <w:rtl w:val="0"/>
              </w:rPr>
            </w:r>
          </w:p>
        </w:tc>
      </w:tr>
    </w:tbl>
    <w:p w:rsidR="00000000" w:rsidDel="00000000" w:rsidP="00000000" w:rsidRDefault="00000000" w:rsidRPr="00000000" w14:paraId="00000042">
      <w:pPr>
        <w:spacing w:after="160" w:lineRule="auto"/>
        <w:rPr/>
      </w:pPr>
      <w:r w:rsidDel="00000000" w:rsidR="00000000" w:rsidRPr="00000000">
        <w:rPr>
          <w:rtl w:val="0"/>
        </w:rPr>
      </w:r>
    </w:p>
    <w:p w:rsidR="00000000" w:rsidDel="00000000" w:rsidP="00000000" w:rsidRDefault="00000000" w:rsidRPr="00000000" w14:paraId="00000043">
      <w:pPr>
        <w:spacing w:after="80" w:before="200" w:lineRule="auto"/>
        <w:rPr/>
      </w:pPr>
      <w:r w:rsidDel="00000000" w:rsidR="00000000" w:rsidRPr="00000000">
        <w:rPr>
          <w:rFonts w:ascii="Arial" w:cs="Arial" w:eastAsia="Arial" w:hAnsi="Arial"/>
          <w:b w:val="1"/>
          <w:bCs w:val="1"/>
          <w:color w:val="0b1d2e"/>
          <w:sz w:val="24"/>
          <w:szCs w:val="24"/>
          <w:rtl w:val="0"/>
        </w:rPr>
        <w:t xml:space="preserve">2.2 Typography</w:t>
      </w:r>
      <w:r w:rsidDel="00000000" w:rsidR="00000000" w:rsidRPr="00000000">
        <w:rPr>
          <w:rtl w:val="0"/>
        </w:rPr>
      </w:r>
    </w:p>
    <w:p w:rsidR="00000000" w:rsidDel="00000000" w:rsidP="00000000" w:rsidRDefault="00000000" w:rsidRPr="00000000" w14:paraId="00000044">
      <w:pPr>
        <w:spacing w:after="80" w:before="40" w:lineRule="auto"/>
        <w:jc w:val="left"/>
        <w:rPr/>
      </w:pPr>
      <w:r w:rsidDel="00000000" w:rsidR="00000000" w:rsidRPr="00000000">
        <w:rPr>
          <w:rFonts w:ascii="Arial" w:cs="Arial" w:eastAsia="Arial" w:hAnsi="Arial"/>
          <w:b w:val="0"/>
          <w:bCs w:val="0"/>
          <w:i w:val="0"/>
          <w:iCs w:val="0"/>
          <w:color w:val="444444"/>
          <w:sz w:val="20"/>
          <w:szCs w:val="20"/>
          <w:rtl w:val="0"/>
        </w:rPr>
        <w:t xml:space="preserve">Single typeface throughout: Montserrat (Google Fonts). Import via Google Fonts CDN.</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600"/>
        <w:gridCol w:w="1600"/>
        <w:gridCol w:w="2160"/>
        <w:tblGridChange w:id="0">
          <w:tblGrid>
            <w:gridCol w:w="2400"/>
            <w:gridCol w:w="1600"/>
            <w:gridCol w:w="1600"/>
            <w:gridCol w:w="1600"/>
            <w:gridCol w:w="21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c9a84c"/>
                <w:sz w:val="18"/>
                <w:szCs w:val="18"/>
                <w:rtl w:val="0"/>
              </w:rPr>
              <w:t xml:space="preserve">Element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c9a84c"/>
                <w:sz w:val="18"/>
                <w:szCs w:val="18"/>
                <w:rtl w:val="0"/>
              </w:rPr>
              <w:t xml:space="preserve">Font size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c9a84c"/>
                <w:sz w:val="18"/>
                <w:szCs w:val="18"/>
                <w:rtl w:val="0"/>
              </w:rPr>
              <w:t xml:space="preserve">Weight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c9a84c"/>
                <w:sz w:val="18"/>
                <w:szCs w:val="18"/>
                <w:rtl w:val="0"/>
              </w:rPr>
              <w:t xml:space="preserve">Colour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c9a84c"/>
                <w:sz w:val="18"/>
                <w:szCs w:val="18"/>
                <w:rtl w:val="0"/>
              </w:rPr>
              <w:t xml:space="preserve">Usage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i w:val="0"/>
                <w:iCs w:val="0"/>
                <w:color w:val="444444"/>
                <w:sz w:val="19"/>
                <w:szCs w:val="19"/>
                <w:rtl w:val="0"/>
              </w:rPr>
              <w:t xml:space="preserve">Hero title (TENDER THIS)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1"/>
                <w:bCs w:val="1"/>
                <w:i w:val="0"/>
                <w:iCs w:val="0"/>
                <w:color w:val="0b1d2e"/>
                <w:sz w:val="19"/>
                <w:szCs w:val="19"/>
                <w:rtl w:val="0"/>
              </w:rPr>
              <w:t xml:space="preserve">72–80px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i w:val="0"/>
                <w:iCs w:val="0"/>
                <w:color w:val="444444"/>
                <w:sz w:val="19"/>
                <w:szCs w:val="19"/>
                <w:rtl w:val="0"/>
              </w:rPr>
              <w:t xml:space="preserve">900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i w:val="0"/>
                <w:iCs w:val="0"/>
                <w:color w:val="444444"/>
                <w:sz w:val="19"/>
                <w:szCs w:val="19"/>
                <w:rtl w:val="0"/>
              </w:rPr>
              <w:t xml:space="preserve">#FFFFFF</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i w:val="0"/>
                <w:iCs w:val="0"/>
                <w:color w:val="666666"/>
                <w:sz w:val="19"/>
                <w:szCs w:val="19"/>
                <w:rtl w:val="0"/>
              </w:rPr>
              <w:t xml:space="preserve">Hero section only. Letter spacing: -3px</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i w:val="0"/>
                <w:iCs w:val="0"/>
                <w:color w:val="444444"/>
                <w:sz w:val="19"/>
                <w:szCs w:val="19"/>
                <w:rtl w:val="0"/>
              </w:rPr>
              <w:t xml:space="preserve">Section heading (H2)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1"/>
                <w:bCs w:val="1"/>
                <w:i w:val="0"/>
                <w:iCs w:val="0"/>
                <w:color w:val="0b1d2e"/>
                <w:sz w:val="19"/>
                <w:szCs w:val="19"/>
                <w:rtl w:val="0"/>
              </w:rPr>
              <w:t xml:space="preserve">26px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i w:val="0"/>
                <w:iCs w:val="0"/>
                <w:color w:val="444444"/>
                <w:sz w:val="19"/>
                <w:szCs w:val="19"/>
                <w:rtl w:val="0"/>
              </w:rPr>
              <w:t xml:space="preserve">800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i w:val="0"/>
                <w:iCs w:val="0"/>
                <w:color w:val="444444"/>
                <w:sz w:val="19"/>
                <w:szCs w:val="19"/>
                <w:rtl w:val="0"/>
              </w:rPr>
              <w:t xml:space="preserve">#0B1D2E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i w:val="0"/>
                <w:iCs w:val="0"/>
                <w:color w:val="666666"/>
                <w:sz w:val="19"/>
                <w:szCs w:val="19"/>
                <w:rtl w:val="0"/>
              </w:rPr>
              <w:t xml:space="preserve">All section main headings. Line height 1.25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i w:val="0"/>
                <w:iCs w:val="0"/>
                <w:color w:val="444444"/>
                <w:sz w:val="19"/>
                <w:szCs w:val="19"/>
                <w:rtl w:val="0"/>
              </w:rPr>
              <w:t xml:space="preserve">Sub-heading (H3)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1"/>
                <w:bCs w:val="1"/>
                <w:i w:val="0"/>
                <w:iCs w:val="0"/>
                <w:color w:val="0b1d2e"/>
                <w:sz w:val="19"/>
                <w:szCs w:val="19"/>
                <w:rtl w:val="0"/>
              </w:rPr>
              <w:t xml:space="preserve">20–22px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i w:val="0"/>
                <w:iCs w:val="0"/>
                <w:color w:val="444444"/>
                <w:sz w:val="19"/>
                <w:szCs w:val="19"/>
                <w:rtl w:val="0"/>
              </w:rPr>
              <w:t xml:space="preserve">700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i w:val="0"/>
                <w:iCs w:val="0"/>
                <w:color w:val="444444"/>
                <w:sz w:val="19"/>
                <w:szCs w:val="19"/>
                <w:rtl w:val="0"/>
              </w:rPr>
              <w:t xml:space="preserve">#0B1D2E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i w:val="0"/>
                <w:iCs w:val="0"/>
                <w:color w:val="666666"/>
                <w:sz w:val="19"/>
                <w:szCs w:val="19"/>
                <w:rtl w:val="0"/>
              </w:rPr>
              <w:t xml:space="preserve">Card headings, step titles, sub-sections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i w:val="0"/>
                <w:iCs w:val="0"/>
                <w:color w:val="444444"/>
                <w:sz w:val="19"/>
                <w:szCs w:val="19"/>
                <w:rtl w:val="0"/>
              </w:rPr>
              <w:t xml:space="preserve">Section label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1"/>
                <w:bCs w:val="1"/>
                <w:i w:val="0"/>
                <w:iCs w:val="0"/>
                <w:color w:val="0b1d2e"/>
                <w:sz w:val="19"/>
                <w:szCs w:val="19"/>
                <w:rtl w:val="0"/>
              </w:rPr>
              <w:t xml:space="preserve">11px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i w:val="0"/>
                <w:iCs w:val="0"/>
                <w:color w:val="444444"/>
                <w:sz w:val="19"/>
                <w:szCs w:val="19"/>
                <w:rtl w:val="0"/>
              </w:rPr>
              <w:t xml:space="preserve">700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i w:val="0"/>
                <w:iCs w:val="0"/>
                <w:color w:val="444444"/>
                <w:sz w:val="19"/>
                <w:szCs w:val="19"/>
                <w:rtl w:val="0"/>
              </w:rPr>
              <w:t xml:space="preserve">#C9A84C</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i w:val="0"/>
                <w:iCs w:val="0"/>
                <w:color w:val="666666"/>
                <w:sz w:val="19"/>
                <w:szCs w:val="19"/>
                <w:rtl w:val="0"/>
              </w:rPr>
              <w:t xml:space="preserve">ALL CAPS, letter-spacing: 0.16em. Appears above every H2</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i w:val="0"/>
                <w:iCs w:val="0"/>
                <w:color w:val="444444"/>
                <w:sz w:val="19"/>
                <w:szCs w:val="19"/>
                <w:rtl w:val="0"/>
              </w:rPr>
              <w:t xml:space="preserve">Body copy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1"/>
                <w:bCs w:val="1"/>
                <w:i w:val="0"/>
                <w:iCs w:val="0"/>
                <w:color w:val="0b1d2e"/>
                <w:sz w:val="19"/>
                <w:szCs w:val="19"/>
                <w:rtl w:val="0"/>
              </w:rPr>
              <w:t xml:space="preserve">15px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i w:val="0"/>
                <w:iCs w:val="0"/>
                <w:color w:val="444444"/>
                <w:sz w:val="19"/>
                <w:szCs w:val="19"/>
                <w:rtl w:val="0"/>
              </w:rPr>
              <w:t xml:space="preserve">400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i w:val="0"/>
                <w:iCs w:val="0"/>
                <w:color w:val="444444"/>
                <w:sz w:val="19"/>
                <w:szCs w:val="19"/>
                <w:rtl w:val="0"/>
              </w:rPr>
              <w:t xml:space="preserve">#444444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i w:val="0"/>
                <w:iCs w:val="0"/>
                <w:color w:val="666666"/>
                <w:sz w:val="19"/>
                <w:szCs w:val="19"/>
                <w:rtl w:val="0"/>
              </w:rPr>
              <w:t xml:space="preserve">All paragraph text. Line height: 1.8</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i w:val="0"/>
                <w:iCs w:val="0"/>
                <w:color w:val="444444"/>
                <w:sz w:val="19"/>
                <w:szCs w:val="19"/>
                <w:rtl w:val="0"/>
              </w:rPr>
              <w:t xml:space="preserve">Card body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1"/>
                <w:bCs w:val="1"/>
                <w:i w:val="0"/>
                <w:iCs w:val="0"/>
                <w:color w:val="0b1d2e"/>
                <w:sz w:val="19"/>
                <w:szCs w:val="19"/>
                <w:rtl w:val="0"/>
              </w:rPr>
              <w:t xml:space="preserve">13px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i w:val="0"/>
                <w:iCs w:val="0"/>
                <w:color w:val="444444"/>
                <w:sz w:val="19"/>
                <w:szCs w:val="19"/>
                <w:rtl w:val="0"/>
              </w:rPr>
              <w:t xml:space="preserve">400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i w:val="0"/>
                <w:iCs w:val="0"/>
                <w:color w:val="444444"/>
                <w:sz w:val="19"/>
                <w:szCs w:val="19"/>
                <w:rtl w:val="0"/>
              </w:rPr>
              <w:t xml:space="preserve">#555555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i w:val="0"/>
                <w:iCs w:val="0"/>
                <w:color w:val="666666"/>
                <w:sz w:val="19"/>
                <w:szCs w:val="19"/>
                <w:rtl w:val="0"/>
              </w:rPr>
              <w:t xml:space="preserve">Text inside cards, steps, who-items. Line height 1.7</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i w:val="0"/>
                <w:iCs w:val="0"/>
                <w:color w:val="444444"/>
                <w:sz w:val="19"/>
                <w:szCs w:val="19"/>
                <w:rtl w:val="0"/>
              </w:rPr>
              <w:t xml:space="preserve">CTA button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1"/>
                <w:bCs w:val="1"/>
                <w:i w:val="0"/>
                <w:iCs w:val="0"/>
                <w:color w:val="0b1d2e"/>
                <w:sz w:val="19"/>
                <w:szCs w:val="19"/>
                <w:rtl w:val="0"/>
              </w:rPr>
              <w:t xml:space="preserve">14–17px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i w:val="0"/>
                <w:iCs w:val="0"/>
                <w:color w:val="444444"/>
                <w:sz w:val="19"/>
                <w:szCs w:val="19"/>
                <w:rtl w:val="0"/>
              </w:rPr>
              <w:t xml:space="preserve">700–800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i w:val="0"/>
                <w:iCs w:val="0"/>
                <w:color w:val="444444"/>
                <w:sz w:val="19"/>
                <w:szCs w:val="19"/>
                <w:rtl w:val="0"/>
              </w:rPr>
              <w:t xml:space="preserve">#FFFFFF</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i w:val="0"/>
                <w:iCs w:val="0"/>
                <w:color w:val="666666"/>
                <w:sz w:val="19"/>
                <w:szCs w:val="19"/>
                <w:rtl w:val="0"/>
              </w:rPr>
              <w:t xml:space="preserve">Button text. Letter spacing slight. All caps optional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i w:val="0"/>
                <w:iCs w:val="0"/>
                <w:color w:val="444444"/>
                <w:sz w:val="19"/>
                <w:szCs w:val="19"/>
                <w:rtl w:val="0"/>
              </w:rPr>
              <w:t xml:space="preserve">Price amount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1"/>
                <w:bCs w:val="1"/>
                <w:i w:val="0"/>
                <w:iCs w:val="0"/>
                <w:color w:val="0b1d2e"/>
                <w:sz w:val="19"/>
                <w:szCs w:val="19"/>
                <w:rtl w:val="0"/>
              </w:rPr>
              <w:t xml:space="preserve">36–38px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i w:val="0"/>
                <w:iCs w:val="0"/>
                <w:color w:val="444444"/>
                <w:sz w:val="19"/>
                <w:szCs w:val="19"/>
                <w:rtl w:val="0"/>
              </w:rPr>
              <w:t xml:space="preserve">900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i w:val="0"/>
                <w:iCs w:val="0"/>
                <w:color w:val="444444"/>
                <w:sz w:val="19"/>
                <w:szCs w:val="19"/>
                <w:rtl w:val="0"/>
              </w:rPr>
              <w:t xml:space="preserve">Varies by card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i w:val="0"/>
                <w:iCs w:val="0"/>
                <w:color w:val="666666"/>
                <w:sz w:val="19"/>
                <w:szCs w:val="19"/>
                <w:rtl w:val="0"/>
              </w:rPr>
              <w:t xml:space="preserve">Pricing cards only. Large, dominant, anchoring</w:t>
            </w:r>
            <w:r w:rsidDel="00000000" w:rsidR="00000000" w:rsidRPr="00000000">
              <w:rPr>
                <w:rtl w:val="0"/>
              </w:rPr>
            </w:r>
          </w:p>
        </w:tc>
      </w:tr>
    </w:tbl>
    <w:p w:rsidR="00000000" w:rsidDel="00000000" w:rsidP="00000000" w:rsidRDefault="00000000" w:rsidRPr="00000000" w14:paraId="00000073">
      <w:pPr>
        <w:spacing w:after="160" w:lineRule="auto"/>
        <w:rPr/>
      </w:pPr>
      <w:r w:rsidDel="00000000" w:rsidR="00000000" w:rsidRPr="00000000">
        <w:rPr>
          <w:rtl w:val="0"/>
        </w:rPr>
      </w:r>
    </w:p>
    <w:p w:rsidR="00000000" w:rsidDel="00000000" w:rsidP="00000000" w:rsidRDefault="00000000" w:rsidRPr="00000000" w14:paraId="00000074">
      <w:pPr>
        <w:spacing w:after="80" w:before="200" w:lineRule="auto"/>
        <w:rPr/>
      </w:pPr>
      <w:r w:rsidDel="00000000" w:rsidR="00000000" w:rsidRPr="00000000">
        <w:rPr>
          <w:rFonts w:ascii="Arial" w:cs="Arial" w:eastAsia="Arial" w:hAnsi="Arial"/>
          <w:b w:val="1"/>
          <w:bCs w:val="1"/>
          <w:color w:val="0b1d2e"/>
          <w:sz w:val="24"/>
          <w:szCs w:val="24"/>
          <w:rtl w:val="0"/>
        </w:rPr>
        <w:t xml:space="preserve">2.3 Visual language rules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No gradients on text — solid colours only</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No drop shadows on text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Card border radius: 8–12px consistently</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Section dividers: 1px solid #EBEBEB — no thick borders between sections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Gold (#C9A84C) is never used as a large background fill — accent only</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Icons: Tabler Icons webfont throughout (cdn.jsdelivr.net/npm/@tabler/icons-webfont@2.44.0)</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No images required on this page — all visual interest comes from layout, colour, and type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Section max-width: 760px content container, centred within 100% width backgrounds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Page is full-bleed — section backgrounds extend to browser edges</w:t>
      </w:r>
      <w:r w:rsidDel="00000000" w:rsidR="00000000" w:rsidRPr="00000000">
        <w:rPr>
          <w:rtl w:val="0"/>
        </w:rPr>
      </w:r>
    </w:p>
    <w:p w:rsidR="00000000" w:rsidDel="00000000" w:rsidP="00000000" w:rsidRDefault="00000000" w:rsidRPr="00000000" w14:paraId="0000007E">
      <w:pPr>
        <w:spacing w:after="20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after="80" w:before="280" w:lineRule="auto"/>
        <w:rPr/>
      </w:pPr>
      <w:r w:rsidDel="00000000" w:rsidR="00000000" w:rsidRPr="00000000">
        <w:rPr>
          <w:rFonts w:ascii="Arial" w:cs="Arial" w:eastAsia="Arial" w:hAnsi="Arial"/>
          <w:b w:val="1"/>
          <w:bCs w:val="1"/>
          <w:color w:val="c9a84c"/>
          <w:sz w:val="17"/>
          <w:szCs w:val="17"/>
          <w:rtl w:val="0"/>
        </w:rPr>
        <w:t xml:space="preserve">3. SECTION ARCHITECTURE</w:t>
      </w:r>
      <w:r w:rsidDel="00000000" w:rsidR="00000000" w:rsidRPr="00000000">
        <w:rPr>
          <w:rtl w:val="0"/>
        </w:rPr>
      </w:r>
    </w:p>
    <w:p w:rsidR="00000000" w:rsidDel="00000000" w:rsidP="00000000" w:rsidRDefault="00000000" w:rsidRPr="00000000" w14:paraId="00000081">
      <w:pPr>
        <w:spacing w:after="120" w:before="40" w:lineRule="auto"/>
        <w:rPr/>
      </w:pPr>
      <w:r w:rsidDel="00000000" w:rsidR="00000000" w:rsidRPr="00000000">
        <w:rPr>
          <w:rFonts w:ascii="Arial" w:cs="Arial" w:eastAsia="Arial" w:hAnsi="Arial"/>
          <w:b w:val="1"/>
          <w:bCs w:val="1"/>
          <w:color w:val="0b1d2e"/>
          <w:sz w:val="32"/>
          <w:szCs w:val="32"/>
          <w:rtl w:val="0"/>
        </w:rPr>
        <w:t xml:space="preserve">Page structure — 12 sections + 2 add-ons in order</w:t>
      </w:r>
      <w:r w:rsidDel="00000000" w:rsidR="00000000" w:rsidRPr="00000000">
        <w:rPr>
          <w:rtl w:val="0"/>
        </w:rPr>
      </w:r>
    </w:p>
    <w:p w:rsidR="00000000" w:rsidDel="00000000" w:rsidP="00000000" w:rsidRDefault="00000000" w:rsidRPr="00000000" w14:paraId="00000082">
      <w:pPr>
        <w:spacing w:after="80" w:before="40" w:lineRule="auto"/>
        <w:jc w:val="left"/>
        <w:rPr/>
      </w:pPr>
      <w:r w:rsidDel="00000000" w:rsidR="00000000" w:rsidRPr="00000000">
        <w:rPr>
          <w:rFonts w:ascii="Arial" w:cs="Arial" w:eastAsia="Arial" w:hAnsi="Arial"/>
          <w:b w:val="0"/>
          <w:bCs w:val="0"/>
          <w:i w:val="0"/>
          <w:iCs w:val="0"/>
          <w:color w:val="444444"/>
          <w:sz w:val="20"/>
          <w:szCs w:val="20"/>
          <w:rtl w:val="0"/>
        </w:rPr>
        <w:t xml:space="preserve">The page is built in this exact order. No navigation bar. No footer menu. No sidebar. The page is a single scrolling sales experience with one goal: seat purchase.</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1600"/>
        <w:gridCol w:w="1600"/>
        <w:gridCol w:w="3460"/>
        <w:tblGridChange w:id="0">
          <w:tblGrid>
            <w:gridCol w:w="500"/>
            <w:gridCol w:w="2200"/>
            <w:gridCol w:w="1600"/>
            <w:gridCol w:w="1600"/>
            <w:gridCol w:w="34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c9a84c"/>
                <w:sz w:val="18"/>
                <w:szCs w:val="18"/>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c9a84c"/>
                <w:sz w:val="18"/>
                <w:szCs w:val="18"/>
                <w:rtl w:val="0"/>
              </w:rPr>
              <w:t xml:space="preserve">Section name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c9a84c"/>
                <w:sz w:val="18"/>
                <w:szCs w:val="18"/>
                <w:rtl w:val="0"/>
              </w:rPr>
              <w:t xml:space="preserve">Background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c9a84c"/>
                <w:sz w:val="18"/>
                <w:szCs w:val="18"/>
                <w:rtl w:val="0"/>
              </w:rPr>
              <w:t xml:space="preserve">Key elements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c9a84c"/>
                <w:sz w:val="18"/>
                <w:szCs w:val="18"/>
                <w:rtl w:val="0"/>
              </w:rPr>
              <w:t xml:space="preserve">Conversion role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1"/>
                <w:bCs w:val="1"/>
                <w:i w:val="0"/>
                <w:iCs w:val="0"/>
                <w:color w:val="c9a84c"/>
                <w:sz w:val="19"/>
                <w:szCs w:val="19"/>
                <w:rtl w:val="0"/>
              </w:rPr>
              <w:t xml:space="preserve">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1"/>
                <w:bCs w:val="1"/>
                <w:i w:val="0"/>
                <w:iCs w:val="0"/>
                <w:color w:val="0b1d2e"/>
                <w:sz w:val="19"/>
                <w:szCs w:val="19"/>
                <w:rtl w:val="0"/>
              </w:rPr>
              <w:t xml:space="preserve">Hero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i w:val="0"/>
                <w:iCs w:val="0"/>
                <w:color w:val="444444"/>
                <w:sz w:val="19"/>
                <w:szCs w:val="19"/>
                <w:rtl w:val="0"/>
              </w:rPr>
              <w:t xml:space="preserve">#0B1D2E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i w:val="0"/>
                <w:iCs w:val="0"/>
                <w:color w:val="444444"/>
                <w:sz w:val="19"/>
                <w:szCs w:val="19"/>
                <w:rtl w:val="0"/>
              </w:rPr>
              <w:t xml:space="preserve">Title, sub-title, event meta, urgency bar, CTA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i w:val="0"/>
                <w:iCs w:val="0"/>
                <w:color w:val="666666"/>
                <w:sz w:val="19"/>
                <w:szCs w:val="19"/>
                <w:rtl w:val="0"/>
              </w:rPr>
              <w:t xml:space="preserve">Primary hook — event name, date, location, urgency. First CTA above the fold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1"/>
                <w:bCs w:val="1"/>
                <w:i w:val="0"/>
                <w:iCs w:val="0"/>
                <w:color w:val="c9a84c"/>
                <w:sz w:val="19"/>
                <w:szCs w:val="19"/>
                <w:rtl w:val="0"/>
              </w:rPr>
              <w:t xml:space="preserve">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1"/>
                <w:bCs w:val="1"/>
                <w:i w:val="0"/>
                <w:iCs w:val="0"/>
                <w:color w:val="0b1d2e"/>
                <w:sz w:val="19"/>
                <w:szCs w:val="19"/>
                <w:rtl w:val="0"/>
              </w:rPr>
              <w:t xml:space="preserve">Problem Band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i w:val="0"/>
                <w:iCs w:val="0"/>
                <w:color w:val="444444"/>
                <w:sz w:val="19"/>
                <w:szCs w:val="19"/>
                <w:rtl w:val="0"/>
              </w:rPr>
              <w:t xml:space="preserve">#F7F3E8</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i w:val="0"/>
                <w:iCs w:val="0"/>
                <w:color w:val="444444"/>
                <w:sz w:val="19"/>
                <w:szCs w:val="19"/>
                <w:rtl w:val="0"/>
              </w:rPr>
              <w:t xml:space="preserve">3 paragraphs, dark closing callout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i w:val="0"/>
                <w:iCs w:val="0"/>
                <w:color w:val="666666"/>
                <w:sz w:val="19"/>
                <w:szCs w:val="19"/>
                <w:rtl w:val="0"/>
              </w:rPr>
              <w:t xml:space="preserve">Agitates the pain. Validates their experience. Positions bootcamp as the answer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1"/>
                <w:bCs w:val="1"/>
                <w:i w:val="0"/>
                <w:iCs w:val="0"/>
                <w:color w:val="c9a84c"/>
                <w:sz w:val="19"/>
                <w:szCs w:val="19"/>
                <w:rtl w:val="0"/>
              </w:rPr>
              <w:t xml:space="preserve">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1"/>
                <w:bCs w:val="1"/>
                <w:i w:val="0"/>
                <w:iCs w:val="0"/>
                <w:color w:val="0b1d2e"/>
                <w:sz w:val="19"/>
                <w:szCs w:val="19"/>
                <w:rtl w:val="0"/>
              </w:rPr>
              <w:t xml:space="preserve">What Is This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i w:val="0"/>
                <w:iCs w:val="0"/>
                <w:color w:val="444444"/>
                <w:sz w:val="19"/>
                <w:szCs w:val="19"/>
                <w:rtl w:val="0"/>
              </w:rPr>
              <w:t xml:space="preserve">#FFFFFF</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i w:val="0"/>
                <w:iCs w:val="0"/>
                <w:color w:val="444444"/>
                <w:sz w:val="19"/>
                <w:szCs w:val="19"/>
                <w:rtl w:val="0"/>
              </w:rPr>
              <w:t xml:space="preserve">Intro copy, 4 day-tagged step cards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i w:val="0"/>
                <w:iCs w:val="0"/>
                <w:color w:val="666666"/>
                <w:sz w:val="19"/>
                <w:szCs w:val="19"/>
                <w:rtl w:val="0"/>
              </w:rPr>
              <w:t xml:space="preserve">Explains the bootcamp format clearly. Removes confusion about what they are buying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1"/>
                <w:bCs w:val="1"/>
                <w:i w:val="0"/>
                <w:iCs w:val="0"/>
                <w:color w:val="c9a84c"/>
                <w:sz w:val="19"/>
                <w:szCs w:val="19"/>
                <w:rtl w:val="0"/>
              </w:rPr>
              <w:t xml:space="preserve">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1"/>
                <w:bCs w:val="1"/>
                <w:i w:val="0"/>
                <w:iCs w:val="0"/>
                <w:color w:val="0b1d2e"/>
                <w:sz w:val="19"/>
                <w:szCs w:val="19"/>
                <w:rtl w:val="0"/>
              </w:rPr>
              <w:t xml:space="preserve">Why Different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i w:val="0"/>
                <w:iCs w:val="0"/>
                <w:color w:val="444444"/>
                <w:sz w:val="19"/>
                <w:szCs w:val="19"/>
                <w:rtl w:val="0"/>
              </w:rPr>
              <w:t xml:space="preserve">#F8F9FA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i w:val="0"/>
                <w:iCs w:val="0"/>
                <w:color w:val="444444"/>
                <w:sz w:val="19"/>
                <w:szCs w:val="19"/>
                <w:rtl w:val="0"/>
              </w:rPr>
              <w:t xml:space="preserve">7-row comparison table, dark callout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i w:val="0"/>
                <w:iCs w:val="0"/>
                <w:color w:val="666666"/>
                <w:sz w:val="19"/>
                <w:szCs w:val="19"/>
                <w:rtl w:val="0"/>
              </w:rPr>
              <w:t xml:space="preserve">Handles the objection "I can get this elsewhere." Positions against competition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1"/>
                <w:bCs w:val="1"/>
                <w:i w:val="0"/>
                <w:iCs w:val="0"/>
                <w:color w:val="c9a84c"/>
                <w:sz w:val="19"/>
                <w:szCs w:val="19"/>
                <w:rtl w:val="0"/>
              </w:rPr>
              <w:t xml:space="preserve">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1"/>
                <w:bCs w:val="1"/>
                <w:i w:val="0"/>
                <w:iCs w:val="0"/>
                <w:color w:val="0b1d2e"/>
                <w:sz w:val="19"/>
                <w:szCs w:val="19"/>
                <w:rtl w:val="0"/>
              </w:rPr>
              <w:t xml:space="preserve">Facilitator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i w:val="0"/>
                <w:iCs w:val="0"/>
                <w:color w:val="444444"/>
                <w:sz w:val="19"/>
                <w:szCs w:val="19"/>
                <w:rtl w:val="0"/>
              </w:rPr>
              <w:t xml:space="preserve">#FFFFFF</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i w:val="0"/>
                <w:iCs w:val="0"/>
                <w:color w:val="444444"/>
                <w:sz w:val="19"/>
                <w:szCs w:val="19"/>
                <w:rtl w:val="0"/>
              </w:rPr>
              <w:t xml:space="preserve">Intro copy, dark bio card, credential pills, pull-quote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0"/>
                <w:bCs w:val="0"/>
                <w:i w:val="0"/>
                <w:iCs w:val="0"/>
                <w:color w:val="666666"/>
                <w:sz w:val="19"/>
                <w:szCs w:val="19"/>
                <w:rtl w:val="0"/>
              </w:rPr>
              <w:t xml:space="preserve">Builds authority. Answers "who is teaching me?" Turns credentials into trust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1"/>
                <w:bCs w:val="1"/>
                <w:i w:val="0"/>
                <w:iCs w:val="0"/>
                <w:color w:val="c9a84c"/>
                <w:sz w:val="19"/>
                <w:szCs w:val="19"/>
                <w:rtl w:val="0"/>
              </w:rPr>
              <w:t xml:space="preserve">6</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1"/>
                <w:bCs w:val="1"/>
                <w:i w:val="0"/>
                <w:iCs w:val="0"/>
                <w:color w:val="0b1d2e"/>
                <w:sz w:val="19"/>
                <w:szCs w:val="19"/>
                <w:rtl w:val="0"/>
              </w:rPr>
              <w:t xml:space="preserve">Why Fortsiphi</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0"/>
                <w:bCs w:val="0"/>
                <w:i w:val="0"/>
                <w:iCs w:val="0"/>
                <w:color w:val="444444"/>
                <w:sz w:val="19"/>
                <w:szCs w:val="19"/>
                <w:rtl w:val="0"/>
              </w:rPr>
              <w:t xml:space="preserve">#F8F9FA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0"/>
                <w:bCs w:val="0"/>
                <w:i w:val="0"/>
                <w:iCs w:val="0"/>
                <w:color w:val="444444"/>
                <w:sz w:val="19"/>
                <w:szCs w:val="19"/>
                <w:rtl w:val="0"/>
              </w:rPr>
              <w:t xml:space="preserve">Intro, 4-card grid, dark compliance strip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0"/>
                <w:bCs w:val="0"/>
                <w:i w:val="0"/>
                <w:iCs w:val="0"/>
                <w:color w:val="666666"/>
                <w:sz w:val="19"/>
                <w:szCs w:val="19"/>
                <w:rtl w:val="0"/>
              </w:rPr>
              <w:t xml:space="preserve">Deepens trust. Answers "why should I trust this company?" with specific proof</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1"/>
                <w:bCs w:val="1"/>
                <w:i w:val="0"/>
                <w:iCs w:val="0"/>
                <w:color w:val="c9a84c"/>
                <w:sz w:val="19"/>
                <w:szCs w:val="19"/>
                <w:rtl w:val="0"/>
              </w:rPr>
              <w:t xml:space="preserve">7</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1"/>
                <w:bCs w:val="1"/>
                <w:i w:val="0"/>
                <w:iCs w:val="0"/>
                <w:color w:val="0b1d2e"/>
                <w:sz w:val="19"/>
                <w:szCs w:val="19"/>
                <w:rtl w:val="0"/>
              </w:rPr>
              <w:t xml:space="preserve">Who Is This For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0"/>
                <w:bCs w:val="0"/>
                <w:i w:val="0"/>
                <w:iCs w:val="0"/>
                <w:color w:val="444444"/>
                <w:sz w:val="19"/>
                <w:szCs w:val="19"/>
                <w:rtl w:val="0"/>
              </w:rPr>
              <w:t xml:space="preserve">#FFFFFF</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0"/>
                <w:bCs w:val="0"/>
                <w:i w:val="0"/>
                <w:iCs w:val="0"/>
                <w:color w:val="444444"/>
                <w:sz w:val="19"/>
                <w:szCs w:val="19"/>
                <w:rtl w:val="0"/>
              </w:rPr>
              <w:t xml:space="preserve">4 animated who-cards, warning box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0"/>
                <w:bCs w:val="0"/>
                <w:i w:val="0"/>
                <w:iCs w:val="0"/>
                <w:color w:val="666666"/>
                <w:sz w:val="19"/>
                <w:szCs w:val="19"/>
                <w:rtl w:val="0"/>
              </w:rPr>
              <w:t xml:space="preserve">Self-qualification. Reader decides they are the right fit. Increases intent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1"/>
                <w:bCs w:val="1"/>
                <w:i w:val="0"/>
                <w:iCs w:val="0"/>
                <w:color w:val="c9a84c"/>
                <w:sz w:val="19"/>
                <w:szCs w:val="19"/>
                <w:rtl w:val="0"/>
              </w:rPr>
              <w:t xml:space="preserve">8</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1"/>
                <w:bCs w:val="1"/>
                <w:i w:val="0"/>
                <w:iCs w:val="0"/>
                <w:color w:val="0b1d2e"/>
                <w:sz w:val="19"/>
                <w:szCs w:val="19"/>
                <w:rtl w:val="0"/>
              </w:rPr>
              <w:t xml:space="preserve">What To Bring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i w:val="0"/>
                <w:iCs w:val="0"/>
                <w:color w:val="444444"/>
                <w:sz w:val="19"/>
                <w:szCs w:val="19"/>
                <w:rtl w:val="0"/>
              </w:rPr>
              <w:t xml:space="preserve">#F8F9FA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i w:val="0"/>
                <w:iCs w:val="0"/>
                <w:color w:val="444444"/>
                <w:sz w:val="19"/>
                <w:szCs w:val="19"/>
                <w:rtl w:val="0"/>
              </w:rPr>
              <w:t xml:space="preserve">2-col doc grid, progress bar, note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i w:val="0"/>
                <w:iCs w:val="0"/>
                <w:color w:val="666666"/>
                <w:sz w:val="19"/>
                <w:szCs w:val="19"/>
                <w:rtl w:val="0"/>
              </w:rPr>
              <w:t xml:space="preserve">Creates readiness mindset. Motivates action now (sort your documents)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1"/>
                <w:bCs w:val="1"/>
                <w:i w:val="0"/>
                <w:iCs w:val="0"/>
                <w:color w:val="c9a84c"/>
                <w:sz w:val="19"/>
                <w:szCs w:val="19"/>
                <w:rtl w:val="0"/>
              </w:rPr>
              <w:t xml:space="preserve">9</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1"/>
                <w:bCs w:val="1"/>
                <w:i w:val="0"/>
                <w:iCs w:val="0"/>
                <w:color w:val="0b1d2e"/>
                <w:sz w:val="19"/>
                <w:szCs w:val="19"/>
                <w:rtl w:val="0"/>
              </w:rPr>
              <w:t xml:space="preserve">Event Details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i w:val="0"/>
                <w:iCs w:val="0"/>
                <w:color w:val="444444"/>
                <w:sz w:val="19"/>
                <w:szCs w:val="19"/>
                <w:rtl w:val="0"/>
              </w:rPr>
              <w:t xml:space="preserve">#0B1D2E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i w:val="0"/>
                <w:iCs w:val="0"/>
                <w:color w:val="444444"/>
                <w:sz w:val="19"/>
                <w:szCs w:val="19"/>
                <w:rtl w:val="0"/>
              </w:rPr>
              <w:t xml:space="preserve">Countdown timer, 6 detail cards, address bar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0"/>
                <w:bCs w:val="0"/>
                <w:i w:val="0"/>
                <w:iCs w:val="0"/>
                <w:color w:val="666666"/>
                <w:sz w:val="19"/>
                <w:szCs w:val="19"/>
                <w:rtl w:val="0"/>
              </w:rPr>
              <w:t xml:space="preserve">Answers all logistics questions. Live countdown creates urgency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1"/>
                <w:bCs w:val="1"/>
                <w:i w:val="0"/>
                <w:iCs w:val="0"/>
                <w:color w:val="c9a84c"/>
                <w:sz w:val="19"/>
                <w:szCs w:val="19"/>
                <w:rtl w:val="0"/>
              </w:rPr>
              <w:t xml:space="preserve">10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1"/>
                <w:bCs w:val="1"/>
                <w:i w:val="0"/>
                <w:iCs w:val="0"/>
                <w:color w:val="0b1d2e"/>
                <w:sz w:val="19"/>
                <w:szCs w:val="19"/>
                <w:rtl w:val="0"/>
              </w:rPr>
              <w:t xml:space="preserve">Pricing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i w:val="0"/>
                <w:iCs w:val="0"/>
                <w:color w:val="444444"/>
                <w:sz w:val="19"/>
                <w:szCs w:val="19"/>
                <w:rtl w:val="0"/>
              </w:rPr>
              <w:t xml:space="preserve">#FFFFFF</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i w:val="0"/>
                <w:iCs w:val="0"/>
                <w:color w:val="444444"/>
                <w:sz w:val="19"/>
                <w:szCs w:val="19"/>
                <w:rtl w:val="0"/>
              </w:rPr>
              <w:t xml:space="preserve">2 dynamic price cards, payment note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0"/>
                <w:bCs w:val="0"/>
                <w:i w:val="0"/>
                <w:iCs w:val="0"/>
                <w:color w:val="666666"/>
                <w:sz w:val="19"/>
                <w:szCs w:val="19"/>
                <w:rtl w:val="0"/>
              </w:rPr>
              <w:t xml:space="preserve">Primary conversion point. Dynamic early bird state. Payment plan note reduces barrier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1"/>
                <w:bCs w:val="1"/>
                <w:i w:val="0"/>
                <w:iCs w:val="0"/>
                <w:color w:val="c9a84c"/>
                <w:sz w:val="19"/>
                <w:szCs w:val="19"/>
                <w:rtl w:val="0"/>
              </w:rPr>
              <w:t xml:space="preserve">11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1"/>
                <w:bCs w:val="1"/>
                <w:i w:val="0"/>
                <w:iCs w:val="0"/>
                <w:color w:val="0b1d2e"/>
                <w:sz w:val="19"/>
                <w:szCs w:val="19"/>
                <w:rtl w:val="0"/>
              </w:rPr>
              <w:t xml:space="preserve">Final CTA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i w:val="0"/>
                <w:iCs w:val="0"/>
                <w:color w:val="444444"/>
                <w:sz w:val="19"/>
                <w:szCs w:val="19"/>
                <w:rtl w:val="0"/>
              </w:rPr>
              <w:t xml:space="preserve">#0B1D2E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0"/>
                <w:bCs w:val="0"/>
                <w:i w:val="0"/>
                <w:iCs w:val="0"/>
                <w:color w:val="444444"/>
                <w:sz w:val="19"/>
                <w:szCs w:val="19"/>
                <w:rtl w:val="0"/>
              </w:rPr>
              <w:t xml:space="preserve">Rule, heading, body, 4-stat row, 2 buttons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i w:val="0"/>
                <w:iCs w:val="0"/>
                <w:color w:val="666666"/>
                <w:sz w:val="19"/>
                <w:szCs w:val="19"/>
                <w:rtl w:val="0"/>
              </w:rPr>
              <w:t xml:space="preserve">Last push for buyers who scrolled the whole page. Stat row re-anchors value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1"/>
                <w:bCs w:val="1"/>
                <w:i w:val="0"/>
                <w:iCs w:val="0"/>
                <w:color w:val="c9a84c"/>
                <w:sz w:val="19"/>
                <w:szCs w:val="19"/>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1"/>
                <w:bCs w:val="1"/>
                <w:i w:val="0"/>
                <w:iCs w:val="0"/>
                <w:color w:val="0b1d2e"/>
                <w:sz w:val="19"/>
                <w:szCs w:val="19"/>
                <w:rtl w:val="0"/>
              </w:rPr>
              <w:t xml:space="preserve">Referral Prompt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0"/>
                <w:bCs w:val="0"/>
                <w:i w:val="0"/>
                <w:iCs w:val="0"/>
                <w:color w:val="444444"/>
                <w:sz w:val="19"/>
                <w:szCs w:val="19"/>
                <w:rtl w:val="0"/>
              </w:rPr>
              <w:t xml:space="preserve">#0B1D2E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i w:val="0"/>
                <w:iCs w:val="0"/>
                <w:color w:val="444444"/>
                <w:sz w:val="19"/>
                <w:szCs w:val="19"/>
                <w:rtl w:val="0"/>
              </w:rPr>
              <w:t xml:space="preserve">Share label, copy, 3 share buttons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0"/>
                <w:bCs w:val="0"/>
                <w:i w:val="0"/>
                <w:iCs w:val="0"/>
                <w:color w:val="666666"/>
                <w:sz w:val="19"/>
                <w:szCs w:val="19"/>
                <w:rtl w:val="0"/>
              </w:rPr>
              <w:t xml:space="preserve">Activates word-of-mouth. WhatsApp share most important for this audience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1"/>
                <w:bCs w:val="1"/>
                <w:i w:val="0"/>
                <w:iCs w:val="0"/>
                <w:color w:val="c9a84c"/>
                <w:sz w:val="19"/>
                <w:szCs w:val="19"/>
                <w:rtl w:val="0"/>
              </w:rPr>
              <w:t xml:space="preserve">12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1"/>
                <w:bCs w:val="1"/>
                <w:i w:val="0"/>
                <w:iCs w:val="0"/>
                <w:color w:val="0b1d2e"/>
                <w:sz w:val="19"/>
                <w:szCs w:val="19"/>
                <w:rtl w:val="0"/>
              </w:rPr>
              <w:t xml:space="preserve">FAQ</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i w:val="0"/>
                <w:iCs w:val="0"/>
                <w:color w:val="444444"/>
                <w:sz w:val="19"/>
                <w:szCs w:val="19"/>
                <w:rtl w:val="0"/>
              </w:rPr>
              <w:t xml:space="preserve">#F8F9FA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i w:val="0"/>
                <w:iCs w:val="0"/>
                <w:color w:val="444444"/>
                <w:sz w:val="19"/>
                <w:szCs w:val="19"/>
                <w:rtl w:val="0"/>
              </w:rPr>
              <w:t xml:space="preserve">11 accordion questions, SEO schema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i w:val="0"/>
                <w:iCs w:val="0"/>
                <w:color w:val="666666"/>
                <w:sz w:val="19"/>
                <w:szCs w:val="19"/>
                <w:rtl w:val="0"/>
              </w:rPr>
              <w:t xml:space="preserve">Objection handling. SEO rich results. Reduces WhatsApp support queries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1"/>
                <w:bCs w:val="1"/>
                <w:i w:val="0"/>
                <w:iCs w:val="0"/>
                <w:color w:val="c9a84c"/>
                <w:sz w:val="19"/>
                <w:szCs w:val="19"/>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1"/>
                <w:bCs w:val="1"/>
                <w:i w:val="0"/>
                <w:iCs w:val="0"/>
                <w:color w:val="0b1d2e"/>
                <w:sz w:val="19"/>
                <w:szCs w:val="19"/>
                <w:rtl w:val="0"/>
              </w:rPr>
              <w:t xml:space="preserve">Waitlist (conditional)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i w:val="0"/>
                <w:iCs w:val="0"/>
                <w:color w:val="444444"/>
                <w:sz w:val="19"/>
                <w:szCs w:val="19"/>
                <w:rtl w:val="0"/>
              </w:rPr>
              <w:t xml:space="preserve">#0B1D2E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0"/>
                <w:bCs w:val="0"/>
                <w:i w:val="0"/>
                <w:iCs w:val="0"/>
                <w:color w:val="444444"/>
                <w:sz w:val="19"/>
                <w:szCs w:val="19"/>
                <w:rtl w:val="0"/>
              </w:rPr>
              <w:t xml:space="preserve">Hidden until all seats sold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0"/>
                <w:bCs w:val="0"/>
                <w:i w:val="0"/>
                <w:iCs w:val="0"/>
                <w:color w:val="666666"/>
                <w:sz w:val="19"/>
                <w:szCs w:val="19"/>
                <w:rtl w:val="0"/>
              </w:rPr>
              <w:t xml:space="preserve">INVISIBLE until STANDARD_SEATS_LEFT === 0. Email capture for bootcamp 2</w:t>
            </w:r>
            <w:r w:rsidDel="00000000" w:rsidR="00000000" w:rsidRPr="00000000">
              <w:rPr>
                <w:rtl w:val="0"/>
              </w:rPr>
            </w:r>
          </w:p>
        </w:tc>
      </w:tr>
    </w:tbl>
    <w:p w:rsidR="00000000" w:rsidDel="00000000" w:rsidP="00000000" w:rsidRDefault="00000000" w:rsidRPr="00000000" w14:paraId="000000CF">
      <w:pPr>
        <w:spacing w:after="200" w:lineRule="auto"/>
        <w:rPr/>
      </w:pP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spacing w:after="80" w:before="280" w:lineRule="auto"/>
        <w:rPr/>
      </w:pPr>
      <w:r w:rsidDel="00000000" w:rsidR="00000000" w:rsidRPr="00000000">
        <w:rPr>
          <w:rFonts w:ascii="Arial" w:cs="Arial" w:eastAsia="Arial" w:hAnsi="Arial"/>
          <w:b w:val="1"/>
          <w:bCs w:val="1"/>
          <w:color w:val="c9a84c"/>
          <w:sz w:val="17"/>
          <w:szCs w:val="17"/>
          <w:rtl w:val="0"/>
        </w:rPr>
        <w:t xml:space="preserve">4. UX BEHAVIOUR &amp; INTERACTIONS</w:t>
      </w:r>
      <w:r w:rsidDel="00000000" w:rsidR="00000000" w:rsidRPr="00000000">
        <w:rPr>
          <w:rtl w:val="0"/>
        </w:rPr>
      </w:r>
    </w:p>
    <w:p w:rsidR="00000000" w:rsidDel="00000000" w:rsidP="00000000" w:rsidRDefault="00000000" w:rsidRPr="00000000" w14:paraId="000000D2">
      <w:pPr>
        <w:spacing w:after="120" w:before="40" w:lineRule="auto"/>
        <w:rPr/>
      </w:pPr>
      <w:r w:rsidDel="00000000" w:rsidR="00000000" w:rsidRPr="00000000">
        <w:rPr>
          <w:rFonts w:ascii="Arial" w:cs="Arial" w:eastAsia="Arial" w:hAnsi="Arial"/>
          <w:b w:val="1"/>
          <w:bCs w:val="1"/>
          <w:color w:val="0b1d2e"/>
          <w:sz w:val="32"/>
          <w:szCs w:val="32"/>
          <w:rtl w:val="0"/>
        </w:rPr>
        <w:t xml:space="preserve">Animations, scroll behaviour, dynamic states</w:t>
      </w:r>
      <w:r w:rsidDel="00000000" w:rsidR="00000000" w:rsidRPr="00000000">
        <w:rPr>
          <w:rtl w:val="0"/>
        </w:rPr>
      </w:r>
    </w:p>
    <w:p w:rsidR="00000000" w:rsidDel="00000000" w:rsidP="00000000" w:rsidRDefault="00000000" w:rsidRPr="00000000" w14:paraId="000000D3">
      <w:pPr>
        <w:spacing w:after="80" w:before="40" w:lineRule="auto"/>
        <w:jc w:val="left"/>
        <w:rPr/>
      </w:pPr>
      <w:r w:rsidDel="00000000" w:rsidR="00000000" w:rsidRPr="00000000">
        <w:rPr>
          <w:rFonts w:ascii="Arial" w:cs="Arial" w:eastAsia="Arial" w:hAnsi="Arial"/>
          <w:b w:val="0"/>
          <w:bCs w:val="0"/>
          <w:i w:val="0"/>
          <w:iCs w:val="0"/>
          <w:color w:val="444444"/>
          <w:sz w:val="20"/>
          <w:szCs w:val="20"/>
          <w:rtl w:val="0"/>
        </w:rPr>
        <w:t xml:space="preserve">All animations are scroll-triggered (fire when element enters viewport) or interaction-triggered (hover/click). No autoplay video. No looping animations except the hero elements. Page must be fully usable with JavaScript disabled — animations enhance, never gate content.</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tl w:val="0"/>
        </w:rPr>
      </w:r>
    </w:p>
    <w:p w:rsidR="00000000" w:rsidDel="00000000" w:rsidP="00000000" w:rsidRDefault="00000000" w:rsidRPr="00000000" w14:paraId="000000D5">
      <w:pPr>
        <w:spacing w:after="80" w:before="200" w:lineRule="auto"/>
        <w:rPr/>
      </w:pPr>
      <w:r w:rsidDel="00000000" w:rsidR="00000000" w:rsidRPr="00000000">
        <w:rPr>
          <w:rFonts w:ascii="Arial" w:cs="Arial" w:eastAsia="Arial" w:hAnsi="Arial"/>
          <w:b w:val="1"/>
          <w:bCs w:val="1"/>
          <w:color w:val="0b1d2e"/>
          <w:sz w:val="24"/>
          <w:szCs w:val="24"/>
          <w:rtl w:val="0"/>
        </w:rPr>
        <w:t xml:space="preserve">4.1 Hero section (Section 1)</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Eyebrow badge: fadeDown 0.7s, delay 0.1s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Main title "TENDER THIS": fadeDown 0.8s cubic-bezier(.22,1,.36,1), delay 0.25s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"LIVE BOOTCAMP" subtitle: fadeIn 0.8s, delay 0.45s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Category pill: fadeIn 0.8s, delay 0.55s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Event meta row: fadeUp 0.7s, delay 0.65s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Urgency/ticket counter: fadeUp 0.7s, delay 0.8s + continuous goldPulse box-shadow animation</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CTA button: fadeUp 0.8s, delay 1.0s + ctaBounce (translateY -4px) loop every 2.5s after 2s delay</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Radial gold glow: static CSS, pseudo-element ::before on hero container</w:t>
      </w:r>
      <w:r w:rsidDel="00000000" w:rsidR="00000000" w:rsidRPr="00000000">
        <w:rPr>
          <w:rtl w:val="0"/>
        </w:rPr>
      </w:r>
    </w:p>
    <w:p w:rsidR="00000000" w:rsidDel="00000000" w:rsidP="00000000" w:rsidRDefault="00000000" w:rsidRPr="00000000" w14:paraId="000000DE">
      <w:pPr>
        <w:spacing w:after="80" w:lineRule="auto"/>
        <w:rPr/>
      </w:pPr>
      <w:r w:rsidDel="00000000" w:rsidR="00000000" w:rsidRPr="00000000">
        <w:rPr>
          <w:rtl w:val="0"/>
        </w:rPr>
      </w:r>
    </w:p>
    <w:p w:rsidR="00000000" w:rsidDel="00000000" w:rsidP="00000000" w:rsidRDefault="00000000" w:rsidRPr="00000000" w14:paraId="000000DF">
      <w:pPr>
        <w:spacing w:after="80" w:before="200" w:lineRule="auto"/>
        <w:rPr/>
      </w:pPr>
      <w:r w:rsidDel="00000000" w:rsidR="00000000" w:rsidRPr="00000000">
        <w:rPr>
          <w:rFonts w:ascii="Arial" w:cs="Arial" w:eastAsia="Arial" w:hAnsi="Arial"/>
          <w:b w:val="1"/>
          <w:bCs w:val="1"/>
          <w:color w:val="0b1d2e"/>
          <w:sz w:val="24"/>
          <w:szCs w:val="24"/>
          <w:rtl w:val="0"/>
        </w:rPr>
        <w:t xml:space="preserve">4.2 Live ticket counter</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Variable: STANDARD_SEATS_LEFT (integer). Update manually per ticket sold</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Counter shows seat number in large white text inside the urgency bar</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When seats ≤ 4: bar background shifts to red-tinted, text colour changes to #FCA5A5, label changes to "seats left — selling fast"</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When seats = 1: label becomes "seat left — do not wait"</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Number flip animation: scale(1.4) on change, transitions back in 350ms</w:t>
      </w:r>
      <w:r w:rsidDel="00000000" w:rsidR="00000000" w:rsidRPr="00000000">
        <w:rPr>
          <w:rtl w:val="0"/>
        </w:rPr>
      </w:r>
    </w:p>
    <w:p w:rsidR="00000000" w:rsidDel="00000000" w:rsidP="00000000" w:rsidRDefault="00000000" w:rsidRPr="00000000" w14:paraId="000000E5">
      <w:pPr>
        <w:spacing w:after="80" w:lineRule="auto"/>
        <w:rPr/>
      </w:pPr>
      <w:r w:rsidDel="00000000" w:rsidR="00000000" w:rsidRPr="00000000">
        <w:rPr>
          <w:rtl w:val="0"/>
        </w:rPr>
      </w:r>
    </w:p>
    <w:p w:rsidR="00000000" w:rsidDel="00000000" w:rsidP="00000000" w:rsidRDefault="00000000" w:rsidRPr="00000000" w14:paraId="000000E6">
      <w:pPr>
        <w:spacing w:after="80" w:before="200" w:lineRule="auto"/>
        <w:rPr/>
      </w:pPr>
      <w:r w:rsidDel="00000000" w:rsidR="00000000" w:rsidRPr="00000000">
        <w:rPr>
          <w:rFonts w:ascii="Arial" w:cs="Arial" w:eastAsia="Arial" w:hAnsi="Arial"/>
          <w:b w:val="1"/>
          <w:bCs w:val="1"/>
          <w:color w:val="0b1d2e"/>
          <w:sz w:val="24"/>
          <w:szCs w:val="24"/>
          <w:rtl w:val="0"/>
        </w:rPr>
        <w:t xml:space="preserve">4.3 Scroll-triggered animations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Section 7 (Who Is This For): Cards slide in from left (translateX -32px → 0), staggered 120ms each. Warning box fades up last</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Section 8 (What To Bring): Cards rise and scale in (translateY 20px + scale 0.97 → 1), staggered 80ms. Progress bar animates 0%→100% after cards. Tick appears on hover</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Section 8 hover: gold shimmer sweep across card (pseudo-element left:-100% → 160%)</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Section 9 (Event Details): Cards fadeUp staggered 100ms. Address bar slides up last with 100ms delay</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Section 10 (Pricing): Both cards fadeUp together. Payment note slides up 300ms after. Paystack note fades 500ms after</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Section 11 (Final CTA): All elements fade in sequence on scroll — rule expands, heading, body, stats, buttons, contact, footer</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Section 12 (FAQ): Items fade up staggered 55ms each on scroll</w:t>
      </w:r>
      <w:r w:rsidDel="00000000" w:rsidR="00000000" w:rsidRPr="00000000">
        <w:rPr>
          <w:rtl w:val="0"/>
        </w:rPr>
      </w:r>
    </w:p>
    <w:p w:rsidR="00000000" w:rsidDel="00000000" w:rsidP="00000000" w:rsidRDefault="00000000" w:rsidRPr="00000000" w14:paraId="000000EE">
      <w:pPr>
        <w:spacing w:after="80" w:lineRule="auto"/>
        <w:rPr/>
      </w:pPr>
      <w:r w:rsidDel="00000000" w:rsidR="00000000" w:rsidRPr="00000000">
        <w:rPr>
          <w:rtl w:val="0"/>
        </w:rPr>
      </w:r>
    </w:p>
    <w:p w:rsidR="00000000" w:rsidDel="00000000" w:rsidP="00000000" w:rsidRDefault="00000000" w:rsidRPr="00000000" w14:paraId="000000EF">
      <w:pPr>
        <w:spacing w:after="80" w:before="200" w:lineRule="auto"/>
        <w:rPr/>
      </w:pPr>
      <w:r w:rsidDel="00000000" w:rsidR="00000000" w:rsidRPr="00000000">
        <w:rPr>
          <w:rFonts w:ascii="Arial" w:cs="Arial" w:eastAsia="Arial" w:hAnsi="Arial"/>
          <w:b w:val="1"/>
          <w:bCs w:val="1"/>
          <w:color w:val="0b1d2e"/>
          <w:sz w:val="24"/>
          <w:szCs w:val="24"/>
          <w:rtl w:val="0"/>
        </w:rPr>
        <w:t xml:space="preserve">4.4 Dynamic pricing states</w:t>
      </w:r>
      <w:r w:rsidDel="00000000" w:rsidR="00000000" w:rsidRPr="00000000">
        <w:rPr>
          <w:rtl w:val="0"/>
        </w:rPr>
      </w:r>
    </w:p>
    <w:p w:rsidR="00000000" w:rsidDel="00000000" w:rsidP="00000000" w:rsidRDefault="00000000" w:rsidRPr="00000000" w14:paraId="000000F0">
      <w:pPr>
        <w:spacing w:after="80" w:before="40" w:lineRule="auto"/>
        <w:jc w:val="left"/>
        <w:rPr/>
      </w:pPr>
      <w:r w:rsidDel="00000000" w:rsidR="00000000" w:rsidRPr="00000000">
        <w:rPr>
          <w:rFonts w:ascii="Arial" w:cs="Arial" w:eastAsia="Arial" w:hAnsi="Arial"/>
          <w:b w:val="0"/>
          <w:bCs w:val="0"/>
          <w:i w:val="0"/>
          <w:iCs w:val="0"/>
          <w:color w:val="444444"/>
          <w:sz w:val="20"/>
          <w:szCs w:val="20"/>
          <w:rtl w:val="0"/>
        </w:rPr>
        <w:t xml:space="preserve">TWO JavaScript variables control the dynamic behaviour of Section 10 and the Waitlist section. The designer must implement these exactly:</w:t>
      </w:r>
      <w:r w:rsidDel="00000000" w:rsidR="00000000" w:rsidRPr="00000000">
        <w:rPr>
          <w:rtl w:val="0"/>
        </w:rPr>
      </w:r>
    </w:p>
    <w:p w:rsidR="00000000" w:rsidDel="00000000" w:rsidP="00000000" w:rsidRDefault="00000000" w:rsidRPr="00000000" w14:paraId="000000F1">
      <w:pPr>
        <w:spacing w:after="40" w:lineRule="auto"/>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var EARLY_BIRD_AVAILABLE = true — flip to false when 3 early bird seats sold</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var STANDARD_SEATS_LEFT = 7 — decrement by 1 each time a standard seat sells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When EARLY_BIRD_AVAILABLE = false: early bird card header gets dark overlay with red "SOLD OUT" badge. Gold CTA hides. Grey "Sold Out" span shows. "Early bird was R4,635" line appears in standard card header as anchor price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When STANDARD_SEATS_LEFT = 0: Section 10 standard CTA shows sold out state. Waitlist section (normally display:none) switches to display:block</w:t>
      </w:r>
      <w:r w:rsidDel="00000000" w:rsidR="00000000" w:rsidRPr="00000000">
        <w:rPr>
          <w:rtl w:val="0"/>
        </w:rPr>
      </w:r>
    </w:p>
    <w:p w:rsidR="00000000" w:rsidDel="00000000" w:rsidP="00000000" w:rsidRDefault="00000000" w:rsidRPr="00000000" w14:paraId="000000F6">
      <w:pPr>
        <w:spacing w:after="80" w:lineRule="auto"/>
        <w:rPr/>
      </w:pPr>
      <w:r w:rsidDel="00000000" w:rsidR="00000000" w:rsidRPr="00000000">
        <w:rPr>
          <w:rtl w:val="0"/>
        </w:rPr>
      </w:r>
    </w:p>
    <w:p w:rsidR="00000000" w:rsidDel="00000000" w:rsidP="00000000" w:rsidRDefault="00000000" w:rsidRPr="00000000" w14:paraId="000000F7">
      <w:pPr>
        <w:spacing w:after="80" w:before="200" w:lineRule="auto"/>
        <w:rPr/>
      </w:pPr>
      <w:r w:rsidDel="00000000" w:rsidR="00000000" w:rsidRPr="00000000">
        <w:rPr>
          <w:rFonts w:ascii="Arial" w:cs="Arial" w:eastAsia="Arial" w:hAnsi="Arial"/>
          <w:b w:val="1"/>
          <w:bCs w:val="1"/>
          <w:color w:val="0b1d2e"/>
          <w:sz w:val="24"/>
          <w:szCs w:val="24"/>
          <w:rtl w:val="0"/>
        </w:rPr>
        <w:t xml:space="preserve">4.5 Countdown timer (Section 9)</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Target date: 2026-07-30T09:00:00+02:00 (SAST)</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4 blocks: Days / Hours / Minutes / Seconds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Updates every 1 second via setInterval</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Seconds number: scale flash animation on each tick</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Minutes/Hours/Days: flash only when their unit turns over</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Each block has a gold top border line (2px, full width) via ::before</w:t>
      </w: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rtl w:val="0"/>
        </w:rPr>
      </w:r>
    </w:p>
    <w:p w:rsidR="00000000" w:rsidDel="00000000" w:rsidP="00000000" w:rsidRDefault="00000000" w:rsidRPr="00000000" w14:paraId="000000FF">
      <w:pPr>
        <w:spacing w:after="80" w:before="200" w:lineRule="auto"/>
        <w:rPr/>
      </w:pPr>
      <w:r w:rsidDel="00000000" w:rsidR="00000000" w:rsidRPr="00000000">
        <w:rPr>
          <w:rFonts w:ascii="Arial" w:cs="Arial" w:eastAsia="Arial" w:hAnsi="Arial"/>
          <w:b w:val="1"/>
          <w:bCs w:val="1"/>
          <w:color w:val="0b1d2e"/>
          <w:sz w:val="24"/>
          <w:szCs w:val="24"/>
          <w:rtl w:val="0"/>
        </w:rPr>
        <w:t xml:space="preserve">4.6 FAQ accordion (Section 12)</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One item open at a time — clicking another closes the current</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Open state: background #F7F3E8, bottom border #EFE7C8</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Icon: + rotates 45deg to × via CSS transform, background changes to #C9A84C</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Answer panel: max-height: 0 → max-height: 600px transition, 0.4s cubic-bezier(0.4,0,0.2,1)</w:t>
      </w:r>
      <w:r w:rsidDel="00000000" w:rsidR="00000000" w:rsidRPr="00000000">
        <w:rPr>
          <w:rtl w:val="0"/>
        </w:rPr>
      </w:r>
    </w:p>
    <w:p w:rsidR="00000000" w:rsidDel="00000000" w:rsidP="00000000" w:rsidRDefault="00000000" w:rsidRPr="00000000" w14:paraId="00000104">
      <w:pPr>
        <w:spacing w:after="80" w:lineRule="auto"/>
        <w:rPr/>
      </w:pPr>
      <w:r w:rsidDel="00000000" w:rsidR="00000000" w:rsidRPr="00000000">
        <w:rPr>
          <w:rtl w:val="0"/>
        </w:rPr>
      </w:r>
    </w:p>
    <w:p w:rsidR="00000000" w:rsidDel="00000000" w:rsidP="00000000" w:rsidRDefault="00000000" w:rsidRPr="00000000" w14:paraId="00000105">
      <w:pPr>
        <w:spacing w:after="80" w:before="200" w:lineRule="auto"/>
        <w:rPr/>
      </w:pPr>
      <w:r w:rsidDel="00000000" w:rsidR="00000000" w:rsidRPr="00000000">
        <w:rPr>
          <w:rFonts w:ascii="Arial" w:cs="Arial" w:eastAsia="Arial" w:hAnsi="Arial"/>
          <w:b w:val="1"/>
          <w:bCs w:val="1"/>
          <w:color w:val="0b1d2e"/>
          <w:sz w:val="24"/>
          <w:szCs w:val="24"/>
          <w:rtl w:val="0"/>
        </w:rPr>
        <w:t xml:space="preserve">4.7 Referral share buttons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WhatsApp: opens wa.me share URL with pre-written message</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Facebook: opens facebook.com/sharer with page URL</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Copy link: uses navigator.clipboard.writeText(). Button text changes to "Copied!" for 3 seconds, icon changes from link to check, success message fades in below</w:t>
      </w:r>
      <w:r w:rsidDel="00000000" w:rsidR="00000000" w:rsidRPr="00000000">
        <w:rPr>
          <w:rtl w:val="0"/>
        </w:rPr>
      </w:r>
    </w:p>
    <w:p w:rsidR="00000000" w:rsidDel="00000000" w:rsidP="00000000" w:rsidRDefault="00000000" w:rsidRPr="00000000" w14:paraId="00000109">
      <w:pPr>
        <w:spacing w:after="160" w:lineRule="auto"/>
        <w:rPr/>
      </w:pPr>
      <w:r w:rsidDel="00000000" w:rsidR="00000000" w:rsidRPr="00000000">
        <w:rPr>
          <w:rtl w:val="0"/>
        </w:rPr>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spacing w:after="80" w:before="280" w:lineRule="auto"/>
        <w:rPr/>
      </w:pPr>
      <w:r w:rsidDel="00000000" w:rsidR="00000000" w:rsidRPr="00000000">
        <w:rPr>
          <w:rFonts w:ascii="Arial" w:cs="Arial" w:eastAsia="Arial" w:hAnsi="Arial"/>
          <w:b w:val="1"/>
          <w:bCs w:val="1"/>
          <w:color w:val="c9a84c"/>
          <w:sz w:val="17"/>
          <w:szCs w:val="17"/>
          <w:rtl w:val="0"/>
        </w:rPr>
        <w:t xml:space="preserve">5. COPY REFERENCE PER SECTION</w:t>
      </w:r>
      <w:r w:rsidDel="00000000" w:rsidR="00000000" w:rsidRPr="00000000">
        <w:rPr>
          <w:rtl w:val="0"/>
        </w:rPr>
      </w:r>
    </w:p>
    <w:p w:rsidR="00000000" w:rsidDel="00000000" w:rsidP="00000000" w:rsidRDefault="00000000" w:rsidRPr="00000000" w14:paraId="0000010C">
      <w:pPr>
        <w:spacing w:after="80" w:before="40" w:lineRule="auto"/>
        <w:rPr/>
      </w:pPr>
      <w:r w:rsidDel="00000000" w:rsidR="00000000" w:rsidRPr="00000000">
        <w:rPr>
          <w:rFonts w:ascii="Arial" w:cs="Arial" w:eastAsia="Arial" w:hAnsi="Arial"/>
          <w:b w:val="1"/>
          <w:bCs w:val="1"/>
          <w:color w:val="0b1d2e"/>
          <w:sz w:val="32"/>
          <w:szCs w:val="32"/>
          <w:rtl w:val="0"/>
        </w:rPr>
        <w:t xml:space="preserve">Key copy strings — all body copy in reference HTML file</w:t>
      </w:r>
      <w:r w:rsidDel="00000000" w:rsidR="00000000" w:rsidRPr="00000000">
        <w:rPr>
          <w:rtl w:val="0"/>
        </w:rPr>
      </w:r>
    </w:p>
    <w:p w:rsidR="00000000" w:rsidDel="00000000" w:rsidP="00000000" w:rsidRDefault="00000000" w:rsidRPr="00000000" w14:paraId="0000010D">
      <w:pPr>
        <w:spacing w:after="80" w:before="40" w:lineRule="auto"/>
        <w:jc w:val="left"/>
        <w:rPr/>
      </w:pPr>
      <w:r w:rsidDel="00000000" w:rsidR="00000000" w:rsidRPr="00000000">
        <w:rPr>
          <w:rFonts w:ascii="Arial" w:cs="Arial" w:eastAsia="Arial" w:hAnsi="Arial"/>
          <w:b w:val="0"/>
          <w:bCs w:val="0"/>
          <w:i w:val="0"/>
          <w:iCs w:val="0"/>
          <w:color w:val="444444"/>
          <w:sz w:val="20"/>
          <w:szCs w:val="20"/>
          <w:rtl w:val="0"/>
        </w:rPr>
        <w:t xml:space="preserve">Full copy is in the provided HTML reference file. This section captures only the critical short-form strings that appear in UI elements, badges, buttons, and labels — the ones most likely to be misread or overlooked.</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c9a84c"/>
                <w:sz w:val="18"/>
                <w:szCs w:val="18"/>
                <w:rtl w:val="0"/>
              </w:rPr>
              <w:t xml:space="preserve">Element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c9a84c"/>
                <w:sz w:val="18"/>
                <w:szCs w:val="18"/>
                <w:rtl w:val="0"/>
              </w:rPr>
              <w:t xml:space="preserve">Exact copy string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c9a84c"/>
                <w:sz w:val="18"/>
                <w:szCs w:val="18"/>
                <w:rtl w:val="0"/>
              </w:rPr>
              <w:t xml:space="preserve">Notes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i w:val="0"/>
                <w:iCs w:val="0"/>
                <w:color w:val="444444"/>
                <w:sz w:val="19"/>
                <w:szCs w:val="19"/>
                <w:rtl w:val="0"/>
              </w:rPr>
              <w:t xml:space="preserve">Page eyebrow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1"/>
                <w:bCs w:val="1"/>
                <w:i w:val="0"/>
                <w:iCs w:val="0"/>
                <w:color w:val="0b1d2e"/>
                <w:sz w:val="19"/>
                <w:szCs w:val="19"/>
                <w:rtl w:val="0"/>
              </w:rPr>
              <w:t xml:space="preserve">FORTSIPHI (PTY) LTD · COMPLIANCE &amp; TENDER EXECUTION SPECIALISTS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i w:val="0"/>
                <w:iCs w:val="0"/>
                <w:color w:val="666666"/>
                <w:sz w:val="19"/>
                <w:szCs w:val="19"/>
                <w:rtl w:val="0"/>
              </w:rPr>
              <w:t xml:space="preserve">All caps, letter-spacing 0.16em, gold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0"/>
                <w:bCs w:val="0"/>
                <w:i w:val="0"/>
                <w:iCs w:val="0"/>
                <w:color w:val="444444"/>
                <w:sz w:val="19"/>
                <w:szCs w:val="19"/>
                <w:rtl w:val="0"/>
              </w:rPr>
              <w:t xml:space="preserve">Hero title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1"/>
                <w:bCs w:val="1"/>
                <w:i w:val="0"/>
                <w:iCs w:val="0"/>
                <w:color w:val="0b1d2e"/>
                <w:sz w:val="19"/>
                <w:szCs w:val="19"/>
                <w:rtl w:val="0"/>
              </w:rPr>
              <w:t xml:space="preserve">TENDER THIS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i w:val="0"/>
                <w:iCs w:val="0"/>
                <w:color w:val="666666"/>
                <w:sz w:val="19"/>
                <w:szCs w:val="19"/>
                <w:rtl w:val="0"/>
              </w:rPr>
              <w:t xml:space="preserve">72–80px, weight 900, white, letter-spacing -3px</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0"/>
                <w:bCs w:val="0"/>
                <w:i w:val="0"/>
                <w:iCs w:val="0"/>
                <w:color w:val="444444"/>
                <w:sz w:val="19"/>
                <w:szCs w:val="19"/>
                <w:rtl w:val="0"/>
              </w:rPr>
              <w:t xml:space="preserve">Hero subtitle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1"/>
                <w:bCs w:val="1"/>
                <w:i w:val="0"/>
                <w:iCs w:val="0"/>
                <w:color w:val="0b1d2e"/>
                <w:sz w:val="19"/>
                <w:szCs w:val="19"/>
                <w:rtl w:val="0"/>
              </w:rPr>
              <w:t xml:space="preserve">LIVE BOOTCAMP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i w:val="0"/>
                <w:iCs w:val="0"/>
                <w:color w:val="666666"/>
                <w:sz w:val="19"/>
                <w:szCs w:val="19"/>
                <w:rtl w:val="0"/>
              </w:rPr>
              <w:t xml:space="preserve">14px, weight 700, gold, letter-spacing 0.3em</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0"/>
                <w:bCs w:val="0"/>
                <w:i w:val="0"/>
                <w:iCs w:val="0"/>
                <w:color w:val="444444"/>
                <w:sz w:val="19"/>
                <w:szCs w:val="19"/>
                <w:rtl w:val="0"/>
              </w:rPr>
              <w:t xml:space="preserve">Category pill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1"/>
                <w:bCs w:val="1"/>
                <w:i w:val="0"/>
                <w:iCs w:val="0"/>
                <w:color w:val="0b1d2e"/>
                <w:sz w:val="19"/>
                <w:szCs w:val="19"/>
                <w:rtl w:val="0"/>
              </w:rPr>
              <w:t xml:space="preserve">🚛 SUPPLY &amp; DELIVERY — LIVE SUBMISSION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0"/>
                <w:bCs w:val="0"/>
                <w:i w:val="0"/>
                <w:iCs w:val="0"/>
                <w:color w:val="666666"/>
                <w:sz w:val="19"/>
                <w:szCs w:val="19"/>
                <w:rtl w:val="0"/>
              </w:rPr>
              <w:t xml:space="preserve">Truck emoji + text. Uppercase, 13px</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0"/>
                <w:bCs w:val="0"/>
                <w:i w:val="0"/>
                <w:iCs w:val="0"/>
                <w:color w:val="444444"/>
                <w:sz w:val="19"/>
                <w:szCs w:val="19"/>
                <w:rtl w:val="0"/>
              </w:rPr>
              <w:t xml:space="preserve">Urgency bar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i w:val="0"/>
                <w:iCs w:val="0"/>
                <w:color w:val="0b1d2e"/>
                <w:sz w:val="19"/>
                <w:szCs w:val="19"/>
                <w:rtl w:val="0"/>
              </w:rPr>
              <w:t xml:space="preserve">Only [10] seats remaining — this group is intentionally small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0"/>
                <w:bCs w:val="0"/>
                <w:i w:val="0"/>
                <w:iCs w:val="0"/>
                <w:color w:val="666666"/>
                <w:sz w:val="19"/>
                <w:szCs w:val="19"/>
                <w:rtl w:val="0"/>
              </w:rPr>
              <w:t xml:space="preserve">[10] = live counter number, white and bold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0"/>
                <w:bCs w:val="0"/>
                <w:i w:val="0"/>
                <w:iCs w:val="0"/>
                <w:color w:val="444444"/>
                <w:sz w:val="19"/>
                <w:szCs w:val="19"/>
                <w:rtl w:val="0"/>
              </w:rPr>
              <w:t xml:space="preserve">Primary CTA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22">
            <w:pPr>
              <w:jc w:val="left"/>
              <w:rPr/>
            </w:pPr>
            <w:r w:rsidDel="00000000" w:rsidR="00000000" w:rsidRPr="00000000">
              <w:rPr>
                <w:rFonts w:ascii="Arial Unicode MS" w:cs="Arial Unicode MS" w:eastAsia="Arial Unicode MS" w:hAnsi="Arial Unicode MS"/>
                <w:b w:val="1"/>
                <w:bCs w:val="1"/>
                <w:i w:val="0"/>
                <w:iCs w:val="0"/>
                <w:color w:val="0b1d2e"/>
                <w:sz w:val="19"/>
                <w:szCs w:val="19"/>
                <w:rtl w:val="0"/>
              </w:rPr>
              <w:t xml:space="preserve">Secure My Seat →</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0"/>
                <w:bCs w:val="0"/>
                <w:i w:val="0"/>
                <w:iCs w:val="0"/>
                <w:color w:val="666666"/>
                <w:sz w:val="19"/>
                <w:szCs w:val="19"/>
                <w:rtl w:val="0"/>
              </w:rPr>
              <w:t xml:space="preserve">Hero button. Green. 17px. Anchors to #pricing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0"/>
                <w:bCs w:val="0"/>
                <w:i w:val="0"/>
                <w:iCs w:val="0"/>
                <w:color w:val="444444"/>
                <w:sz w:val="19"/>
                <w:szCs w:val="19"/>
                <w:rtl w:val="0"/>
              </w:rPr>
              <w:t xml:space="preserve">Price note below CTA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0"/>
                <w:bCs w:val="0"/>
                <w:i w:val="0"/>
                <w:iCs w:val="0"/>
                <w:color w:val="0b1d2e"/>
                <w:sz w:val="19"/>
                <w:szCs w:val="19"/>
                <w:rtl w:val="0"/>
              </w:rPr>
              <w:t xml:space="preserve">Early bird: R4,635 · Standard: R5,665 · Payment plans available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0"/>
                <w:bCs w:val="0"/>
                <w:i w:val="0"/>
                <w:iCs w:val="0"/>
                <w:color w:val="666666"/>
                <w:sz w:val="19"/>
                <w:szCs w:val="19"/>
                <w:rtl w:val="0"/>
              </w:rPr>
              <w:t xml:space="preserve">12px, rgba(255,255,255,0.35)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0"/>
                <w:bCs w:val="0"/>
                <w:i w:val="0"/>
                <w:iCs w:val="0"/>
                <w:color w:val="444444"/>
                <w:sz w:val="19"/>
                <w:szCs w:val="19"/>
                <w:rtl w:val="0"/>
              </w:rPr>
              <w:t xml:space="preserve">EB badge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1"/>
                <w:bCs w:val="1"/>
                <w:i w:val="0"/>
                <w:iCs w:val="0"/>
                <w:color w:val="0b1d2e"/>
                <w:sz w:val="19"/>
                <w:szCs w:val="19"/>
                <w:rtl w:val="0"/>
              </w:rPr>
              <w:t xml:space="preserve">ONLY 3 SEATS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0"/>
                <w:bCs w:val="0"/>
                <w:i w:val="0"/>
                <w:iCs w:val="0"/>
                <w:color w:val="666666"/>
                <w:sz w:val="19"/>
                <w:szCs w:val="19"/>
                <w:rtl w:val="0"/>
              </w:rPr>
              <w:t xml:space="preserve">Dark pill on gold card header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0"/>
                <w:bCs w:val="0"/>
                <w:i w:val="0"/>
                <w:iCs w:val="0"/>
                <w:color w:val="444444"/>
                <w:sz w:val="19"/>
                <w:szCs w:val="19"/>
                <w:rtl w:val="0"/>
              </w:rPr>
              <w:t xml:space="preserve">EB price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1"/>
                <w:bCs w:val="1"/>
                <w:i w:val="0"/>
                <w:iCs w:val="0"/>
                <w:color w:val="0b1d2e"/>
                <w:sz w:val="19"/>
                <w:szCs w:val="19"/>
                <w:rtl w:val="0"/>
              </w:rPr>
              <w:t xml:space="preserve">R4,635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i w:val="0"/>
                <w:iCs w:val="0"/>
                <w:color w:val="666666"/>
                <w:sz w:val="19"/>
                <w:szCs w:val="19"/>
                <w:rtl w:val="0"/>
              </w:rPr>
              <w:t xml:space="preserve">36px weight 900, navy on gold background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0"/>
                <w:bCs w:val="0"/>
                <w:i w:val="0"/>
                <w:iCs w:val="0"/>
                <w:color w:val="444444"/>
                <w:sz w:val="19"/>
                <w:szCs w:val="19"/>
                <w:rtl w:val="0"/>
              </w:rPr>
              <w:t xml:space="preserve">EB saving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i w:val="0"/>
                <w:iCs w:val="0"/>
                <w:color w:val="0b1d2e"/>
                <w:sz w:val="19"/>
                <w:szCs w:val="19"/>
                <w:rtl w:val="0"/>
              </w:rPr>
              <w:t xml:space="preserve">Save R1,030 off standard price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0"/>
                <w:bCs w:val="0"/>
                <w:i w:val="0"/>
                <w:iCs w:val="0"/>
                <w:color w:val="666666"/>
                <w:sz w:val="19"/>
                <w:szCs w:val="19"/>
                <w:rtl w:val="0"/>
              </w:rPr>
              <w:t xml:space="preserve">11px below price amount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i w:val="0"/>
                <w:iCs w:val="0"/>
                <w:color w:val="444444"/>
                <w:sz w:val="19"/>
                <w:szCs w:val="19"/>
                <w:rtl w:val="0"/>
              </w:rPr>
              <w:t xml:space="preserve">Std price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1"/>
                <w:bCs w:val="1"/>
                <w:i w:val="0"/>
                <w:iCs w:val="0"/>
                <w:color w:val="0b1d2e"/>
                <w:sz w:val="19"/>
                <w:szCs w:val="19"/>
                <w:rtl w:val="0"/>
              </w:rPr>
              <w:t xml:space="preserve">R5,665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0"/>
                <w:bCs w:val="0"/>
                <w:i w:val="0"/>
                <w:iCs w:val="0"/>
                <w:color w:val="666666"/>
                <w:sz w:val="19"/>
                <w:szCs w:val="19"/>
                <w:rtl w:val="0"/>
              </w:rPr>
              <w:t xml:space="preserve">36px weight 900, white on navy background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0"/>
                <w:bCs w:val="0"/>
                <w:i w:val="0"/>
                <w:iCs w:val="0"/>
                <w:color w:val="444444"/>
                <w:sz w:val="19"/>
                <w:szCs w:val="19"/>
                <w:rtl w:val="0"/>
              </w:rPr>
              <w:t xml:space="preserve">EB CTA button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34">
            <w:pPr>
              <w:jc w:val="left"/>
              <w:rPr/>
            </w:pPr>
            <w:r w:rsidDel="00000000" w:rsidR="00000000" w:rsidRPr="00000000">
              <w:rPr>
                <w:rFonts w:ascii="Arial Unicode MS" w:cs="Arial Unicode MS" w:eastAsia="Arial Unicode MS" w:hAnsi="Arial Unicode MS"/>
                <w:b w:val="1"/>
                <w:bCs w:val="1"/>
                <w:i w:val="0"/>
                <w:iCs w:val="0"/>
                <w:color w:val="0b1d2e"/>
                <w:sz w:val="19"/>
                <w:szCs w:val="19"/>
                <w:rtl w:val="0"/>
              </w:rPr>
              <w:t xml:space="preserve">Claim Early Bird Seat →</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0"/>
                <w:bCs w:val="0"/>
                <w:i w:val="0"/>
                <w:iCs w:val="0"/>
                <w:color w:val="666666"/>
                <w:sz w:val="19"/>
                <w:szCs w:val="19"/>
                <w:rtl w:val="0"/>
              </w:rPr>
              <w:t xml:space="preserve">Gold background, navy text, full-width bottom of card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i w:val="0"/>
                <w:iCs w:val="0"/>
                <w:color w:val="444444"/>
                <w:sz w:val="19"/>
                <w:szCs w:val="19"/>
                <w:rtl w:val="0"/>
              </w:rPr>
              <w:t xml:space="preserve">Std CTA button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37">
            <w:pPr>
              <w:jc w:val="left"/>
              <w:rPr/>
            </w:pPr>
            <w:r w:rsidDel="00000000" w:rsidR="00000000" w:rsidRPr="00000000">
              <w:rPr>
                <w:rFonts w:ascii="Arial Unicode MS" w:cs="Arial Unicode MS" w:eastAsia="Arial Unicode MS" w:hAnsi="Arial Unicode MS"/>
                <w:b w:val="1"/>
                <w:bCs w:val="1"/>
                <w:i w:val="0"/>
                <w:iCs w:val="0"/>
                <w:color w:val="0b1d2e"/>
                <w:sz w:val="19"/>
                <w:szCs w:val="19"/>
                <w:rtl w:val="0"/>
              </w:rPr>
              <w:t xml:space="preserve">Reserve My Seat →</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0"/>
                <w:bCs w:val="0"/>
                <w:i w:val="0"/>
                <w:iCs w:val="0"/>
                <w:color w:val="666666"/>
                <w:sz w:val="19"/>
                <w:szCs w:val="19"/>
                <w:rtl w:val="0"/>
              </w:rPr>
              <w:t xml:space="preserve">Green background, white text, full-width bottom of card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0"/>
                <w:bCs w:val="0"/>
                <w:i w:val="0"/>
                <w:iCs w:val="0"/>
                <w:color w:val="444444"/>
                <w:sz w:val="19"/>
                <w:szCs w:val="19"/>
                <w:rtl w:val="0"/>
              </w:rPr>
              <w:t xml:space="preserve">Final CTA heading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1"/>
                <w:bCs w:val="1"/>
                <w:i w:val="0"/>
                <w:iCs w:val="0"/>
                <w:color w:val="0b1d2e"/>
                <w:sz w:val="19"/>
                <w:szCs w:val="19"/>
                <w:rtl w:val="0"/>
              </w:rPr>
              <w:t xml:space="preserve">10 seats. Two days. Walk out submission-ready.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0"/>
                <w:bCs w:val="0"/>
                <w:i w:val="0"/>
                <w:iCs w:val="0"/>
                <w:color w:val="666666"/>
                <w:sz w:val="19"/>
                <w:szCs w:val="19"/>
                <w:rtl w:val="0"/>
              </w:rPr>
              <w:t xml:space="preserve">"Walk out submission-ready." in gold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0"/>
                <w:bCs w:val="0"/>
                <w:i w:val="0"/>
                <w:iCs w:val="0"/>
                <w:color w:val="444444"/>
                <w:sz w:val="19"/>
                <w:szCs w:val="19"/>
                <w:rtl w:val="0"/>
              </w:rPr>
              <w:t xml:space="preserve">Referral prompt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0"/>
                <w:bCs w:val="0"/>
                <w:i w:val="0"/>
                <w:iCs w:val="0"/>
                <w:color w:val="0b1d2e"/>
                <w:sz w:val="19"/>
                <w:szCs w:val="19"/>
                <w:rtl w:val="0"/>
              </w:rPr>
              <w:t xml:space="preserve">Send this to a business owner still losing tenders.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0"/>
                <w:bCs w:val="0"/>
                <w:i w:val="0"/>
                <w:iCs w:val="0"/>
                <w:color w:val="666666"/>
                <w:sz w:val="19"/>
                <w:szCs w:val="19"/>
                <w:rtl w:val="0"/>
              </w:rPr>
              <w:t xml:space="preserve">Second line in gold: "10 seats. Once they're gone, they're gone."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0"/>
                <w:bCs w:val="0"/>
                <w:i w:val="0"/>
                <w:iCs w:val="0"/>
                <w:color w:val="444444"/>
                <w:sz w:val="19"/>
                <w:szCs w:val="19"/>
                <w:rtl w:val="0"/>
              </w:rPr>
              <w:t xml:space="preserve">Waitlist heading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1"/>
                <w:bCs w:val="1"/>
                <w:i w:val="0"/>
                <w:iCs w:val="0"/>
                <w:color w:val="0b1d2e"/>
                <w:sz w:val="19"/>
                <w:szCs w:val="19"/>
                <w:rtl w:val="0"/>
              </w:rPr>
              <w:t xml:space="preserve">Missed this round? Be first in line for the next one.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0"/>
                <w:bCs w:val="0"/>
                <w:i w:val="0"/>
                <w:iCs w:val="0"/>
                <w:color w:val="666666"/>
                <w:sz w:val="19"/>
                <w:szCs w:val="19"/>
                <w:rtl w:val="0"/>
              </w:rPr>
              <w:t xml:space="preserve">Only visible when STANDARD_SEATS_LEFT = 0</w:t>
            </w:r>
            <w:r w:rsidDel="00000000" w:rsidR="00000000" w:rsidRPr="00000000">
              <w:rPr>
                <w:rtl w:val="0"/>
              </w:rPr>
            </w:r>
          </w:p>
        </w:tc>
      </w:tr>
    </w:tbl>
    <w:p w:rsidR="00000000" w:rsidDel="00000000" w:rsidP="00000000" w:rsidRDefault="00000000" w:rsidRPr="00000000" w14:paraId="00000142">
      <w:pPr>
        <w:spacing w:after="200" w:lineRule="auto"/>
        <w:rPr/>
      </w:pP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spacing w:after="80" w:before="280" w:lineRule="auto"/>
        <w:rPr/>
      </w:pPr>
      <w:r w:rsidDel="00000000" w:rsidR="00000000" w:rsidRPr="00000000">
        <w:rPr>
          <w:rFonts w:ascii="Arial" w:cs="Arial" w:eastAsia="Arial" w:hAnsi="Arial"/>
          <w:b w:val="1"/>
          <w:bCs w:val="1"/>
          <w:color w:val="c9a84c"/>
          <w:sz w:val="17"/>
          <w:szCs w:val="17"/>
          <w:rtl w:val="0"/>
        </w:rPr>
        <w:t xml:space="preserve">6. TECHNICAL SPECIFICATIONS</w:t>
      </w:r>
      <w:r w:rsidDel="00000000" w:rsidR="00000000" w:rsidRPr="00000000">
        <w:rPr>
          <w:rtl w:val="0"/>
        </w:rPr>
      </w:r>
    </w:p>
    <w:p w:rsidR="00000000" w:rsidDel="00000000" w:rsidP="00000000" w:rsidRDefault="00000000" w:rsidRPr="00000000" w14:paraId="00000145">
      <w:pPr>
        <w:spacing w:after="120" w:before="40" w:lineRule="auto"/>
        <w:rPr/>
      </w:pPr>
      <w:r w:rsidDel="00000000" w:rsidR="00000000" w:rsidRPr="00000000">
        <w:rPr>
          <w:rFonts w:ascii="Arial" w:cs="Arial" w:eastAsia="Arial" w:hAnsi="Arial"/>
          <w:b w:val="1"/>
          <w:bCs w:val="1"/>
          <w:color w:val="0b1d2e"/>
          <w:sz w:val="32"/>
          <w:szCs w:val="32"/>
          <w:rtl w:val="0"/>
        </w:rPr>
        <w:t xml:space="preserve">Responsive breakpoints, performance &amp; platform notes</w:t>
      </w:r>
      <w:r w:rsidDel="00000000" w:rsidR="00000000" w:rsidRPr="00000000">
        <w:rPr>
          <w:rtl w:val="0"/>
        </w:rPr>
      </w:r>
    </w:p>
    <w:p w:rsidR="00000000" w:rsidDel="00000000" w:rsidP="00000000" w:rsidRDefault="00000000" w:rsidRPr="00000000" w14:paraId="00000146">
      <w:pPr>
        <w:spacing w:after="80" w:before="200" w:lineRule="auto"/>
        <w:rPr/>
      </w:pPr>
      <w:r w:rsidDel="00000000" w:rsidR="00000000" w:rsidRPr="00000000">
        <w:rPr>
          <w:rFonts w:ascii="Arial" w:cs="Arial" w:eastAsia="Arial" w:hAnsi="Arial"/>
          <w:b w:val="1"/>
          <w:bCs w:val="1"/>
          <w:color w:val="0b1d2e"/>
          <w:sz w:val="24"/>
          <w:szCs w:val="24"/>
          <w:rtl w:val="0"/>
        </w:rPr>
        <w:t xml:space="preserve">6.1 Responsive breakpoints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4960"/>
        <w:tblGridChange w:id="0">
          <w:tblGrid>
            <w:gridCol w:w="2000"/>
            <w:gridCol w:w="2400"/>
            <w:gridCol w:w="49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c9a84c"/>
                <w:sz w:val="18"/>
                <w:szCs w:val="18"/>
                <w:rtl w:val="0"/>
              </w:rPr>
              <w:t xml:space="preserve">Breakpoint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c9a84c"/>
                <w:sz w:val="18"/>
                <w:szCs w:val="18"/>
                <w:rtl w:val="0"/>
              </w:rPr>
              <w:t xml:space="preserve">Max-width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c9a84c"/>
                <w:sz w:val="18"/>
                <w:szCs w:val="18"/>
                <w:rtl w:val="0"/>
              </w:rPr>
              <w:t xml:space="preserve">Key layout changes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1"/>
                <w:bCs w:val="1"/>
                <w:i w:val="0"/>
                <w:iCs w:val="0"/>
                <w:color w:val="0b1d2e"/>
                <w:sz w:val="19"/>
                <w:szCs w:val="19"/>
                <w:rtl w:val="0"/>
              </w:rPr>
              <w:t xml:space="preserve">Desktop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0"/>
                <w:bCs w:val="0"/>
                <w:i w:val="0"/>
                <w:iCs w:val="0"/>
                <w:color w:val="444444"/>
                <w:sz w:val="19"/>
                <w:szCs w:val="19"/>
                <w:rtl w:val="0"/>
              </w:rPr>
              <w:t xml:space="preserve">No cap (100vw)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0"/>
                <w:bCs w:val="0"/>
                <w:i w:val="0"/>
                <w:iCs w:val="0"/>
                <w:color w:val="666666"/>
                <w:sz w:val="19"/>
                <w:szCs w:val="19"/>
                <w:rtl w:val="0"/>
              </w:rPr>
              <w:t xml:space="preserve">Content container: max-width 760px centred. 2-column grids for cards and pricing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b w:val="1"/>
                <w:bCs w:val="1"/>
                <w:i w:val="0"/>
                <w:iCs w:val="0"/>
                <w:color w:val="0b1d2e"/>
                <w:sz w:val="19"/>
                <w:szCs w:val="19"/>
                <w:rtl w:val="0"/>
              </w:rPr>
              <w:t xml:space="preserve">Tablet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0"/>
                <w:bCs w:val="0"/>
                <w:i w:val="0"/>
                <w:iCs w:val="0"/>
                <w:color w:val="444444"/>
                <w:sz w:val="19"/>
                <w:szCs w:val="19"/>
                <w:rtl w:val="0"/>
              </w:rPr>
              <w:t xml:space="preserve">768px and below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0"/>
                <w:bCs w:val="0"/>
                <w:i w:val="0"/>
                <w:iCs w:val="0"/>
                <w:color w:val="666666"/>
                <w:sz w:val="19"/>
                <w:szCs w:val="19"/>
                <w:rtl w:val="0"/>
              </w:rPr>
              <w:t xml:space="preserve">Card grids reduce to 1 column. Meta row items wrap. Countdown numbers reduce to 28px</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b w:val="1"/>
                <w:bCs w:val="1"/>
                <w:i w:val="0"/>
                <w:iCs w:val="0"/>
                <w:color w:val="0b1d2e"/>
                <w:sz w:val="19"/>
                <w:szCs w:val="19"/>
                <w:rtl w:val="0"/>
              </w:rPr>
              <w:t xml:space="preserve">Mobile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0"/>
                <w:bCs w:val="0"/>
                <w:i w:val="0"/>
                <w:iCs w:val="0"/>
                <w:color w:val="444444"/>
                <w:sz w:val="19"/>
                <w:szCs w:val="19"/>
                <w:rtl w:val="0"/>
              </w:rPr>
              <w:t xml:space="preserve">640px and below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0"/>
                <w:bCs w:val="0"/>
                <w:i w:val="0"/>
                <w:iCs w:val="0"/>
                <w:color w:val="666666"/>
                <w:sz w:val="19"/>
                <w:szCs w:val="19"/>
                <w:rtl w:val="0"/>
              </w:rPr>
              <w:t xml:space="preserve">Hero title reduces to 52px. All grids 1 column. Pricing cards stack. Input rows stack vertically. CTA buttons full width. Inner padding: 20px sides</w:t>
            </w:r>
            <w:r w:rsidDel="00000000" w:rsidR="00000000" w:rsidRPr="00000000">
              <w:rPr>
                <w:rtl w:val="0"/>
              </w:rPr>
            </w:r>
          </w:p>
        </w:tc>
      </w:tr>
    </w:tbl>
    <w:p w:rsidR="00000000" w:rsidDel="00000000" w:rsidP="00000000" w:rsidRDefault="00000000" w:rsidRPr="00000000" w14:paraId="00000153">
      <w:pPr>
        <w:spacing w:after="120" w:lineRule="auto"/>
        <w:rPr/>
      </w:pPr>
      <w:r w:rsidDel="00000000" w:rsidR="00000000" w:rsidRPr="00000000">
        <w:rPr>
          <w:rtl w:val="0"/>
        </w:rPr>
      </w:r>
    </w:p>
    <w:p w:rsidR="00000000" w:rsidDel="00000000" w:rsidP="00000000" w:rsidRDefault="00000000" w:rsidRPr="00000000" w14:paraId="00000154">
      <w:pPr>
        <w:spacing w:after="80" w:before="200" w:lineRule="auto"/>
        <w:rPr/>
      </w:pPr>
      <w:r w:rsidDel="00000000" w:rsidR="00000000" w:rsidRPr="00000000">
        <w:rPr>
          <w:rFonts w:ascii="Arial" w:cs="Arial" w:eastAsia="Arial" w:hAnsi="Arial"/>
          <w:b w:val="1"/>
          <w:bCs w:val="1"/>
          <w:color w:val="0b1d2e"/>
          <w:sz w:val="24"/>
          <w:szCs w:val="24"/>
          <w:rtl w:val="0"/>
        </w:rPr>
        <w:t xml:space="preserve">6.2 External dependencies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Google Fonts — Montserrat: fonts.googleapis.com/css2?family=Montserrat:wght@400;500;600;700;800;900</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Tabler Icons webfont: cdn.jsdelivr.net/npm/@tabler/icons-webfont@2.44.0/tabler-icons.min.css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No jQuery. No Bootstrap. No additional frameworks. Vanilla CSS and JavaScript only</w:t>
      </w:r>
      <w:r w:rsidDel="00000000" w:rsidR="00000000" w:rsidRPr="00000000">
        <w:rPr>
          <w:rtl w:val="0"/>
        </w:rPr>
      </w:r>
    </w:p>
    <w:p w:rsidR="00000000" w:rsidDel="00000000" w:rsidP="00000000" w:rsidRDefault="00000000" w:rsidRPr="00000000" w14:paraId="00000158">
      <w:pPr>
        <w:spacing w:after="80" w:lineRule="auto"/>
        <w:rPr/>
      </w:pPr>
      <w:r w:rsidDel="00000000" w:rsidR="00000000" w:rsidRPr="00000000">
        <w:rPr>
          <w:rtl w:val="0"/>
        </w:rPr>
      </w:r>
    </w:p>
    <w:p w:rsidR="00000000" w:rsidDel="00000000" w:rsidP="00000000" w:rsidRDefault="00000000" w:rsidRPr="00000000" w14:paraId="00000159">
      <w:pPr>
        <w:spacing w:after="80" w:before="200" w:lineRule="auto"/>
        <w:rPr/>
      </w:pPr>
      <w:r w:rsidDel="00000000" w:rsidR="00000000" w:rsidRPr="00000000">
        <w:rPr>
          <w:rFonts w:ascii="Arial" w:cs="Arial" w:eastAsia="Arial" w:hAnsi="Arial"/>
          <w:b w:val="1"/>
          <w:bCs w:val="1"/>
          <w:color w:val="0b1d2e"/>
          <w:sz w:val="24"/>
          <w:szCs w:val="24"/>
          <w:rtl w:val="0"/>
        </w:rPr>
        <w:t xml:space="preserve">6.3 Performance requirements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Page should load in under 3 seconds on a 4G mobile connection</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No images used on this page — all visual design is CSS-based</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If poster image is added (OG image), compress to under 200kb at squoosh.app</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Minify CSS and JS before production deployment</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All animations use CSS transforms and opacity only — no layout-triggering properties</w:t>
      </w:r>
      <w:r w:rsidDel="00000000" w:rsidR="00000000" w:rsidRPr="00000000">
        <w:rPr>
          <w:rtl w:val="0"/>
        </w:rPr>
      </w:r>
    </w:p>
    <w:p w:rsidR="00000000" w:rsidDel="00000000" w:rsidP="00000000" w:rsidRDefault="00000000" w:rsidRPr="00000000" w14:paraId="0000015F">
      <w:pPr>
        <w:spacing w:after="80" w:lineRule="auto"/>
        <w:rPr/>
      </w:pPr>
      <w:r w:rsidDel="00000000" w:rsidR="00000000" w:rsidRPr="00000000">
        <w:rPr>
          <w:rtl w:val="0"/>
        </w:rPr>
      </w:r>
    </w:p>
    <w:p w:rsidR="00000000" w:rsidDel="00000000" w:rsidP="00000000" w:rsidRDefault="00000000" w:rsidRPr="00000000" w14:paraId="00000160">
      <w:pPr>
        <w:spacing w:after="80" w:before="200" w:lineRule="auto"/>
        <w:rPr/>
      </w:pPr>
      <w:r w:rsidDel="00000000" w:rsidR="00000000" w:rsidRPr="00000000">
        <w:rPr>
          <w:rFonts w:ascii="Arial" w:cs="Arial" w:eastAsia="Arial" w:hAnsi="Arial"/>
          <w:b w:val="1"/>
          <w:bCs w:val="1"/>
          <w:color w:val="0b1d2e"/>
          <w:sz w:val="24"/>
          <w:szCs w:val="24"/>
          <w:rtl w:val="0"/>
        </w:rPr>
        <w:t xml:space="preserve">6.4 Payment links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Early bird CTA href: replace YOUR_PAYSTACK_EARLY_BIRD_URL with Flutterwave payment link</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Standard CTA href: replace YOUR_PAYSTACK_STANDARD_URL with Flutterwave payment link</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Final CTA href: replace YOUR_PAYSTACK_URL with Flutterwave standard link</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WhatsApp link: https://wa.me/27813655901 — already correct in all sections</w:t>
      </w:r>
      <w:r w:rsidDel="00000000" w:rsidR="00000000" w:rsidRPr="00000000">
        <w:rPr>
          <w:rtl w:val="0"/>
        </w:rPr>
      </w:r>
    </w:p>
    <w:p w:rsidR="00000000" w:rsidDel="00000000" w:rsidP="00000000" w:rsidRDefault="00000000" w:rsidRPr="00000000" w14:paraId="00000165">
      <w:pPr>
        <w:spacing w:after="80" w:lineRule="auto"/>
        <w:rPr/>
      </w:pPr>
      <w:r w:rsidDel="00000000" w:rsidR="00000000" w:rsidRPr="00000000">
        <w:rPr>
          <w:rtl w:val="0"/>
        </w:rPr>
      </w:r>
    </w:p>
    <w:p w:rsidR="00000000" w:rsidDel="00000000" w:rsidP="00000000" w:rsidRDefault="00000000" w:rsidRPr="00000000" w14:paraId="00000166">
      <w:pPr>
        <w:spacing w:after="80" w:before="200" w:lineRule="auto"/>
        <w:rPr/>
      </w:pPr>
      <w:r w:rsidDel="00000000" w:rsidR="00000000" w:rsidRPr="00000000">
        <w:rPr>
          <w:rFonts w:ascii="Arial" w:cs="Arial" w:eastAsia="Arial" w:hAnsi="Arial"/>
          <w:b w:val="1"/>
          <w:bCs w:val="1"/>
          <w:color w:val="0b1d2e"/>
          <w:sz w:val="24"/>
          <w:szCs w:val="24"/>
          <w:rtl w:val="0"/>
        </w:rPr>
        <w:t xml:space="preserve">6.5 SEO requirements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Page title: Tender This Live Bootcamp | Supply &amp; Delivery Tender Training | Fortsiphi</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Meta description: 155 characters max — see SEO brief document</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Schema markup: EducationEvent JSON-LD block must be first element in &lt;head&gt; or top of &lt;body&gt;</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FAQ schema: FAQPage JSON-LD included in Section 12 — must not be removed</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OG image: 1200 × 630px, under 200kb — upload Tender_Workshop_Poster_1.jpeg resized</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Canonical URL: set to live page URL once published</w:t>
      </w:r>
      <w:r w:rsidDel="00000000" w:rsidR="00000000" w:rsidRPr="00000000">
        <w:rPr>
          <w:rtl w:val="0"/>
        </w:rPr>
      </w:r>
    </w:p>
    <w:p w:rsidR="00000000" w:rsidDel="00000000" w:rsidP="00000000" w:rsidRDefault="00000000" w:rsidRPr="00000000" w14:paraId="0000016D">
      <w:pPr>
        <w:spacing w:after="80" w:lineRule="auto"/>
        <w:rPr/>
      </w:pPr>
      <w:r w:rsidDel="00000000" w:rsidR="00000000" w:rsidRPr="00000000">
        <w:rPr>
          <w:rtl w:val="0"/>
        </w:rPr>
      </w:r>
    </w:p>
    <w:p w:rsidR="00000000" w:rsidDel="00000000" w:rsidP="00000000" w:rsidRDefault="00000000" w:rsidRPr="00000000" w14:paraId="0000016E">
      <w:pPr>
        <w:spacing w:after="80" w:before="200" w:lineRule="auto"/>
        <w:rPr/>
      </w:pPr>
      <w:r w:rsidDel="00000000" w:rsidR="00000000" w:rsidRPr="00000000">
        <w:rPr>
          <w:rFonts w:ascii="Arial" w:cs="Arial" w:eastAsia="Arial" w:hAnsi="Arial"/>
          <w:b w:val="1"/>
          <w:bCs w:val="1"/>
          <w:color w:val="0b1d2e"/>
          <w:sz w:val="24"/>
          <w:szCs w:val="24"/>
          <w:rtl w:val="0"/>
        </w:rPr>
        <w:t xml:space="preserve">6.6 Accessibility notes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All icon-only elements must have aria-hidden="true" (already in HTML reference)</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All interactive elements (accordion, buttons) must be keyboard accessible</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Colour contrast: navy on white and white on navy both pass WCAG AA</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Font minimum: 12px — nothing smaller on mobile</w:t>
      </w:r>
      <w:r w:rsidDel="00000000" w:rsidR="00000000" w:rsidRPr="00000000">
        <w:rPr>
          <w:rtl w:val="0"/>
        </w:rPr>
      </w:r>
    </w:p>
    <w:p w:rsidR="00000000" w:rsidDel="00000000" w:rsidP="00000000" w:rsidRDefault="00000000" w:rsidRPr="00000000" w14:paraId="00000173">
      <w:pPr>
        <w:spacing w:after="160" w:lineRule="auto"/>
        <w:rPr/>
      </w:pPr>
      <w:r w:rsidDel="00000000" w:rsidR="00000000" w:rsidRPr="00000000">
        <w:rPr>
          <w:rtl w:val="0"/>
        </w:rPr>
      </w:r>
    </w:p>
    <w:p w:rsidR="00000000" w:rsidDel="00000000" w:rsidP="00000000" w:rsidRDefault="00000000" w:rsidRPr="00000000" w14:paraId="00000174">
      <w:pPr>
        <w:spacing w:after="80" w:before="280" w:lineRule="auto"/>
        <w:rPr/>
      </w:pPr>
      <w:r w:rsidDel="00000000" w:rsidR="00000000" w:rsidRPr="00000000">
        <w:rPr>
          <w:rFonts w:ascii="Arial" w:cs="Arial" w:eastAsia="Arial" w:hAnsi="Arial"/>
          <w:b w:val="1"/>
          <w:bCs w:val="1"/>
          <w:color w:val="c9a84c"/>
          <w:sz w:val="17"/>
          <w:szCs w:val="17"/>
          <w:rtl w:val="0"/>
        </w:rPr>
        <w:t xml:space="preserve">7. FILES INCLUDED WITH THIS BRIEF</w:t>
      </w:r>
      <w:r w:rsidDel="00000000" w:rsidR="00000000" w:rsidRPr="00000000">
        <w:rPr>
          <w:rtl w:val="0"/>
        </w:rPr>
      </w:r>
    </w:p>
    <w:p w:rsidR="00000000" w:rsidDel="00000000" w:rsidP="00000000" w:rsidRDefault="00000000" w:rsidRPr="00000000" w14:paraId="00000175">
      <w:pPr>
        <w:spacing w:after="120" w:before="40" w:lineRule="auto"/>
        <w:rPr/>
      </w:pPr>
      <w:r w:rsidDel="00000000" w:rsidR="00000000" w:rsidRPr="00000000">
        <w:rPr>
          <w:rFonts w:ascii="Arial" w:cs="Arial" w:eastAsia="Arial" w:hAnsi="Arial"/>
          <w:b w:val="1"/>
          <w:bCs w:val="1"/>
          <w:color w:val="0b1d2e"/>
          <w:sz w:val="32"/>
          <w:szCs w:val="32"/>
          <w:rtl w:val="0"/>
        </w:rPr>
        <w:t xml:space="preserve">What is provided to the designer</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3760"/>
        <w:tblGridChange w:id="0">
          <w:tblGrid>
            <w:gridCol w:w="3200"/>
            <w:gridCol w:w="2400"/>
            <w:gridCol w:w="37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c9a84c"/>
                <w:sz w:val="18"/>
                <w:szCs w:val="18"/>
                <w:rtl w:val="0"/>
              </w:rPr>
              <w:t xml:space="preserve">File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c9a84c"/>
                <w:sz w:val="18"/>
                <w:szCs w:val="18"/>
                <w:rtl w:val="0"/>
              </w:rPr>
              <w:t xml:space="preserve">Type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b1d2e" w:val="clear"/>
            <w:tcMar>
              <w:top w:w="100.0" w:type="dxa"/>
              <w:left w:w="140.0" w:type="dxa"/>
              <w:bottom w:w="100.0" w:type="dxa"/>
              <w:right w:w="14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c9a84c"/>
                <w:sz w:val="18"/>
                <w:szCs w:val="18"/>
                <w:rtl w:val="0"/>
              </w:rPr>
              <w:t xml:space="preserve">Purpose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1"/>
                <w:bCs w:val="1"/>
                <w:i w:val="0"/>
                <w:iCs w:val="0"/>
                <w:color w:val="0b1d2e"/>
                <w:sz w:val="19"/>
                <w:szCs w:val="19"/>
                <w:rtl w:val="0"/>
              </w:rPr>
              <w:t xml:space="preserve">TenderThis_Full_Landing_Page.html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b w:val="0"/>
                <w:bCs w:val="0"/>
                <w:i w:val="0"/>
                <w:iCs w:val="0"/>
                <w:color w:val="444444"/>
                <w:sz w:val="19"/>
                <w:szCs w:val="19"/>
                <w:rtl w:val="0"/>
              </w:rPr>
              <w:t xml:space="preserve">HTML file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0"/>
                <w:bCs w:val="0"/>
                <w:i w:val="0"/>
                <w:iCs w:val="0"/>
                <w:color w:val="666666"/>
                <w:sz w:val="19"/>
                <w:szCs w:val="19"/>
                <w:rtl w:val="0"/>
              </w:rPr>
              <w:t xml:space="preserve">Full working reference page — all 12 sections + add-ons combined. Open in browser to see exact UX/UI</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1"/>
                <w:bCs w:val="1"/>
                <w:i w:val="0"/>
                <w:iCs w:val="0"/>
                <w:color w:val="0b1d2e"/>
                <w:sz w:val="19"/>
                <w:szCs w:val="19"/>
                <w:rtl w:val="0"/>
              </w:rPr>
              <w:t xml:space="preserve">TenderThis_LandingPage_DeveloperBrief.docx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0"/>
                <w:bCs w:val="0"/>
                <w:i w:val="0"/>
                <w:iCs w:val="0"/>
                <w:color w:val="444444"/>
                <w:sz w:val="19"/>
                <w:szCs w:val="19"/>
                <w:rtl w:val="0"/>
              </w:rPr>
              <w:t xml:space="preserve">Word document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0"/>
                <w:bCs w:val="0"/>
                <w:i w:val="0"/>
                <w:iCs w:val="0"/>
                <w:color w:val="666666"/>
                <w:sz w:val="19"/>
                <w:szCs w:val="19"/>
                <w:rtl w:val="0"/>
              </w:rPr>
              <w:t xml:space="preserve">This document — full design and build specification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1"/>
                <w:bCs w:val="1"/>
                <w:i w:val="0"/>
                <w:iCs w:val="0"/>
                <w:color w:val="0b1d2e"/>
                <w:sz w:val="19"/>
                <w:szCs w:val="19"/>
                <w:rtl w:val="0"/>
              </w:rPr>
              <w:t xml:space="preserve">TenderThis_FAQ_QandA.txt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0"/>
                <w:bCs w:val="0"/>
                <w:i w:val="0"/>
                <w:iCs w:val="0"/>
                <w:color w:val="444444"/>
                <w:sz w:val="19"/>
                <w:szCs w:val="19"/>
                <w:rtl w:val="0"/>
              </w:rPr>
              <w:t xml:space="preserve">Text file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0"/>
                <w:bCs w:val="0"/>
                <w:i w:val="0"/>
                <w:iCs w:val="0"/>
                <w:color w:val="666666"/>
                <w:sz w:val="19"/>
                <w:szCs w:val="19"/>
                <w:rtl w:val="0"/>
              </w:rPr>
              <w:t xml:space="preserve">Plain text FAQ questions and answers — 11 Q&amp;As extracted from Section 12</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1"/>
                <w:bCs w:val="1"/>
                <w:i w:val="0"/>
                <w:iCs w:val="0"/>
                <w:color w:val="0b1d2e"/>
                <w:sz w:val="19"/>
                <w:szCs w:val="19"/>
                <w:rtl w:val="0"/>
              </w:rPr>
              <w:t xml:space="preserve">TenderThis_SEO_META_Package.txt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0"/>
                <w:bCs w:val="0"/>
                <w:i w:val="0"/>
                <w:iCs w:val="0"/>
                <w:color w:val="444444"/>
                <w:sz w:val="19"/>
                <w:szCs w:val="19"/>
                <w:rtl w:val="0"/>
              </w:rPr>
              <w:t xml:space="preserve">Text file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i w:val="0"/>
                <w:iCs w:val="0"/>
                <w:color w:val="666666"/>
                <w:sz w:val="19"/>
                <w:szCs w:val="19"/>
                <w:rtl w:val="0"/>
              </w:rPr>
              <w:t xml:space="preserve">All meta tags, OG tags, keyword list, schema markup, and post-launch checklist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1"/>
                <w:bCs w:val="1"/>
                <w:i w:val="0"/>
                <w:iCs w:val="0"/>
                <w:color w:val="0b1d2e"/>
                <w:sz w:val="19"/>
                <w:szCs w:val="19"/>
                <w:rtl w:val="0"/>
              </w:rPr>
              <w:t xml:space="preserve">Tender_Workshop_Poster_1.jpeg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i w:val="0"/>
                <w:iCs w:val="0"/>
                <w:color w:val="444444"/>
                <w:sz w:val="19"/>
                <w:szCs w:val="19"/>
                <w:rtl w:val="0"/>
              </w:rPr>
              <w:t xml:space="preserve">Image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40.0" w:type="dxa"/>
              <w:bottom w:w="100.0" w:type="dxa"/>
              <w:right w:w="14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0"/>
                <w:bCs w:val="0"/>
                <w:i w:val="0"/>
                <w:iCs w:val="0"/>
                <w:color w:val="666666"/>
                <w:sz w:val="19"/>
                <w:szCs w:val="19"/>
                <w:rtl w:val="0"/>
              </w:rPr>
              <w:t xml:space="preserve">OG social share image — resize to 1200x630px before upload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1"/>
                <w:bCs w:val="1"/>
                <w:i w:val="0"/>
                <w:iCs w:val="0"/>
                <w:color w:val="0b1d2e"/>
                <w:sz w:val="19"/>
                <w:szCs w:val="19"/>
                <w:rtl w:val="0"/>
              </w:rPr>
              <w:t xml:space="preserve">Fortsiphi logo (gold version)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0"/>
                <w:bCs w:val="0"/>
                <w:i w:val="0"/>
                <w:iCs w:val="0"/>
                <w:color w:val="444444"/>
                <w:sz w:val="19"/>
                <w:szCs w:val="19"/>
                <w:rtl w:val="0"/>
              </w:rPr>
              <w:t xml:space="preserve">PNG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0"/>
                <w:bCs w:val="0"/>
                <w:i w:val="0"/>
                <w:iCs w:val="0"/>
                <w:color w:val="666666"/>
                <w:sz w:val="19"/>
                <w:szCs w:val="19"/>
                <w:rtl w:val="0"/>
              </w:rPr>
              <w:t xml:space="preserve">For eyebrow badge and favicon. Transparent background gold/white version preferred</w:t>
            </w:r>
            <w:r w:rsidDel="00000000" w:rsidR="00000000" w:rsidRPr="00000000">
              <w:rPr>
                <w:rtl w:val="0"/>
              </w:rPr>
            </w:r>
          </w:p>
        </w:tc>
      </w:tr>
    </w:tbl>
    <w:p w:rsidR="00000000" w:rsidDel="00000000" w:rsidP="00000000" w:rsidRDefault="00000000" w:rsidRPr="00000000" w14:paraId="0000018B">
      <w:pPr>
        <w:spacing w:after="200" w:lineRule="auto"/>
        <w:rPr/>
      </w:pPr>
      <w:r w:rsidDel="00000000" w:rsidR="00000000" w:rsidRPr="00000000">
        <w:rPr>
          <w:rtl w:val="0"/>
        </w:rPr>
      </w:r>
    </w:p>
    <w:p w:rsidR="00000000" w:rsidDel="00000000" w:rsidP="00000000" w:rsidRDefault="00000000" w:rsidRPr="00000000" w14:paraId="0000018C">
      <w:pPr>
        <w:pBdr>
          <w:bottom w:color="e0e0e0" w:space="1" w:sz="4" w:val="single"/>
        </w:pBdr>
        <w:spacing w:after="60" w:before="60" w:lineRule="auto"/>
        <w:rPr/>
      </w:pPr>
      <w:r w:rsidDel="00000000" w:rsidR="00000000" w:rsidRPr="00000000">
        <w:rPr>
          <w:rtl w:val="0"/>
        </w:rPr>
      </w:r>
    </w:p>
    <w:p w:rsidR="00000000" w:rsidDel="00000000" w:rsidP="00000000" w:rsidRDefault="00000000" w:rsidRPr="00000000" w14:paraId="0000018D">
      <w:pPr>
        <w:spacing w:before="80" w:lineRule="auto"/>
        <w:jc w:val="center"/>
        <w:rPr/>
      </w:pPr>
      <w:r w:rsidDel="00000000" w:rsidR="00000000" w:rsidRPr="00000000">
        <w:rPr>
          <w:rFonts w:ascii="Arial" w:cs="Arial" w:eastAsia="Arial" w:hAnsi="Arial"/>
          <w:i w:val="1"/>
          <w:iCs w:val="1"/>
          <w:color w:val="999999"/>
          <w:sz w:val="16"/>
          <w:szCs w:val="16"/>
          <w:rtl w:val="0"/>
        </w:rPr>
        <w:t xml:space="preserve">Tender This Live Bootcamp  ·  Landing Page Designer Brief  ·  Prepared by Sweet Bay Tree (SBT)  ·  July 2026  ·  Confidential — Fortsiphi, Ichazah &amp; SBT only</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