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245"/>
        <w:gridCol w:w="2040"/>
        <w:gridCol w:w="1845"/>
        <w:tblGridChange w:id="0">
          <w:tblGrid>
            <w:gridCol w:w="885"/>
            <w:gridCol w:w="4245"/>
            <w:gridCol w:w="2040"/>
            <w:gridCol w:w="184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 submitted: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works with the following versions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Python version: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Arcade version: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Copyright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Graphical Assets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6"/>
        <w:tblGridChange w:id="0">
          <w:tblGrid>
            <w:gridCol w:w="1905"/>
            <w:gridCol w:w="4095"/>
            <w:gridCol w:w="3026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Asset Name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Created/Creator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License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Sound Assets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6"/>
        <w:tblGridChange w:id="0">
          <w:tblGrid>
            <w:gridCol w:w="1905"/>
            <w:gridCol w:w="4095"/>
            <w:gridCol w:w="3026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Asset Name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Created/Creator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License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 created by myself. Inspired by and adapted from the following tutorials</w:t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Tutorial Name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Testing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Please describe how you know your final game works</w:t>
      </w:r>
    </w:p>
    <w:tbl>
      <w:tblPr>
        <w:tblStyle w:val="Table6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4395"/>
        <w:gridCol w:w="990"/>
        <w:gridCol w:w="2265"/>
        <w:tblGridChange w:id="0">
          <w:tblGrid>
            <w:gridCol w:w="1395"/>
            <w:gridCol w:w="4395"/>
            <w:gridCol w:w="990"/>
            <w:gridCol w:w="226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Authenticity Statement</w:t>
      </w: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4395"/>
        <w:gridCol w:w="990"/>
        <w:gridCol w:w="2265"/>
        <w:tblGridChange w:id="0">
          <w:tblGrid>
            <w:gridCol w:w="1395"/>
            <w:gridCol w:w="4395"/>
            <w:gridCol w:w="990"/>
            <w:gridCol w:w="226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Other than using tutorials and example code, all this work is my own. I understand all of the code and can explain it.</w:t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Signed: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lil1387saoys" w:id="0"/>
      <w:bookmarkEnd w:id="0"/>
      <w:r w:rsidDel="00000000" w:rsidR="00000000" w:rsidRPr="00000000">
        <w:rPr>
          <w:rtl w:val="0"/>
        </w:rPr>
        <w:t xml:space="preserve">Handing in checklist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Please ensure you have zipped up the following and handed it in.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description.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code.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of commits if bit bucket was used otherwise all the folders used for versioning.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assets required to run the game.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sprint documentation saved as pdf.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movies used in sprint documentation.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documents linked to in the sprint documentation as pdf.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testing documentation as pdf.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 on planning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document, completed, printed and signed.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