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9svq4foxmuek" w:id="0"/>
      <w:bookmarkEnd w:id="0"/>
      <w:r w:rsidDel="00000000" w:rsidR="00000000" w:rsidRPr="00000000">
        <w:rPr>
          <w:rtl w:val="0"/>
        </w:rPr>
        <w:t xml:space="preserve">Minimum Viable Product Handin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If you have gone through chapter 26, platformers, then the example code is your minimum viable product. That is what you are describing and handing in here.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https://arcade-book.readthedocs.io/en/latest/chapters/26_platformers/platformers.html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6900"/>
        <w:tblGridChange w:id="0">
          <w:tblGrid>
            <w:gridCol w:w="2100"/>
            <w:gridCol w:w="69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Briefly describe your minimum viable product (MVP).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a screenshot of your MVP.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Include links to where code came from or where you got help.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Record a short video of your MVP being played. Upload to youtube or share somehow.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Reflect on creating this MVP. How did it go?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rcade-book.readthedocs.io/en/latest/chapters/26_platformers/platforme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