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79286" w14:textId="20AAE822" w:rsidR="00EC2BB4" w:rsidRDefault="00EC2BB4" w:rsidP="00011A98">
      <w:pPr>
        <w:pStyle w:val="Title"/>
        <w:rPr>
          <w:rFonts w:ascii="Arial" w:hAnsi="Arial" w:cs="Arial"/>
        </w:rPr>
      </w:pPr>
      <w:r w:rsidRPr="00011A98">
        <w:rPr>
          <w:rFonts w:ascii="Arial" w:hAnsi="Arial" w:cs="Arial"/>
        </w:rPr>
        <w:t>HSML Summary</w:t>
      </w:r>
    </w:p>
    <w:p w14:paraId="2382719F" w14:textId="77777777" w:rsidR="00D41C1B" w:rsidRPr="00D41C1B" w:rsidRDefault="00D41C1B" w:rsidP="00D41C1B"/>
    <w:p w14:paraId="48985AFA" w14:textId="234241BC" w:rsidR="00443558" w:rsidRPr="00011A98" w:rsidRDefault="00C53AA3" w:rsidP="00A8663A">
      <w:pPr>
        <w:rPr>
          <w:rFonts w:ascii="Arial" w:hAnsi="Arial" w:cs="Arial"/>
        </w:rPr>
      </w:pPr>
      <w:r w:rsidRPr="00D41C1B">
        <w:rPr>
          <w:rStyle w:val="Heading2Char"/>
        </w:rPr>
        <w:t xml:space="preserve">HSML </w:t>
      </w:r>
      <w:r w:rsidR="007A07BC">
        <w:rPr>
          <w:rStyle w:val="Heading2Char"/>
        </w:rPr>
        <w:t>&amp;</w:t>
      </w:r>
      <w:r w:rsidR="00D41C1B">
        <w:rPr>
          <w:rStyle w:val="Heading2Char"/>
        </w:rPr>
        <w:t xml:space="preserve"> the Spatial Web</w:t>
      </w:r>
    </w:p>
    <w:p w14:paraId="61B1C9A9" w14:textId="2C444B7A" w:rsidR="00B60C32" w:rsidRDefault="00A8663A" w:rsidP="005A4C79">
      <w:pPr>
        <w:rPr>
          <w:rFonts w:ascii="Arial" w:hAnsi="Arial" w:cs="Arial"/>
        </w:rPr>
      </w:pPr>
      <w:r w:rsidRPr="00011A98">
        <w:rPr>
          <w:rFonts w:ascii="Arial" w:hAnsi="Arial" w:cs="Arial"/>
        </w:rPr>
        <w:t xml:space="preserve">The </w:t>
      </w:r>
      <w:r w:rsidRPr="0041244D">
        <w:rPr>
          <w:rFonts w:ascii="Arial" w:hAnsi="Arial" w:cs="Arial"/>
          <w:b/>
          <w:bCs/>
        </w:rPr>
        <w:t>Spatial Web</w:t>
      </w:r>
      <w:r w:rsidRPr="00011A98">
        <w:rPr>
          <w:rFonts w:ascii="Arial" w:hAnsi="Arial" w:cs="Arial"/>
        </w:rPr>
        <w:t xml:space="preserve"> standard aims </w:t>
      </w:r>
      <w:r w:rsidR="00261C66" w:rsidRPr="00011A98">
        <w:rPr>
          <w:rFonts w:ascii="Arial" w:hAnsi="Arial" w:cs="Arial"/>
        </w:rPr>
        <w:t xml:space="preserve">to set the guidelines that will define the </w:t>
      </w:r>
      <w:r w:rsidR="00261C66" w:rsidRPr="00011A98">
        <w:rPr>
          <w:rFonts w:ascii="Arial" w:eastAsiaTheme="minorHAnsi" w:hAnsi="Arial" w:cs="Arial"/>
          <w:kern w:val="2"/>
          <w14:ligatures w14:val="standardContextual"/>
        </w:rPr>
        <w:t>Web 3.0, a computing environment that will blur the lines between the physical and digital worlds</w:t>
      </w:r>
      <w:r w:rsidR="00B60C32" w:rsidRPr="00011A98">
        <w:rPr>
          <w:rFonts w:ascii="Arial" w:hAnsi="Arial" w:cs="Arial"/>
        </w:rPr>
        <w:t>. The</w:t>
      </w:r>
      <w:r w:rsidR="00A2024F" w:rsidRPr="00011A98">
        <w:rPr>
          <w:rFonts w:ascii="Arial" w:hAnsi="Arial" w:cs="Arial"/>
        </w:rPr>
        <w:t xml:space="preserve"> Spatial Web </w:t>
      </w:r>
      <w:r w:rsidR="00B60C32" w:rsidRPr="00011A98">
        <w:rPr>
          <w:rFonts w:ascii="Arial" w:eastAsiaTheme="minorHAnsi" w:hAnsi="Arial" w:cs="Arial"/>
          <w:kern w:val="2"/>
          <w14:ligatures w14:val="standardContextual"/>
        </w:rPr>
        <w:t>is an evolution of the internet</w:t>
      </w:r>
      <w:r w:rsidR="00A2024F" w:rsidRPr="00011A98">
        <w:rPr>
          <w:rFonts w:ascii="Arial" w:hAnsi="Arial" w:cs="Arial"/>
        </w:rPr>
        <w:t xml:space="preserve">, where we move from a 2D environment to a 3D </w:t>
      </w:r>
      <w:r w:rsidR="00A2024F" w:rsidRPr="00011A98">
        <w:rPr>
          <w:rFonts w:ascii="Arial" w:eastAsiaTheme="minorHAnsi" w:hAnsi="Arial" w:cs="Arial"/>
          <w:kern w:val="2"/>
          <w14:ligatures w14:val="standardContextual"/>
        </w:rPr>
        <w:t>virtual space</w:t>
      </w:r>
      <w:r w:rsidR="00B60C32" w:rsidRPr="00011A98">
        <w:rPr>
          <w:rFonts w:ascii="Arial" w:eastAsiaTheme="minorHAnsi" w:hAnsi="Arial" w:cs="Arial"/>
          <w:b/>
          <w:bCs/>
          <w:kern w:val="2"/>
          <w14:ligatures w14:val="standardContextual"/>
        </w:rPr>
        <w:t xml:space="preserve"> </w:t>
      </w:r>
      <w:r w:rsidR="00B60C32" w:rsidRPr="00011A98">
        <w:rPr>
          <w:rFonts w:ascii="Arial" w:eastAsiaTheme="minorHAnsi" w:hAnsi="Arial" w:cs="Arial"/>
          <w:kern w:val="2"/>
          <w14:ligatures w14:val="standardContextual"/>
        </w:rPr>
        <w:t>that will allow people to interact with places, things, and each other</w:t>
      </w:r>
      <w:r w:rsidR="00510F3C">
        <w:rPr>
          <w:rFonts w:ascii="Arial" w:hAnsi="Arial" w:cs="Arial"/>
        </w:rPr>
        <w:t xml:space="preserve"> </w:t>
      </w:r>
      <w:sdt>
        <w:sdtPr>
          <w:rPr>
            <w:rFonts w:ascii="Arial" w:hAnsi="Arial" w:cs="Arial"/>
          </w:rPr>
          <w:id w:val="422461035"/>
          <w:citation/>
        </w:sdtPr>
        <w:sdtEndPr/>
        <w:sdtContent>
          <w:r w:rsidR="003E5571">
            <w:rPr>
              <w:rFonts w:ascii="Arial" w:hAnsi="Arial" w:cs="Arial"/>
            </w:rPr>
            <w:fldChar w:fldCharType="begin"/>
          </w:r>
          <w:r w:rsidR="003E5571">
            <w:rPr>
              <w:rFonts w:ascii="Arial" w:hAnsi="Arial" w:cs="Arial"/>
            </w:rPr>
            <w:instrText xml:space="preserve"> CITATION SWBook19 \l 1033 </w:instrText>
          </w:r>
          <w:r w:rsidR="003E5571">
            <w:rPr>
              <w:rFonts w:ascii="Arial" w:hAnsi="Arial" w:cs="Arial"/>
            </w:rPr>
            <w:fldChar w:fldCharType="separate"/>
          </w:r>
          <w:r w:rsidR="003E5571" w:rsidRPr="003E5571">
            <w:rPr>
              <w:rFonts w:ascii="Arial" w:hAnsi="Arial" w:cs="Arial"/>
              <w:noProof/>
            </w:rPr>
            <w:t>(René &amp; Mapes, 2019)</w:t>
          </w:r>
          <w:r w:rsidR="003E5571">
            <w:rPr>
              <w:rFonts w:ascii="Arial" w:hAnsi="Arial" w:cs="Arial"/>
            </w:rPr>
            <w:fldChar w:fldCharType="end"/>
          </w:r>
        </w:sdtContent>
      </w:sdt>
      <w:r w:rsidR="00510F3C">
        <w:rPr>
          <w:rFonts w:ascii="Arial" w:hAnsi="Arial" w:cs="Arial"/>
        </w:rPr>
        <w:t>.</w:t>
      </w:r>
      <w:r w:rsidR="00A2024F" w:rsidRPr="00011A98">
        <w:rPr>
          <w:rFonts w:ascii="Arial" w:hAnsi="Arial" w:cs="Arial"/>
        </w:rPr>
        <w:t xml:space="preserve"> </w:t>
      </w:r>
      <w:r w:rsidR="001E7A1A" w:rsidRPr="00011A98">
        <w:rPr>
          <w:rFonts w:ascii="Arial" w:hAnsi="Arial" w:cs="Arial"/>
        </w:rPr>
        <w:t xml:space="preserve">To be able to </w:t>
      </w:r>
      <w:r w:rsidR="00B60C32" w:rsidRPr="0041244D">
        <w:rPr>
          <w:rFonts w:ascii="Arial" w:hAnsi="Arial" w:cs="Arial"/>
        </w:rPr>
        <w:t>place information spatially and contextually</w:t>
      </w:r>
      <w:r w:rsidR="00AE5B22" w:rsidRPr="00011A98">
        <w:rPr>
          <w:rFonts w:ascii="Arial" w:hAnsi="Arial" w:cs="Arial"/>
        </w:rPr>
        <w:t xml:space="preserve">, </w:t>
      </w:r>
      <w:r w:rsidR="0047563F" w:rsidRPr="00011A98">
        <w:rPr>
          <w:rFonts w:ascii="Arial" w:hAnsi="Arial" w:cs="Arial"/>
        </w:rPr>
        <w:t xml:space="preserve">we require a </w:t>
      </w:r>
      <w:r w:rsidR="005A4C79" w:rsidRPr="00011A98">
        <w:rPr>
          <w:rFonts w:ascii="Arial" w:hAnsi="Arial" w:cs="Arial"/>
        </w:rPr>
        <w:t>detailed map</w:t>
      </w:r>
      <w:r w:rsidR="0047563F" w:rsidRPr="00011A98">
        <w:rPr>
          <w:rFonts w:ascii="Arial" w:hAnsi="Arial" w:cs="Arial"/>
        </w:rPr>
        <w:t xml:space="preserve"> </w:t>
      </w:r>
      <w:r w:rsidR="00F86FA0" w:rsidRPr="00011A98">
        <w:rPr>
          <w:rFonts w:ascii="Arial" w:hAnsi="Arial" w:cs="Arial"/>
        </w:rPr>
        <w:t>that explains how all the different data is related to each other in the system.</w:t>
      </w:r>
      <w:r w:rsidR="005A4C79" w:rsidRPr="00011A98">
        <w:rPr>
          <w:rFonts w:ascii="Arial" w:hAnsi="Arial" w:cs="Arial"/>
        </w:rPr>
        <w:t xml:space="preserve"> This is where the </w:t>
      </w:r>
      <w:r w:rsidR="005A4C79" w:rsidRPr="00021E01">
        <w:rPr>
          <w:rFonts w:ascii="Arial" w:hAnsi="Arial" w:cs="Arial"/>
          <w:b/>
          <w:bCs/>
        </w:rPr>
        <w:t>Hyperspace Modeling Language</w:t>
      </w:r>
      <w:r w:rsidR="006A04CE" w:rsidRPr="00011A98">
        <w:rPr>
          <w:rFonts w:ascii="Arial" w:hAnsi="Arial" w:cs="Arial"/>
          <w:b/>
          <w:bCs/>
        </w:rPr>
        <w:t xml:space="preserve"> (</w:t>
      </w:r>
      <w:r w:rsidR="005A4C79" w:rsidRPr="00021E01">
        <w:rPr>
          <w:rFonts w:ascii="Arial" w:hAnsi="Arial" w:cs="Arial"/>
          <w:b/>
          <w:bCs/>
        </w:rPr>
        <w:t>HSML</w:t>
      </w:r>
      <w:r w:rsidR="006A04CE" w:rsidRPr="00011A98">
        <w:rPr>
          <w:rFonts w:ascii="Arial" w:hAnsi="Arial" w:cs="Arial"/>
          <w:b/>
          <w:bCs/>
        </w:rPr>
        <w:t xml:space="preserve">) </w:t>
      </w:r>
      <w:r w:rsidR="006A04CE" w:rsidRPr="00011A98">
        <w:rPr>
          <w:rFonts w:ascii="Arial" w:hAnsi="Arial" w:cs="Arial"/>
        </w:rPr>
        <w:t xml:space="preserve">comes into play. </w:t>
      </w:r>
      <w:r w:rsidR="006A04CE" w:rsidRPr="0041244D">
        <w:rPr>
          <w:rFonts w:ascii="Arial" w:hAnsi="Arial" w:cs="Arial"/>
        </w:rPr>
        <w:t>HSML</w:t>
      </w:r>
      <w:r w:rsidR="006A04CE" w:rsidRPr="00011A98">
        <w:rPr>
          <w:rFonts w:ascii="Arial" w:hAnsi="Arial" w:cs="Arial"/>
          <w:b/>
          <w:bCs/>
        </w:rPr>
        <w:t xml:space="preserve"> </w:t>
      </w:r>
      <w:r w:rsidR="006A04CE" w:rsidRPr="00011A98">
        <w:rPr>
          <w:rFonts w:ascii="Arial" w:hAnsi="Arial" w:cs="Arial"/>
        </w:rPr>
        <w:t xml:space="preserve">is a </w:t>
      </w:r>
      <w:r w:rsidR="00021E01" w:rsidRPr="00021E01">
        <w:rPr>
          <w:rFonts w:ascii="Arial" w:hAnsi="Arial" w:cs="Arial"/>
        </w:rPr>
        <w:t>multi-dimensional ontology for encoding fundamental elements and the relationships between them</w:t>
      </w:r>
      <w:r w:rsidR="00516E04">
        <w:rPr>
          <w:rFonts w:ascii="Arial" w:hAnsi="Arial" w:cs="Arial"/>
        </w:rPr>
        <w:t xml:space="preserve"> </w:t>
      </w:r>
      <w:sdt>
        <w:sdtPr>
          <w:rPr>
            <w:rFonts w:ascii="Arial" w:hAnsi="Arial" w:cs="Arial"/>
          </w:rPr>
          <w:id w:val="404263644"/>
          <w:citation/>
        </w:sdtPr>
        <w:sdtEndPr/>
        <w:sdtContent>
          <w:r w:rsidR="00D73B42">
            <w:rPr>
              <w:rFonts w:ascii="Arial" w:hAnsi="Arial" w:cs="Arial"/>
            </w:rPr>
            <w:fldChar w:fldCharType="begin"/>
          </w:r>
          <w:r w:rsidR="00D73B42">
            <w:rPr>
              <w:rFonts w:ascii="Arial" w:hAnsi="Arial" w:cs="Arial"/>
            </w:rPr>
            <w:instrText xml:space="preserve">CITATION IEE24 \l 1033 </w:instrText>
          </w:r>
          <w:r w:rsidR="00D73B42">
            <w:rPr>
              <w:rFonts w:ascii="Arial" w:hAnsi="Arial" w:cs="Arial"/>
            </w:rPr>
            <w:fldChar w:fldCharType="separate"/>
          </w:r>
          <w:r w:rsidR="00D73B42" w:rsidRPr="00D73B42">
            <w:rPr>
              <w:rFonts w:ascii="Arial" w:hAnsi="Arial" w:cs="Arial"/>
              <w:noProof/>
            </w:rPr>
            <w:t>(IEEE Computer Society, 2024)</w:t>
          </w:r>
          <w:r w:rsidR="00D73B42">
            <w:rPr>
              <w:rFonts w:ascii="Arial" w:hAnsi="Arial" w:cs="Arial"/>
            </w:rPr>
            <w:fldChar w:fldCharType="end"/>
          </w:r>
        </w:sdtContent>
      </w:sdt>
      <w:r w:rsidR="00D73B42">
        <w:rPr>
          <w:rFonts w:ascii="Arial" w:hAnsi="Arial" w:cs="Arial"/>
        </w:rPr>
        <w:t xml:space="preserve">. </w:t>
      </w:r>
      <w:r w:rsidR="00A46AFE" w:rsidRPr="00011A98">
        <w:rPr>
          <w:rFonts w:ascii="Arial" w:hAnsi="Arial" w:cs="Arial"/>
        </w:rPr>
        <w:t>HSML does for the Spatial Web as HTML does for the WWW</w:t>
      </w:r>
      <w:r w:rsidR="00516E04">
        <w:rPr>
          <w:rFonts w:ascii="Arial" w:hAnsi="Arial" w:cs="Arial"/>
        </w:rPr>
        <w:t>.</w:t>
      </w:r>
    </w:p>
    <w:p w14:paraId="19102F4F" w14:textId="77777777" w:rsidR="00EC4147" w:rsidRPr="00011A98" w:rsidRDefault="00EC4147" w:rsidP="005A4C79">
      <w:pPr>
        <w:rPr>
          <w:rFonts w:ascii="Arial" w:hAnsi="Arial" w:cs="Arial"/>
        </w:rPr>
      </w:pPr>
    </w:p>
    <w:p w14:paraId="53A6500F" w14:textId="6C2A568C" w:rsidR="00EC2BB4" w:rsidRPr="00011A98" w:rsidRDefault="00011A98" w:rsidP="005A4C79">
      <w:pPr>
        <w:rPr>
          <w:rFonts w:ascii="Arial" w:hAnsi="Arial" w:cs="Arial"/>
        </w:rPr>
      </w:pPr>
      <w:r w:rsidRPr="00D41C1B">
        <w:rPr>
          <w:rStyle w:val="Heading2Char"/>
        </w:rPr>
        <w:t xml:space="preserve">HSML </w:t>
      </w:r>
      <w:r w:rsidR="00172CB8" w:rsidRPr="00D41C1B">
        <w:rPr>
          <w:rStyle w:val="Heading2Char"/>
        </w:rPr>
        <w:t xml:space="preserve">Ontology </w:t>
      </w:r>
      <w:r w:rsidRPr="00D41C1B">
        <w:rPr>
          <w:rStyle w:val="Heading2Char"/>
        </w:rPr>
        <w:t>T</w:t>
      </w:r>
      <w:r w:rsidR="00172CB8" w:rsidRPr="00D41C1B">
        <w:rPr>
          <w:rStyle w:val="Heading2Char"/>
        </w:rPr>
        <w:t>ypes</w:t>
      </w:r>
      <w:r w:rsidR="00172CB8" w:rsidRPr="00011A98">
        <w:rPr>
          <w:rFonts w:ascii="Arial" w:hAnsi="Arial" w:cs="Arial"/>
          <w:color w:val="156082" w:themeColor="accent1"/>
        </w:rPr>
        <w:t xml:space="preserve"> </w:t>
      </w:r>
    </w:p>
    <w:p w14:paraId="515E1EE7" w14:textId="7949FD5E" w:rsidR="00EC2BB4" w:rsidRDefault="009D5CAC" w:rsidP="009320A5">
      <w:pPr>
        <w:rPr>
          <w:rFonts w:ascii="Arial" w:hAnsi="Arial" w:cs="Arial"/>
          <w:color w:val="000000" w:themeColor="text1"/>
        </w:rPr>
      </w:pPr>
      <w:r w:rsidRPr="00011A98">
        <w:rPr>
          <w:rFonts w:ascii="Arial" w:hAnsi="Arial" w:cs="Arial"/>
          <w:color w:val="000000" w:themeColor="text1"/>
        </w:rPr>
        <w:t xml:space="preserve">This ontology is composed of different </w:t>
      </w:r>
      <w:r w:rsidR="00800F08" w:rsidRPr="00011A98">
        <w:rPr>
          <w:rFonts w:ascii="Arial" w:hAnsi="Arial" w:cs="Arial"/>
          <w:color w:val="000000" w:themeColor="text1"/>
        </w:rPr>
        <w:t>type</w:t>
      </w:r>
      <w:r w:rsidR="00EE2C32" w:rsidRPr="00011A98">
        <w:rPr>
          <w:rFonts w:ascii="Arial" w:hAnsi="Arial" w:cs="Arial"/>
          <w:color w:val="000000" w:themeColor="text1"/>
        </w:rPr>
        <w:t>s</w:t>
      </w:r>
      <w:r w:rsidR="00800F08" w:rsidRPr="00011A98">
        <w:rPr>
          <w:rFonts w:ascii="Arial" w:hAnsi="Arial" w:cs="Arial"/>
          <w:color w:val="000000" w:themeColor="text1"/>
        </w:rPr>
        <w:t xml:space="preserve"> of elements, also known as </w:t>
      </w:r>
      <w:r w:rsidR="00800F08" w:rsidRPr="00011A98">
        <w:rPr>
          <w:rFonts w:ascii="Arial" w:hAnsi="Arial" w:cs="Arial"/>
          <w:b/>
          <w:bCs/>
          <w:color w:val="000000" w:themeColor="text1"/>
        </w:rPr>
        <w:t>classes</w:t>
      </w:r>
      <w:r w:rsidR="00800F08" w:rsidRPr="00011A98">
        <w:rPr>
          <w:rFonts w:ascii="Arial" w:hAnsi="Arial" w:cs="Arial"/>
          <w:color w:val="000000" w:themeColor="text1"/>
        </w:rPr>
        <w:t>.</w:t>
      </w:r>
      <w:r w:rsidR="00F95C6C" w:rsidRPr="00011A98">
        <w:rPr>
          <w:rFonts w:ascii="Arial" w:hAnsi="Arial" w:cs="Arial"/>
          <w:color w:val="000000" w:themeColor="text1"/>
        </w:rPr>
        <w:t xml:space="preserve"> </w:t>
      </w:r>
      <w:r w:rsidR="00EE2C32" w:rsidRPr="00011A98">
        <w:rPr>
          <w:rFonts w:ascii="Arial" w:hAnsi="Arial" w:cs="Arial"/>
          <w:color w:val="000000" w:themeColor="text1"/>
        </w:rPr>
        <w:t xml:space="preserve">The highest class in the hierarchy </w:t>
      </w:r>
      <w:r w:rsidR="00E84661" w:rsidRPr="00011A98">
        <w:rPr>
          <w:rFonts w:ascii="Arial" w:hAnsi="Arial" w:cs="Arial"/>
          <w:color w:val="000000" w:themeColor="text1"/>
        </w:rPr>
        <w:t xml:space="preserve">is </w:t>
      </w:r>
      <w:r w:rsidR="00E84661" w:rsidRPr="00011A98">
        <w:rPr>
          <w:rFonts w:ascii="Arial" w:hAnsi="Arial" w:cs="Arial"/>
          <w:b/>
          <w:bCs/>
          <w:color w:val="000000" w:themeColor="text1"/>
        </w:rPr>
        <w:t>Entity.</w:t>
      </w:r>
      <w:r w:rsidR="00E84661" w:rsidRPr="00011A98">
        <w:rPr>
          <w:rFonts w:ascii="Arial" w:hAnsi="Arial" w:cs="Arial"/>
          <w:color w:val="000000" w:themeColor="text1"/>
        </w:rPr>
        <w:t xml:space="preserve"> Entities are</w:t>
      </w:r>
      <w:r w:rsidR="00F95C6C" w:rsidRPr="00011A98">
        <w:rPr>
          <w:rFonts w:ascii="Arial" w:hAnsi="Arial" w:cs="Arial"/>
          <w:color w:val="000000" w:themeColor="text1"/>
        </w:rPr>
        <w:t xml:space="preserve"> the base items used across the Spatial Web in HSM</w:t>
      </w:r>
      <w:r w:rsidR="00E84661" w:rsidRPr="00011A98">
        <w:rPr>
          <w:rFonts w:ascii="Arial" w:hAnsi="Arial" w:cs="Arial"/>
          <w:color w:val="000000" w:themeColor="text1"/>
        </w:rPr>
        <w:t>L, and all the other</w:t>
      </w:r>
      <w:r w:rsidR="00F95C6C" w:rsidRPr="00011A98">
        <w:rPr>
          <w:rFonts w:ascii="Arial" w:hAnsi="Arial" w:cs="Arial"/>
          <w:color w:val="000000" w:themeColor="text1"/>
        </w:rPr>
        <w:t xml:space="preserve"> classes are </w:t>
      </w:r>
      <w:r w:rsidR="00E84661" w:rsidRPr="00011A98">
        <w:rPr>
          <w:rFonts w:ascii="Arial" w:hAnsi="Arial" w:cs="Arial"/>
          <w:color w:val="000000" w:themeColor="text1"/>
        </w:rPr>
        <w:t>sub</w:t>
      </w:r>
      <w:r w:rsidR="00F95C6C" w:rsidRPr="00011A98">
        <w:rPr>
          <w:rFonts w:ascii="Arial" w:hAnsi="Arial" w:cs="Arial"/>
          <w:color w:val="000000" w:themeColor="text1"/>
        </w:rPr>
        <w:t>types of the Entity base class</w:t>
      </w:r>
      <w:r w:rsidR="00E84661" w:rsidRPr="00011A98">
        <w:rPr>
          <w:rFonts w:ascii="Arial" w:hAnsi="Arial" w:cs="Arial"/>
          <w:color w:val="000000" w:themeColor="text1"/>
        </w:rPr>
        <w:t>. These include</w:t>
      </w:r>
      <w:r w:rsidR="00D0260E" w:rsidRPr="00011A98">
        <w:rPr>
          <w:rFonts w:ascii="Arial" w:hAnsi="Arial" w:cs="Arial"/>
          <w:color w:val="000000" w:themeColor="text1"/>
        </w:rPr>
        <w:t>, but are not limited to,</w:t>
      </w:r>
      <w:r w:rsidR="00C54F1E" w:rsidRPr="00011A98">
        <w:rPr>
          <w:rFonts w:ascii="Arial" w:hAnsi="Arial" w:cs="Arial"/>
          <w:color w:val="000000" w:themeColor="text1"/>
        </w:rPr>
        <w:t xml:space="preserve"> </w:t>
      </w:r>
      <w:r w:rsidR="00C54F1E" w:rsidRPr="00011A98">
        <w:rPr>
          <w:rFonts w:ascii="Arial" w:hAnsi="Arial" w:cs="Arial"/>
          <w:b/>
          <w:bCs/>
          <w:color w:val="000000" w:themeColor="text1"/>
        </w:rPr>
        <w:t>Activity</w:t>
      </w:r>
      <w:r w:rsidR="00C54F1E" w:rsidRPr="00011A98">
        <w:rPr>
          <w:rFonts w:ascii="Arial" w:hAnsi="Arial" w:cs="Arial"/>
          <w:color w:val="000000" w:themeColor="text1"/>
        </w:rPr>
        <w:t xml:space="preserve">, </w:t>
      </w:r>
      <w:r w:rsidR="00C54F1E" w:rsidRPr="00011A98">
        <w:rPr>
          <w:rFonts w:ascii="Arial" w:hAnsi="Arial" w:cs="Arial"/>
          <w:b/>
          <w:bCs/>
          <w:color w:val="000000" w:themeColor="text1"/>
        </w:rPr>
        <w:t>Agent</w:t>
      </w:r>
      <w:r w:rsidR="00C54F1E" w:rsidRPr="00011A98">
        <w:rPr>
          <w:rFonts w:ascii="Arial" w:hAnsi="Arial" w:cs="Arial"/>
          <w:color w:val="000000" w:themeColor="text1"/>
        </w:rPr>
        <w:t xml:space="preserve">, </w:t>
      </w:r>
      <w:r w:rsidR="00C54F1E" w:rsidRPr="00011A98">
        <w:rPr>
          <w:rFonts w:ascii="Arial" w:hAnsi="Arial" w:cs="Arial"/>
          <w:b/>
          <w:bCs/>
          <w:color w:val="000000" w:themeColor="text1"/>
        </w:rPr>
        <w:t>Contract</w:t>
      </w:r>
      <w:r w:rsidR="00C54F1E" w:rsidRPr="00011A98">
        <w:rPr>
          <w:rFonts w:ascii="Arial" w:hAnsi="Arial" w:cs="Arial"/>
          <w:color w:val="000000" w:themeColor="text1"/>
        </w:rPr>
        <w:t xml:space="preserve">, </w:t>
      </w:r>
      <w:r w:rsidR="00C54F1E" w:rsidRPr="00011A98">
        <w:rPr>
          <w:rFonts w:ascii="Arial" w:hAnsi="Arial" w:cs="Arial"/>
          <w:b/>
          <w:bCs/>
          <w:color w:val="000000" w:themeColor="text1"/>
        </w:rPr>
        <w:t>Channel</w:t>
      </w:r>
      <w:r w:rsidR="00C54F1E" w:rsidRPr="00011A98">
        <w:rPr>
          <w:rFonts w:ascii="Arial" w:hAnsi="Arial" w:cs="Arial"/>
          <w:color w:val="000000" w:themeColor="text1"/>
        </w:rPr>
        <w:t xml:space="preserve">, </w:t>
      </w:r>
      <w:r w:rsidR="00C54F1E" w:rsidRPr="00011A98">
        <w:rPr>
          <w:rFonts w:ascii="Arial" w:hAnsi="Arial" w:cs="Arial"/>
          <w:b/>
          <w:bCs/>
          <w:color w:val="000000" w:themeColor="text1"/>
        </w:rPr>
        <w:t>Credential</w:t>
      </w:r>
      <w:r w:rsidR="00C54F1E" w:rsidRPr="00011A98">
        <w:rPr>
          <w:rFonts w:ascii="Arial" w:hAnsi="Arial" w:cs="Arial"/>
          <w:color w:val="000000" w:themeColor="text1"/>
        </w:rPr>
        <w:t xml:space="preserve">, </w:t>
      </w:r>
      <w:r w:rsidR="00C54F1E" w:rsidRPr="00011A98">
        <w:rPr>
          <w:rFonts w:ascii="Arial" w:hAnsi="Arial" w:cs="Arial"/>
          <w:b/>
          <w:bCs/>
          <w:color w:val="000000" w:themeColor="text1"/>
        </w:rPr>
        <w:t>Domain</w:t>
      </w:r>
      <w:r w:rsidR="00C54F1E" w:rsidRPr="00011A98">
        <w:rPr>
          <w:rFonts w:ascii="Arial" w:hAnsi="Arial" w:cs="Arial"/>
          <w:color w:val="000000" w:themeColor="text1"/>
        </w:rPr>
        <w:t xml:space="preserve">, </w:t>
      </w:r>
      <w:r w:rsidR="00C54F1E" w:rsidRPr="00011A98">
        <w:rPr>
          <w:rFonts w:ascii="Arial" w:hAnsi="Arial" w:cs="Arial"/>
          <w:b/>
          <w:bCs/>
          <w:color w:val="000000" w:themeColor="text1"/>
        </w:rPr>
        <w:t>Hyperspace/Space</w:t>
      </w:r>
      <w:r w:rsidR="00C54F1E" w:rsidRPr="00011A98">
        <w:rPr>
          <w:rFonts w:ascii="Arial" w:hAnsi="Arial" w:cs="Arial"/>
          <w:color w:val="000000" w:themeColor="text1"/>
        </w:rPr>
        <w:t xml:space="preserve">, and </w:t>
      </w:r>
      <w:r w:rsidR="00C54F1E" w:rsidRPr="00011A98">
        <w:rPr>
          <w:rFonts w:ascii="Arial" w:hAnsi="Arial" w:cs="Arial"/>
          <w:b/>
          <w:bCs/>
          <w:color w:val="000000" w:themeColor="text1"/>
        </w:rPr>
        <w:t>Time</w:t>
      </w:r>
      <w:r w:rsidR="006F7A53">
        <w:rPr>
          <w:rFonts w:ascii="Arial" w:hAnsi="Arial" w:cs="Arial"/>
          <w:b/>
          <w:bCs/>
          <w:color w:val="000000" w:themeColor="text1"/>
        </w:rPr>
        <w:t xml:space="preserve"> </w:t>
      </w:r>
      <w:sdt>
        <w:sdtPr>
          <w:rPr>
            <w:rFonts w:ascii="Arial" w:hAnsi="Arial" w:cs="Arial"/>
            <w:b/>
            <w:bCs/>
            <w:color w:val="000000" w:themeColor="text1"/>
          </w:rPr>
          <w:id w:val="1490756839"/>
          <w:citation/>
        </w:sdtPr>
        <w:sdtEndPr/>
        <w:sdtContent>
          <w:r w:rsidR="00D73B42">
            <w:rPr>
              <w:rFonts w:ascii="Arial" w:hAnsi="Arial" w:cs="Arial"/>
              <w:b/>
              <w:bCs/>
              <w:color w:val="000000" w:themeColor="text1"/>
            </w:rPr>
            <w:fldChar w:fldCharType="begin"/>
          </w:r>
          <w:r w:rsidR="00D73B42">
            <w:rPr>
              <w:rFonts w:ascii="Arial" w:hAnsi="Arial" w:cs="Arial"/>
            </w:rPr>
            <w:instrText xml:space="preserve"> CITATION IEE24 \l 1033 </w:instrText>
          </w:r>
          <w:r w:rsidR="00D73B42">
            <w:rPr>
              <w:rFonts w:ascii="Arial" w:hAnsi="Arial" w:cs="Arial"/>
              <w:b/>
              <w:bCs/>
              <w:color w:val="000000" w:themeColor="text1"/>
            </w:rPr>
            <w:fldChar w:fldCharType="separate"/>
          </w:r>
          <w:r w:rsidR="00D73B42" w:rsidRPr="00D73B42">
            <w:rPr>
              <w:rFonts w:ascii="Arial" w:hAnsi="Arial" w:cs="Arial"/>
              <w:noProof/>
            </w:rPr>
            <w:t>(IEEE Computer Society, 2024)</w:t>
          </w:r>
          <w:r w:rsidR="00D73B42">
            <w:rPr>
              <w:rFonts w:ascii="Arial" w:hAnsi="Arial" w:cs="Arial"/>
              <w:b/>
              <w:bCs/>
              <w:color w:val="000000" w:themeColor="text1"/>
            </w:rPr>
            <w:fldChar w:fldCharType="end"/>
          </w:r>
        </w:sdtContent>
      </w:sdt>
      <w:r w:rsidR="00C54F1E" w:rsidRPr="00011A98">
        <w:rPr>
          <w:rFonts w:ascii="Arial" w:hAnsi="Arial" w:cs="Arial"/>
          <w:color w:val="000000" w:themeColor="text1"/>
        </w:rPr>
        <w:t>.</w:t>
      </w:r>
      <w:r w:rsidR="00D0260E" w:rsidRPr="00011A98">
        <w:rPr>
          <w:rFonts w:ascii="Arial" w:hAnsi="Arial" w:cs="Arial"/>
          <w:color w:val="000000" w:themeColor="text1"/>
        </w:rPr>
        <w:t xml:space="preserve"> These </w:t>
      </w:r>
      <w:r w:rsidR="009935ED" w:rsidRPr="00011A98">
        <w:rPr>
          <w:rFonts w:ascii="Arial" w:hAnsi="Arial" w:cs="Arial"/>
          <w:color w:val="000000" w:themeColor="text1"/>
        </w:rPr>
        <w:t xml:space="preserve">classes allow to mark and identify the different elements that encompass </w:t>
      </w:r>
      <w:r w:rsidR="00BD6CA0" w:rsidRPr="00011A98">
        <w:rPr>
          <w:rFonts w:ascii="Arial" w:hAnsi="Arial" w:cs="Arial"/>
          <w:color w:val="000000" w:themeColor="text1"/>
        </w:rPr>
        <w:t>both our physical and virtual reality</w:t>
      </w:r>
      <w:r w:rsidR="00985112" w:rsidRPr="00011A98">
        <w:rPr>
          <w:rFonts w:ascii="Arial" w:hAnsi="Arial" w:cs="Arial"/>
          <w:color w:val="000000" w:themeColor="text1"/>
        </w:rPr>
        <w:t>, their meaning and relation</w:t>
      </w:r>
      <w:r w:rsidR="00EC2BB4" w:rsidRPr="00011A98">
        <w:rPr>
          <w:rFonts w:ascii="Arial" w:hAnsi="Arial" w:cs="Arial"/>
          <w:color w:val="000000" w:themeColor="text1"/>
        </w:rPr>
        <w:t>s</w:t>
      </w:r>
      <w:r w:rsidR="00985112" w:rsidRPr="00011A98">
        <w:rPr>
          <w:rFonts w:ascii="Arial" w:hAnsi="Arial" w:cs="Arial"/>
          <w:color w:val="000000" w:themeColor="text1"/>
        </w:rPr>
        <w:t xml:space="preserve"> </w:t>
      </w:r>
      <w:r w:rsidR="00EC2BB4" w:rsidRPr="00011A98">
        <w:rPr>
          <w:rFonts w:ascii="Arial" w:hAnsi="Arial" w:cs="Arial"/>
          <w:color w:val="000000" w:themeColor="text1"/>
        </w:rPr>
        <w:t>are</w:t>
      </w:r>
      <w:r w:rsidR="00985112" w:rsidRPr="00011A98">
        <w:rPr>
          <w:rFonts w:ascii="Arial" w:hAnsi="Arial" w:cs="Arial"/>
          <w:color w:val="000000" w:themeColor="text1"/>
        </w:rPr>
        <w:t xml:space="preserve"> represented more clearly in </w:t>
      </w:r>
      <w:r w:rsidR="003708AC" w:rsidRPr="003708AC">
        <w:rPr>
          <w:rFonts w:ascii="Arial" w:hAnsi="Arial" w:cs="Arial"/>
          <w:b/>
          <w:bCs/>
          <w:color w:val="000000" w:themeColor="text1"/>
        </w:rPr>
        <w:fldChar w:fldCharType="begin"/>
      </w:r>
      <w:r w:rsidR="003708AC" w:rsidRPr="003708AC">
        <w:rPr>
          <w:rFonts w:ascii="Arial" w:hAnsi="Arial" w:cs="Arial"/>
          <w:b/>
          <w:bCs/>
          <w:color w:val="000000" w:themeColor="text1"/>
        </w:rPr>
        <w:instrText xml:space="preserve"> REF _Ref186892712 \h  \* MERGEFORMAT </w:instrText>
      </w:r>
      <w:r w:rsidR="003708AC" w:rsidRPr="003708AC">
        <w:rPr>
          <w:rFonts w:ascii="Arial" w:hAnsi="Arial" w:cs="Arial"/>
          <w:b/>
          <w:bCs/>
          <w:color w:val="000000" w:themeColor="text1"/>
        </w:rPr>
      </w:r>
      <w:r w:rsidR="003708AC" w:rsidRPr="003708AC">
        <w:rPr>
          <w:rFonts w:ascii="Arial" w:hAnsi="Arial" w:cs="Arial"/>
          <w:b/>
          <w:bCs/>
          <w:color w:val="000000" w:themeColor="text1"/>
        </w:rPr>
        <w:fldChar w:fldCharType="separate"/>
      </w:r>
      <w:r w:rsidR="003708AC" w:rsidRPr="003708AC">
        <w:rPr>
          <w:rFonts w:ascii="Arial" w:hAnsi="Arial" w:cs="Arial"/>
          <w:b/>
          <w:bCs/>
        </w:rPr>
        <w:t xml:space="preserve">Figure </w:t>
      </w:r>
      <w:r w:rsidR="003708AC" w:rsidRPr="003708AC">
        <w:rPr>
          <w:rFonts w:ascii="Arial" w:hAnsi="Arial" w:cs="Arial"/>
          <w:b/>
          <w:bCs/>
          <w:noProof/>
        </w:rPr>
        <w:t>1</w:t>
      </w:r>
      <w:r w:rsidR="003708AC" w:rsidRPr="003708AC">
        <w:rPr>
          <w:rFonts w:ascii="Arial" w:hAnsi="Arial" w:cs="Arial"/>
          <w:b/>
          <w:bCs/>
          <w:color w:val="000000" w:themeColor="text1"/>
        </w:rPr>
        <w:fldChar w:fldCharType="end"/>
      </w:r>
      <w:r w:rsidR="00BD6CA0" w:rsidRPr="003708AC">
        <w:rPr>
          <w:rFonts w:ascii="Arial" w:hAnsi="Arial" w:cs="Arial"/>
        </w:rPr>
        <w:t>.</w:t>
      </w:r>
      <w:r w:rsidR="00BD6CA0" w:rsidRPr="00011A98">
        <w:rPr>
          <w:rFonts w:ascii="Arial" w:hAnsi="Arial" w:cs="Arial"/>
          <w:color w:val="000000" w:themeColor="text1"/>
        </w:rPr>
        <w:t xml:space="preserve"> </w:t>
      </w:r>
    </w:p>
    <w:p w14:paraId="496AB4F3" w14:textId="77777777" w:rsidR="003708AC" w:rsidRDefault="003708AC" w:rsidP="009320A5">
      <w:pPr>
        <w:rPr>
          <w:rFonts w:ascii="Arial" w:hAnsi="Arial" w:cs="Arial"/>
          <w:color w:val="000000" w:themeColor="text1"/>
        </w:rPr>
      </w:pPr>
    </w:p>
    <w:p w14:paraId="1C1A12F7" w14:textId="77777777" w:rsidR="0041244D" w:rsidRDefault="00D854BD" w:rsidP="0041244D">
      <w:pPr>
        <w:keepNext/>
      </w:pPr>
      <w:r w:rsidRPr="00D854BD">
        <w:rPr>
          <w:rFonts w:ascii="Arial" w:hAnsi="Arial" w:cs="Arial"/>
          <w:noProof/>
          <w:color w:val="000000" w:themeColor="text1"/>
        </w:rPr>
        <w:drawing>
          <wp:inline distT="0" distB="0" distL="0" distR="0" wp14:anchorId="57833D00" wp14:editId="3332329C">
            <wp:extent cx="5713111" cy="3192262"/>
            <wp:effectExtent l="0" t="0" r="1905" b="8255"/>
            <wp:docPr id="71" name="Picture 70" descr="Diagram&#10;&#10;Description automatically generated">
              <a:extLst xmlns:a="http://schemas.openxmlformats.org/drawingml/2006/main">
                <a:ext uri="{FF2B5EF4-FFF2-40B4-BE49-F238E27FC236}">
                  <a16:creationId xmlns:a16="http://schemas.microsoft.com/office/drawing/2014/main" id="{5F7E9B08-AF01-2CBB-6477-2A1ECE7548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0" descr="Diagram&#10;&#10;Description automatically generated">
                      <a:extLst>
                        <a:ext uri="{FF2B5EF4-FFF2-40B4-BE49-F238E27FC236}">
                          <a16:creationId xmlns:a16="http://schemas.microsoft.com/office/drawing/2014/main" id="{5F7E9B08-AF01-2CBB-6477-2A1ECE75483D}"/>
                        </a:ext>
                      </a:extLst>
                    </pic:cNvPr>
                    <pic:cNvPicPr>
                      <a:picLocks noChangeAspect="1"/>
                    </pic:cNvPicPr>
                  </pic:nvPicPr>
                  <pic:blipFill>
                    <a:blip r:embed="rId8"/>
                    <a:stretch>
                      <a:fillRect/>
                    </a:stretch>
                  </pic:blipFill>
                  <pic:spPr>
                    <a:xfrm>
                      <a:off x="0" y="0"/>
                      <a:ext cx="5716925" cy="3194393"/>
                    </a:xfrm>
                    <a:prstGeom prst="rect">
                      <a:avLst/>
                    </a:prstGeom>
                  </pic:spPr>
                </pic:pic>
              </a:graphicData>
            </a:graphic>
          </wp:inline>
        </w:drawing>
      </w:r>
    </w:p>
    <w:p w14:paraId="35668F74" w14:textId="00C96E42" w:rsidR="003708AC" w:rsidRPr="003708AC" w:rsidRDefault="0041244D" w:rsidP="003708AC">
      <w:pPr>
        <w:pStyle w:val="Caption"/>
        <w:jc w:val="center"/>
        <w:rPr>
          <w:b w:val="0"/>
          <w:bCs w:val="0"/>
          <w:sz w:val="20"/>
          <w:szCs w:val="20"/>
        </w:rPr>
      </w:pPr>
      <w:bookmarkStart w:id="0" w:name="_Ref186892712"/>
      <w:bookmarkStart w:id="1" w:name="_Ref186892701"/>
      <w:r w:rsidRPr="003708AC">
        <w:rPr>
          <w:rFonts w:ascii="Arial" w:hAnsi="Arial" w:cs="Arial"/>
          <w:sz w:val="20"/>
          <w:szCs w:val="20"/>
        </w:rPr>
        <w:t xml:space="preserve">Figure </w:t>
      </w:r>
      <w:r w:rsidRPr="003708AC">
        <w:rPr>
          <w:rFonts w:ascii="Arial" w:hAnsi="Arial" w:cs="Arial"/>
          <w:sz w:val="20"/>
          <w:szCs w:val="20"/>
        </w:rPr>
        <w:fldChar w:fldCharType="begin"/>
      </w:r>
      <w:r w:rsidRPr="003708AC">
        <w:rPr>
          <w:rFonts w:ascii="Arial" w:hAnsi="Arial" w:cs="Arial"/>
          <w:sz w:val="20"/>
          <w:szCs w:val="20"/>
        </w:rPr>
        <w:instrText xml:space="preserve"> SEQ Figure \* ARABIC </w:instrText>
      </w:r>
      <w:r w:rsidRPr="003708AC">
        <w:rPr>
          <w:rFonts w:ascii="Arial" w:hAnsi="Arial" w:cs="Arial"/>
          <w:sz w:val="20"/>
          <w:szCs w:val="20"/>
        </w:rPr>
        <w:fldChar w:fldCharType="separate"/>
      </w:r>
      <w:r w:rsidR="00D82B13">
        <w:rPr>
          <w:rFonts w:ascii="Arial" w:hAnsi="Arial" w:cs="Arial"/>
          <w:noProof/>
          <w:sz w:val="20"/>
          <w:szCs w:val="20"/>
        </w:rPr>
        <w:t>1</w:t>
      </w:r>
      <w:r w:rsidRPr="003708AC">
        <w:rPr>
          <w:rFonts w:ascii="Arial" w:hAnsi="Arial" w:cs="Arial"/>
          <w:sz w:val="20"/>
          <w:szCs w:val="20"/>
        </w:rPr>
        <w:fldChar w:fldCharType="end"/>
      </w:r>
      <w:bookmarkEnd w:id="0"/>
      <w:r w:rsidRPr="003708AC">
        <w:rPr>
          <w:rFonts w:ascii="Arial" w:hAnsi="Arial" w:cs="Arial"/>
          <w:sz w:val="20"/>
          <w:szCs w:val="20"/>
        </w:rPr>
        <w:t xml:space="preserve">. </w:t>
      </w:r>
      <w:r w:rsidRPr="003708AC">
        <w:rPr>
          <w:rFonts w:ascii="Arial" w:hAnsi="Arial" w:cs="Arial"/>
          <w:b w:val="0"/>
          <w:bCs w:val="0"/>
          <w:sz w:val="20"/>
          <w:szCs w:val="20"/>
        </w:rPr>
        <w:t>Map of the Entity subtypes that conform the HSML ontology</w:t>
      </w:r>
      <w:r w:rsidRPr="0041244D">
        <w:rPr>
          <w:b w:val="0"/>
          <w:bCs w:val="0"/>
          <w:sz w:val="20"/>
          <w:szCs w:val="20"/>
        </w:rPr>
        <w:t>.</w:t>
      </w:r>
      <w:bookmarkEnd w:id="1"/>
    </w:p>
    <w:p w14:paraId="6167B954" w14:textId="205197EE" w:rsidR="00EC2BB4" w:rsidRPr="00011A98" w:rsidRDefault="00011A98" w:rsidP="009320A5">
      <w:pPr>
        <w:rPr>
          <w:rFonts w:ascii="Arial" w:hAnsi="Arial" w:cs="Arial"/>
        </w:rPr>
      </w:pPr>
      <w:r w:rsidRPr="00D41C1B">
        <w:rPr>
          <w:rStyle w:val="Heading2Char"/>
        </w:rPr>
        <w:lastRenderedPageBreak/>
        <w:t xml:space="preserve">HSML </w:t>
      </w:r>
      <w:r w:rsidR="00C94100" w:rsidRPr="00D41C1B">
        <w:rPr>
          <w:rStyle w:val="Heading2Char"/>
        </w:rPr>
        <w:t xml:space="preserve">Schema </w:t>
      </w:r>
    </w:p>
    <w:p w14:paraId="307FA44F" w14:textId="6955ABD8" w:rsidR="00B36DC9" w:rsidRDefault="00095034" w:rsidP="009320A5">
      <w:pPr>
        <w:rPr>
          <w:rFonts w:ascii="Arial" w:hAnsi="Arial" w:cs="Arial"/>
          <w:color w:val="156082" w:themeColor="accent1"/>
        </w:rPr>
      </w:pPr>
      <w:r w:rsidRPr="00011A98">
        <w:rPr>
          <w:rFonts w:ascii="Arial" w:hAnsi="Arial" w:cs="Arial"/>
        </w:rPr>
        <w:t>HSML encodes these Entities in a format, e.g. JSON</w:t>
      </w:r>
      <w:r w:rsidR="00A86A0E">
        <w:rPr>
          <w:rFonts w:ascii="Arial" w:hAnsi="Arial" w:cs="Arial"/>
        </w:rPr>
        <w:t xml:space="preserve"> </w:t>
      </w:r>
      <w:sdt>
        <w:sdtPr>
          <w:rPr>
            <w:rFonts w:ascii="Arial" w:hAnsi="Arial" w:cs="Arial"/>
          </w:rPr>
          <w:id w:val="1439017740"/>
          <w:citation/>
        </w:sdtPr>
        <w:sdtEndPr/>
        <w:sdtContent>
          <w:r w:rsidR="007A07BC">
            <w:rPr>
              <w:rFonts w:ascii="Arial" w:hAnsi="Arial" w:cs="Arial"/>
            </w:rPr>
            <w:fldChar w:fldCharType="begin"/>
          </w:r>
          <w:r w:rsidR="007A07BC">
            <w:rPr>
              <w:rFonts w:ascii="Arial" w:hAnsi="Arial" w:cs="Arial"/>
            </w:rPr>
            <w:instrText xml:space="preserve"> CITATION IEE24 \l 1033 </w:instrText>
          </w:r>
          <w:r w:rsidR="007A07BC">
            <w:rPr>
              <w:rFonts w:ascii="Arial" w:hAnsi="Arial" w:cs="Arial"/>
            </w:rPr>
            <w:fldChar w:fldCharType="separate"/>
          </w:r>
          <w:r w:rsidR="007A07BC" w:rsidRPr="007A07BC">
            <w:rPr>
              <w:rFonts w:ascii="Arial" w:hAnsi="Arial" w:cs="Arial"/>
              <w:noProof/>
            </w:rPr>
            <w:t>(IEEE Computer Society, 2024)</w:t>
          </w:r>
          <w:r w:rsidR="007A07BC">
            <w:rPr>
              <w:rFonts w:ascii="Arial" w:hAnsi="Arial" w:cs="Arial"/>
            </w:rPr>
            <w:fldChar w:fldCharType="end"/>
          </w:r>
        </w:sdtContent>
      </w:sdt>
      <w:r w:rsidRPr="00011A98">
        <w:rPr>
          <w:rFonts w:ascii="Arial" w:hAnsi="Arial" w:cs="Arial"/>
        </w:rPr>
        <w:t>.</w:t>
      </w:r>
      <w:r w:rsidR="00B70A3F">
        <w:rPr>
          <w:rFonts w:ascii="Arial" w:hAnsi="Arial" w:cs="Arial"/>
        </w:rPr>
        <w:t xml:space="preserve"> The</w:t>
      </w:r>
      <w:r w:rsidR="00651636">
        <w:rPr>
          <w:rFonts w:ascii="Arial" w:hAnsi="Arial" w:cs="Arial"/>
        </w:rPr>
        <w:t xml:space="preserve"> JSON file</w:t>
      </w:r>
      <w:r w:rsidR="00B70A3F">
        <w:rPr>
          <w:rFonts w:ascii="Arial" w:hAnsi="Arial" w:cs="Arial"/>
        </w:rPr>
        <w:t xml:space="preserve"> </w:t>
      </w:r>
      <w:r w:rsidR="00651636" w:rsidRPr="00651636">
        <w:rPr>
          <w:rFonts w:ascii="Arial" w:hAnsi="Arial" w:cs="Arial"/>
        </w:rPr>
        <w:t xml:space="preserve">organizes </w:t>
      </w:r>
      <w:r w:rsidR="00B70A3F">
        <w:rPr>
          <w:rFonts w:ascii="Arial" w:hAnsi="Arial" w:cs="Arial"/>
        </w:rPr>
        <w:t xml:space="preserve">the </w:t>
      </w:r>
      <w:r w:rsidR="00651636" w:rsidRPr="00651636">
        <w:rPr>
          <w:rFonts w:ascii="Arial" w:hAnsi="Arial" w:cs="Arial"/>
        </w:rPr>
        <w:t>information in a way that follows the rules and definitions set by</w:t>
      </w:r>
      <w:r w:rsidR="00B70A3F">
        <w:rPr>
          <w:rFonts w:ascii="Arial" w:hAnsi="Arial" w:cs="Arial"/>
        </w:rPr>
        <w:t xml:space="preserve"> the</w:t>
      </w:r>
      <w:r w:rsidR="00651636" w:rsidRPr="00651636">
        <w:rPr>
          <w:rFonts w:ascii="Arial" w:hAnsi="Arial" w:cs="Arial"/>
        </w:rPr>
        <w:t xml:space="preserve"> HSML schema. </w:t>
      </w:r>
      <w:r w:rsidR="00C838EE">
        <w:rPr>
          <w:rFonts w:ascii="Arial" w:hAnsi="Arial" w:cs="Arial"/>
        </w:rPr>
        <w:t>The JSON file of each Entity</w:t>
      </w:r>
      <w:r w:rsidR="008A60D0">
        <w:rPr>
          <w:rFonts w:ascii="Arial" w:hAnsi="Arial" w:cs="Arial"/>
        </w:rPr>
        <w:t xml:space="preserve"> created</w:t>
      </w:r>
      <w:r w:rsidR="00C838EE">
        <w:rPr>
          <w:rFonts w:ascii="Arial" w:hAnsi="Arial" w:cs="Arial"/>
        </w:rPr>
        <w:t xml:space="preserve"> </w:t>
      </w:r>
      <w:r w:rsidR="00B70A3F">
        <w:rPr>
          <w:rFonts w:ascii="Arial" w:hAnsi="Arial" w:cs="Arial"/>
        </w:rPr>
        <w:t xml:space="preserve">must include </w:t>
      </w:r>
      <w:r w:rsidR="00E455EA">
        <w:rPr>
          <w:rFonts w:ascii="Arial" w:hAnsi="Arial" w:cs="Arial"/>
        </w:rPr>
        <w:t xml:space="preserve">the </w:t>
      </w:r>
      <w:r w:rsidR="00B70A3F">
        <w:rPr>
          <w:rFonts w:ascii="Arial" w:hAnsi="Arial" w:cs="Arial"/>
        </w:rPr>
        <w:t xml:space="preserve">context (link to </w:t>
      </w:r>
      <w:proofErr w:type="spellStart"/>
      <w:proofErr w:type="gramStart"/>
      <w:r w:rsidR="00B70A3F">
        <w:rPr>
          <w:rFonts w:ascii="Arial" w:hAnsi="Arial" w:cs="Arial"/>
        </w:rPr>
        <w:t>hsml.jsonld</w:t>
      </w:r>
      <w:proofErr w:type="spellEnd"/>
      <w:proofErr w:type="gramEnd"/>
      <w:r w:rsidR="00B70A3F">
        <w:rPr>
          <w:rFonts w:ascii="Arial" w:hAnsi="Arial" w:cs="Arial"/>
        </w:rPr>
        <w:t xml:space="preserve"> schema file),</w:t>
      </w:r>
      <w:r w:rsidR="00E455EA">
        <w:rPr>
          <w:rFonts w:ascii="Arial" w:hAnsi="Arial" w:cs="Arial"/>
        </w:rPr>
        <w:t xml:space="preserve"> a unique identifier, </w:t>
      </w:r>
      <w:r w:rsidR="008A60D0">
        <w:rPr>
          <w:rFonts w:ascii="Arial" w:hAnsi="Arial" w:cs="Arial"/>
        </w:rPr>
        <w:t xml:space="preserve">name, description, </w:t>
      </w:r>
      <w:r w:rsidR="00B70A3F">
        <w:rPr>
          <w:rFonts w:ascii="Arial" w:hAnsi="Arial" w:cs="Arial"/>
        </w:rPr>
        <w:t>type</w:t>
      </w:r>
      <w:r w:rsidR="00E455EA">
        <w:rPr>
          <w:rFonts w:ascii="Arial" w:hAnsi="Arial" w:cs="Arial"/>
        </w:rPr>
        <w:t xml:space="preserve"> (either Entity or one of the other classes in the Spatial Web ontology)</w:t>
      </w:r>
      <w:r w:rsidR="00B70A3F">
        <w:rPr>
          <w:rFonts w:ascii="Arial" w:hAnsi="Arial" w:cs="Arial"/>
        </w:rPr>
        <w:t xml:space="preserve">, </w:t>
      </w:r>
      <w:r w:rsidR="00A445E2">
        <w:rPr>
          <w:rFonts w:ascii="Arial" w:hAnsi="Arial" w:cs="Arial"/>
        </w:rPr>
        <w:t xml:space="preserve">links to other Entities, and properties. </w:t>
      </w:r>
      <w:r w:rsidR="00161355" w:rsidRPr="00D82B13">
        <w:rPr>
          <w:rFonts w:ascii="Arial" w:hAnsi="Arial" w:cs="Arial"/>
        </w:rPr>
        <w:t xml:space="preserve">An example of </w:t>
      </w:r>
      <w:r w:rsidR="00B04A17">
        <w:rPr>
          <w:rFonts w:ascii="Arial" w:hAnsi="Arial" w:cs="Arial"/>
        </w:rPr>
        <w:t xml:space="preserve">what a simple </w:t>
      </w:r>
      <w:r w:rsidR="00161355" w:rsidRPr="00D82B13">
        <w:rPr>
          <w:rFonts w:ascii="Arial" w:hAnsi="Arial" w:cs="Arial"/>
        </w:rPr>
        <w:t xml:space="preserve">JSON file using our schema </w:t>
      </w:r>
      <w:r w:rsidR="00B04A17">
        <w:rPr>
          <w:rFonts w:ascii="Arial" w:hAnsi="Arial" w:cs="Arial"/>
        </w:rPr>
        <w:t xml:space="preserve">would look like </w:t>
      </w:r>
      <w:r w:rsidR="00161355" w:rsidRPr="00D82B13">
        <w:rPr>
          <w:rFonts w:ascii="Arial" w:hAnsi="Arial" w:cs="Arial"/>
        </w:rPr>
        <w:t>is shown in</w:t>
      </w:r>
      <w:r w:rsidR="00D82B13">
        <w:rPr>
          <w:rFonts w:ascii="Arial" w:hAnsi="Arial" w:cs="Arial"/>
        </w:rPr>
        <w:t xml:space="preserve"> </w:t>
      </w:r>
      <w:r w:rsidR="00D82B13" w:rsidRPr="00D82B13">
        <w:rPr>
          <w:rFonts w:ascii="Arial" w:hAnsi="Arial" w:cs="Arial"/>
          <w:b/>
          <w:bCs/>
        </w:rPr>
        <w:fldChar w:fldCharType="begin"/>
      </w:r>
      <w:r w:rsidR="00D82B13" w:rsidRPr="00D82B13">
        <w:rPr>
          <w:rFonts w:ascii="Arial" w:hAnsi="Arial" w:cs="Arial"/>
          <w:b/>
          <w:bCs/>
        </w:rPr>
        <w:instrText xml:space="preserve"> REF _Ref186893208 \h  \* MERGEFORMAT </w:instrText>
      </w:r>
      <w:r w:rsidR="00D82B13" w:rsidRPr="00D82B13">
        <w:rPr>
          <w:rFonts w:ascii="Arial" w:hAnsi="Arial" w:cs="Arial"/>
          <w:b/>
          <w:bCs/>
        </w:rPr>
      </w:r>
      <w:r w:rsidR="00D82B13" w:rsidRPr="00D82B13">
        <w:rPr>
          <w:rFonts w:ascii="Arial" w:hAnsi="Arial" w:cs="Arial"/>
          <w:b/>
          <w:bCs/>
        </w:rPr>
        <w:fldChar w:fldCharType="separate"/>
      </w:r>
      <w:r w:rsidR="00D82B13" w:rsidRPr="00D82B13">
        <w:rPr>
          <w:rFonts w:ascii="Arial" w:hAnsi="Arial" w:cs="Arial"/>
          <w:b/>
          <w:bCs/>
        </w:rPr>
        <w:t xml:space="preserve">Figure </w:t>
      </w:r>
      <w:r w:rsidR="00D82B13" w:rsidRPr="00D82B13">
        <w:rPr>
          <w:rFonts w:ascii="Arial" w:hAnsi="Arial" w:cs="Arial"/>
          <w:b/>
          <w:bCs/>
          <w:noProof/>
        </w:rPr>
        <w:t>2</w:t>
      </w:r>
      <w:r w:rsidR="00D82B13" w:rsidRPr="00D82B13">
        <w:rPr>
          <w:rFonts w:ascii="Arial" w:hAnsi="Arial" w:cs="Arial"/>
          <w:b/>
          <w:bCs/>
        </w:rPr>
        <w:fldChar w:fldCharType="end"/>
      </w:r>
      <w:r w:rsidR="00D82B13">
        <w:rPr>
          <w:rFonts w:ascii="Arial" w:hAnsi="Arial" w:cs="Arial"/>
        </w:rPr>
        <w:t xml:space="preserve">. </w:t>
      </w:r>
      <w:r w:rsidR="00F239E2">
        <w:rPr>
          <w:rFonts w:ascii="Arial" w:hAnsi="Arial" w:cs="Arial"/>
          <w:color w:val="000000" w:themeColor="text1"/>
        </w:rPr>
        <w:t xml:space="preserve">By exchanging </w:t>
      </w:r>
      <w:r w:rsidR="00AE4BFA">
        <w:rPr>
          <w:rFonts w:ascii="Arial" w:hAnsi="Arial" w:cs="Arial"/>
          <w:color w:val="000000" w:themeColor="text1"/>
        </w:rPr>
        <w:t xml:space="preserve">these text files that encode the </w:t>
      </w:r>
      <w:r w:rsidR="00631214">
        <w:rPr>
          <w:rFonts w:ascii="Arial" w:hAnsi="Arial" w:cs="Arial"/>
          <w:color w:val="000000" w:themeColor="text1"/>
        </w:rPr>
        <w:t>information</w:t>
      </w:r>
      <w:r w:rsidR="00AE4BFA">
        <w:rPr>
          <w:rFonts w:ascii="Arial" w:hAnsi="Arial" w:cs="Arial"/>
          <w:color w:val="000000" w:themeColor="text1"/>
        </w:rPr>
        <w:t xml:space="preserve"> in the same format, the </w:t>
      </w:r>
      <w:r w:rsidR="00631214">
        <w:rPr>
          <w:rFonts w:ascii="Arial" w:hAnsi="Arial" w:cs="Arial"/>
          <w:color w:val="000000" w:themeColor="text1"/>
        </w:rPr>
        <w:t xml:space="preserve">data can be read and </w:t>
      </w:r>
      <w:r w:rsidR="0091519C">
        <w:rPr>
          <w:rFonts w:ascii="Arial" w:hAnsi="Arial" w:cs="Arial"/>
          <w:color w:val="000000" w:themeColor="text1"/>
        </w:rPr>
        <w:t>used across different platforms.</w:t>
      </w:r>
      <w:r w:rsidR="00161355">
        <w:rPr>
          <w:rFonts w:ascii="Arial" w:hAnsi="Arial" w:cs="Arial"/>
          <w:color w:val="156082" w:themeColor="accent1"/>
        </w:rPr>
        <w:t xml:space="preserve"> </w:t>
      </w:r>
    </w:p>
    <w:p w14:paraId="39D6D140" w14:textId="77777777" w:rsidR="00D82B13" w:rsidRDefault="00D82B13" w:rsidP="009320A5">
      <w:pPr>
        <w:rPr>
          <w:rFonts w:ascii="Arial" w:hAnsi="Arial" w:cs="Arial"/>
          <w:color w:val="156082" w:themeColor="accent1"/>
        </w:rPr>
      </w:pPr>
    </w:p>
    <w:p w14:paraId="4E3294A0" w14:textId="77777777" w:rsidR="00D82B13" w:rsidRDefault="00D82B13" w:rsidP="00D82B13">
      <w:pPr>
        <w:keepNext/>
        <w:jc w:val="center"/>
      </w:pPr>
      <w:r w:rsidRPr="00D82B13">
        <w:rPr>
          <w:rFonts w:ascii="Arial" w:hAnsi="Arial" w:cs="Arial"/>
          <w:noProof/>
          <w:color w:val="156082" w:themeColor="accent1"/>
        </w:rPr>
        <w:drawing>
          <wp:inline distT="0" distB="0" distL="0" distR="0" wp14:anchorId="46C3B80A" wp14:editId="21071789">
            <wp:extent cx="5694727" cy="2349621"/>
            <wp:effectExtent l="0" t="0" r="1270" b="0"/>
            <wp:docPr id="28" name="Picture 27" descr="Text&#10;&#10;Description automatically generated">
              <a:extLst xmlns:a="http://schemas.openxmlformats.org/drawingml/2006/main">
                <a:ext uri="{FF2B5EF4-FFF2-40B4-BE49-F238E27FC236}">
                  <a16:creationId xmlns:a16="http://schemas.microsoft.com/office/drawing/2014/main" id="{6DC02652-AE9E-ADBB-A820-AD3E8E88807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7" descr="Text&#10;&#10;Description automatically generated">
                      <a:extLst>
                        <a:ext uri="{FF2B5EF4-FFF2-40B4-BE49-F238E27FC236}">
                          <a16:creationId xmlns:a16="http://schemas.microsoft.com/office/drawing/2014/main" id="{6DC02652-AE9E-ADBB-A820-AD3E8E888076}"/>
                        </a:ext>
                      </a:extLst>
                    </pic:cNvPr>
                    <pic:cNvPicPr>
                      <a:picLocks noChangeAspect="1"/>
                    </pic:cNvPicPr>
                  </pic:nvPicPr>
                  <pic:blipFill>
                    <a:blip r:embed="rId9"/>
                    <a:srcRect r="40847"/>
                    <a:stretch/>
                  </pic:blipFill>
                  <pic:spPr>
                    <a:xfrm>
                      <a:off x="0" y="0"/>
                      <a:ext cx="5694727" cy="2349621"/>
                    </a:xfrm>
                    <a:prstGeom prst="rect">
                      <a:avLst/>
                    </a:prstGeom>
                  </pic:spPr>
                </pic:pic>
              </a:graphicData>
            </a:graphic>
          </wp:inline>
        </w:drawing>
      </w:r>
    </w:p>
    <w:p w14:paraId="369899AD" w14:textId="6AA6AD8C" w:rsidR="00D82B13" w:rsidRPr="00D82B13" w:rsidRDefault="00D82B13" w:rsidP="00D82B13">
      <w:pPr>
        <w:pStyle w:val="Caption"/>
        <w:jc w:val="center"/>
        <w:rPr>
          <w:rFonts w:ascii="Arial" w:hAnsi="Arial" w:cs="Arial"/>
          <w:b w:val="0"/>
          <w:bCs w:val="0"/>
          <w:color w:val="156082" w:themeColor="accent1"/>
          <w:sz w:val="20"/>
          <w:szCs w:val="20"/>
        </w:rPr>
      </w:pPr>
      <w:bookmarkStart w:id="2" w:name="_Ref186893208"/>
      <w:r w:rsidRPr="00D82B13">
        <w:rPr>
          <w:rFonts w:ascii="Arial" w:hAnsi="Arial" w:cs="Arial"/>
          <w:sz w:val="20"/>
          <w:szCs w:val="20"/>
        </w:rPr>
        <w:t xml:space="preserve">Figure </w:t>
      </w:r>
      <w:r w:rsidRPr="00D82B13">
        <w:rPr>
          <w:rFonts w:ascii="Arial" w:hAnsi="Arial" w:cs="Arial"/>
          <w:sz w:val="20"/>
          <w:szCs w:val="20"/>
        </w:rPr>
        <w:fldChar w:fldCharType="begin"/>
      </w:r>
      <w:r w:rsidRPr="00D82B13">
        <w:rPr>
          <w:rFonts w:ascii="Arial" w:hAnsi="Arial" w:cs="Arial"/>
          <w:sz w:val="20"/>
          <w:szCs w:val="20"/>
        </w:rPr>
        <w:instrText xml:space="preserve"> SEQ Figure \* ARABIC </w:instrText>
      </w:r>
      <w:r w:rsidRPr="00D82B13">
        <w:rPr>
          <w:rFonts w:ascii="Arial" w:hAnsi="Arial" w:cs="Arial"/>
          <w:sz w:val="20"/>
          <w:szCs w:val="20"/>
        </w:rPr>
        <w:fldChar w:fldCharType="separate"/>
      </w:r>
      <w:r w:rsidRPr="00D82B13">
        <w:rPr>
          <w:rFonts w:ascii="Arial" w:hAnsi="Arial" w:cs="Arial"/>
          <w:noProof/>
          <w:sz w:val="20"/>
          <w:szCs w:val="20"/>
        </w:rPr>
        <w:t>2</w:t>
      </w:r>
      <w:r w:rsidRPr="00D82B13">
        <w:rPr>
          <w:rFonts w:ascii="Arial" w:hAnsi="Arial" w:cs="Arial"/>
          <w:sz w:val="20"/>
          <w:szCs w:val="20"/>
        </w:rPr>
        <w:fldChar w:fldCharType="end"/>
      </w:r>
      <w:bookmarkEnd w:id="2"/>
      <w:r w:rsidRPr="00D82B13">
        <w:rPr>
          <w:rFonts w:ascii="Arial" w:hAnsi="Arial" w:cs="Arial"/>
          <w:sz w:val="20"/>
          <w:szCs w:val="20"/>
        </w:rPr>
        <w:t xml:space="preserve">. </w:t>
      </w:r>
      <w:r w:rsidRPr="00D82B13">
        <w:rPr>
          <w:rFonts w:ascii="Arial" w:hAnsi="Arial" w:cs="Arial"/>
          <w:b w:val="0"/>
          <w:bCs w:val="0"/>
          <w:sz w:val="20"/>
          <w:szCs w:val="20"/>
        </w:rPr>
        <w:t>Entity JSON file Example using HSML Schema.</w:t>
      </w:r>
    </w:p>
    <w:p w14:paraId="47EFE60A" w14:textId="77777777" w:rsidR="00B36DC9" w:rsidRDefault="00B36DC9" w:rsidP="009320A5">
      <w:pPr>
        <w:rPr>
          <w:rFonts w:ascii="Arial" w:hAnsi="Arial" w:cs="Arial"/>
        </w:rPr>
      </w:pPr>
    </w:p>
    <w:p w14:paraId="7F64A19F" w14:textId="75BE0467" w:rsidR="00A445E2" w:rsidRDefault="009546BD" w:rsidP="009320A5">
      <w:pPr>
        <w:rPr>
          <w:rFonts w:ascii="Arial" w:hAnsi="Arial" w:cs="Arial"/>
        </w:rPr>
      </w:pPr>
      <w:r w:rsidRPr="009546BD">
        <w:rPr>
          <w:rFonts w:ascii="Arial" w:hAnsi="Arial" w:cs="Arial"/>
        </w:rPr>
        <w:t>To register the identity of any user, space, or asset on the S</w:t>
      </w:r>
      <w:r w:rsidR="00B36DC9">
        <w:rPr>
          <w:rFonts w:ascii="Arial" w:hAnsi="Arial" w:cs="Arial"/>
        </w:rPr>
        <w:t xml:space="preserve">patial </w:t>
      </w:r>
      <w:r w:rsidRPr="009546BD">
        <w:rPr>
          <w:rFonts w:ascii="Arial" w:hAnsi="Arial" w:cs="Arial"/>
        </w:rPr>
        <w:t>W</w:t>
      </w:r>
      <w:r w:rsidR="00B36DC9">
        <w:rPr>
          <w:rFonts w:ascii="Arial" w:hAnsi="Arial" w:cs="Arial"/>
        </w:rPr>
        <w:t>eb</w:t>
      </w:r>
      <w:r w:rsidRPr="009546BD">
        <w:rPr>
          <w:rFonts w:ascii="Arial" w:hAnsi="Arial" w:cs="Arial"/>
        </w:rPr>
        <w:t xml:space="preserve">, </w:t>
      </w:r>
      <w:r w:rsidR="00284EDB">
        <w:rPr>
          <w:rFonts w:ascii="Arial" w:hAnsi="Arial" w:cs="Arial"/>
        </w:rPr>
        <w:t xml:space="preserve">we need </w:t>
      </w:r>
      <w:r w:rsidRPr="009546BD">
        <w:rPr>
          <w:rFonts w:ascii="Arial" w:hAnsi="Arial" w:cs="Arial"/>
        </w:rPr>
        <w:t>a</w:t>
      </w:r>
      <w:r w:rsidRPr="00B36DC9">
        <w:rPr>
          <w:rFonts w:ascii="Arial" w:hAnsi="Arial" w:cs="Arial"/>
        </w:rPr>
        <w:t xml:space="preserve"> globally unique “decentralized identifier” (DID) based on W3C Standards</w:t>
      </w:r>
      <w:sdt>
        <w:sdtPr>
          <w:rPr>
            <w:rFonts w:ascii="Arial" w:hAnsi="Arial" w:cs="Arial"/>
          </w:rPr>
          <w:id w:val="-139967641"/>
          <w:citation/>
        </w:sdtPr>
        <w:sdtEndPr/>
        <w:sdtContent>
          <w:r w:rsidR="001E0C01">
            <w:rPr>
              <w:rFonts w:ascii="Arial" w:hAnsi="Arial" w:cs="Arial"/>
            </w:rPr>
            <w:fldChar w:fldCharType="begin"/>
          </w:r>
          <w:r w:rsidR="0001390E">
            <w:rPr>
              <w:rFonts w:ascii="Arial" w:hAnsi="Arial" w:cs="Arial"/>
            </w:rPr>
            <w:instrText xml:space="preserve">CITATION SWBook19 \l 1033 </w:instrText>
          </w:r>
          <w:r w:rsidR="001E0C01">
            <w:rPr>
              <w:rFonts w:ascii="Arial" w:hAnsi="Arial" w:cs="Arial"/>
            </w:rPr>
            <w:fldChar w:fldCharType="separate"/>
          </w:r>
          <w:r w:rsidR="0001390E">
            <w:rPr>
              <w:rFonts w:ascii="Arial" w:hAnsi="Arial" w:cs="Arial"/>
              <w:noProof/>
            </w:rPr>
            <w:t xml:space="preserve"> </w:t>
          </w:r>
          <w:r w:rsidR="0001390E" w:rsidRPr="0001390E">
            <w:rPr>
              <w:rFonts w:ascii="Arial" w:hAnsi="Arial" w:cs="Arial"/>
              <w:noProof/>
            </w:rPr>
            <w:t>(René &amp; Mapes, 2019)</w:t>
          </w:r>
          <w:r w:rsidR="001E0C01">
            <w:rPr>
              <w:rFonts w:ascii="Arial" w:hAnsi="Arial" w:cs="Arial"/>
            </w:rPr>
            <w:fldChar w:fldCharType="end"/>
          </w:r>
        </w:sdtContent>
      </w:sdt>
      <w:r w:rsidR="003E5571">
        <w:rPr>
          <w:rFonts w:ascii="Arial" w:hAnsi="Arial" w:cs="Arial"/>
        </w:rPr>
        <w:t xml:space="preserve">. </w:t>
      </w:r>
      <w:r w:rsidR="00053183">
        <w:rPr>
          <w:rFonts w:ascii="Arial" w:hAnsi="Arial" w:cs="Arial"/>
        </w:rPr>
        <w:t>The unique i</w:t>
      </w:r>
      <w:r w:rsidR="00053183" w:rsidRPr="00A445E2">
        <w:rPr>
          <w:rFonts w:ascii="Arial" w:hAnsi="Arial" w:cs="Arial"/>
        </w:rPr>
        <w:t>dentifier</w:t>
      </w:r>
      <w:r w:rsidR="00053183">
        <w:rPr>
          <w:rFonts w:ascii="Arial" w:hAnsi="Arial" w:cs="Arial"/>
        </w:rPr>
        <w:t xml:space="preserve"> receives the name of </w:t>
      </w:r>
      <w:r w:rsidR="00053183" w:rsidRPr="00880052">
        <w:rPr>
          <w:rFonts w:ascii="Arial" w:hAnsi="Arial" w:cs="Arial"/>
          <w:b/>
          <w:bCs/>
        </w:rPr>
        <w:t xml:space="preserve">SWID </w:t>
      </w:r>
      <w:r w:rsidR="00053183">
        <w:rPr>
          <w:rFonts w:ascii="Arial" w:hAnsi="Arial" w:cs="Arial"/>
        </w:rPr>
        <w:t>(Spatial Web Identifier). However, no</w:t>
      </w:r>
      <w:r w:rsidR="00225FFB">
        <w:rPr>
          <w:rFonts w:ascii="Arial" w:hAnsi="Arial" w:cs="Arial"/>
        </w:rPr>
        <w:t xml:space="preserve"> SWID method </w:t>
      </w:r>
      <w:r w:rsidR="00053183">
        <w:rPr>
          <w:rFonts w:ascii="Arial" w:hAnsi="Arial" w:cs="Arial"/>
        </w:rPr>
        <w:t>exists</w:t>
      </w:r>
      <w:r w:rsidR="00225FFB">
        <w:rPr>
          <w:rFonts w:ascii="Arial" w:hAnsi="Arial" w:cs="Arial"/>
        </w:rPr>
        <w:t xml:space="preserve"> yet, </w:t>
      </w:r>
      <w:r w:rsidR="001F2204">
        <w:rPr>
          <w:rFonts w:ascii="Arial" w:hAnsi="Arial" w:cs="Arial"/>
        </w:rPr>
        <w:t xml:space="preserve">so </w:t>
      </w:r>
      <w:r w:rsidR="00991E89">
        <w:rPr>
          <w:rFonts w:ascii="Arial" w:hAnsi="Arial" w:cs="Arial"/>
        </w:rPr>
        <w:t>for now</w:t>
      </w:r>
      <w:r w:rsidR="00225FFB">
        <w:rPr>
          <w:rFonts w:ascii="Arial" w:hAnsi="Arial" w:cs="Arial"/>
        </w:rPr>
        <w:t xml:space="preserve"> a </w:t>
      </w:r>
      <w:r w:rsidR="00991E89">
        <w:rPr>
          <w:rFonts w:ascii="Arial" w:hAnsi="Arial" w:cs="Arial"/>
        </w:rPr>
        <w:t xml:space="preserve">DID key method </w:t>
      </w:r>
      <w:r w:rsidR="00161355">
        <w:rPr>
          <w:rFonts w:ascii="Arial" w:hAnsi="Arial" w:cs="Arial"/>
        </w:rPr>
        <w:t>can</w:t>
      </w:r>
      <w:r w:rsidR="00991E89">
        <w:rPr>
          <w:rFonts w:ascii="Arial" w:hAnsi="Arial" w:cs="Arial"/>
        </w:rPr>
        <w:t xml:space="preserve"> be used</w:t>
      </w:r>
      <w:r w:rsidR="00F239E2">
        <w:rPr>
          <w:rFonts w:ascii="Arial" w:hAnsi="Arial" w:cs="Arial"/>
        </w:rPr>
        <w:t xml:space="preserve"> to implement the HSML schema</w:t>
      </w:r>
      <w:r w:rsidR="00991E89">
        <w:rPr>
          <w:rFonts w:ascii="Arial" w:hAnsi="Arial" w:cs="Arial"/>
        </w:rPr>
        <w:t xml:space="preserve">. </w:t>
      </w:r>
    </w:p>
    <w:p w14:paraId="60A8B41D" w14:textId="77777777" w:rsidR="00675C21" w:rsidRPr="00675C21" w:rsidRDefault="00675C21" w:rsidP="00675C21">
      <w:pPr>
        <w:rPr>
          <w:rFonts w:ascii="Arial" w:hAnsi="Arial" w:cs="Arial"/>
          <w:color w:val="000000" w:themeColor="text1"/>
        </w:rPr>
      </w:pPr>
    </w:p>
    <w:p w14:paraId="22468CFE" w14:textId="6D29F5FF" w:rsidR="00C12466" w:rsidRPr="005D248F" w:rsidRDefault="00675C21" w:rsidP="00C12466">
      <w:pPr>
        <w:rPr>
          <w:rFonts w:ascii="Arial" w:hAnsi="Arial" w:cs="Arial"/>
          <w:color w:val="000000" w:themeColor="text1"/>
        </w:rPr>
      </w:pPr>
      <w:r w:rsidRPr="00880052">
        <w:rPr>
          <w:rFonts w:ascii="Arial" w:hAnsi="Arial" w:cs="Arial"/>
          <w:b/>
          <w:bCs/>
          <w:color w:val="000000" w:themeColor="text1"/>
        </w:rPr>
        <w:t>Schema.org</w:t>
      </w:r>
      <w:r w:rsidRPr="00675C21">
        <w:rPr>
          <w:rFonts w:ascii="Arial" w:hAnsi="Arial" w:cs="Arial"/>
          <w:color w:val="000000" w:themeColor="text1"/>
        </w:rPr>
        <w:t xml:space="preserve"> is </w:t>
      </w:r>
      <w:r w:rsidR="00C12466" w:rsidRPr="001F5589">
        <w:rPr>
          <w:rFonts w:ascii="Arial" w:hAnsi="Arial" w:cs="Arial"/>
          <w:color w:val="000000" w:themeColor="text1"/>
        </w:rPr>
        <w:t>a collaborative website that provides a collection of shared vocabularies for marking up web conten</w:t>
      </w:r>
      <w:r w:rsidR="00C12466">
        <w:rPr>
          <w:rFonts w:ascii="Arial" w:hAnsi="Arial" w:cs="Arial"/>
          <w:color w:val="000000" w:themeColor="text1"/>
        </w:rPr>
        <w:t>t</w:t>
      </w:r>
      <w:r w:rsidR="006845F3">
        <w:rPr>
          <w:rFonts w:ascii="Arial" w:hAnsi="Arial" w:cs="Arial"/>
          <w:color w:val="000000" w:themeColor="text1"/>
        </w:rPr>
        <w:t>, which big companies like Google follow.</w:t>
      </w:r>
      <w:r w:rsidR="00637473">
        <w:rPr>
          <w:rFonts w:ascii="Arial" w:hAnsi="Arial" w:cs="Arial"/>
          <w:color w:val="000000" w:themeColor="text1"/>
        </w:rPr>
        <w:t xml:space="preserve"> </w:t>
      </w:r>
      <w:r w:rsidR="00637473" w:rsidRPr="00675C21">
        <w:rPr>
          <w:rFonts w:ascii="Arial" w:hAnsi="Arial" w:cs="Arial"/>
          <w:color w:val="000000" w:themeColor="text1"/>
        </w:rPr>
        <w:t>Making our HSML schema compatible with Schema.org offers a variety of benefits</w:t>
      </w:r>
      <w:r w:rsidR="00853F04">
        <w:rPr>
          <w:rFonts w:ascii="Arial" w:hAnsi="Arial" w:cs="Arial"/>
          <w:color w:val="000000" w:themeColor="text1"/>
        </w:rPr>
        <w:t>. A</w:t>
      </w:r>
      <w:r w:rsidR="00A71C8A">
        <w:rPr>
          <w:rFonts w:ascii="Arial" w:hAnsi="Arial" w:cs="Arial"/>
          <w:color w:val="000000" w:themeColor="text1"/>
        </w:rPr>
        <w:t>mong them</w:t>
      </w:r>
      <w:r w:rsidR="00853F04">
        <w:rPr>
          <w:rFonts w:ascii="Arial" w:hAnsi="Arial" w:cs="Arial"/>
          <w:color w:val="000000" w:themeColor="text1"/>
        </w:rPr>
        <w:t>,</w:t>
      </w:r>
      <w:r w:rsidR="00A71C8A">
        <w:rPr>
          <w:rFonts w:ascii="Arial" w:hAnsi="Arial" w:cs="Arial"/>
          <w:color w:val="000000" w:themeColor="text1"/>
        </w:rPr>
        <w:t xml:space="preserve"> it </w:t>
      </w:r>
      <w:r w:rsidR="00961DE8">
        <w:rPr>
          <w:rFonts w:ascii="Arial" w:hAnsi="Arial" w:cs="Arial"/>
          <w:color w:val="000000" w:themeColor="text1"/>
        </w:rPr>
        <w:t>facilitates the adoption by future users</w:t>
      </w:r>
      <w:r w:rsidR="00A71C8A">
        <w:rPr>
          <w:rFonts w:ascii="Arial" w:hAnsi="Arial" w:cs="Arial"/>
          <w:color w:val="000000" w:themeColor="text1"/>
        </w:rPr>
        <w:t>,</w:t>
      </w:r>
      <w:r w:rsidR="00961DE8">
        <w:rPr>
          <w:rFonts w:ascii="Arial" w:hAnsi="Arial" w:cs="Arial"/>
          <w:color w:val="000000" w:themeColor="text1"/>
        </w:rPr>
        <w:t xml:space="preserve"> who are already used to </w:t>
      </w:r>
      <w:proofErr w:type="spellStart"/>
      <w:r w:rsidR="004C1D63">
        <w:rPr>
          <w:rFonts w:ascii="Arial" w:hAnsi="Arial" w:cs="Arial"/>
          <w:color w:val="000000" w:themeColor="text1"/>
        </w:rPr>
        <w:t>Schema.org’s</w:t>
      </w:r>
      <w:proofErr w:type="spellEnd"/>
      <w:r w:rsidR="004C1D63">
        <w:rPr>
          <w:rFonts w:ascii="Arial" w:hAnsi="Arial" w:cs="Arial"/>
          <w:color w:val="000000" w:themeColor="text1"/>
        </w:rPr>
        <w:t xml:space="preserve"> structure</w:t>
      </w:r>
      <w:r w:rsidR="00A71C8A">
        <w:rPr>
          <w:rFonts w:ascii="Arial" w:hAnsi="Arial" w:cs="Arial"/>
          <w:color w:val="000000" w:themeColor="text1"/>
        </w:rPr>
        <w:t>, a</w:t>
      </w:r>
      <w:r w:rsidR="00853F04">
        <w:rPr>
          <w:rFonts w:ascii="Arial" w:hAnsi="Arial" w:cs="Arial"/>
          <w:color w:val="000000" w:themeColor="text1"/>
        </w:rPr>
        <w:t>nd</w:t>
      </w:r>
      <w:r w:rsidR="00A71C8A">
        <w:rPr>
          <w:rFonts w:ascii="Arial" w:hAnsi="Arial" w:cs="Arial"/>
          <w:color w:val="000000" w:themeColor="text1"/>
        </w:rPr>
        <w:t xml:space="preserve"> it allow</w:t>
      </w:r>
      <w:r w:rsidR="00853F04">
        <w:rPr>
          <w:rFonts w:ascii="Arial" w:hAnsi="Arial" w:cs="Arial"/>
          <w:color w:val="000000" w:themeColor="text1"/>
        </w:rPr>
        <w:t>s</w:t>
      </w:r>
      <w:r w:rsidR="00A71C8A">
        <w:rPr>
          <w:rFonts w:ascii="Arial" w:hAnsi="Arial" w:cs="Arial"/>
          <w:color w:val="000000" w:themeColor="text1"/>
        </w:rPr>
        <w:t xml:space="preserve"> us to save time by </w:t>
      </w:r>
      <w:r w:rsidR="00C12466">
        <w:rPr>
          <w:rFonts w:ascii="Arial" w:hAnsi="Arial" w:cs="Arial"/>
          <w:color w:val="000000" w:themeColor="text1"/>
        </w:rPr>
        <w:t xml:space="preserve">drawing from existing types and </w:t>
      </w:r>
      <w:r w:rsidR="006845F3">
        <w:rPr>
          <w:rFonts w:ascii="Arial" w:hAnsi="Arial" w:cs="Arial"/>
          <w:color w:val="000000" w:themeColor="text1"/>
        </w:rPr>
        <w:t>properties</w:t>
      </w:r>
      <w:r w:rsidR="00A71C8A">
        <w:rPr>
          <w:rFonts w:ascii="Arial" w:hAnsi="Arial" w:cs="Arial"/>
          <w:color w:val="000000" w:themeColor="text1"/>
        </w:rPr>
        <w:t>.</w:t>
      </w:r>
      <w:r w:rsidR="00853F04">
        <w:rPr>
          <w:rFonts w:ascii="Arial" w:hAnsi="Arial" w:cs="Arial"/>
          <w:color w:val="000000" w:themeColor="text1"/>
        </w:rPr>
        <w:t xml:space="preserve"> </w:t>
      </w:r>
      <w:r w:rsidR="003708AC" w:rsidRPr="003708AC">
        <w:rPr>
          <w:rFonts w:ascii="Arial" w:hAnsi="Arial" w:cs="Arial"/>
          <w:b/>
          <w:bCs/>
          <w:color w:val="FF0000"/>
        </w:rPr>
        <w:fldChar w:fldCharType="begin"/>
      </w:r>
      <w:r w:rsidR="003708AC" w:rsidRPr="003708AC">
        <w:rPr>
          <w:rFonts w:ascii="Arial" w:hAnsi="Arial" w:cs="Arial"/>
          <w:b/>
          <w:bCs/>
          <w:color w:val="000000" w:themeColor="text1"/>
        </w:rPr>
        <w:instrText xml:space="preserve"> REF _Ref186892835 \h </w:instrText>
      </w:r>
      <w:r w:rsidR="003708AC" w:rsidRPr="003708AC">
        <w:rPr>
          <w:rFonts w:ascii="Arial" w:hAnsi="Arial" w:cs="Arial"/>
          <w:b/>
          <w:bCs/>
          <w:color w:val="FF0000"/>
        </w:rPr>
        <w:instrText xml:space="preserve"> \* MERGEFORMAT </w:instrText>
      </w:r>
      <w:r w:rsidR="003708AC" w:rsidRPr="003708AC">
        <w:rPr>
          <w:rFonts w:ascii="Arial" w:hAnsi="Arial" w:cs="Arial"/>
          <w:b/>
          <w:bCs/>
          <w:color w:val="FF0000"/>
        </w:rPr>
      </w:r>
      <w:r w:rsidR="003708AC" w:rsidRPr="003708AC">
        <w:rPr>
          <w:rFonts w:ascii="Arial" w:hAnsi="Arial" w:cs="Arial"/>
          <w:b/>
          <w:bCs/>
          <w:color w:val="FF0000"/>
        </w:rPr>
        <w:fldChar w:fldCharType="separate"/>
      </w:r>
      <w:r w:rsidR="003708AC" w:rsidRPr="003708AC">
        <w:rPr>
          <w:rFonts w:ascii="Arial" w:hAnsi="Arial" w:cs="Arial"/>
          <w:b/>
          <w:bCs/>
        </w:rPr>
        <w:t xml:space="preserve">Figure </w:t>
      </w:r>
      <w:r w:rsidR="003708AC" w:rsidRPr="003708AC">
        <w:rPr>
          <w:rFonts w:ascii="Arial" w:hAnsi="Arial" w:cs="Arial"/>
          <w:b/>
          <w:bCs/>
          <w:noProof/>
        </w:rPr>
        <w:t>2</w:t>
      </w:r>
      <w:r w:rsidR="003708AC" w:rsidRPr="003708AC">
        <w:rPr>
          <w:rFonts w:ascii="Arial" w:hAnsi="Arial" w:cs="Arial"/>
          <w:b/>
          <w:bCs/>
          <w:color w:val="FF0000"/>
        </w:rPr>
        <w:fldChar w:fldCharType="end"/>
      </w:r>
      <w:r w:rsidR="003708AC">
        <w:rPr>
          <w:rFonts w:ascii="Arial" w:hAnsi="Arial" w:cs="Arial"/>
          <w:color w:val="FF0000"/>
        </w:rPr>
        <w:t xml:space="preserve"> </w:t>
      </w:r>
      <w:r w:rsidR="005D248F" w:rsidRPr="005D248F">
        <w:rPr>
          <w:rFonts w:ascii="Arial" w:hAnsi="Arial" w:cs="Arial"/>
          <w:color w:val="000000" w:themeColor="text1"/>
        </w:rPr>
        <w:t>shows t</w:t>
      </w:r>
      <w:r w:rsidR="00853F04" w:rsidRPr="005D248F">
        <w:rPr>
          <w:rFonts w:ascii="Arial" w:hAnsi="Arial" w:cs="Arial"/>
          <w:color w:val="000000" w:themeColor="text1"/>
        </w:rPr>
        <w:t>he</w:t>
      </w:r>
      <w:r w:rsidR="00086253" w:rsidRPr="005D248F">
        <w:rPr>
          <w:rFonts w:ascii="Arial" w:hAnsi="Arial" w:cs="Arial"/>
          <w:color w:val="000000" w:themeColor="text1"/>
        </w:rPr>
        <w:t xml:space="preserve"> HSML Classes </w:t>
      </w:r>
      <w:r w:rsidR="000D2A27" w:rsidRPr="005D248F">
        <w:rPr>
          <w:rFonts w:ascii="Arial" w:hAnsi="Arial" w:cs="Arial"/>
          <w:color w:val="000000" w:themeColor="text1"/>
        </w:rPr>
        <w:t xml:space="preserve">defined in the HSML </w:t>
      </w:r>
      <w:r w:rsidR="005D248F" w:rsidRPr="005D248F">
        <w:rPr>
          <w:rFonts w:ascii="Arial" w:hAnsi="Arial" w:cs="Arial"/>
          <w:color w:val="000000" w:themeColor="text1"/>
        </w:rPr>
        <w:t xml:space="preserve">schema </w:t>
      </w:r>
      <w:r w:rsidR="000D2A27" w:rsidRPr="005D248F">
        <w:rPr>
          <w:rFonts w:ascii="Arial" w:hAnsi="Arial" w:cs="Arial"/>
          <w:color w:val="000000" w:themeColor="text1"/>
        </w:rPr>
        <w:t xml:space="preserve">context and the </w:t>
      </w:r>
      <w:r w:rsidR="005D248F" w:rsidRPr="005D248F">
        <w:rPr>
          <w:rFonts w:ascii="Arial" w:hAnsi="Arial" w:cs="Arial"/>
          <w:color w:val="000000" w:themeColor="text1"/>
        </w:rPr>
        <w:t xml:space="preserve">correspondent </w:t>
      </w:r>
      <w:r w:rsidR="000D2A27" w:rsidRPr="005D248F">
        <w:rPr>
          <w:rFonts w:ascii="Arial" w:hAnsi="Arial" w:cs="Arial"/>
          <w:color w:val="000000" w:themeColor="text1"/>
        </w:rPr>
        <w:t>Schema.org</w:t>
      </w:r>
      <w:r w:rsidR="005D248F" w:rsidRPr="005D248F">
        <w:rPr>
          <w:rFonts w:ascii="Arial" w:hAnsi="Arial" w:cs="Arial"/>
          <w:color w:val="000000" w:themeColor="text1"/>
        </w:rPr>
        <w:t xml:space="preserve"> types</w:t>
      </w:r>
      <w:r w:rsidR="000D2A27" w:rsidRPr="005D248F">
        <w:rPr>
          <w:rFonts w:ascii="Arial" w:hAnsi="Arial" w:cs="Arial"/>
          <w:color w:val="000000" w:themeColor="text1"/>
        </w:rPr>
        <w:t xml:space="preserve">, from which </w:t>
      </w:r>
      <w:r w:rsidR="00853F04" w:rsidRPr="005D248F">
        <w:rPr>
          <w:rFonts w:ascii="Arial" w:hAnsi="Arial" w:cs="Arial"/>
          <w:color w:val="000000" w:themeColor="text1"/>
        </w:rPr>
        <w:t xml:space="preserve">each HSML </w:t>
      </w:r>
      <w:r w:rsidR="000D2A27" w:rsidRPr="005D248F">
        <w:rPr>
          <w:rFonts w:ascii="Arial" w:hAnsi="Arial" w:cs="Arial"/>
          <w:color w:val="000000" w:themeColor="text1"/>
        </w:rPr>
        <w:t xml:space="preserve">class </w:t>
      </w:r>
      <w:r w:rsidR="005D248F" w:rsidRPr="005D248F">
        <w:rPr>
          <w:rFonts w:ascii="Arial" w:hAnsi="Arial" w:cs="Arial"/>
          <w:color w:val="000000" w:themeColor="text1"/>
        </w:rPr>
        <w:t xml:space="preserve">can draw </w:t>
      </w:r>
      <w:r w:rsidR="005D248F">
        <w:rPr>
          <w:rFonts w:ascii="Arial" w:hAnsi="Arial" w:cs="Arial"/>
          <w:color w:val="000000" w:themeColor="text1"/>
        </w:rPr>
        <w:t xml:space="preserve">existing </w:t>
      </w:r>
      <w:r w:rsidR="005D248F" w:rsidRPr="005D248F">
        <w:rPr>
          <w:rFonts w:ascii="Arial" w:hAnsi="Arial" w:cs="Arial"/>
          <w:color w:val="000000" w:themeColor="text1"/>
        </w:rPr>
        <w:t>relevant properties.</w:t>
      </w:r>
    </w:p>
    <w:p w14:paraId="7E5F1F73" w14:textId="079BBCD3" w:rsidR="00C12466" w:rsidRDefault="00C12466" w:rsidP="00675C21">
      <w:pPr>
        <w:rPr>
          <w:rFonts w:ascii="Arial" w:hAnsi="Arial" w:cs="Arial"/>
          <w:color w:val="000000" w:themeColor="text1"/>
        </w:rPr>
      </w:pPr>
    </w:p>
    <w:p w14:paraId="2A6059F1" w14:textId="0D3DAFBA" w:rsidR="00EC4147" w:rsidRPr="003708AC" w:rsidRDefault="00F656E1" w:rsidP="003708AC">
      <w:pPr>
        <w:jc w:val="center"/>
        <w:rPr>
          <w:rFonts w:ascii="Arial" w:hAnsi="Arial" w:cs="Arial"/>
          <w:color w:val="156082" w:themeColor="accent1"/>
          <w:sz w:val="20"/>
          <w:szCs w:val="20"/>
        </w:rPr>
      </w:pPr>
      <w:r w:rsidRPr="003708AC">
        <w:rPr>
          <w:rFonts w:ascii="Arial" w:hAnsi="Arial" w:cs="Arial"/>
          <w:noProof/>
          <w:color w:val="156082" w:themeColor="accent1"/>
          <w:sz w:val="20"/>
          <w:szCs w:val="20"/>
        </w:rPr>
        <w:lastRenderedPageBreak/>
        <w:drawing>
          <wp:inline distT="0" distB="0" distL="0" distR="0" wp14:anchorId="128B2274" wp14:editId="2FFAE6CB">
            <wp:extent cx="5943600" cy="2737485"/>
            <wp:effectExtent l="0" t="0" r="0" b="5715"/>
            <wp:docPr id="27" name="Picture 26" descr="Graphical user interface, diagram, text&#10;&#10;Description automatically generated">
              <a:extLst xmlns:a="http://schemas.openxmlformats.org/drawingml/2006/main">
                <a:ext uri="{FF2B5EF4-FFF2-40B4-BE49-F238E27FC236}">
                  <a16:creationId xmlns:a16="http://schemas.microsoft.com/office/drawing/2014/main" id="{29F658FD-9BFA-1966-6CAE-3387A90627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6" descr="Graphical user interface, diagram, text&#10;&#10;Description automatically generated">
                      <a:extLst>
                        <a:ext uri="{FF2B5EF4-FFF2-40B4-BE49-F238E27FC236}">
                          <a16:creationId xmlns:a16="http://schemas.microsoft.com/office/drawing/2014/main" id="{29F658FD-9BFA-1966-6CAE-3387A90627B2}"/>
                        </a:ext>
                      </a:extLst>
                    </pic:cNvPr>
                    <pic:cNvPicPr>
                      <a:picLocks noChangeAspect="1"/>
                    </pic:cNvPicPr>
                  </pic:nvPicPr>
                  <pic:blipFill>
                    <a:blip r:embed="rId10"/>
                    <a:stretch>
                      <a:fillRect/>
                    </a:stretch>
                  </pic:blipFill>
                  <pic:spPr>
                    <a:xfrm>
                      <a:off x="0" y="0"/>
                      <a:ext cx="5943600" cy="2737485"/>
                    </a:xfrm>
                    <a:prstGeom prst="rect">
                      <a:avLst/>
                    </a:prstGeom>
                  </pic:spPr>
                </pic:pic>
              </a:graphicData>
            </a:graphic>
          </wp:inline>
        </w:drawing>
      </w:r>
    </w:p>
    <w:p w14:paraId="1FEDD18F" w14:textId="288C6589" w:rsidR="003708AC" w:rsidRPr="003708AC" w:rsidRDefault="003708AC" w:rsidP="003708AC">
      <w:pPr>
        <w:pStyle w:val="Caption"/>
        <w:jc w:val="center"/>
        <w:rPr>
          <w:rFonts w:ascii="Arial" w:hAnsi="Arial" w:cs="Arial"/>
          <w:b w:val="0"/>
          <w:bCs w:val="0"/>
          <w:color w:val="156082" w:themeColor="accent1"/>
          <w:sz w:val="20"/>
          <w:szCs w:val="20"/>
        </w:rPr>
      </w:pPr>
      <w:bookmarkStart w:id="3" w:name="_Ref186892835"/>
      <w:r w:rsidRPr="003708AC">
        <w:rPr>
          <w:rFonts w:ascii="Arial" w:hAnsi="Arial" w:cs="Arial"/>
          <w:sz w:val="20"/>
          <w:szCs w:val="20"/>
        </w:rPr>
        <w:t xml:space="preserve">Figure </w:t>
      </w:r>
      <w:r w:rsidRPr="003708AC">
        <w:rPr>
          <w:rFonts w:ascii="Arial" w:hAnsi="Arial" w:cs="Arial"/>
          <w:sz w:val="20"/>
          <w:szCs w:val="20"/>
        </w:rPr>
        <w:fldChar w:fldCharType="begin"/>
      </w:r>
      <w:r w:rsidRPr="003708AC">
        <w:rPr>
          <w:rFonts w:ascii="Arial" w:hAnsi="Arial" w:cs="Arial"/>
          <w:sz w:val="20"/>
          <w:szCs w:val="20"/>
        </w:rPr>
        <w:instrText xml:space="preserve"> SEQ Figure \* ARABIC </w:instrText>
      </w:r>
      <w:r w:rsidRPr="003708AC">
        <w:rPr>
          <w:rFonts w:ascii="Arial" w:hAnsi="Arial" w:cs="Arial"/>
          <w:sz w:val="20"/>
          <w:szCs w:val="20"/>
        </w:rPr>
        <w:fldChar w:fldCharType="separate"/>
      </w:r>
      <w:r w:rsidR="00D82B13">
        <w:rPr>
          <w:rFonts w:ascii="Arial" w:hAnsi="Arial" w:cs="Arial"/>
          <w:noProof/>
          <w:sz w:val="20"/>
          <w:szCs w:val="20"/>
        </w:rPr>
        <w:t>3</w:t>
      </w:r>
      <w:r w:rsidRPr="003708AC">
        <w:rPr>
          <w:rFonts w:ascii="Arial" w:hAnsi="Arial" w:cs="Arial"/>
          <w:sz w:val="20"/>
          <w:szCs w:val="20"/>
        </w:rPr>
        <w:fldChar w:fldCharType="end"/>
      </w:r>
      <w:bookmarkEnd w:id="3"/>
      <w:r w:rsidRPr="003708AC">
        <w:rPr>
          <w:rFonts w:ascii="Arial" w:hAnsi="Arial" w:cs="Arial"/>
          <w:sz w:val="20"/>
          <w:szCs w:val="20"/>
        </w:rPr>
        <w:t xml:space="preserve">. </w:t>
      </w:r>
      <w:r w:rsidRPr="003708AC">
        <w:rPr>
          <w:rFonts w:ascii="Arial" w:hAnsi="Arial" w:cs="Arial"/>
          <w:b w:val="0"/>
          <w:bCs w:val="0"/>
          <w:sz w:val="20"/>
          <w:szCs w:val="20"/>
        </w:rPr>
        <w:t>HSML Ontology Classes Hierarchy and their correspondent Schema.org Types, from which they draw some properties inside the HSML Schema.</w:t>
      </w:r>
    </w:p>
    <w:p w14:paraId="187A857F" w14:textId="77777777" w:rsidR="002C54F8" w:rsidRDefault="002C54F8" w:rsidP="009320A5">
      <w:pPr>
        <w:rPr>
          <w:rFonts w:ascii="Arial" w:hAnsi="Arial" w:cs="Arial"/>
          <w:color w:val="156082" w:themeColor="accent1"/>
        </w:rPr>
      </w:pPr>
    </w:p>
    <w:p w14:paraId="36BFA5CE" w14:textId="43AE9CED" w:rsidR="00095034" w:rsidRPr="00011A98" w:rsidRDefault="0058054C" w:rsidP="00381725">
      <w:pPr>
        <w:pStyle w:val="Heading2"/>
        <w:rPr>
          <w:sz w:val="22"/>
          <w:szCs w:val="22"/>
        </w:rPr>
      </w:pPr>
      <w:r>
        <w:t xml:space="preserve">Why is </w:t>
      </w:r>
      <w:r w:rsidR="00381725">
        <w:t xml:space="preserve">HSML </w:t>
      </w:r>
      <w:r>
        <w:t>Important for Us</w:t>
      </w:r>
    </w:p>
    <w:p w14:paraId="0330B4C0" w14:textId="22E8128E" w:rsidR="008508AE" w:rsidRDefault="008508AE" w:rsidP="00095034">
      <w:pPr>
        <w:rPr>
          <w:rFonts w:ascii="Arial" w:hAnsi="Arial" w:cs="Arial"/>
        </w:rPr>
      </w:pPr>
      <w:r>
        <w:rPr>
          <w:rFonts w:ascii="Arial" w:hAnsi="Arial" w:cs="Arial"/>
        </w:rPr>
        <w:t xml:space="preserve">There are three main reasons why </w:t>
      </w:r>
      <w:r w:rsidR="00E43C06">
        <w:rPr>
          <w:rFonts w:ascii="Arial" w:hAnsi="Arial" w:cs="Arial"/>
        </w:rPr>
        <w:t>w</w:t>
      </w:r>
      <w:r w:rsidR="00381725">
        <w:rPr>
          <w:rFonts w:ascii="Arial" w:hAnsi="Arial" w:cs="Arial"/>
        </w:rPr>
        <w:t>e need to consider HSML in the context of Digital Twins interoperability:</w:t>
      </w:r>
    </w:p>
    <w:p w14:paraId="10B8D314" w14:textId="342C652E" w:rsidR="00095034" w:rsidRPr="00B9173D" w:rsidRDefault="00095034" w:rsidP="00B9173D">
      <w:pPr>
        <w:pStyle w:val="ListParagraph"/>
        <w:numPr>
          <w:ilvl w:val="0"/>
          <w:numId w:val="3"/>
        </w:numPr>
        <w:rPr>
          <w:rFonts w:ascii="Arial" w:hAnsi="Arial" w:cs="Arial"/>
        </w:rPr>
      </w:pPr>
      <w:r w:rsidRPr="00B9173D">
        <w:rPr>
          <w:rFonts w:ascii="Arial" w:hAnsi="Arial" w:cs="Arial"/>
        </w:rPr>
        <w:t>We need consistency</w:t>
      </w:r>
      <w:r w:rsidR="00F66CA7" w:rsidRPr="00B9173D">
        <w:rPr>
          <w:rFonts w:ascii="Arial" w:hAnsi="Arial" w:cs="Arial"/>
        </w:rPr>
        <w:t xml:space="preserve"> </w:t>
      </w:r>
      <w:proofErr w:type="gramStart"/>
      <w:r w:rsidR="00F66CA7" w:rsidRPr="00B9173D">
        <w:rPr>
          <w:rFonts w:ascii="Arial" w:hAnsi="Arial" w:cs="Arial"/>
        </w:rPr>
        <w:t>in order to</w:t>
      </w:r>
      <w:proofErr w:type="gramEnd"/>
      <w:r w:rsidR="00F66CA7" w:rsidRPr="00B9173D">
        <w:rPr>
          <w:rFonts w:ascii="Arial" w:hAnsi="Arial" w:cs="Arial"/>
        </w:rPr>
        <w:t xml:space="preserve"> achieve interoperability between digital twins</w:t>
      </w:r>
      <w:r w:rsidR="00353285">
        <w:rPr>
          <w:rFonts w:ascii="Arial" w:hAnsi="Arial" w:cs="Arial"/>
        </w:rPr>
        <w:t>.</w:t>
      </w:r>
      <w:r w:rsidR="00594ACD" w:rsidRPr="00594ACD">
        <w:rPr>
          <w:rFonts w:ascii="Arial" w:hAnsi="Arial" w:cs="Arial"/>
        </w:rPr>
        <w:t xml:space="preserve"> </w:t>
      </w:r>
      <w:r w:rsidR="00CA4ADF">
        <w:rPr>
          <w:rFonts w:ascii="Arial" w:hAnsi="Arial" w:cs="Arial"/>
        </w:rPr>
        <w:t>And to interact</w:t>
      </w:r>
      <w:r w:rsidR="001D5674">
        <w:rPr>
          <w:rFonts w:ascii="Arial" w:hAnsi="Arial" w:cs="Arial"/>
        </w:rPr>
        <w:t>, we</w:t>
      </w:r>
      <w:r w:rsidR="000D2F53" w:rsidRPr="00B9173D">
        <w:rPr>
          <w:rFonts w:ascii="Arial" w:hAnsi="Arial" w:cs="Arial"/>
        </w:rPr>
        <w:t xml:space="preserve"> must </w:t>
      </w:r>
      <w:r w:rsidR="000D2F53">
        <w:rPr>
          <w:rFonts w:ascii="Arial" w:hAnsi="Arial" w:cs="Arial"/>
        </w:rPr>
        <w:t>speak</w:t>
      </w:r>
      <w:r w:rsidR="000D2F53" w:rsidRPr="00B9173D">
        <w:rPr>
          <w:rFonts w:ascii="Arial" w:hAnsi="Arial" w:cs="Arial"/>
        </w:rPr>
        <w:t xml:space="preserve"> the same language</w:t>
      </w:r>
      <w:r w:rsidR="000D2F53">
        <w:rPr>
          <w:rFonts w:ascii="Arial" w:hAnsi="Arial" w:cs="Arial"/>
        </w:rPr>
        <w:t>, which is HSML.</w:t>
      </w:r>
    </w:p>
    <w:p w14:paraId="6DD0BA17" w14:textId="59C81E6B" w:rsidR="00095034" w:rsidRPr="00B9173D" w:rsidRDefault="00EF71B5" w:rsidP="00B9173D">
      <w:pPr>
        <w:pStyle w:val="ListParagraph"/>
        <w:numPr>
          <w:ilvl w:val="0"/>
          <w:numId w:val="3"/>
        </w:numPr>
        <w:rPr>
          <w:rFonts w:ascii="Arial" w:hAnsi="Arial" w:cs="Arial"/>
        </w:rPr>
      </w:pPr>
      <w:r>
        <w:rPr>
          <w:rFonts w:ascii="Arial" w:hAnsi="Arial" w:cs="Arial"/>
        </w:rPr>
        <w:t xml:space="preserve">The Spatial Web describes a future in which we </w:t>
      </w:r>
      <w:r w:rsidRPr="00B9173D">
        <w:rPr>
          <w:rFonts w:ascii="Arial" w:hAnsi="Arial" w:cs="Arial"/>
        </w:rPr>
        <w:t>change</w:t>
      </w:r>
      <w:r>
        <w:rPr>
          <w:rFonts w:ascii="Arial" w:hAnsi="Arial" w:cs="Arial"/>
        </w:rPr>
        <w:t xml:space="preserve"> from a 2D to a 3D view, in </w:t>
      </w:r>
      <w:r w:rsidRPr="00B9173D">
        <w:rPr>
          <w:rFonts w:ascii="Arial" w:hAnsi="Arial" w:cs="Arial"/>
        </w:rPr>
        <w:t>a</w:t>
      </w:r>
      <w:r>
        <w:rPr>
          <w:rFonts w:ascii="Arial" w:hAnsi="Arial" w:cs="Arial"/>
        </w:rPr>
        <w:t xml:space="preserve"> both </w:t>
      </w:r>
      <w:r w:rsidRPr="00B9173D">
        <w:rPr>
          <w:rFonts w:ascii="Arial" w:hAnsi="Arial" w:cs="Arial"/>
        </w:rPr>
        <w:t>spatial</w:t>
      </w:r>
      <w:r>
        <w:rPr>
          <w:rFonts w:ascii="Arial" w:hAnsi="Arial" w:cs="Arial"/>
        </w:rPr>
        <w:t xml:space="preserve"> and contextual</w:t>
      </w:r>
      <w:r w:rsidRPr="00B9173D">
        <w:rPr>
          <w:rFonts w:ascii="Arial" w:hAnsi="Arial" w:cs="Arial"/>
        </w:rPr>
        <w:t xml:space="preserve"> approach</w:t>
      </w:r>
      <w:r>
        <w:rPr>
          <w:rFonts w:ascii="Arial" w:hAnsi="Arial" w:cs="Arial"/>
        </w:rPr>
        <w:t>.</w:t>
      </w:r>
      <w:r w:rsidRPr="00B9173D">
        <w:rPr>
          <w:rFonts w:ascii="Arial" w:hAnsi="Arial" w:cs="Arial"/>
        </w:rPr>
        <w:t xml:space="preserve"> </w:t>
      </w:r>
      <w:r w:rsidR="006C7D65">
        <w:rPr>
          <w:rFonts w:ascii="Arial" w:hAnsi="Arial" w:cs="Arial"/>
        </w:rPr>
        <w:t>Thinking about the</w:t>
      </w:r>
      <w:r w:rsidR="00117B54">
        <w:rPr>
          <w:rFonts w:ascii="Arial" w:hAnsi="Arial" w:cs="Arial"/>
        </w:rPr>
        <w:t xml:space="preserve"> context</w:t>
      </w:r>
      <w:r w:rsidR="008C0CEB">
        <w:rPr>
          <w:rFonts w:ascii="Arial" w:hAnsi="Arial" w:cs="Arial"/>
        </w:rPr>
        <w:t xml:space="preserve">, this is </w:t>
      </w:r>
      <w:r w:rsidR="006C7D65" w:rsidRPr="00B9173D">
        <w:rPr>
          <w:rFonts w:ascii="Arial" w:hAnsi="Arial" w:cs="Arial"/>
        </w:rPr>
        <w:t>the connections with al</w:t>
      </w:r>
      <w:r w:rsidR="006C7D65">
        <w:rPr>
          <w:rFonts w:ascii="Arial" w:hAnsi="Arial" w:cs="Arial"/>
        </w:rPr>
        <w:t xml:space="preserve">l the other </w:t>
      </w:r>
      <w:r w:rsidR="006C7D65" w:rsidRPr="00B9173D">
        <w:rPr>
          <w:rFonts w:ascii="Arial" w:hAnsi="Arial" w:cs="Arial"/>
        </w:rPr>
        <w:t>element</w:t>
      </w:r>
      <w:r w:rsidR="006C7D65">
        <w:rPr>
          <w:rFonts w:ascii="Arial" w:hAnsi="Arial" w:cs="Arial"/>
        </w:rPr>
        <w:t>s,</w:t>
      </w:r>
      <w:r w:rsidR="00117B54">
        <w:rPr>
          <w:rFonts w:ascii="Arial" w:hAnsi="Arial" w:cs="Arial"/>
        </w:rPr>
        <w:t xml:space="preserve"> is also of paramount importance to </w:t>
      </w:r>
      <w:r w:rsidR="001A190B">
        <w:rPr>
          <w:rFonts w:ascii="Arial" w:hAnsi="Arial" w:cs="Arial"/>
        </w:rPr>
        <w:t>Digital Twins</w:t>
      </w:r>
      <w:r w:rsidR="002E08E7">
        <w:rPr>
          <w:rFonts w:ascii="Arial" w:hAnsi="Arial" w:cs="Arial"/>
        </w:rPr>
        <w:t xml:space="preserve">. </w:t>
      </w:r>
      <w:r w:rsidR="006C7D65">
        <w:rPr>
          <w:rFonts w:ascii="Arial" w:hAnsi="Arial" w:cs="Arial"/>
        </w:rPr>
        <w:t>As w</w:t>
      </w:r>
      <w:r w:rsidR="004E61BB">
        <w:rPr>
          <w:rFonts w:ascii="Arial" w:hAnsi="Arial" w:cs="Arial"/>
        </w:rPr>
        <w:t xml:space="preserve">e must not only </w:t>
      </w:r>
      <w:r w:rsidR="006C7D65">
        <w:rPr>
          <w:rFonts w:ascii="Arial" w:hAnsi="Arial" w:cs="Arial"/>
        </w:rPr>
        <w:t>define</w:t>
      </w:r>
      <w:r w:rsidR="004E61BB">
        <w:rPr>
          <w:rFonts w:ascii="Arial" w:hAnsi="Arial" w:cs="Arial"/>
        </w:rPr>
        <w:t xml:space="preserve"> t</w:t>
      </w:r>
      <w:r w:rsidR="008C0CEB">
        <w:rPr>
          <w:rFonts w:ascii="Arial" w:hAnsi="Arial" w:cs="Arial"/>
        </w:rPr>
        <w:t xml:space="preserve">he </w:t>
      </w:r>
      <w:r w:rsidR="001E0C01">
        <w:rPr>
          <w:rFonts w:ascii="Arial" w:hAnsi="Arial" w:cs="Arial"/>
        </w:rPr>
        <w:t>d</w:t>
      </w:r>
      <w:r w:rsidR="008C0CEB">
        <w:rPr>
          <w:rFonts w:ascii="Arial" w:hAnsi="Arial" w:cs="Arial"/>
        </w:rPr>
        <w:t xml:space="preserve">igital </w:t>
      </w:r>
      <w:r w:rsidR="001E0C01">
        <w:rPr>
          <w:rFonts w:ascii="Arial" w:hAnsi="Arial" w:cs="Arial"/>
        </w:rPr>
        <w:t>t</w:t>
      </w:r>
      <w:r w:rsidR="008C0CEB">
        <w:rPr>
          <w:rFonts w:ascii="Arial" w:hAnsi="Arial" w:cs="Arial"/>
        </w:rPr>
        <w:t>wins</w:t>
      </w:r>
      <w:r w:rsidR="008F7C19">
        <w:rPr>
          <w:rFonts w:ascii="Arial" w:hAnsi="Arial" w:cs="Arial"/>
        </w:rPr>
        <w:t>’</w:t>
      </w:r>
      <w:r w:rsidR="004E61BB">
        <w:rPr>
          <w:rFonts w:ascii="Arial" w:hAnsi="Arial" w:cs="Arial"/>
        </w:rPr>
        <w:t xml:space="preserve"> 3D models</w:t>
      </w:r>
      <w:r w:rsidR="00BB7DF8">
        <w:rPr>
          <w:rFonts w:ascii="Arial" w:hAnsi="Arial" w:cs="Arial"/>
        </w:rPr>
        <w:t xml:space="preserve"> </w:t>
      </w:r>
      <w:r w:rsidR="00E22AE0" w:rsidRPr="00B9173D">
        <w:rPr>
          <w:rFonts w:ascii="Arial" w:hAnsi="Arial" w:cs="Arial"/>
        </w:rPr>
        <w:t>but</w:t>
      </w:r>
      <w:r w:rsidR="00BB7DF8">
        <w:rPr>
          <w:rFonts w:ascii="Arial" w:hAnsi="Arial" w:cs="Arial"/>
        </w:rPr>
        <w:t xml:space="preserve"> also</w:t>
      </w:r>
      <w:r w:rsidR="00E22AE0" w:rsidRPr="00B9173D">
        <w:rPr>
          <w:rFonts w:ascii="Arial" w:hAnsi="Arial" w:cs="Arial"/>
        </w:rPr>
        <w:t xml:space="preserve"> the space they occupy, who they belong to</w:t>
      </w:r>
      <w:r w:rsidR="00BB7DF8">
        <w:rPr>
          <w:rFonts w:ascii="Arial" w:hAnsi="Arial" w:cs="Arial"/>
        </w:rPr>
        <w:t xml:space="preserve"> and who has access to </w:t>
      </w:r>
      <w:r w:rsidR="00A43070">
        <w:rPr>
          <w:rFonts w:ascii="Arial" w:hAnsi="Arial" w:cs="Arial"/>
        </w:rPr>
        <w:t>them</w:t>
      </w:r>
      <w:r w:rsidR="00A43070" w:rsidRPr="00B9173D">
        <w:rPr>
          <w:rFonts w:ascii="Arial" w:hAnsi="Arial" w:cs="Arial"/>
        </w:rPr>
        <w:t xml:space="preserve"> and</w:t>
      </w:r>
      <w:r w:rsidR="00E22AE0" w:rsidRPr="00B9173D">
        <w:rPr>
          <w:rFonts w:ascii="Arial" w:hAnsi="Arial" w:cs="Arial"/>
        </w:rPr>
        <w:t xml:space="preserve"> </w:t>
      </w:r>
      <w:r w:rsidR="00986D83" w:rsidRPr="00B9173D">
        <w:rPr>
          <w:rFonts w:ascii="Arial" w:hAnsi="Arial" w:cs="Arial"/>
        </w:rPr>
        <w:t xml:space="preserve">give them </w:t>
      </w:r>
      <w:r w:rsidR="00A43070" w:rsidRPr="00B9173D">
        <w:rPr>
          <w:rFonts w:ascii="Arial" w:hAnsi="Arial" w:cs="Arial"/>
        </w:rPr>
        <w:t>a</w:t>
      </w:r>
      <w:r w:rsidR="00986D83" w:rsidRPr="00B9173D">
        <w:rPr>
          <w:rFonts w:ascii="Arial" w:hAnsi="Arial" w:cs="Arial"/>
        </w:rPr>
        <w:t xml:space="preserve"> unique identifier that allows them </w:t>
      </w:r>
      <w:r w:rsidR="009E41B2" w:rsidRPr="00B9173D">
        <w:rPr>
          <w:rFonts w:ascii="Arial" w:hAnsi="Arial" w:cs="Arial"/>
        </w:rPr>
        <w:t>to be exchanged safely.</w:t>
      </w:r>
    </w:p>
    <w:p w14:paraId="3CD67433" w14:textId="32C25C2C" w:rsidR="00FC7084" w:rsidRPr="00B9173D" w:rsidRDefault="00FC7084" w:rsidP="00B9173D">
      <w:pPr>
        <w:pStyle w:val="ListParagraph"/>
        <w:numPr>
          <w:ilvl w:val="0"/>
          <w:numId w:val="3"/>
        </w:numPr>
        <w:rPr>
          <w:rFonts w:ascii="Arial" w:hAnsi="Arial" w:cs="Arial"/>
        </w:rPr>
      </w:pPr>
      <w:r w:rsidRPr="00B9173D">
        <w:rPr>
          <w:rFonts w:ascii="Arial" w:hAnsi="Arial" w:cs="Arial"/>
        </w:rPr>
        <w:t>Also, one of the key features of the Spatial Web standard and HSML, is the consideration of safety and trustworthiness</w:t>
      </w:r>
      <w:r w:rsidR="00514F0A" w:rsidRPr="00B9173D">
        <w:rPr>
          <w:rFonts w:ascii="Arial" w:hAnsi="Arial" w:cs="Arial"/>
        </w:rPr>
        <w:t xml:space="preserve"> through its Credentials, Contracts</w:t>
      </w:r>
      <w:r w:rsidR="00AF6DC4" w:rsidRPr="00B9173D">
        <w:rPr>
          <w:rFonts w:ascii="Arial" w:hAnsi="Arial" w:cs="Arial"/>
        </w:rPr>
        <w:t xml:space="preserve">, </w:t>
      </w:r>
      <w:r w:rsidR="00A43070">
        <w:rPr>
          <w:rFonts w:ascii="Arial" w:hAnsi="Arial" w:cs="Arial"/>
        </w:rPr>
        <w:t xml:space="preserve">and </w:t>
      </w:r>
      <w:r w:rsidR="00AF6DC4" w:rsidRPr="00B9173D">
        <w:rPr>
          <w:rFonts w:ascii="Arial" w:hAnsi="Arial" w:cs="Arial"/>
        </w:rPr>
        <w:t xml:space="preserve">Decentralized Identifiers. This regard for a </w:t>
      </w:r>
      <w:r w:rsidR="00A43070">
        <w:rPr>
          <w:rFonts w:ascii="Arial" w:hAnsi="Arial" w:cs="Arial"/>
        </w:rPr>
        <w:t>safe</w:t>
      </w:r>
      <w:r w:rsidR="00AF6DC4" w:rsidRPr="00B9173D">
        <w:rPr>
          <w:rFonts w:ascii="Arial" w:hAnsi="Arial" w:cs="Arial"/>
        </w:rPr>
        <w:t xml:space="preserve"> exchange of </w:t>
      </w:r>
      <w:r w:rsidR="00873FE1" w:rsidRPr="00B9173D">
        <w:rPr>
          <w:rFonts w:ascii="Arial" w:hAnsi="Arial" w:cs="Arial"/>
        </w:rPr>
        <w:t>assets is one of the things that make HSML so unique.</w:t>
      </w:r>
    </w:p>
    <w:p w14:paraId="31A36219" w14:textId="77777777" w:rsidR="00547BFF" w:rsidRDefault="00547BFF" w:rsidP="00095034">
      <w:pPr>
        <w:rPr>
          <w:rFonts w:ascii="Arial" w:hAnsi="Arial" w:cs="Arial"/>
        </w:rPr>
      </w:pPr>
    </w:p>
    <w:p w14:paraId="1BC88C29" w14:textId="6F22AD36" w:rsidR="00547BFF" w:rsidRDefault="00B27043" w:rsidP="005264EF">
      <w:pPr>
        <w:pStyle w:val="Heading2"/>
      </w:pPr>
      <w:r>
        <w:t xml:space="preserve">HSML Schema </w:t>
      </w:r>
      <w:r w:rsidR="00547BFF" w:rsidRPr="00484B93">
        <w:t>Use Case</w:t>
      </w:r>
      <w:r w:rsidR="00484B93">
        <w:t>:</w:t>
      </w:r>
    </w:p>
    <w:p w14:paraId="4C36A9AB" w14:textId="38C354A5" w:rsidR="00190A24" w:rsidRPr="00190A24" w:rsidRDefault="00190A24" w:rsidP="00095034">
      <w:pPr>
        <w:rPr>
          <w:rFonts w:ascii="Arial" w:hAnsi="Arial" w:cs="Arial"/>
        </w:rPr>
      </w:pPr>
      <w:r>
        <w:rPr>
          <w:rFonts w:ascii="Arial" w:hAnsi="Arial" w:cs="Arial"/>
        </w:rPr>
        <w:t>To better showcase</w:t>
      </w:r>
      <w:r w:rsidR="008D5671">
        <w:rPr>
          <w:rFonts w:ascii="Arial" w:hAnsi="Arial" w:cs="Arial"/>
        </w:rPr>
        <w:t xml:space="preserve"> how this </w:t>
      </w:r>
      <w:r w:rsidR="00290881">
        <w:rPr>
          <w:rFonts w:ascii="Arial" w:hAnsi="Arial" w:cs="Arial"/>
        </w:rPr>
        <w:t xml:space="preserve">HSML schema comes into play, this use case shows </w:t>
      </w:r>
      <w:r w:rsidR="007B5D00">
        <w:rPr>
          <w:rFonts w:ascii="Arial" w:hAnsi="Arial" w:cs="Arial"/>
        </w:rPr>
        <w:t xml:space="preserve">the </w:t>
      </w:r>
      <w:r w:rsidR="007121D0">
        <w:rPr>
          <w:rFonts w:ascii="Arial" w:hAnsi="Arial" w:cs="Arial"/>
        </w:rPr>
        <w:t xml:space="preserve">Entities involved when two digital twins interact with each other. </w:t>
      </w:r>
      <w:r w:rsidR="003708AC" w:rsidRPr="003708AC">
        <w:rPr>
          <w:rFonts w:ascii="Arial" w:hAnsi="Arial" w:cs="Arial"/>
          <w:b/>
          <w:bCs/>
          <w:color w:val="FF0000"/>
        </w:rPr>
        <w:fldChar w:fldCharType="begin"/>
      </w:r>
      <w:r w:rsidR="003708AC" w:rsidRPr="003708AC">
        <w:rPr>
          <w:rFonts w:ascii="Arial" w:hAnsi="Arial" w:cs="Arial"/>
          <w:b/>
          <w:bCs/>
        </w:rPr>
        <w:instrText xml:space="preserve"> REF _Ref186892967 \h </w:instrText>
      </w:r>
      <w:r w:rsidR="003708AC" w:rsidRPr="003708AC">
        <w:rPr>
          <w:rFonts w:ascii="Arial" w:hAnsi="Arial" w:cs="Arial"/>
          <w:b/>
          <w:bCs/>
          <w:color w:val="FF0000"/>
        </w:rPr>
        <w:instrText xml:space="preserve"> \* MERGEFORMAT </w:instrText>
      </w:r>
      <w:r w:rsidR="003708AC" w:rsidRPr="003708AC">
        <w:rPr>
          <w:rFonts w:ascii="Arial" w:hAnsi="Arial" w:cs="Arial"/>
          <w:b/>
          <w:bCs/>
          <w:color w:val="FF0000"/>
        </w:rPr>
      </w:r>
      <w:r w:rsidR="003708AC" w:rsidRPr="003708AC">
        <w:rPr>
          <w:rFonts w:ascii="Arial" w:hAnsi="Arial" w:cs="Arial"/>
          <w:b/>
          <w:bCs/>
          <w:color w:val="FF0000"/>
        </w:rPr>
        <w:fldChar w:fldCharType="separate"/>
      </w:r>
      <w:r w:rsidR="003708AC" w:rsidRPr="003708AC">
        <w:rPr>
          <w:rFonts w:ascii="Arial" w:hAnsi="Arial" w:cs="Arial"/>
          <w:b/>
          <w:bCs/>
        </w:rPr>
        <w:t xml:space="preserve">Figure </w:t>
      </w:r>
      <w:r w:rsidR="003708AC" w:rsidRPr="003708AC">
        <w:rPr>
          <w:rFonts w:ascii="Arial" w:hAnsi="Arial" w:cs="Arial"/>
          <w:b/>
          <w:bCs/>
          <w:noProof/>
        </w:rPr>
        <w:t>3</w:t>
      </w:r>
      <w:r w:rsidR="003708AC" w:rsidRPr="003708AC">
        <w:rPr>
          <w:rFonts w:ascii="Arial" w:hAnsi="Arial" w:cs="Arial"/>
          <w:b/>
          <w:bCs/>
          <w:color w:val="FF0000"/>
        </w:rPr>
        <w:fldChar w:fldCharType="end"/>
      </w:r>
      <w:r w:rsidR="003708AC" w:rsidRPr="003708AC">
        <w:rPr>
          <w:rFonts w:ascii="Arial" w:hAnsi="Arial" w:cs="Arial"/>
          <w:b/>
          <w:bCs/>
          <w:color w:val="FF0000"/>
        </w:rPr>
        <w:t xml:space="preserve"> </w:t>
      </w:r>
      <w:r w:rsidR="00FF0635">
        <w:rPr>
          <w:rFonts w:ascii="Arial" w:hAnsi="Arial" w:cs="Arial"/>
        </w:rPr>
        <w:t>displays the relationship between all the elements of the example.</w:t>
      </w:r>
    </w:p>
    <w:p w14:paraId="5EB23D13" w14:textId="77777777" w:rsidR="00484B93" w:rsidRPr="00484B93" w:rsidRDefault="00484B93" w:rsidP="00484B93">
      <w:pPr>
        <w:numPr>
          <w:ilvl w:val="0"/>
          <w:numId w:val="2"/>
        </w:numPr>
        <w:spacing w:line="278" w:lineRule="auto"/>
        <w:rPr>
          <w:rFonts w:ascii="Arial" w:hAnsi="Arial" w:cs="Arial"/>
        </w:rPr>
      </w:pPr>
      <w:r w:rsidRPr="00484B93">
        <w:rPr>
          <w:rFonts w:ascii="Arial" w:hAnsi="Arial" w:cs="Arial"/>
        </w:rPr>
        <w:t xml:space="preserve">Two </w:t>
      </w:r>
      <w:r w:rsidRPr="00484B93">
        <w:rPr>
          <w:rFonts w:ascii="Arial" w:hAnsi="Arial" w:cs="Arial"/>
          <w:b/>
          <w:bCs/>
        </w:rPr>
        <w:t>Organizations</w:t>
      </w:r>
      <w:r w:rsidRPr="00484B93">
        <w:rPr>
          <w:rFonts w:ascii="Arial" w:hAnsi="Arial" w:cs="Arial"/>
        </w:rPr>
        <w:t xml:space="preserve">, Company A and Company B, sign a </w:t>
      </w:r>
      <w:r w:rsidRPr="00484B93">
        <w:rPr>
          <w:rFonts w:ascii="Arial" w:hAnsi="Arial" w:cs="Arial"/>
          <w:b/>
          <w:bCs/>
        </w:rPr>
        <w:t>Contract</w:t>
      </w:r>
      <w:r w:rsidRPr="00484B93">
        <w:rPr>
          <w:rFonts w:ascii="Arial" w:hAnsi="Arial" w:cs="Arial"/>
        </w:rPr>
        <w:t xml:space="preserve"> to work together on a space mission to the Moon.</w:t>
      </w:r>
    </w:p>
    <w:p w14:paraId="76DDF6DD" w14:textId="77777777" w:rsidR="00484B93" w:rsidRPr="00484B93" w:rsidRDefault="00484B93" w:rsidP="00484B93">
      <w:pPr>
        <w:numPr>
          <w:ilvl w:val="0"/>
          <w:numId w:val="2"/>
        </w:numPr>
        <w:spacing w:line="278" w:lineRule="auto"/>
        <w:rPr>
          <w:rFonts w:ascii="Arial" w:hAnsi="Arial" w:cs="Arial"/>
        </w:rPr>
      </w:pPr>
      <w:r w:rsidRPr="00484B93">
        <w:rPr>
          <w:rFonts w:ascii="Arial" w:hAnsi="Arial" w:cs="Arial"/>
        </w:rPr>
        <w:t>The Rover of Comp. A will be carried inside the Lander of Comp. B.  (</w:t>
      </w:r>
      <w:r w:rsidRPr="00484B93">
        <w:rPr>
          <w:rFonts w:ascii="Arial" w:hAnsi="Arial" w:cs="Arial"/>
          <w:b/>
          <w:bCs/>
        </w:rPr>
        <w:t>Agents</w:t>
      </w:r>
      <w:r w:rsidRPr="00484B93">
        <w:rPr>
          <w:rFonts w:ascii="Arial" w:hAnsi="Arial" w:cs="Arial"/>
        </w:rPr>
        <w:t>)</w:t>
      </w:r>
    </w:p>
    <w:p w14:paraId="3C546AE1" w14:textId="77777777" w:rsidR="00484B93" w:rsidRPr="00484B93" w:rsidRDefault="00484B93" w:rsidP="00484B93">
      <w:pPr>
        <w:numPr>
          <w:ilvl w:val="0"/>
          <w:numId w:val="2"/>
        </w:numPr>
        <w:spacing w:line="278" w:lineRule="auto"/>
        <w:rPr>
          <w:rFonts w:ascii="Arial" w:hAnsi="Arial" w:cs="Arial"/>
        </w:rPr>
      </w:pPr>
      <w:r w:rsidRPr="00484B93">
        <w:rPr>
          <w:rFonts w:ascii="Arial" w:hAnsi="Arial" w:cs="Arial"/>
        </w:rPr>
        <w:lastRenderedPageBreak/>
        <w:t xml:space="preserve">Once they reach the Moon, the Rover will leave the Lander. To make sure this </w:t>
      </w:r>
      <w:r w:rsidRPr="00484B93">
        <w:rPr>
          <w:rFonts w:ascii="Arial" w:hAnsi="Arial" w:cs="Arial"/>
          <w:b/>
          <w:bCs/>
        </w:rPr>
        <w:t>Activity</w:t>
      </w:r>
      <w:r w:rsidRPr="00484B93">
        <w:rPr>
          <w:rFonts w:ascii="Arial" w:hAnsi="Arial" w:cs="Arial"/>
        </w:rPr>
        <w:t xml:space="preserve"> is developed without any problem, Comp. B needs to work with the model of the Lunar Rover and run some simulations. </w:t>
      </w:r>
    </w:p>
    <w:p w14:paraId="0D95177A" w14:textId="561156EF" w:rsidR="00484B93" w:rsidRPr="00484B93" w:rsidRDefault="00484B93" w:rsidP="00484B93">
      <w:pPr>
        <w:numPr>
          <w:ilvl w:val="0"/>
          <w:numId w:val="2"/>
        </w:numPr>
        <w:spacing w:line="278" w:lineRule="auto"/>
        <w:rPr>
          <w:rFonts w:ascii="Arial" w:hAnsi="Arial" w:cs="Arial"/>
        </w:rPr>
      </w:pPr>
      <w:r w:rsidRPr="00484B93">
        <w:rPr>
          <w:rFonts w:ascii="Arial" w:hAnsi="Arial" w:cs="Arial"/>
        </w:rPr>
        <w:t xml:space="preserve">A </w:t>
      </w:r>
      <w:r w:rsidRPr="00484B93">
        <w:rPr>
          <w:rFonts w:ascii="Arial" w:hAnsi="Arial" w:cs="Arial"/>
          <w:b/>
          <w:bCs/>
        </w:rPr>
        <w:t xml:space="preserve">Credential </w:t>
      </w:r>
      <w:r w:rsidRPr="00484B93">
        <w:rPr>
          <w:rFonts w:ascii="Arial" w:hAnsi="Arial" w:cs="Arial"/>
        </w:rPr>
        <w:t>is issued by Comp. A, authorizing Comp. B users (</w:t>
      </w:r>
      <w:r w:rsidRPr="00484B93">
        <w:rPr>
          <w:rFonts w:ascii="Arial" w:hAnsi="Arial" w:cs="Arial"/>
          <w:b/>
          <w:bCs/>
        </w:rPr>
        <w:t>Person</w:t>
      </w:r>
      <w:r w:rsidRPr="00484B93">
        <w:rPr>
          <w:rFonts w:ascii="Arial" w:hAnsi="Arial" w:cs="Arial"/>
        </w:rPr>
        <w:t>) to have access to the 3D Model of their rover for a Period of 3 Months (</w:t>
      </w:r>
      <w:r w:rsidRPr="00484B93">
        <w:rPr>
          <w:rFonts w:ascii="Arial" w:hAnsi="Arial" w:cs="Arial"/>
          <w:b/>
          <w:bCs/>
        </w:rPr>
        <w:t>Time</w:t>
      </w:r>
      <w:r w:rsidRPr="00484B93">
        <w:rPr>
          <w:rFonts w:ascii="Arial" w:hAnsi="Arial" w:cs="Arial"/>
        </w:rPr>
        <w:t xml:space="preserve">). </w:t>
      </w:r>
    </w:p>
    <w:p w14:paraId="2BB25FB7" w14:textId="77777777" w:rsidR="00484B93" w:rsidRPr="00484B93" w:rsidRDefault="00484B93" w:rsidP="00484B93">
      <w:pPr>
        <w:numPr>
          <w:ilvl w:val="0"/>
          <w:numId w:val="2"/>
        </w:numPr>
        <w:spacing w:line="278" w:lineRule="auto"/>
        <w:rPr>
          <w:rFonts w:ascii="Arial" w:hAnsi="Arial" w:cs="Arial"/>
        </w:rPr>
      </w:pPr>
      <w:r w:rsidRPr="00484B93">
        <w:rPr>
          <w:rFonts w:ascii="Arial" w:hAnsi="Arial" w:cs="Arial"/>
        </w:rPr>
        <w:t xml:space="preserve">The model of the Lunar Rover is in Unreal, and the model of the Lander is in Omniverse; both have a Moon surface environment modelled. The </w:t>
      </w:r>
      <w:r w:rsidRPr="00484B93">
        <w:rPr>
          <w:rFonts w:ascii="Arial" w:hAnsi="Arial" w:cs="Arial"/>
          <w:b/>
          <w:bCs/>
        </w:rPr>
        <w:t>Hyperspace</w:t>
      </w:r>
      <w:r w:rsidRPr="00484B93">
        <w:rPr>
          <w:rFonts w:ascii="Arial" w:hAnsi="Arial" w:cs="Arial"/>
        </w:rPr>
        <w:t xml:space="preserve"> must consider, the location (the Moon), and the appropriate coordinate systems and transforms needed to go from one platform to the other.</w:t>
      </w:r>
    </w:p>
    <w:p w14:paraId="750EB263" w14:textId="77777777" w:rsidR="00484B93" w:rsidRPr="00484B93" w:rsidRDefault="00484B93" w:rsidP="00484B93">
      <w:pPr>
        <w:numPr>
          <w:ilvl w:val="0"/>
          <w:numId w:val="2"/>
        </w:numPr>
        <w:spacing w:line="278" w:lineRule="auto"/>
        <w:rPr>
          <w:rFonts w:ascii="Arial" w:hAnsi="Arial" w:cs="Arial"/>
        </w:rPr>
      </w:pPr>
      <w:r w:rsidRPr="00484B93">
        <w:rPr>
          <w:rFonts w:ascii="Arial" w:hAnsi="Arial" w:cs="Arial"/>
        </w:rPr>
        <w:t xml:space="preserve">All the messages and communications related to this Activity are carried out in a </w:t>
      </w:r>
      <w:r w:rsidRPr="00484B93">
        <w:rPr>
          <w:rFonts w:ascii="Arial" w:hAnsi="Arial" w:cs="Arial"/>
          <w:b/>
          <w:bCs/>
        </w:rPr>
        <w:t>Channel</w:t>
      </w:r>
      <w:r w:rsidRPr="00484B93">
        <w:rPr>
          <w:rFonts w:ascii="Arial" w:hAnsi="Arial" w:cs="Arial"/>
        </w:rPr>
        <w:t>.</w:t>
      </w:r>
    </w:p>
    <w:p w14:paraId="5343FCFD" w14:textId="77777777" w:rsidR="00484B93" w:rsidRPr="00011A98" w:rsidRDefault="00484B93" w:rsidP="00095034">
      <w:pPr>
        <w:rPr>
          <w:rFonts w:ascii="Arial" w:hAnsi="Arial" w:cs="Arial"/>
        </w:rPr>
      </w:pPr>
    </w:p>
    <w:p w14:paraId="4148E102" w14:textId="77777777" w:rsidR="003708AC" w:rsidRDefault="00123D77" w:rsidP="003708AC">
      <w:pPr>
        <w:keepNext/>
        <w:jc w:val="center"/>
      </w:pPr>
      <w:r w:rsidRPr="00123D77">
        <w:rPr>
          <w:rFonts w:ascii="Arial" w:hAnsi="Arial" w:cs="Arial"/>
          <w:noProof/>
        </w:rPr>
        <w:drawing>
          <wp:inline distT="0" distB="0" distL="0" distR="0" wp14:anchorId="5166893F" wp14:editId="29C2B3C3">
            <wp:extent cx="5943600" cy="3194685"/>
            <wp:effectExtent l="0" t="0" r="0" b="5715"/>
            <wp:docPr id="33" name="Picture 32" descr="Diagram&#10;&#10;Description automatically generated">
              <a:extLst xmlns:a="http://schemas.openxmlformats.org/drawingml/2006/main">
                <a:ext uri="{FF2B5EF4-FFF2-40B4-BE49-F238E27FC236}">
                  <a16:creationId xmlns:a16="http://schemas.microsoft.com/office/drawing/2014/main" id="{43D7C943-51F6-5FB8-FCAF-B761316E0C3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2" descr="Diagram&#10;&#10;Description automatically generated">
                      <a:extLst>
                        <a:ext uri="{FF2B5EF4-FFF2-40B4-BE49-F238E27FC236}">
                          <a16:creationId xmlns:a16="http://schemas.microsoft.com/office/drawing/2014/main" id="{43D7C943-51F6-5FB8-FCAF-B761316E0C37}"/>
                        </a:ext>
                      </a:extLst>
                    </pic:cNvPr>
                    <pic:cNvPicPr>
                      <a:picLocks noChangeAspect="1"/>
                    </pic:cNvPicPr>
                  </pic:nvPicPr>
                  <pic:blipFill>
                    <a:blip r:embed="rId11"/>
                    <a:stretch>
                      <a:fillRect/>
                    </a:stretch>
                  </pic:blipFill>
                  <pic:spPr>
                    <a:xfrm>
                      <a:off x="0" y="0"/>
                      <a:ext cx="5943600" cy="3194685"/>
                    </a:xfrm>
                    <a:prstGeom prst="rect">
                      <a:avLst/>
                    </a:prstGeom>
                  </pic:spPr>
                </pic:pic>
              </a:graphicData>
            </a:graphic>
          </wp:inline>
        </w:drawing>
      </w:r>
    </w:p>
    <w:p w14:paraId="6A591441" w14:textId="3A3255CA" w:rsidR="009E41B2" w:rsidRPr="003708AC" w:rsidRDefault="003708AC" w:rsidP="003708AC">
      <w:pPr>
        <w:pStyle w:val="Caption"/>
        <w:jc w:val="center"/>
        <w:rPr>
          <w:rFonts w:ascii="Arial" w:hAnsi="Arial" w:cs="Arial"/>
          <w:b w:val="0"/>
          <w:bCs w:val="0"/>
          <w:sz w:val="20"/>
          <w:szCs w:val="20"/>
        </w:rPr>
      </w:pPr>
      <w:bookmarkStart w:id="4" w:name="_Ref186892967"/>
      <w:r w:rsidRPr="003708AC">
        <w:rPr>
          <w:rFonts w:ascii="Arial" w:hAnsi="Arial" w:cs="Arial"/>
          <w:sz w:val="20"/>
          <w:szCs w:val="20"/>
        </w:rPr>
        <w:t xml:space="preserve">Figure </w:t>
      </w:r>
      <w:r w:rsidRPr="003708AC">
        <w:rPr>
          <w:rFonts w:ascii="Arial" w:hAnsi="Arial" w:cs="Arial"/>
          <w:sz w:val="20"/>
          <w:szCs w:val="20"/>
        </w:rPr>
        <w:fldChar w:fldCharType="begin"/>
      </w:r>
      <w:r w:rsidRPr="003708AC">
        <w:rPr>
          <w:rFonts w:ascii="Arial" w:hAnsi="Arial" w:cs="Arial"/>
          <w:sz w:val="20"/>
          <w:szCs w:val="20"/>
        </w:rPr>
        <w:instrText xml:space="preserve"> SEQ Figure \* ARABIC </w:instrText>
      </w:r>
      <w:r w:rsidRPr="003708AC">
        <w:rPr>
          <w:rFonts w:ascii="Arial" w:hAnsi="Arial" w:cs="Arial"/>
          <w:sz w:val="20"/>
          <w:szCs w:val="20"/>
        </w:rPr>
        <w:fldChar w:fldCharType="separate"/>
      </w:r>
      <w:r w:rsidR="00D82B13">
        <w:rPr>
          <w:rFonts w:ascii="Arial" w:hAnsi="Arial" w:cs="Arial"/>
          <w:noProof/>
          <w:sz w:val="20"/>
          <w:szCs w:val="20"/>
        </w:rPr>
        <w:t>4</w:t>
      </w:r>
      <w:r w:rsidRPr="003708AC">
        <w:rPr>
          <w:rFonts w:ascii="Arial" w:hAnsi="Arial" w:cs="Arial"/>
          <w:sz w:val="20"/>
          <w:szCs w:val="20"/>
        </w:rPr>
        <w:fldChar w:fldCharType="end"/>
      </w:r>
      <w:bookmarkEnd w:id="4"/>
      <w:r w:rsidRPr="003708AC">
        <w:rPr>
          <w:rFonts w:ascii="Arial" w:hAnsi="Arial" w:cs="Arial"/>
          <w:sz w:val="20"/>
          <w:szCs w:val="20"/>
        </w:rPr>
        <w:t>.</w:t>
      </w:r>
      <w:r w:rsidRPr="003708AC">
        <w:rPr>
          <w:rFonts w:ascii="Arial" w:hAnsi="Arial" w:cs="Arial"/>
          <w:b w:val="0"/>
          <w:bCs w:val="0"/>
          <w:sz w:val="20"/>
          <w:szCs w:val="20"/>
        </w:rPr>
        <w:t xml:space="preserve"> Use Case of HSML Schema. The diagram displays all the Entities mentioned in the Use Case and how they are related to one another to show the interaction between all the classes inside the HSML Schema in a possible real-life example.</w:t>
      </w:r>
    </w:p>
    <w:p w14:paraId="4A158BE9" w14:textId="77777777" w:rsidR="00095034" w:rsidRPr="00011A98" w:rsidRDefault="00095034" w:rsidP="00095034">
      <w:pPr>
        <w:rPr>
          <w:rFonts w:ascii="Arial" w:hAnsi="Arial" w:cs="Arial"/>
          <w:color w:val="156082" w:themeColor="accent1"/>
        </w:rPr>
      </w:pPr>
    </w:p>
    <w:sdt>
      <w:sdtPr>
        <w:rPr>
          <w:rFonts w:asciiTheme="minorHAnsi" w:eastAsiaTheme="minorEastAsia" w:hAnsiTheme="minorHAnsi" w:cstheme="minorBidi"/>
          <w:b w:val="0"/>
          <w:bCs w:val="0"/>
          <w:caps w:val="0"/>
          <w:spacing w:val="0"/>
          <w:sz w:val="22"/>
          <w:szCs w:val="22"/>
        </w:rPr>
        <w:id w:val="-1612423754"/>
        <w:docPartObj>
          <w:docPartGallery w:val="Bibliographies"/>
          <w:docPartUnique/>
        </w:docPartObj>
      </w:sdtPr>
      <w:sdtEndPr/>
      <w:sdtContent>
        <w:p w14:paraId="49AE8088" w14:textId="53E9EB3F" w:rsidR="007A07BC" w:rsidRDefault="007A07BC">
          <w:pPr>
            <w:pStyle w:val="Heading1"/>
          </w:pPr>
          <w:r>
            <w:t>Bibliography</w:t>
          </w:r>
        </w:p>
        <w:sdt>
          <w:sdtPr>
            <w:id w:val="111145805"/>
            <w:bibliography/>
          </w:sdtPr>
          <w:sdtEndPr/>
          <w:sdtContent>
            <w:p w14:paraId="7DFA209E" w14:textId="77777777" w:rsidR="007A07BC" w:rsidRDefault="007A07BC" w:rsidP="007A07BC">
              <w:pPr>
                <w:pStyle w:val="Bibliography"/>
                <w:ind w:left="720" w:hanging="720"/>
                <w:rPr>
                  <w:noProof/>
                  <w:sz w:val="24"/>
                  <w:szCs w:val="24"/>
                </w:rPr>
              </w:pPr>
              <w:r>
                <w:fldChar w:fldCharType="begin"/>
              </w:r>
              <w:r>
                <w:instrText xml:space="preserve"> BIBLIOGRAPHY </w:instrText>
              </w:r>
              <w:r>
                <w:fldChar w:fldCharType="separate"/>
              </w:r>
              <w:r>
                <w:rPr>
                  <w:noProof/>
                </w:rPr>
                <w:t xml:space="preserve">IEEE Computer Society, C. -A. (2024). </w:t>
              </w:r>
              <w:r>
                <w:rPr>
                  <w:i/>
                  <w:iCs/>
                  <w:noProof/>
                </w:rPr>
                <w:t>Title: Draft Standard for Spatial Web Protocol, Architecture, and Governance (P2874/D3.1).</w:t>
              </w:r>
              <w:r>
                <w:rPr>
                  <w:noProof/>
                </w:rPr>
                <w:t xml:space="preserve"> Piscataway, NJ: IEEE.</w:t>
              </w:r>
            </w:p>
            <w:p w14:paraId="7FC2401C" w14:textId="77777777" w:rsidR="007A07BC" w:rsidRDefault="007A07BC" w:rsidP="007A07BC">
              <w:pPr>
                <w:pStyle w:val="Bibliography"/>
                <w:ind w:left="720" w:hanging="720"/>
                <w:rPr>
                  <w:noProof/>
                </w:rPr>
              </w:pPr>
              <w:r>
                <w:rPr>
                  <w:noProof/>
                </w:rPr>
                <w:t xml:space="preserve">René, G., &amp; Mapes, D. (2019). </w:t>
              </w:r>
              <w:r>
                <w:rPr>
                  <w:i/>
                  <w:iCs/>
                  <w:noProof/>
                </w:rPr>
                <w:t>The Spatial Web.</w:t>
              </w:r>
              <w:r>
                <w:rPr>
                  <w:noProof/>
                </w:rPr>
                <w:t xml:space="preserve"> </w:t>
              </w:r>
            </w:p>
            <w:p w14:paraId="4685C1EA" w14:textId="6C27F4DE" w:rsidR="007A07BC" w:rsidRDefault="007A07BC" w:rsidP="007A07BC">
              <w:r>
                <w:rPr>
                  <w:b/>
                  <w:bCs/>
                  <w:noProof/>
                </w:rPr>
                <w:fldChar w:fldCharType="end"/>
              </w:r>
            </w:p>
          </w:sdtContent>
        </w:sdt>
      </w:sdtContent>
    </w:sdt>
    <w:p w14:paraId="607D581B" w14:textId="77777777" w:rsidR="00021E01" w:rsidRPr="00011A98" w:rsidRDefault="00021E01" w:rsidP="00A8663A">
      <w:pPr>
        <w:rPr>
          <w:rFonts w:ascii="Arial" w:hAnsi="Arial" w:cs="Arial"/>
        </w:rPr>
      </w:pPr>
    </w:p>
    <w:sectPr w:rsidR="00021E01" w:rsidRPr="00011A98" w:rsidSect="00C5225C">
      <w:footerReference w:type="default" r:id="rId12"/>
      <w:headerReference w:type="first" r:id="rId13"/>
      <w:footerReference w:type="firs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C2F081" w14:textId="77777777" w:rsidR="0022183B" w:rsidRDefault="0022183B" w:rsidP="007A07BC">
      <w:pPr>
        <w:spacing w:after="0" w:line="240" w:lineRule="auto"/>
      </w:pPr>
      <w:r>
        <w:separator/>
      </w:r>
    </w:p>
  </w:endnote>
  <w:endnote w:type="continuationSeparator" w:id="0">
    <w:p w14:paraId="25B11CA2" w14:textId="77777777" w:rsidR="0022183B" w:rsidRDefault="0022183B" w:rsidP="007A07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3483358"/>
      <w:docPartObj>
        <w:docPartGallery w:val="Page Numbers (Bottom of Page)"/>
        <w:docPartUnique/>
      </w:docPartObj>
    </w:sdtPr>
    <w:sdtEndPr>
      <w:rPr>
        <w:noProof/>
      </w:rPr>
    </w:sdtEndPr>
    <w:sdtContent>
      <w:p w14:paraId="6BE0ABB4" w14:textId="19D02D41" w:rsidR="00660835" w:rsidRDefault="0066083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909BE91" w14:textId="77777777" w:rsidR="00660835" w:rsidRDefault="006608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2084245"/>
      <w:docPartObj>
        <w:docPartGallery w:val="Page Numbers (Bottom of Page)"/>
        <w:docPartUnique/>
      </w:docPartObj>
    </w:sdtPr>
    <w:sdtEndPr>
      <w:rPr>
        <w:noProof/>
      </w:rPr>
    </w:sdtEndPr>
    <w:sdtContent>
      <w:p w14:paraId="03E20820" w14:textId="59C6A1BD" w:rsidR="00C5225C" w:rsidRDefault="00C5225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4A83A75" w14:textId="77777777" w:rsidR="00C5225C" w:rsidRDefault="00C522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351DC" w14:textId="77777777" w:rsidR="0022183B" w:rsidRDefault="0022183B" w:rsidP="007A07BC">
      <w:pPr>
        <w:spacing w:after="0" w:line="240" w:lineRule="auto"/>
      </w:pPr>
      <w:r>
        <w:separator/>
      </w:r>
    </w:p>
  </w:footnote>
  <w:footnote w:type="continuationSeparator" w:id="0">
    <w:p w14:paraId="089778AA" w14:textId="77777777" w:rsidR="0022183B" w:rsidRDefault="0022183B" w:rsidP="007A07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EAE31" w14:textId="77777777" w:rsidR="00C5225C" w:rsidRPr="00B471F0" w:rsidRDefault="00C5225C" w:rsidP="00C5225C">
    <w:pPr>
      <w:pStyle w:val="Header"/>
      <w:rPr>
        <w:sz w:val="20"/>
        <w:szCs w:val="20"/>
      </w:rPr>
    </w:pPr>
    <w:r w:rsidRPr="00B471F0">
      <w:rPr>
        <w:sz w:val="20"/>
        <w:szCs w:val="20"/>
      </w:rPr>
      <w:t>Digital Twins Interoperability</w:t>
    </w:r>
    <w:r w:rsidRPr="00B471F0">
      <w:rPr>
        <w:sz w:val="20"/>
        <w:szCs w:val="20"/>
      </w:rPr>
      <w:tab/>
    </w:r>
    <w:r>
      <w:tab/>
    </w:r>
    <w:r w:rsidRPr="00B471F0">
      <w:rPr>
        <w:sz w:val="20"/>
        <w:szCs w:val="20"/>
      </w:rPr>
      <w:t>Alicia Sanjurjo Barrio, 34</w:t>
    </w:r>
    <w:r>
      <w:rPr>
        <w:sz w:val="20"/>
        <w:szCs w:val="20"/>
      </w:rPr>
      <w:t>5</w:t>
    </w:r>
    <w:r w:rsidRPr="00B471F0">
      <w:rPr>
        <w:sz w:val="20"/>
        <w:szCs w:val="20"/>
      </w:rPr>
      <w:t>-B Affiliate</w:t>
    </w:r>
  </w:p>
  <w:p w14:paraId="186D8444" w14:textId="77777777" w:rsidR="00C5225C" w:rsidRPr="00766864" w:rsidRDefault="00C5225C" w:rsidP="00C5225C">
    <w:pPr>
      <w:pStyle w:val="Header"/>
      <w:rPr>
        <w:sz w:val="20"/>
        <w:szCs w:val="20"/>
      </w:rPr>
    </w:pPr>
    <w:r w:rsidRPr="00B471F0">
      <w:rPr>
        <w:sz w:val="20"/>
        <w:szCs w:val="20"/>
      </w:rPr>
      <w:tab/>
    </w:r>
    <w:r w:rsidRPr="00B471F0">
      <w:rPr>
        <w:sz w:val="20"/>
        <w:szCs w:val="20"/>
      </w:rPr>
      <w:tab/>
    </w:r>
    <w:r>
      <w:rPr>
        <w:sz w:val="20"/>
        <w:szCs w:val="20"/>
      </w:rPr>
      <w:t>01</w:t>
    </w:r>
    <w:r w:rsidRPr="00B471F0">
      <w:rPr>
        <w:sz w:val="20"/>
        <w:szCs w:val="20"/>
      </w:rPr>
      <w:t>/</w:t>
    </w:r>
    <w:r>
      <w:rPr>
        <w:sz w:val="20"/>
        <w:szCs w:val="20"/>
      </w:rPr>
      <w:t>04</w:t>
    </w:r>
    <w:r w:rsidRPr="00B471F0">
      <w:rPr>
        <w:sz w:val="20"/>
        <w:szCs w:val="20"/>
      </w:rPr>
      <w:t>/2</w:t>
    </w:r>
    <w:r>
      <w:rPr>
        <w:sz w:val="20"/>
        <w:szCs w:val="20"/>
      </w:rPr>
      <w:t>5</w:t>
    </w:r>
  </w:p>
  <w:p w14:paraId="7A6FF209" w14:textId="77777777" w:rsidR="00C5225C" w:rsidRPr="00C5225C" w:rsidRDefault="00C5225C" w:rsidP="00C522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BE3776"/>
    <w:multiLevelType w:val="hybridMultilevel"/>
    <w:tmpl w:val="ABDEFB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DEF0D37"/>
    <w:multiLevelType w:val="hybridMultilevel"/>
    <w:tmpl w:val="757C768A"/>
    <w:lvl w:ilvl="0" w:tplc="EF309896">
      <w:start w:val="1"/>
      <w:numFmt w:val="bullet"/>
      <w:lvlText w:val="o"/>
      <w:lvlJc w:val="left"/>
      <w:pPr>
        <w:tabs>
          <w:tab w:val="num" w:pos="720"/>
        </w:tabs>
        <w:ind w:left="720" w:hanging="360"/>
      </w:pPr>
      <w:rPr>
        <w:rFonts w:ascii="Courier New" w:hAnsi="Courier New" w:hint="default"/>
      </w:rPr>
    </w:lvl>
    <w:lvl w:ilvl="1" w:tplc="3E860C24">
      <w:start w:val="1"/>
      <w:numFmt w:val="bullet"/>
      <w:lvlText w:val="o"/>
      <w:lvlJc w:val="left"/>
      <w:pPr>
        <w:tabs>
          <w:tab w:val="num" w:pos="1440"/>
        </w:tabs>
        <w:ind w:left="1440" w:hanging="360"/>
      </w:pPr>
      <w:rPr>
        <w:rFonts w:ascii="Courier New" w:hAnsi="Courier New" w:hint="default"/>
      </w:rPr>
    </w:lvl>
    <w:lvl w:ilvl="2" w:tplc="21C278CA" w:tentative="1">
      <w:start w:val="1"/>
      <w:numFmt w:val="bullet"/>
      <w:lvlText w:val="o"/>
      <w:lvlJc w:val="left"/>
      <w:pPr>
        <w:tabs>
          <w:tab w:val="num" w:pos="2160"/>
        </w:tabs>
        <w:ind w:left="2160" w:hanging="360"/>
      </w:pPr>
      <w:rPr>
        <w:rFonts w:ascii="Courier New" w:hAnsi="Courier New" w:hint="default"/>
      </w:rPr>
    </w:lvl>
    <w:lvl w:ilvl="3" w:tplc="62FCD106" w:tentative="1">
      <w:start w:val="1"/>
      <w:numFmt w:val="bullet"/>
      <w:lvlText w:val="o"/>
      <w:lvlJc w:val="left"/>
      <w:pPr>
        <w:tabs>
          <w:tab w:val="num" w:pos="2880"/>
        </w:tabs>
        <w:ind w:left="2880" w:hanging="360"/>
      </w:pPr>
      <w:rPr>
        <w:rFonts w:ascii="Courier New" w:hAnsi="Courier New" w:hint="default"/>
      </w:rPr>
    </w:lvl>
    <w:lvl w:ilvl="4" w:tplc="7CA4338C" w:tentative="1">
      <w:start w:val="1"/>
      <w:numFmt w:val="bullet"/>
      <w:lvlText w:val="o"/>
      <w:lvlJc w:val="left"/>
      <w:pPr>
        <w:tabs>
          <w:tab w:val="num" w:pos="3600"/>
        </w:tabs>
        <w:ind w:left="3600" w:hanging="360"/>
      </w:pPr>
      <w:rPr>
        <w:rFonts w:ascii="Courier New" w:hAnsi="Courier New" w:hint="default"/>
      </w:rPr>
    </w:lvl>
    <w:lvl w:ilvl="5" w:tplc="C7A45228" w:tentative="1">
      <w:start w:val="1"/>
      <w:numFmt w:val="bullet"/>
      <w:lvlText w:val="o"/>
      <w:lvlJc w:val="left"/>
      <w:pPr>
        <w:tabs>
          <w:tab w:val="num" w:pos="4320"/>
        </w:tabs>
        <w:ind w:left="4320" w:hanging="360"/>
      </w:pPr>
      <w:rPr>
        <w:rFonts w:ascii="Courier New" w:hAnsi="Courier New" w:hint="default"/>
      </w:rPr>
    </w:lvl>
    <w:lvl w:ilvl="6" w:tplc="310E5572" w:tentative="1">
      <w:start w:val="1"/>
      <w:numFmt w:val="bullet"/>
      <w:lvlText w:val="o"/>
      <w:lvlJc w:val="left"/>
      <w:pPr>
        <w:tabs>
          <w:tab w:val="num" w:pos="5040"/>
        </w:tabs>
        <w:ind w:left="5040" w:hanging="360"/>
      </w:pPr>
      <w:rPr>
        <w:rFonts w:ascii="Courier New" w:hAnsi="Courier New" w:hint="default"/>
      </w:rPr>
    </w:lvl>
    <w:lvl w:ilvl="7" w:tplc="794E239C" w:tentative="1">
      <w:start w:val="1"/>
      <w:numFmt w:val="bullet"/>
      <w:lvlText w:val="o"/>
      <w:lvlJc w:val="left"/>
      <w:pPr>
        <w:tabs>
          <w:tab w:val="num" w:pos="5760"/>
        </w:tabs>
        <w:ind w:left="5760" w:hanging="360"/>
      </w:pPr>
      <w:rPr>
        <w:rFonts w:ascii="Courier New" w:hAnsi="Courier New" w:hint="default"/>
      </w:rPr>
    </w:lvl>
    <w:lvl w:ilvl="8" w:tplc="5BAEB2DA" w:tentative="1">
      <w:start w:val="1"/>
      <w:numFmt w:val="bullet"/>
      <w:lvlText w:val="o"/>
      <w:lvlJc w:val="left"/>
      <w:pPr>
        <w:tabs>
          <w:tab w:val="num" w:pos="6480"/>
        </w:tabs>
        <w:ind w:left="6480" w:hanging="360"/>
      </w:pPr>
      <w:rPr>
        <w:rFonts w:ascii="Courier New" w:hAnsi="Courier New" w:hint="default"/>
      </w:rPr>
    </w:lvl>
  </w:abstractNum>
  <w:abstractNum w:abstractNumId="2" w15:restartNumberingAfterBreak="0">
    <w:nsid w:val="7FCB756E"/>
    <w:multiLevelType w:val="hybridMultilevel"/>
    <w:tmpl w:val="A0C40A20"/>
    <w:lvl w:ilvl="0" w:tplc="ACACC7A2">
      <w:start w:val="1"/>
      <w:numFmt w:val="bullet"/>
      <w:lvlText w:val="•"/>
      <w:lvlJc w:val="left"/>
      <w:pPr>
        <w:tabs>
          <w:tab w:val="num" w:pos="720"/>
        </w:tabs>
        <w:ind w:left="720" w:hanging="360"/>
      </w:pPr>
      <w:rPr>
        <w:rFonts w:ascii="Arial" w:hAnsi="Arial" w:hint="default"/>
      </w:rPr>
    </w:lvl>
    <w:lvl w:ilvl="1" w:tplc="10725D9A" w:tentative="1">
      <w:start w:val="1"/>
      <w:numFmt w:val="bullet"/>
      <w:lvlText w:val="•"/>
      <w:lvlJc w:val="left"/>
      <w:pPr>
        <w:tabs>
          <w:tab w:val="num" w:pos="1440"/>
        </w:tabs>
        <w:ind w:left="1440" w:hanging="360"/>
      </w:pPr>
      <w:rPr>
        <w:rFonts w:ascii="Arial" w:hAnsi="Arial" w:hint="default"/>
      </w:rPr>
    </w:lvl>
    <w:lvl w:ilvl="2" w:tplc="4BDED7AE" w:tentative="1">
      <w:start w:val="1"/>
      <w:numFmt w:val="bullet"/>
      <w:lvlText w:val="•"/>
      <w:lvlJc w:val="left"/>
      <w:pPr>
        <w:tabs>
          <w:tab w:val="num" w:pos="2160"/>
        </w:tabs>
        <w:ind w:left="2160" w:hanging="360"/>
      </w:pPr>
      <w:rPr>
        <w:rFonts w:ascii="Arial" w:hAnsi="Arial" w:hint="default"/>
      </w:rPr>
    </w:lvl>
    <w:lvl w:ilvl="3" w:tplc="E2EE6BD4" w:tentative="1">
      <w:start w:val="1"/>
      <w:numFmt w:val="bullet"/>
      <w:lvlText w:val="•"/>
      <w:lvlJc w:val="left"/>
      <w:pPr>
        <w:tabs>
          <w:tab w:val="num" w:pos="2880"/>
        </w:tabs>
        <w:ind w:left="2880" w:hanging="360"/>
      </w:pPr>
      <w:rPr>
        <w:rFonts w:ascii="Arial" w:hAnsi="Arial" w:hint="default"/>
      </w:rPr>
    </w:lvl>
    <w:lvl w:ilvl="4" w:tplc="FF4493AE" w:tentative="1">
      <w:start w:val="1"/>
      <w:numFmt w:val="bullet"/>
      <w:lvlText w:val="•"/>
      <w:lvlJc w:val="left"/>
      <w:pPr>
        <w:tabs>
          <w:tab w:val="num" w:pos="3600"/>
        </w:tabs>
        <w:ind w:left="3600" w:hanging="360"/>
      </w:pPr>
      <w:rPr>
        <w:rFonts w:ascii="Arial" w:hAnsi="Arial" w:hint="default"/>
      </w:rPr>
    </w:lvl>
    <w:lvl w:ilvl="5" w:tplc="1BFCEB3C" w:tentative="1">
      <w:start w:val="1"/>
      <w:numFmt w:val="bullet"/>
      <w:lvlText w:val="•"/>
      <w:lvlJc w:val="left"/>
      <w:pPr>
        <w:tabs>
          <w:tab w:val="num" w:pos="4320"/>
        </w:tabs>
        <w:ind w:left="4320" w:hanging="360"/>
      </w:pPr>
      <w:rPr>
        <w:rFonts w:ascii="Arial" w:hAnsi="Arial" w:hint="default"/>
      </w:rPr>
    </w:lvl>
    <w:lvl w:ilvl="6" w:tplc="12CEE262" w:tentative="1">
      <w:start w:val="1"/>
      <w:numFmt w:val="bullet"/>
      <w:lvlText w:val="•"/>
      <w:lvlJc w:val="left"/>
      <w:pPr>
        <w:tabs>
          <w:tab w:val="num" w:pos="5040"/>
        </w:tabs>
        <w:ind w:left="5040" w:hanging="360"/>
      </w:pPr>
      <w:rPr>
        <w:rFonts w:ascii="Arial" w:hAnsi="Arial" w:hint="default"/>
      </w:rPr>
    </w:lvl>
    <w:lvl w:ilvl="7" w:tplc="6750C5A2" w:tentative="1">
      <w:start w:val="1"/>
      <w:numFmt w:val="bullet"/>
      <w:lvlText w:val="•"/>
      <w:lvlJc w:val="left"/>
      <w:pPr>
        <w:tabs>
          <w:tab w:val="num" w:pos="5760"/>
        </w:tabs>
        <w:ind w:left="5760" w:hanging="360"/>
      </w:pPr>
      <w:rPr>
        <w:rFonts w:ascii="Arial" w:hAnsi="Arial" w:hint="default"/>
      </w:rPr>
    </w:lvl>
    <w:lvl w:ilvl="8" w:tplc="56D6BEFC" w:tentative="1">
      <w:start w:val="1"/>
      <w:numFmt w:val="bullet"/>
      <w:lvlText w:val="•"/>
      <w:lvlJc w:val="left"/>
      <w:pPr>
        <w:tabs>
          <w:tab w:val="num" w:pos="6480"/>
        </w:tabs>
        <w:ind w:left="6480" w:hanging="360"/>
      </w:pPr>
      <w:rPr>
        <w:rFonts w:ascii="Arial" w:hAnsi="Arial" w:hint="default"/>
      </w:rPr>
    </w:lvl>
  </w:abstractNum>
  <w:num w:numId="1" w16cid:durableId="1847017755">
    <w:abstractNumId w:val="1"/>
  </w:num>
  <w:num w:numId="2" w16cid:durableId="1053773931">
    <w:abstractNumId w:val="2"/>
  </w:num>
  <w:num w:numId="3" w16cid:durableId="4869448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6D6"/>
    <w:rsid w:val="00011A98"/>
    <w:rsid w:val="0001390E"/>
    <w:rsid w:val="00021E01"/>
    <w:rsid w:val="00053183"/>
    <w:rsid w:val="00086253"/>
    <w:rsid w:val="00095034"/>
    <w:rsid w:val="000C3550"/>
    <w:rsid w:val="000D2A27"/>
    <w:rsid w:val="000D2F53"/>
    <w:rsid w:val="00117B54"/>
    <w:rsid w:val="00123D77"/>
    <w:rsid w:val="00161355"/>
    <w:rsid w:val="00172CB8"/>
    <w:rsid w:val="0017731D"/>
    <w:rsid w:val="00190A24"/>
    <w:rsid w:val="00190D07"/>
    <w:rsid w:val="001A190B"/>
    <w:rsid w:val="001B2806"/>
    <w:rsid w:val="001D5674"/>
    <w:rsid w:val="001E0C01"/>
    <w:rsid w:val="001E7A1A"/>
    <w:rsid w:val="001F2204"/>
    <w:rsid w:val="001F5589"/>
    <w:rsid w:val="00202486"/>
    <w:rsid w:val="00205D50"/>
    <w:rsid w:val="0022183B"/>
    <w:rsid w:val="00225FFB"/>
    <w:rsid w:val="00257101"/>
    <w:rsid w:val="00261C66"/>
    <w:rsid w:val="002639D4"/>
    <w:rsid w:val="00284EDB"/>
    <w:rsid w:val="00290881"/>
    <w:rsid w:val="002C54F8"/>
    <w:rsid w:val="002E08E7"/>
    <w:rsid w:val="00345D85"/>
    <w:rsid w:val="00353285"/>
    <w:rsid w:val="003708AC"/>
    <w:rsid w:val="0037620B"/>
    <w:rsid w:val="00381725"/>
    <w:rsid w:val="003D49D0"/>
    <w:rsid w:val="003E5571"/>
    <w:rsid w:val="0041244D"/>
    <w:rsid w:val="00425F71"/>
    <w:rsid w:val="00443558"/>
    <w:rsid w:val="0047563F"/>
    <w:rsid w:val="00484B93"/>
    <w:rsid w:val="004C1D63"/>
    <w:rsid w:val="004C5680"/>
    <w:rsid w:val="004E61BB"/>
    <w:rsid w:val="004F6EB2"/>
    <w:rsid w:val="00510F3C"/>
    <w:rsid w:val="00514F0A"/>
    <w:rsid w:val="00516E04"/>
    <w:rsid w:val="005264EF"/>
    <w:rsid w:val="00547BFF"/>
    <w:rsid w:val="005512A4"/>
    <w:rsid w:val="0058054C"/>
    <w:rsid w:val="00594ACD"/>
    <w:rsid w:val="005A4C79"/>
    <w:rsid w:val="005D248F"/>
    <w:rsid w:val="00631214"/>
    <w:rsid w:val="00637473"/>
    <w:rsid w:val="00640BE8"/>
    <w:rsid w:val="00651636"/>
    <w:rsid w:val="00660835"/>
    <w:rsid w:val="00675C21"/>
    <w:rsid w:val="006845F3"/>
    <w:rsid w:val="006A04CE"/>
    <w:rsid w:val="006C5D62"/>
    <w:rsid w:val="006C7D65"/>
    <w:rsid w:val="006F7A53"/>
    <w:rsid w:val="007121D0"/>
    <w:rsid w:val="00715AE4"/>
    <w:rsid w:val="00766864"/>
    <w:rsid w:val="007A07BC"/>
    <w:rsid w:val="007B5D00"/>
    <w:rsid w:val="00800F08"/>
    <w:rsid w:val="008508AE"/>
    <w:rsid w:val="00853F04"/>
    <w:rsid w:val="00873FE1"/>
    <w:rsid w:val="00880052"/>
    <w:rsid w:val="008A60D0"/>
    <w:rsid w:val="008C0CEB"/>
    <w:rsid w:val="008D5671"/>
    <w:rsid w:val="008F7C19"/>
    <w:rsid w:val="0091519C"/>
    <w:rsid w:val="009320A5"/>
    <w:rsid w:val="0095151F"/>
    <w:rsid w:val="009546BD"/>
    <w:rsid w:val="00961DE8"/>
    <w:rsid w:val="009700AF"/>
    <w:rsid w:val="00985112"/>
    <w:rsid w:val="00986D83"/>
    <w:rsid w:val="00990C11"/>
    <w:rsid w:val="00991E89"/>
    <w:rsid w:val="009935ED"/>
    <w:rsid w:val="009B344C"/>
    <w:rsid w:val="009D5B01"/>
    <w:rsid w:val="009D5CAC"/>
    <w:rsid w:val="009E41B2"/>
    <w:rsid w:val="00A2024F"/>
    <w:rsid w:val="00A43070"/>
    <w:rsid w:val="00A445E2"/>
    <w:rsid w:val="00A46AFE"/>
    <w:rsid w:val="00A71C8A"/>
    <w:rsid w:val="00A8663A"/>
    <w:rsid w:val="00A86A0E"/>
    <w:rsid w:val="00AB7762"/>
    <w:rsid w:val="00AE4BFA"/>
    <w:rsid w:val="00AE5B22"/>
    <w:rsid w:val="00AF6DC4"/>
    <w:rsid w:val="00B04A17"/>
    <w:rsid w:val="00B27043"/>
    <w:rsid w:val="00B35180"/>
    <w:rsid w:val="00B36DC9"/>
    <w:rsid w:val="00B60C32"/>
    <w:rsid w:val="00B70A3F"/>
    <w:rsid w:val="00B868EA"/>
    <w:rsid w:val="00B9173D"/>
    <w:rsid w:val="00BA547F"/>
    <w:rsid w:val="00BB7DF8"/>
    <w:rsid w:val="00BD6CA0"/>
    <w:rsid w:val="00C12466"/>
    <w:rsid w:val="00C12D1B"/>
    <w:rsid w:val="00C3680B"/>
    <w:rsid w:val="00C5225C"/>
    <w:rsid w:val="00C53AA3"/>
    <w:rsid w:val="00C54F1E"/>
    <w:rsid w:val="00C838EE"/>
    <w:rsid w:val="00C94100"/>
    <w:rsid w:val="00CA4ADF"/>
    <w:rsid w:val="00CC75FE"/>
    <w:rsid w:val="00CE2A78"/>
    <w:rsid w:val="00D02565"/>
    <w:rsid w:val="00D0260E"/>
    <w:rsid w:val="00D41C1B"/>
    <w:rsid w:val="00D4480F"/>
    <w:rsid w:val="00D4582A"/>
    <w:rsid w:val="00D73B42"/>
    <w:rsid w:val="00D82B13"/>
    <w:rsid w:val="00D854BD"/>
    <w:rsid w:val="00DC3CC0"/>
    <w:rsid w:val="00DE0CC9"/>
    <w:rsid w:val="00E22AE0"/>
    <w:rsid w:val="00E43C06"/>
    <w:rsid w:val="00E455EA"/>
    <w:rsid w:val="00E616D6"/>
    <w:rsid w:val="00E84661"/>
    <w:rsid w:val="00EC2BB4"/>
    <w:rsid w:val="00EC4147"/>
    <w:rsid w:val="00ED3579"/>
    <w:rsid w:val="00ED5E4C"/>
    <w:rsid w:val="00EE2C32"/>
    <w:rsid w:val="00EE799D"/>
    <w:rsid w:val="00EF71B5"/>
    <w:rsid w:val="00F12A6B"/>
    <w:rsid w:val="00F239E2"/>
    <w:rsid w:val="00F656E1"/>
    <w:rsid w:val="00F66CA7"/>
    <w:rsid w:val="00F67B5B"/>
    <w:rsid w:val="00F86FA0"/>
    <w:rsid w:val="00F928A8"/>
    <w:rsid w:val="00F95C6C"/>
    <w:rsid w:val="00FC7084"/>
    <w:rsid w:val="00FD6398"/>
    <w:rsid w:val="00FF06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D88ED9"/>
  <w15:chartTrackingRefBased/>
  <w15:docId w15:val="{7E56E12D-C9A1-4C14-98A1-66F7AABAE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1C1B"/>
  </w:style>
  <w:style w:type="paragraph" w:styleId="Heading1">
    <w:name w:val="heading 1"/>
    <w:basedOn w:val="Normal"/>
    <w:next w:val="Normal"/>
    <w:link w:val="Heading1Char"/>
    <w:uiPriority w:val="9"/>
    <w:qFormat/>
    <w:rsid w:val="00D41C1B"/>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unhideWhenUsed/>
    <w:qFormat/>
    <w:rsid w:val="00D41C1B"/>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unhideWhenUsed/>
    <w:qFormat/>
    <w:rsid w:val="00D41C1B"/>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semiHidden/>
    <w:unhideWhenUsed/>
    <w:qFormat/>
    <w:rsid w:val="00D41C1B"/>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D41C1B"/>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D41C1B"/>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D41C1B"/>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D41C1B"/>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D41C1B"/>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1C1B"/>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rsid w:val="00D41C1B"/>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D41C1B"/>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semiHidden/>
    <w:rsid w:val="00D41C1B"/>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D41C1B"/>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D41C1B"/>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D41C1B"/>
    <w:rPr>
      <w:i/>
      <w:iCs/>
    </w:rPr>
  </w:style>
  <w:style w:type="character" w:customStyle="1" w:styleId="Heading8Char">
    <w:name w:val="Heading 8 Char"/>
    <w:basedOn w:val="DefaultParagraphFont"/>
    <w:link w:val="Heading8"/>
    <w:uiPriority w:val="9"/>
    <w:semiHidden/>
    <w:rsid w:val="00D41C1B"/>
    <w:rPr>
      <w:b/>
      <w:bCs/>
    </w:rPr>
  </w:style>
  <w:style w:type="character" w:customStyle="1" w:styleId="Heading9Char">
    <w:name w:val="Heading 9 Char"/>
    <w:basedOn w:val="DefaultParagraphFont"/>
    <w:link w:val="Heading9"/>
    <w:uiPriority w:val="9"/>
    <w:semiHidden/>
    <w:rsid w:val="00D41C1B"/>
    <w:rPr>
      <w:i/>
      <w:iCs/>
    </w:rPr>
  </w:style>
  <w:style w:type="paragraph" w:styleId="Title">
    <w:name w:val="Title"/>
    <w:basedOn w:val="Normal"/>
    <w:next w:val="Normal"/>
    <w:link w:val="TitleChar"/>
    <w:uiPriority w:val="10"/>
    <w:qFormat/>
    <w:rsid w:val="00D41C1B"/>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D41C1B"/>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D41C1B"/>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D41C1B"/>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D41C1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D41C1B"/>
    <w:rPr>
      <w:rFonts w:asciiTheme="majorHAnsi" w:eastAsiaTheme="majorEastAsia" w:hAnsiTheme="majorHAnsi" w:cstheme="majorBidi"/>
      <w:i/>
      <w:iCs/>
      <w:sz w:val="24"/>
      <w:szCs w:val="24"/>
    </w:rPr>
  </w:style>
  <w:style w:type="paragraph" w:styleId="ListParagraph">
    <w:name w:val="List Paragraph"/>
    <w:basedOn w:val="Normal"/>
    <w:uiPriority w:val="34"/>
    <w:qFormat/>
    <w:rsid w:val="00E616D6"/>
    <w:pPr>
      <w:ind w:left="720"/>
      <w:contextualSpacing/>
    </w:pPr>
  </w:style>
  <w:style w:type="character" w:styleId="IntenseEmphasis">
    <w:name w:val="Intense Emphasis"/>
    <w:basedOn w:val="DefaultParagraphFont"/>
    <w:uiPriority w:val="21"/>
    <w:qFormat/>
    <w:rsid w:val="00D41C1B"/>
    <w:rPr>
      <w:b/>
      <w:bCs/>
      <w:i/>
      <w:iCs/>
      <w:color w:val="auto"/>
    </w:rPr>
  </w:style>
  <w:style w:type="paragraph" w:styleId="IntenseQuote">
    <w:name w:val="Intense Quote"/>
    <w:basedOn w:val="Normal"/>
    <w:next w:val="Normal"/>
    <w:link w:val="IntenseQuoteChar"/>
    <w:uiPriority w:val="30"/>
    <w:qFormat/>
    <w:rsid w:val="00D41C1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D41C1B"/>
    <w:rPr>
      <w:rFonts w:asciiTheme="majorHAnsi" w:eastAsiaTheme="majorEastAsia" w:hAnsiTheme="majorHAnsi" w:cstheme="majorBidi"/>
      <w:sz w:val="26"/>
      <w:szCs w:val="26"/>
    </w:rPr>
  </w:style>
  <w:style w:type="character" w:styleId="IntenseReference">
    <w:name w:val="Intense Reference"/>
    <w:basedOn w:val="DefaultParagraphFont"/>
    <w:uiPriority w:val="32"/>
    <w:qFormat/>
    <w:rsid w:val="00D41C1B"/>
    <w:rPr>
      <w:b/>
      <w:bCs/>
      <w:smallCaps/>
      <w:color w:val="auto"/>
      <w:u w:val="single"/>
    </w:rPr>
  </w:style>
  <w:style w:type="paragraph" w:styleId="NormalWeb">
    <w:name w:val="Normal (Web)"/>
    <w:basedOn w:val="Normal"/>
    <w:uiPriority w:val="99"/>
    <w:semiHidden/>
    <w:unhideWhenUsed/>
    <w:rsid w:val="00261C66"/>
    <w:pPr>
      <w:spacing w:before="100" w:beforeAutospacing="1" w:after="100" w:afterAutospacing="1" w:line="240" w:lineRule="auto"/>
    </w:pPr>
    <w:rPr>
      <w:rFonts w:ascii="Times New Roman" w:eastAsia="Times New Roman" w:hAnsi="Times New Roman" w:cs="Times New Roman"/>
    </w:rPr>
  </w:style>
  <w:style w:type="paragraph" w:styleId="Caption">
    <w:name w:val="caption"/>
    <w:basedOn w:val="Normal"/>
    <w:next w:val="Normal"/>
    <w:uiPriority w:val="35"/>
    <w:unhideWhenUsed/>
    <w:qFormat/>
    <w:rsid w:val="00D41C1B"/>
    <w:rPr>
      <w:b/>
      <w:bCs/>
      <w:sz w:val="18"/>
      <w:szCs w:val="18"/>
    </w:rPr>
  </w:style>
  <w:style w:type="character" w:styleId="Strong">
    <w:name w:val="Strong"/>
    <w:basedOn w:val="DefaultParagraphFont"/>
    <w:uiPriority w:val="22"/>
    <w:qFormat/>
    <w:rsid w:val="00D41C1B"/>
    <w:rPr>
      <w:b/>
      <w:bCs/>
      <w:color w:val="auto"/>
    </w:rPr>
  </w:style>
  <w:style w:type="character" w:styleId="Emphasis">
    <w:name w:val="Emphasis"/>
    <w:basedOn w:val="DefaultParagraphFont"/>
    <w:uiPriority w:val="20"/>
    <w:qFormat/>
    <w:rsid w:val="00D41C1B"/>
    <w:rPr>
      <w:i/>
      <w:iCs/>
      <w:color w:val="auto"/>
    </w:rPr>
  </w:style>
  <w:style w:type="paragraph" w:styleId="NoSpacing">
    <w:name w:val="No Spacing"/>
    <w:uiPriority w:val="1"/>
    <w:qFormat/>
    <w:rsid w:val="00D41C1B"/>
    <w:pPr>
      <w:spacing w:after="0" w:line="240" w:lineRule="auto"/>
    </w:pPr>
  </w:style>
  <w:style w:type="character" w:styleId="SubtleEmphasis">
    <w:name w:val="Subtle Emphasis"/>
    <w:basedOn w:val="DefaultParagraphFont"/>
    <w:uiPriority w:val="19"/>
    <w:qFormat/>
    <w:rsid w:val="00D41C1B"/>
    <w:rPr>
      <w:i/>
      <w:iCs/>
      <w:color w:val="auto"/>
    </w:rPr>
  </w:style>
  <w:style w:type="character" w:styleId="SubtleReference">
    <w:name w:val="Subtle Reference"/>
    <w:basedOn w:val="DefaultParagraphFont"/>
    <w:uiPriority w:val="31"/>
    <w:qFormat/>
    <w:rsid w:val="00D41C1B"/>
    <w:rPr>
      <w:smallCaps/>
      <w:color w:val="auto"/>
      <w:u w:val="single" w:color="7F7F7F" w:themeColor="text1" w:themeTint="80"/>
    </w:rPr>
  </w:style>
  <w:style w:type="character" w:styleId="BookTitle">
    <w:name w:val="Book Title"/>
    <w:basedOn w:val="DefaultParagraphFont"/>
    <w:uiPriority w:val="33"/>
    <w:qFormat/>
    <w:rsid w:val="00D41C1B"/>
    <w:rPr>
      <w:b/>
      <w:bCs/>
      <w:smallCaps/>
      <w:color w:val="auto"/>
    </w:rPr>
  </w:style>
  <w:style w:type="paragraph" w:styleId="TOCHeading">
    <w:name w:val="TOC Heading"/>
    <w:basedOn w:val="Heading1"/>
    <w:next w:val="Normal"/>
    <w:uiPriority w:val="39"/>
    <w:semiHidden/>
    <w:unhideWhenUsed/>
    <w:qFormat/>
    <w:rsid w:val="00D41C1B"/>
    <w:pPr>
      <w:outlineLvl w:val="9"/>
    </w:pPr>
  </w:style>
  <w:style w:type="paragraph" w:styleId="Bibliography">
    <w:name w:val="Bibliography"/>
    <w:basedOn w:val="Normal"/>
    <w:next w:val="Normal"/>
    <w:uiPriority w:val="37"/>
    <w:unhideWhenUsed/>
    <w:rsid w:val="007A07BC"/>
  </w:style>
  <w:style w:type="paragraph" w:styleId="Header">
    <w:name w:val="header"/>
    <w:basedOn w:val="Normal"/>
    <w:link w:val="HeaderChar"/>
    <w:uiPriority w:val="99"/>
    <w:unhideWhenUsed/>
    <w:rsid w:val="007A07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07BC"/>
  </w:style>
  <w:style w:type="paragraph" w:styleId="Footer">
    <w:name w:val="footer"/>
    <w:basedOn w:val="Normal"/>
    <w:link w:val="FooterChar"/>
    <w:uiPriority w:val="99"/>
    <w:unhideWhenUsed/>
    <w:rsid w:val="007A07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07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0837">
      <w:bodyDiv w:val="1"/>
      <w:marLeft w:val="0"/>
      <w:marRight w:val="0"/>
      <w:marTop w:val="0"/>
      <w:marBottom w:val="0"/>
      <w:divBdr>
        <w:top w:val="none" w:sz="0" w:space="0" w:color="auto"/>
        <w:left w:val="none" w:sz="0" w:space="0" w:color="auto"/>
        <w:bottom w:val="none" w:sz="0" w:space="0" w:color="auto"/>
        <w:right w:val="none" w:sz="0" w:space="0" w:color="auto"/>
      </w:divBdr>
    </w:div>
    <w:div w:id="84738330">
      <w:bodyDiv w:val="1"/>
      <w:marLeft w:val="0"/>
      <w:marRight w:val="0"/>
      <w:marTop w:val="0"/>
      <w:marBottom w:val="0"/>
      <w:divBdr>
        <w:top w:val="none" w:sz="0" w:space="0" w:color="auto"/>
        <w:left w:val="none" w:sz="0" w:space="0" w:color="auto"/>
        <w:bottom w:val="none" w:sz="0" w:space="0" w:color="auto"/>
        <w:right w:val="none" w:sz="0" w:space="0" w:color="auto"/>
      </w:divBdr>
    </w:div>
    <w:div w:id="123039175">
      <w:bodyDiv w:val="1"/>
      <w:marLeft w:val="0"/>
      <w:marRight w:val="0"/>
      <w:marTop w:val="0"/>
      <w:marBottom w:val="0"/>
      <w:divBdr>
        <w:top w:val="none" w:sz="0" w:space="0" w:color="auto"/>
        <w:left w:val="none" w:sz="0" w:space="0" w:color="auto"/>
        <w:bottom w:val="none" w:sz="0" w:space="0" w:color="auto"/>
        <w:right w:val="none" w:sz="0" w:space="0" w:color="auto"/>
      </w:divBdr>
    </w:div>
    <w:div w:id="382363556">
      <w:bodyDiv w:val="1"/>
      <w:marLeft w:val="0"/>
      <w:marRight w:val="0"/>
      <w:marTop w:val="0"/>
      <w:marBottom w:val="0"/>
      <w:divBdr>
        <w:top w:val="none" w:sz="0" w:space="0" w:color="auto"/>
        <w:left w:val="none" w:sz="0" w:space="0" w:color="auto"/>
        <w:bottom w:val="none" w:sz="0" w:space="0" w:color="auto"/>
        <w:right w:val="none" w:sz="0" w:space="0" w:color="auto"/>
      </w:divBdr>
    </w:div>
    <w:div w:id="419251491">
      <w:bodyDiv w:val="1"/>
      <w:marLeft w:val="0"/>
      <w:marRight w:val="0"/>
      <w:marTop w:val="0"/>
      <w:marBottom w:val="0"/>
      <w:divBdr>
        <w:top w:val="none" w:sz="0" w:space="0" w:color="auto"/>
        <w:left w:val="none" w:sz="0" w:space="0" w:color="auto"/>
        <w:bottom w:val="none" w:sz="0" w:space="0" w:color="auto"/>
        <w:right w:val="none" w:sz="0" w:space="0" w:color="auto"/>
      </w:divBdr>
    </w:div>
    <w:div w:id="660306568">
      <w:bodyDiv w:val="1"/>
      <w:marLeft w:val="0"/>
      <w:marRight w:val="0"/>
      <w:marTop w:val="0"/>
      <w:marBottom w:val="0"/>
      <w:divBdr>
        <w:top w:val="none" w:sz="0" w:space="0" w:color="auto"/>
        <w:left w:val="none" w:sz="0" w:space="0" w:color="auto"/>
        <w:bottom w:val="none" w:sz="0" w:space="0" w:color="auto"/>
        <w:right w:val="none" w:sz="0" w:space="0" w:color="auto"/>
      </w:divBdr>
    </w:div>
    <w:div w:id="768888268">
      <w:bodyDiv w:val="1"/>
      <w:marLeft w:val="0"/>
      <w:marRight w:val="0"/>
      <w:marTop w:val="0"/>
      <w:marBottom w:val="0"/>
      <w:divBdr>
        <w:top w:val="none" w:sz="0" w:space="0" w:color="auto"/>
        <w:left w:val="none" w:sz="0" w:space="0" w:color="auto"/>
        <w:bottom w:val="none" w:sz="0" w:space="0" w:color="auto"/>
        <w:right w:val="none" w:sz="0" w:space="0" w:color="auto"/>
      </w:divBdr>
    </w:div>
    <w:div w:id="778568405">
      <w:bodyDiv w:val="1"/>
      <w:marLeft w:val="0"/>
      <w:marRight w:val="0"/>
      <w:marTop w:val="0"/>
      <w:marBottom w:val="0"/>
      <w:divBdr>
        <w:top w:val="none" w:sz="0" w:space="0" w:color="auto"/>
        <w:left w:val="none" w:sz="0" w:space="0" w:color="auto"/>
        <w:bottom w:val="none" w:sz="0" w:space="0" w:color="auto"/>
        <w:right w:val="none" w:sz="0" w:space="0" w:color="auto"/>
      </w:divBdr>
    </w:div>
    <w:div w:id="831331484">
      <w:bodyDiv w:val="1"/>
      <w:marLeft w:val="0"/>
      <w:marRight w:val="0"/>
      <w:marTop w:val="0"/>
      <w:marBottom w:val="0"/>
      <w:divBdr>
        <w:top w:val="none" w:sz="0" w:space="0" w:color="auto"/>
        <w:left w:val="none" w:sz="0" w:space="0" w:color="auto"/>
        <w:bottom w:val="none" w:sz="0" w:space="0" w:color="auto"/>
        <w:right w:val="none" w:sz="0" w:space="0" w:color="auto"/>
      </w:divBdr>
      <w:divsChild>
        <w:div w:id="1033338010">
          <w:marLeft w:val="547"/>
          <w:marRight w:val="0"/>
          <w:marTop w:val="0"/>
          <w:marBottom w:val="120"/>
          <w:divBdr>
            <w:top w:val="none" w:sz="0" w:space="0" w:color="auto"/>
            <w:left w:val="none" w:sz="0" w:space="0" w:color="auto"/>
            <w:bottom w:val="none" w:sz="0" w:space="0" w:color="auto"/>
            <w:right w:val="none" w:sz="0" w:space="0" w:color="auto"/>
          </w:divBdr>
        </w:div>
        <w:div w:id="1636788130">
          <w:marLeft w:val="547"/>
          <w:marRight w:val="0"/>
          <w:marTop w:val="0"/>
          <w:marBottom w:val="120"/>
          <w:divBdr>
            <w:top w:val="none" w:sz="0" w:space="0" w:color="auto"/>
            <w:left w:val="none" w:sz="0" w:space="0" w:color="auto"/>
            <w:bottom w:val="none" w:sz="0" w:space="0" w:color="auto"/>
            <w:right w:val="none" w:sz="0" w:space="0" w:color="auto"/>
          </w:divBdr>
        </w:div>
        <w:div w:id="1596089735">
          <w:marLeft w:val="547"/>
          <w:marRight w:val="0"/>
          <w:marTop w:val="0"/>
          <w:marBottom w:val="120"/>
          <w:divBdr>
            <w:top w:val="none" w:sz="0" w:space="0" w:color="auto"/>
            <w:left w:val="none" w:sz="0" w:space="0" w:color="auto"/>
            <w:bottom w:val="none" w:sz="0" w:space="0" w:color="auto"/>
            <w:right w:val="none" w:sz="0" w:space="0" w:color="auto"/>
          </w:divBdr>
        </w:div>
        <w:div w:id="1255899012">
          <w:marLeft w:val="547"/>
          <w:marRight w:val="0"/>
          <w:marTop w:val="0"/>
          <w:marBottom w:val="120"/>
          <w:divBdr>
            <w:top w:val="none" w:sz="0" w:space="0" w:color="auto"/>
            <w:left w:val="none" w:sz="0" w:space="0" w:color="auto"/>
            <w:bottom w:val="none" w:sz="0" w:space="0" w:color="auto"/>
            <w:right w:val="none" w:sz="0" w:space="0" w:color="auto"/>
          </w:divBdr>
        </w:div>
        <w:div w:id="700864807">
          <w:marLeft w:val="547"/>
          <w:marRight w:val="0"/>
          <w:marTop w:val="0"/>
          <w:marBottom w:val="120"/>
          <w:divBdr>
            <w:top w:val="none" w:sz="0" w:space="0" w:color="auto"/>
            <w:left w:val="none" w:sz="0" w:space="0" w:color="auto"/>
            <w:bottom w:val="none" w:sz="0" w:space="0" w:color="auto"/>
            <w:right w:val="none" w:sz="0" w:space="0" w:color="auto"/>
          </w:divBdr>
        </w:div>
        <w:div w:id="713503018">
          <w:marLeft w:val="547"/>
          <w:marRight w:val="0"/>
          <w:marTop w:val="0"/>
          <w:marBottom w:val="120"/>
          <w:divBdr>
            <w:top w:val="none" w:sz="0" w:space="0" w:color="auto"/>
            <w:left w:val="none" w:sz="0" w:space="0" w:color="auto"/>
            <w:bottom w:val="none" w:sz="0" w:space="0" w:color="auto"/>
            <w:right w:val="none" w:sz="0" w:space="0" w:color="auto"/>
          </w:divBdr>
        </w:div>
      </w:divsChild>
    </w:div>
    <w:div w:id="851066453">
      <w:bodyDiv w:val="1"/>
      <w:marLeft w:val="0"/>
      <w:marRight w:val="0"/>
      <w:marTop w:val="0"/>
      <w:marBottom w:val="0"/>
      <w:divBdr>
        <w:top w:val="none" w:sz="0" w:space="0" w:color="auto"/>
        <w:left w:val="none" w:sz="0" w:space="0" w:color="auto"/>
        <w:bottom w:val="none" w:sz="0" w:space="0" w:color="auto"/>
        <w:right w:val="none" w:sz="0" w:space="0" w:color="auto"/>
      </w:divBdr>
      <w:divsChild>
        <w:div w:id="217592924">
          <w:marLeft w:val="547"/>
          <w:marRight w:val="0"/>
          <w:marTop w:val="0"/>
          <w:marBottom w:val="0"/>
          <w:divBdr>
            <w:top w:val="none" w:sz="0" w:space="0" w:color="auto"/>
            <w:left w:val="none" w:sz="0" w:space="0" w:color="auto"/>
            <w:bottom w:val="none" w:sz="0" w:space="0" w:color="auto"/>
            <w:right w:val="none" w:sz="0" w:space="0" w:color="auto"/>
          </w:divBdr>
        </w:div>
      </w:divsChild>
    </w:div>
    <w:div w:id="909803403">
      <w:bodyDiv w:val="1"/>
      <w:marLeft w:val="0"/>
      <w:marRight w:val="0"/>
      <w:marTop w:val="0"/>
      <w:marBottom w:val="0"/>
      <w:divBdr>
        <w:top w:val="none" w:sz="0" w:space="0" w:color="auto"/>
        <w:left w:val="none" w:sz="0" w:space="0" w:color="auto"/>
        <w:bottom w:val="none" w:sz="0" w:space="0" w:color="auto"/>
        <w:right w:val="none" w:sz="0" w:space="0" w:color="auto"/>
      </w:divBdr>
    </w:div>
    <w:div w:id="916672597">
      <w:bodyDiv w:val="1"/>
      <w:marLeft w:val="0"/>
      <w:marRight w:val="0"/>
      <w:marTop w:val="0"/>
      <w:marBottom w:val="0"/>
      <w:divBdr>
        <w:top w:val="none" w:sz="0" w:space="0" w:color="auto"/>
        <w:left w:val="none" w:sz="0" w:space="0" w:color="auto"/>
        <w:bottom w:val="none" w:sz="0" w:space="0" w:color="auto"/>
        <w:right w:val="none" w:sz="0" w:space="0" w:color="auto"/>
      </w:divBdr>
    </w:div>
    <w:div w:id="959727242">
      <w:bodyDiv w:val="1"/>
      <w:marLeft w:val="0"/>
      <w:marRight w:val="0"/>
      <w:marTop w:val="0"/>
      <w:marBottom w:val="0"/>
      <w:divBdr>
        <w:top w:val="none" w:sz="0" w:space="0" w:color="auto"/>
        <w:left w:val="none" w:sz="0" w:space="0" w:color="auto"/>
        <w:bottom w:val="none" w:sz="0" w:space="0" w:color="auto"/>
        <w:right w:val="none" w:sz="0" w:space="0" w:color="auto"/>
      </w:divBdr>
    </w:div>
    <w:div w:id="1010254699">
      <w:bodyDiv w:val="1"/>
      <w:marLeft w:val="0"/>
      <w:marRight w:val="0"/>
      <w:marTop w:val="0"/>
      <w:marBottom w:val="0"/>
      <w:divBdr>
        <w:top w:val="none" w:sz="0" w:space="0" w:color="auto"/>
        <w:left w:val="none" w:sz="0" w:space="0" w:color="auto"/>
        <w:bottom w:val="none" w:sz="0" w:space="0" w:color="auto"/>
        <w:right w:val="none" w:sz="0" w:space="0" w:color="auto"/>
      </w:divBdr>
    </w:div>
    <w:div w:id="1164318766">
      <w:bodyDiv w:val="1"/>
      <w:marLeft w:val="0"/>
      <w:marRight w:val="0"/>
      <w:marTop w:val="0"/>
      <w:marBottom w:val="0"/>
      <w:divBdr>
        <w:top w:val="none" w:sz="0" w:space="0" w:color="auto"/>
        <w:left w:val="none" w:sz="0" w:space="0" w:color="auto"/>
        <w:bottom w:val="none" w:sz="0" w:space="0" w:color="auto"/>
        <w:right w:val="none" w:sz="0" w:space="0" w:color="auto"/>
      </w:divBdr>
      <w:divsChild>
        <w:div w:id="21984536">
          <w:marLeft w:val="360"/>
          <w:marRight w:val="0"/>
          <w:marTop w:val="200"/>
          <w:marBottom w:val="0"/>
          <w:divBdr>
            <w:top w:val="none" w:sz="0" w:space="0" w:color="auto"/>
            <w:left w:val="none" w:sz="0" w:space="0" w:color="auto"/>
            <w:bottom w:val="none" w:sz="0" w:space="0" w:color="auto"/>
            <w:right w:val="none" w:sz="0" w:space="0" w:color="auto"/>
          </w:divBdr>
        </w:div>
        <w:div w:id="334693125">
          <w:marLeft w:val="360"/>
          <w:marRight w:val="0"/>
          <w:marTop w:val="200"/>
          <w:marBottom w:val="0"/>
          <w:divBdr>
            <w:top w:val="none" w:sz="0" w:space="0" w:color="auto"/>
            <w:left w:val="none" w:sz="0" w:space="0" w:color="auto"/>
            <w:bottom w:val="none" w:sz="0" w:space="0" w:color="auto"/>
            <w:right w:val="none" w:sz="0" w:space="0" w:color="auto"/>
          </w:divBdr>
        </w:div>
        <w:div w:id="1671757828">
          <w:marLeft w:val="360"/>
          <w:marRight w:val="0"/>
          <w:marTop w:val="200"/>
          <w:marBottom w:val="0"/>
          <w:divBdr>
            <w:top w:val="none" w:sz="0" w:space="0" w:color="auto"/>
            <w:left w:val="none" w:sz="0" w:space="0" w:color="auto"/>
            <w:bottom w:val="none" w:sz="0" w:space="0" w:color="auto"/>
            <w:right w:val="none" w:sz="0" w:space="0" w:color="auto"/>
          </w:divBdr>
        </w:div>
        <w:div w:id="1200043910">
          <w:marLeft w:val="360"/>
          <w:marRight w:val="0"/>
          <w:marTop w:val="200"/>
          <w:marBottom w:val="0"/>
          <w:divBdr>
            <w:top w:val="none" w:sz="0" w:space="0" w:color="auto"/>
            <w:left w:val="none" w:sz="0" w:space="0" w:color="auto"/>
            <w:bottom w:val="none" w:sz="0" w:space="0" w:color="auto"/>
            <w:right w:val="none" w:sz="0" w:space="0" w:color="auto"/>
          </w:divBdr>
        </w:div>
        <w:div w:id="97651573">
          <w:marLeft w:val="360"/>
          <w:marRight w:val="0"/>
          <w:marTop w:val="200"/>
          <w:marBottom w:val="0"/>
          <w:divBdr>
            <w:top w:val="none" w:sz="0" w:space="0" w:color="auto"/>
            <w:left w:val="none" w:sz="0" w:space="0" w:color="auto"/>
            <w:bottom w:val="none" w:sz="0" w:space="0" w:color="auto"/>
            <w:right w:val="none" w:sz="0" w:space="0" w:color="auto"/>
          </w:divBdr>
        </w:div>
        <w:div w:id="866790280">
          <w:marLeft w:val="360"/>
          <w:marRight w:val="0"/>
          <w:marTop w:val="200"/>
          <w:marBottom w:val="0"/>
          <w:divBdr>
            <w:top w:val="none" w:sz="0" w:space="0" w:color="auto"/>
            <w:left w:val="none" w:sz="0" w:space="0" w:color="auto"/>
            <w:bottom w:val="none" w:sz="0" w:space="0" w:color="auto"/>
            <w:right w:val="none" w:sz="0" w:space="0" w:color="auto"/>
          </w:divBdr>
        </w:div>
        <w:div w:id="971446057">
          <w:marLeft w:val="360"/>
          <w:marRight w:val="0"/>
          <w:marTop w:val="200"/>
          <w:marBottom w:val="0"/>
          <w:divBdr>
            <w:top w:val="none" w:sz="0" w:space="0" w:color="auto"/>
            <w:left w:val="none" w:sz="0" w:space="0" w:color="auto"/>
            <w:bottom w:val="none" w:sz="0" w:space="0" w:color="auto"/>
            <w:right w:val="none" w:sz="0" w:space="0" w:color="auto"/>
          </w:divBdr>
        </w:div>
        <w:div w:id="664237576">
          <w:marLeft w:val="360"/>
          <w:marRight w:val="0"/>
          <w:marTop w:val="200"/>
          <w:marBottom w:val="0"/>
          <w:divBdr>
            <w:top w:val="none" w:sz="0" w:space="0" w:color="auto"/>
            <w:left w:val="none" w:sz="0" w:space="0" w:color="auto"/>
            <w:bottom w:val="none" w:sz="0" w:space="0" w:color="auto"/>
            <w:right w:val="none" w:sz="0" w:space="0" w:color="auto"/>
          </w:divBdr>
        </w:div>
      </w:divsChild>
    </w:div>
    <w:div w:id="1384602495">
      <w:bodyDiv w:val="1"/>
      <w:marLeft w:val="0"/>
      <w:marRight w:val="0"/>
      <w:marTop w:val="0"/>
      <w:marBottom w:val="0"/>
      <w:divBdr>
        <w:top w:val="none" w:sz="0" w:space="0" w:color="auto"/>
        <w:left w:val="none" w:sz="0" w:space="0" w:color="auto"/>
        <w:bottom w:val="none" w:sz="0" w:space="0" w:color="auto"/>
        <w:right w:val="none" w:sz="0" w:space="0" w:color="auto"/>
      </w:divBdr>
    </w:div>
    <w:div w:id="1389568721">
      <w:bodyDiv w:val="1"/>
      <w:marLeft w:val="0"/>
      <w:marRight w:val="0"/>
      <w:marTop w:val="0"/>
      <w:marBottom w:val="0"/>
      <w:divBdr>
        <w:top w:val="none" w:sz="0" w:space="0" w:color="auto"/>
        <w:left w:val="none" w:sz="0" w:space="0" w:color="auto"/>
        <w:bottom w:val="none" w:sz="0" w:space="0" w:color="auto"/>
        <w:right w:val="none" w:sz="0" w:space="0" w:color="auto"/>
      </w:divBdr>
    </w:div>
    <w:div w:id="1528056881">
      <w:bodyDiv w:val="1"/>
      <w:marLeft w:val="0"/>
      <w:marRight w:val="0"/>
      <w:marTop w:val="0"/>
      <w:marBottom w:val="0"/>
      <w:divBdr>
        <w:top w:val="none" w:sz="0" w:space="0" w:color="auto"/>
        <w:left w:val="none" w:sz="0" w:space="0" w:color="auto"/>
        <w:bottom w:val="none" w:sz="0" w:space="0" w:color="auto"/>
        <w:right w:val="none" w:sz="0" w:space="0" w:color="auto"/>
      </w:divBdr>
    </w:div>
    <w:div w:id="1529875406">
      <w:bodyDiv w:val="1"/>
      <w:marLeft w:val="0"/>
      <w:marRight w:val="0"/>
      <w:marTop w:val="0"/>
      <w:marBottom w:val="0"/>
      <w:divBdr>
        <w:top w:val="none" w:sz="0" w:space="0" w:color="auto"/>
        <w:left w:val="none" w:sz="0" w:space="0" w:color="auto"/>
        <w:bottom w:val="none" w:sz="0" w:space="0" w:color="auto"/>
        <w:right w:val="none" w:sz="0" w:space="0" w:color="auto"/>
      </w:divBdr>
      <w:divsChild>
        <w:div w:id="851072781">
          <w:marLeft w:val="547"/>
          <w:marRight w:val="0"/>
          <w:marTop w:val="0"/>
          <w:marBottom w:val="120"/>
          <w:divBdr>
            <w:top w:val="none" w:sz="0" w:space="0" w:color="auto"/>
            <w:left w:val="none" w:sz="0" w:space="0" w:color="auto"/>
            <w:bottom w:val="none" w:sz="0" w:space="0" w:color="auto"/>
            <w:right w:val="none" w:sz="0" w:space="0" w:color="auto"/>
          </w:divBdr>
        </w:div>
        <w:div w:id="1092511831">
          <w:marLeft w:val="547"/>
          <w:marRight w:val="0"/>
          <w:marTop w:val="0"/>
          <w:marBottom w:val="120"/>
          <w:divBdr>
            <w:top w:val="none" w:sz="0" w:space="0" w:color="auto"/>
            <w:left w:val="none" w:sz="0" w:space="0" w:color="auto"/>
            <w:bottom w:val="none" w:sz="0" w:space="0" w:color="auto"/>
            <w:right w:val="none" w:sz="0" w:space="0" w:color="auto"/>
          </w:divBdr>
        </w:div>
        <w:div w:id="1567522383">
          <w:marLeft w:val="547"/>
          <w:marRight w:val="0"/>
          <w:marTop w:val="0"/>
          <w:marBottom w:val="120"/>
          <w:divBdr>
            <w:top w:val="none" w:sz="0" w:space="0" w:color="auto"/>
            <w:left w:val="none" w:sz="0" w:space="0" w:color="auto"/>
            <w:bottom w:val="none" w:sz="0" w:space="0" w:color="auto"/>
            <w:right w:val="none" w:sz="0" w:space="0" w:color="auto"/>
          </w:divBdr>
        </w:div>
        <w:div w:id="1347825624">
          <w:marLeft w:val="547"/>
          <w:marRight w:val="0"/>
          <w:marTop w:val="0"/>
          <w:marBottom w:val="120"/>
          <w:divBdr>
            <w:top w:val="none" w:sz="0" w:space="0" w:color="auto"/>
            <w:left w:val="none" w:sz="0" w:space="0" w:color="auto"/>
            <w:bottom w:val="none" w:sz="0" w:space="0" w:color="auto"/>
            <w:right w:val="none" w:sz="0" w:space="0" w:color="auto"/>
          </w:divBdr>
        </w:div>
        <w:div w:id="904729496">
          <w:marLeft w:val="547"/>
          <w:marRight w:val="0"/>
          <w:marTop w:val="0"/>
          <w:marBottom w:val="120"/>
          <w:divBdr>
            <w:top w:val="none" w:sz="0" w:space="0" w:color="auto"/>
            <w:left w:val="none" w:sz="0" w:space="0" w:color="auto"/>
            <w:bottom w:val="none" w:sz="0" w:space="0" w:color="auto"/>
            <w:right w:val="none" w:sz="0" w:space="0" w:color="auto"/>
          </w:divBdr>
        </w:div>
        <w:div w:id="1105687793">
          <w:marLeft w:val="547"/>
          <w:marRight w:val="0"/>
          <w:marTop w:val="0"/>
          <w:marBottom w:val="120"/>
          <w:divBdr>
            <w:top w:val="none" w:sz="0" w:space="0" w:color="auto"/>
            <w:left w:val="none" w:sz="0" w:space="0" w:color="auto"/>
            <w:bottom w:val="none" w:sz="0" w:space="0" w:color="auto"/>
            <w:right w:val="none" w:sz="0" w:space="0" w:color="auto"/>
          </w:divBdr>
        </w:div>
      </w:divsChild>
    </w:div>
    <w:div w:id="1738479147">
      <w:bodyDiv w:val="1"/>
      <w:marLeft w:val="0"/>
      <w:marRight w:val="0"/>
      <w:marTop w:val="0"/>
      <w:marBottom w:val="0"/>
      <w:divBdr>
        <w:top w:val="none" w:sz="0" w:space="0" w:color="auto"/>
        <w:left w:val="none" w:sz="0" w:space="0" w:color="auto"/>
        <w:bottom w:val="none" w:sz="0" w:space="0" w:color="auto"/>
        <w:right w:val="none" w:sz="0" w:space="0" w:color="auto"/>
      </w:divBdr>
    </w:div>
    <w:div w:id="1869829556">
      <w:bodyDiv w:val="1"/>
      <w:marLeft w:val="0"/>
      <w:marRight w:val="0"/>
      <w:marTop w:val="0"/>
      <w:marBottom w:val="0"/>
      <w:divBdr>
        <w:top w:val="none" w:sz="0" w:space="0" w:color="auto"/>
        <w:left w:val="none" w:sz="0" w:space="0" w:color="auto"/>
        <w:bottom w:val="none" w:sz="0" w:space="0" w:color="auto"/>
        <w:right w:val="none" w:sz="0" w:space="0" w:color="auto"/>
      </w:divBdr>
      <w:divsChild>
        <w:div w:id="2049185486">
          <w:marLeft w:val="1267"/>
          <w:marRight w:val="0"/>
          <w:marTop w:val="0"/>
          <w:marBottom w:val="0"/>
          <w:divBdr>
            <w:top w:val="none" w:sz="0" w:space="0" w:color="auto"/>
            <w:left w:val="none" w:sz="0" w:space="0" w:color="auto"/>
            <w:bottom w:val="none" w:sz="0" w:space="0" w:color="auto"/>
            <w:right w:val="none" w:sz="0" w:space="0" w:color="auto"/>
          </w:divBdr>
        </w:div>
      </w:divsChild>
    </w:div>
    <w:div w:id="2035618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SWBook19</b:Tag>
    <b:SourceType>Book</b:SourceType>
    <b:Guid>{D73D8E21-5B69-4E43-9D20-A0653222C53F}</b:Guid>
    <b:Author>
      <b:Author>
        <b:NameList>
          <b:Person>
            <b:Last>René</b:Last>
            <b:First> G.</b:First>
          </b:Person>
          <b:Person>
            <b:Last> Mapes</b:Last>
            <b:First>D.</b:First>
          </b:Person>
        </b:NameList>
      </b:Author>
    </b:Author>
    <b:Title>The Spatial Web</b:Title>
    <b:Year>2019</b:Year>
    <b:RefOrder>1</b:RefOrder>
  </b:Source>
  <b:Source>
    <b:Tag>IEE24</b:Tag>
    <b:SourceType>Report</b:SourceType>
    <b:Guid>{71EE43CA-55FD-4C54-80A2-58CD63A7115F}</b:Guid>
    <b:Title>Title: Draft Standard for Spatial Web Protocol, Architecture, and Governance (P2874/D3.1)</b:Title>
    <b:Year>2024</b:Year>
    <b:City>Piscataway, NJ</b:City>
    <b:Publisher>IEEE</b:Publisher>
    <b:Author>
      <b:Author>
        <b:NameList>
          <b:Person>
            <b:Last>IEEE Computer Society</b:Last>
            <b:First>C/AISC</b:First>
            <b:Middle>- Artificial Intelligence Standards Committee</b:Middle>
          </b:Person>
        </b:NameList>
      </b:Author>
    </b:Author>
    <b:RefOrder>2</b:RefOrder>
  </b:Source>
</b:Sources>
</file>

<file path=customXml/itemProps1.xml><?xml version="1.0" encoding="utf-8"?>
<ds:datastoreItem xmlns:ds="http://schemas.openxmlformats.org/officeDocument/2006/customXml" ds:itemID="{F77BE326-4383-4CBB-B8F2-DC99E23151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965</Words>
  <Characters>5503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JPL ITSD</Company>
  <LinksUpToDate>false</LinksUpToDate>
  <CharactersWithSpaces>6456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Sanjurjo Barrio, Alicia (349B-Affiliate)</dc:creator>
  <cp:keywords/>
  <dc:description/>
  <cp:lastModifiedBy>Sanjurjo Barrio, Alicia (349B-Affiliate)</cp:lastModifiedBy>
  <cp:revision>2</cp:revision>
  <dcterms:created xsi:type="dcterms:W3CDTF">2025-01-31T23:01:00Z</dcterms:created>
  <dcterms:modified xsi:type="dcterms:W3CDTF">2025-01-31T23:01:00Z</dcterms:modified>
</cp:coreProperties>
</file>