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Hello! I'm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'16 Liberty University Grad: Computer Graphics &amp; Design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"http://docs.google.com/home.html"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Return Home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Art Education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Over 1100 Hours of Design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 180 Art Pieces Made in 4 Years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"http://docs.google.com/portfolio.html"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Portfolio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Biblical Studies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Over 500 Hours of Biblical Studies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Old/New Testament Surveys, Worldview Studies, Biblical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Psychology, &amp; Theology Studies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"https://about.me/davidwestonwebb"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AboutMe.com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General Education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 800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Hours of Core &amp; General Studies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Communication, Mathematics, Science, Tech, Critical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Thinking, Music, &amp; IT Training | </w:t>
      </w:r>
      <w:r w:rsidDel="00000000" w:rsidR="00000000" w:rsidRPr="00000000">
        <w:fldChar w:fldCharType="begin"/>
        <w:instrText xml:space="preserve"> HYPERLINK "http://docs.google.com/contact.html"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Contact 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Back to the Top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