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A6A67"/>
          <w:spacing w:val="30"/>
          <w:sz w:val="17"/>
          <w:szCs w:val="17"/>
        </w:rPr>
        <w:t xml:space="preserve">SAADEDDIN PASTRY  ·  ONLINE STORE</w:t>
      </w:r>
    </w:p>
    <w:p>
      <w:pPr>
        <w:pBdr>
          <w:bottom w:val="single" w:color="234745" w:sz="12"/>
        </w:pBdr>
        <w:spacing w:after="100"/>
      </w:pPr>
      <w:r>
        <w:rPr>
          <w:b/>
          <w:bCs/>
          <w:color w:val="234745"/>
          <w:sz w:val="44"/>
          <w:szCs w:val="44"/>
        </w:rPr>
        <w:t xml:space="preserve">Product Metafields</w:t>
      </w:r>
    </w:p>
    <w:p>
      <w:pPr>
        <w:spacing w:after="200" w:before="140"/>
      </w:pPr>
      <w:r>
        <w:rPr>
          <w:color w:val="5A6A67"/>
          <w:sz w:val="22"/>
          <w:szCs w:val="22"/>
        </w:rPr>
        <w:t xml:space="preserve">The extra product fields the website reads, what to type in each, and what appears on the site.</w:t>
      </w:r>
    </w:p>
    <w:p>
      <w:pPr>
        <w:spacing w:after="300"/>
      </w:pPr>
      <w:r>
        <w:rPr>
          <w:i/>
          <w:iCs/>
          <w:color w:val="5A6A67"/>
          <w:sz w:val="18"/>
          <w:szCs w:val="18"/>
        </w:rPr>
        <w:t xml:space="preserve">Document 2 of 5  ·  2 September 2026  ·  Prepared from the live store configuration</w:t>
      </w:r>
    </w:p>
    <w:p>
      <w:pPr>
        <w:spacing w:after="120" w:before="0" w:line="276"/>
      </w:pPr>
      <w:r>
        <w:rPr>
          <w:color w:val="222E2C"/>
          <w:sz w:val="21"/>
          <w:szCs w:val="21"/>
        </w:rPr>
        <w:t xml:space="preserve">A metafield is an extra field on a product, beyond the title, price and description that Shopify gives you as standard. You will find them at the bottom of a product page in Shopify admin, under the heading "Metafields".</w:t>
      </w:r>
    </w:p>
    <w:p>
      <w:pPr>
        <w:spacing w:after="120" w:before="0" w:line="276"/>
      </w:pPr>
      <w:r>
        <w:rPr>
          <w:color w:val="222E2C"/>
          <w:sz w:val="21"/>
          <w:szCs w:val="21"/>
        </w:rPr>
        <w:t xml:space="preserve">Your store has 21 product metafields set up. Sixteen of them are read by the website and are documented here. The other five are set up but nothing on the website looks at them — those are listed at the end so nobody wastes time filling them in.</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Where to find these in Shopify</w:t>
            </w:r>
          </w:p>
          <w:p>
            <w:pPr>
              <w:spacing w:after="50" w:line="264"/>
            </w:pPr>
            <w:r>
              <w:rPr>
                <w:color w:val="2B3735"/>
                <w:sz w:val="20"/>
                <w:szCs w:val="20"/>
              </w:rPr>
              <w:t xml:space="preserve">Open a product, scroll to the very bottom, and look for the Metafields panel. If a field listed here is missing from that panel, it has not been created for that product type yet — speak to your developer.</w:t>
            </w:r>
          </w:p>
          <w:p>
            <w:pPr>
              <w:spacing w:after="50" w:line="264"/>
            </w:pPr>
            <w:r>
              <w:rPr>
                <w:color w:val="2B3735"/>
                <w:sz w:val="20"/>
                <w:szCs w:val="20"/>
              </w:rPr>
              <w:t xml:space="preserve">All of these live in the "custom" namespace, which is what the technical key names below refer to.</w:t>
            </w:r>
          </w:p>
        </w:tc>
      </w:tr>
    </w:tbl>
    <w:p>
      <w:pPr>
        <w:pStyle w:val="Heading1"/>
        <w:spacing w:after="140" w:before="360"/>
      </w:pPr>
      <w:r>
        <w:rPr>
          <w:b/>
          <w:bCs/>
          <w:color w:val="234745"/>
          <w:sz w:val="30"/>
          <w:szCs w:val="30"/>
        </w:rPr>
        <w:t xml:space="preserve">Scheduling — showing and hiding a product by date</w:t>
      </w:r>
    </w:p>
    <w:p>
      <w:pPr>
        <w:pStyle w:val="Heading2"/>
        <w:spacing w:after="120" w:before="300"/>
      </w:pPr>
      <w:r>
        <w:rPr>
          <w:b/>
          <w:bCs/>
          <w:color w:val="234745"/>
          <w:sz w:val="25"/>
          <w:szCs w:val="25"/>
        </w:rPr>
        <w:t xml:space="preserve">Visibility Start</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custom.visibility_start</w:t>
      </w:r>
    </w:p>
    <w:p>
      <w:pPr>
        <w:spacing w:after="120" w:before="0" w:line="276"/>
      </w:pPr>
      <w:r>
        <w:rPr>
          <w:b/>
          <w:bCs/>
          <w:color w:val="222E2C"/>
          <w:sz w:val="21"/>
          <w:szCs w:val="21"/>
        </w:rPr>
        <w:t xml:space="preserve">What to enter: </w:t>
      </w:r>
      <w:r>
        <w:rPr>
          <w:color w:val="222E2C"/>
          <w:sz w:val="21"/>
          <w:szCs w:val="21"/>
        </w:rPr>
        <w:t xml:space="preserve">a date, for example </w:t>
      </w:r>
      <w:r>
        <w:rPr>
          <w:rFonts w:ascii="Consolas" w:cs="Consolas" w:eastAsia="Consolas" w:hAnsi="Consolas"/>
          <w:color w:val="222E2C"/>
          <w:sz w:val="21"/>
          <w:szCs w:val="21"/>
        </w:rPr>
        <w:t xml:space="preserve">2026-12-01</w:t>
      </w:r>
      <w:r>
        <w:rPr>
          <w:color w:val="222E2C"/>
          <w:sz w:val="21"/>
          <w:szCs w:val="21"/>
        </w:rPr>
        <w:t xml:space="preserve">.</w:t>
      </w:r>
    </w:p>
    <w:p>
      <w:pPr>
        <w:spacing w:after="120" w:before="0" w:line="276"/>
      </w:pPr>
      <w:r>
        <w:rPr>
          <w:color w:val="222E2C"/>
          <w:sz w:val="21"/>
          <w:szCs w:val="21"/>
        </w:rPr>
        <w:t xml:space="preserve">Before that date the product is visible but cannot be bought. Its picture is greyed out, the price is hidden, the product page cannot be opened, and an amber "Coming Soon" label appears where the price would be.</w:t>
      </w:r>
    </w:p>
    <w:p>
      <w:pPr>
        <w:spacing w:after="120" w:before="0" w:line="276"/>
      </w:pPr>
      <w:r>
        <w:rPr>
          <w:b/>
          <w:bCs/>
          <w:color w:val="222E2C"/>
          <w:sz w:val="21"/>
          <w:szCs w:val="21"/>
        </w:rPr>
        <w:t xml:space="preserve">If left empty: </w:t>
      </w:r>
      <w:r>
        <w:rPr>
          <w:color w:val="222E2C"/>
          <w:sz w:val="21"/>
          <w:szCs w:val="21"/>
        </w:rPr>
        <w:t xml:space="preserve">the product is available immediately. Nothing is scheduled.</w:t>
      </w:r>
    </w:p>
    <w:p>
      <w:pPr>
        <w:pStyle w:val="Heading2"/>
        <w:spacing w:after="120" w:before="300"/>
      </w:pPr>
      <w:r>
        <w:rPr>
          <w:b/>
          <w:bCs/>
          <w:color w:val="234745"/>
          <w:sz w:val="25"/>
          <w:szCs w:val="25"/>
        </w:rPr>
        <w:t xml:space="preserve">Visibility End</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custom.visibility_end</w:t>
      </w:r>
    </w:p>
    <w:p>
      <w:pPr>
        <w:spacing w:after="120" w:before="0" w:line="276"/>
      </w:pPr>
      <w:r>
        <w:rPr>
          <w:b/>
          <w:bCs/>
          <w:color w:val="222E2C"/>
          <w:sz w:val="21"/>
          <w:szCs w:val="21"/>
        </w:rPr>
        <w:t xml:space="preserve">What to enter: </w:t>
      </w:r>
      <w:r>
        <w:rPr>
          <w:color w:val="222E2C"/>
          <w:sz w:val="21"/>
          <w:szCs w:val="21"/>
        </w:rPr>
        <w:t xml:space="preserve">a date, same format.</w:t>
      </w:r>
    </w:p>
    <w:p>
      <w:pPr>
        <w:spacing w:after="120" w:before="0" w:line="276"/>
      </w:pPr>
      <w:r>
        <w:rPr>
          <w:color w:val="222E2C"/>
          <w:sz w:val="21"/>
          <w:szCs w:val="21"/>
        </w:rPr>
        <w:t xml:space="preserve">After that date the product behaves the same way but the label turns red and reads "Not Available".</w:t>
      </w:r>
    </w:p>
    <w:p>
      <w:pPr>
        <w:spacing w:after="120" w:before="0" w:line="276"/>
      </w:pPr>
      <w:r>
        <w:rPr>
          <w:b/>
          <w:bCs/>
          <w:color w:val="222E2C"/>
          <w:sz w:val="21"/>
          <w:szCs w:val="21"/>
        </w:rPr>
        <w:t xml:space="preserve">If left empty: </w:t>
      </w:r>
      <w:r>
        <w:rPr>
          <w:color w:val="222E2C"/>
          <w:sz w:val="21"/>
          <w:szCs w:val="21"/>
        </w:rPr>
        <w:t xml:space="preserve">the product never expires.</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A date ends at 3am Saudi time, not at midnight</w:t>
            </w:r>
          </w:p>
          <w:p>
            <w:pPr>
              <w:spacing w:after="50" w:line="264"/>
            </w:pPr>
            <w:r>
              <w:rPr>
                <w:color w:val="2B3735"/>
                <w:sz w:val="20"/>
                <w:szCs w:val="20"/>
              </w:rPr>
              <w:t xml:space="preserve">A date entered as </w:t>
            </w:r>
            <w:r>
              <w:rPr>
                <w:rFonts w:ascii="Consolas" w:cs="Consolas" w:eastAsia="Consolas" w:hAnsi="Consolas"/>
                <w:color w:val="2B3735"/>
                <w:sz w:val="20"/>
                <w:szCs w:val="20"/>
              </w:rPr>
              <w:t xml:space="preserve">2026-12-01</w:t>
            </w:r>
            <w:r>
              <w:rPr>
                <w:color w:val="2B3735"/>
                <w:sz w:val="20"/>
                <w:szCs w:val="20"/>
              </w:rPr>
              <w:t xml:space="preserve"> is read as midnight </w:t>
            </w:r>
            <w:r>
              <w:rPr>
                <w:i/>
                <w:iCs/>
                <w:color w:val="2B3735"/>
                <w:sz w:val="20"/>
                <w:szCs w:val="20"/>
              </w:rPr>
              <w:t xml:space="preserve">UTC</w:t>
            </w:r>
            <w:r>
              <w:rPr>
                <w:color w:val="2B3735"/>
                <w:sz w:val="20"/>
                <w:szCs w:val="20"/>
              </w:rPr>
              <w:t xml:space="preserve">, which is 3:00 in the morning in Riyadh. If you want a product to stay on sale through the whole of 30 November, set the end date to 2 December, not 1 December.</w:t>
            </w:r>
          </w:p>
        </w:tc>
      </w:tr>
    </w:tbl>
    <w:p>
      <w:pPr>
        <w:pStyle w:val="Heading1"/>
        <w:spacing w:after="140" w:before="360"/>
      </w:pPr>
      <w:r>
        <w:rPr>
          <w:b/>
          <w:bCs/>
          <w:color w:val="234745"/>
          <w:sz w:val="30"/>
          <w:szCs w:val="30"/>
        </w:rPr>
        <w:t xml:space="preserve">Related and suggested products</w:t>
      </w:r>
    </w:p>
    <w:p>
      <w:pPr>
        <w:pStyle w:val="Heading2"/>
        <w:spacing w:after="120" w:before="300"/>
      </w:pPr>
      <w:r>
        <w:rPr>
          <w:b/>
          <w:bCs/>
          <w:color w:val="234745"/>
          <w:sz w:val="25"/>
          <w:szCs w:val="25"/>
        </w:rPr>
        <w:t xml:space="preserve">Related Products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custom.related_products</w:t>
      </w:r>
      <w:r>
        <w:rPr>
          <w:color w:val="222E2C"/>
          <w:sz w:val="21"/>
          <w:szCs w:val="21"/>
        </w:rPr>
        <w:t xml:space="preserve">   ·   Type: a list of products</w:t>
      </w:r>
    </w:p>
    <w:p>
      <w:pPr>
        <w:spacing w:after="120" w:before="0" w:line="276"/>
      </w:pPr>
      <w:r>
        <w:rPr>
          <w:color w:val="222E2C"/>
          <w:sz w:val="21"/>
          <w:szCs w:val="21"/>
        </w:rPr>
        <w:t xml:space="preserve">Fills the "You may also like" strip at the bottom of the product page. Pick up to four products. Gift cards are automatically excluded even if you add one.</w:t>
      </w:r>
    </w:p>
    <w:p>
      <w:pPr>
        <w:spacing w:after="120" w:before="0" w:line="276"/>
      </w:pPr>
      <w:r>
        <w:rPr>
          <w:b/>
          <w:bCs/>
          <w:color w:val="222E2C"/>
          <w:sz w:val="21"/>
          <w:szCs w:val="21"/>
        </w:rPr>
        <w:t xml:space="preserve">If left empty: </w:t>
      </w:r>
      <w:r>
        <w:rPr>
          <w:color w:val="222E2C"/>
          <w:sz w:val="21"/>
          <w:szCs w:val="21"/>
        </w:rPr>
        <w:t xml:space="preserve">the website picks products itself — first Shopify's own recommendations, then other products from the same collection, then the newest products. The strip is never empty, so leaving this blank is perfectly safe. Fill it in only when you want to control the choice.</w:t>
      </w:r>
    </w:p>
    <w:p>
      <w:pPr>
        <w:pStyle w:val="Heading2"/>
        <w:spacing w:after="120" w:before="300"/>
      </w:pPr>
      <w:r>
        <w:rPr>
          <w:b/>
          <w:bCs/>
          <w:color w:val="234745"/>
          <w:sz w:val="25"/>
          <w:szCs w:val="25"/>
        </w:rPr>
        <w:t xml:space="preserve">Upsell Products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custom.upsell_products</w:t>
      </w:r>
      <w:r>
        <w:rPr>
          <w:color w:val="222E2C"/>
          <w:sz w:val="21"/>
          <w:szCs w:val="21"/>
        </w:rPr>
        <w:t xml:space="preserve">   ·   Type: a list of products</w:t>
      </w:r>
    </w:p>
    <w:p>
      <w:pPr>
        <w:spacing w:after="120" w:before="0" w:line="276"/>
      </w:pPr>
      <w:r>
        <w:rPr>
          <w:color w:val="222E2C"/>
          <w:sz w:val="21"/>
          <w:szCs w:val="21"/>
        </w:rPr>
        <w:t xml:space="preserve">These do not appear on the page. They appear in a pop-up immediately after the shopper adds this product to their basket — "customers also bought". Add up to ten.</w:t>
      </w:r>
    </w:p>
    <w:p>
      <w:pPr>
        <w:spacing w:after="120" w:before="0" w:line="276"/>
      </w:pPr>
      <w:r>
        <w:rPr>
          <w:b/>
          <w:bCs/>
          <w:color w:val="222E2C"/>
          <w:sz w:val="21"/>
          <w:szCs w:val="21"/>
        </w:rPr>
        <w:t xml:space="preserve">If left empty: </w:t>
      </w:r>
      <w:r>
        <w:rPr>
          <w:color w:val="222E2C"/>
          <w:sz w:val="21"/>
          <w:szCs w:val="21"/>
        </w:rPr>
        <w:t xml:space="preserve">no pop-up. Adding to basket opens the basket as normal.</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Each suggested product needs a variant</w:t>
            </w:r>
          </w:p>
          <w:p>
            <w:pPr>
              <w:spacing w:after="50" w:line="264"/>
            </w:pPr>
            <w:r>
              <w:rPr>
                <w:color w:val="2B3735"/>
                <w:sz w:val="20"/>
                <w:szCs w:val="20"/>
              </w:rPr>
              <w:t xml:space="preserve">A product with no variants set up cannot be added from the pop-up, so avoid listing incomplete products here.</w:t>
            </w:r>
          </w:p>
        </w:tc>
      </w:tr>
    </w:tbl>
    <w:p>
      <w:pPr>
        <w:pStyle w:val="Heading2"/>
        <w:spacing w:after="120" w:before="300"/>
      </w:pPr>
      <w:r>
        <w:rPr>
          <w:b/>
          <w:bCs/>
          <w:color w:val="234745"/>
          <w:sz w:val="25"/>
          <w:szCs w:val="25"/>
        </w:rPr>
        <w:t xml:space="preserve">Product Add-ons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custom.product_addons</w:t>
      </w:r>
      <w:r>
        <w:rPr>
          <w:color w:val="222E2C"/>
          <w:sz w:val="21"/>
          <w:szCs w:val="21"/>
        </w:rPr>
        <w:t xml:space="preserve">   ·   Type: a list of products</w:t>
      </w:r>
    </w:p>
    <w:p>
      <w:pPr>
        <w:spacing w:after="120" w:before="0" w:line="276"/>
      </w:pPr>
      <w:r>
        <w:rPr>
          <w:color w:val="222E2C"/>
          <w:sz w:val="21"/>
          <w:szCs w:val="21"/>
        </w:rPr>
        <w:t xml:space="preserve">Creates a tick-box list under the size or flavour choice on the product page, headed "Add-ons". Each item the shopper ticks is added to the price shown and goes into the basket as its own line, linked to the main product.</w:t>
      </w:r>
    </w:p>
    <w:p>
      <w:pPr>
        <w:spacing w:after="120" w:before="0" w:line="276"/>
      </w:pPr>
      <w:r>
        <w:rPr>
          <w:color w:val="222E2C"/>
          <w:sz w:val="21"/>
          <w:szCs w:val="21"/>
        </w:rPr>
        <w:t xml:space="preserve">Use this for candles, a greeting card, an extra sauce — anything sold alongside the main item.</w:t>
      </w:r>
    </w:p>
    <w:p>
      <w:pPr>
        <w:spacing w:after="120" w:before="0" w:line="276"/>
      </w:pPr>
      <w:r>
        <w:rPr>
          <w:b/>
          <w:bCs/>
          <w:color w:val="222E2C"/>
          <w:sz w:val="21"/>
          <w:szCs w:val="21"/>
        </w:rPr>
        <w:t xml:space="preserve">If left empty: </w:t>
      </w:r>
      <w:r>
        <w:rPr>
          <w:color w:val="222E2C"/>
          <w:sz w:val="21"/>
          <w:szCs w:val="21"/>
        </w:rPr>
        <w:t xml:space="preserve">the Add-ons section does not appear at all.</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Only list products that have a variant</w:t>
            </w:r>
          </w:p>
          <w:p>
            <w:pPr>
              <w:spacing w:after="50" w:line="264"/>
            </w:pPr>
            <w:r>
              <w:rPr>
                <w:color w:val="2B3735"/>
                <w:sz w:val="20"/>
                <w:szCs w:val="20"/>
              </w:rPr>
              <w:t xml:space="preserve">An add-on product with no variants will break the product page it is attached to. Always check the add-on product is fully set up before linking it.</w:t>
            </w:r>
          </w:p>
        </w:tc>
      </w:tr>
    </w:tbl>
    <w:p>
      <w:pPr>
        <w:pStyle w:val="Heading1"/>
        <w:spacing w:after="140" w:before="360"/>
      </w:pPr>
      <w:r>
        <w:rPr>
          <w:b/>
          <w:bCs/>
          <w:color w:val="234745"/>
          <w:sz w:val="30"/>
          <w:szCs w:val="30"/>
        </w:rPr>
        <w:t xml:space="preserve">Bundles</w:t>
      </w:r>
    </w:p>
    <w:p>
      <w:pPr>
        <w:pStyle w:val="Heading2"/>
        <w:spacing w:after="120" w:before="300"/>
      </w:pPr>
      <w:r>
        <w:rPr>
          <w:b/>
          <w:bCs/>
          <w:color w:val="234745"/>
          <w:sz w:val="25"/>
          <w:szCs w:val="25"/>
        </w:rPr>
        <w:t xml:space="preserve">Bundle Components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custom.bundle_components</w:t>
      </w:r>
      <w:r>
        <w:rPr>
          <w:color w:val="222E2C"/>
          <w:sz w:val="21"/>
          <w:szCs w:val="21"/>
        </w:rPr>
        <w:t xml:space="preserve">   ·   Type: a list of products</w:t>
      </w:r>
    </w:p>
    <w:p>
      <w:pPr>
        <w:spacing w:after="120" w:before="0" w:line="276"/>
      </w:pPr>
      <w:r>
        <w:rPr>
          <w:color w:val="222E2C"/>
          <w:sz w:val="21"/>
          <w:szCs w:val="21"/>
        </w:rPr>
        <w:t xml:space="preserve">Lists what is inside a bundle. The product page then shows a "Bundle Includes" card with each item's picture, name and price, and works out a "You Save" figure by comparing the total of the parts against the bundle price. The contents are also recorded on the order, so the kitchen sees what to pack.</w:t>
      </w:r>
    </w:p>
    <w:p>
      <w:pPr>
        <w:spacing w:after="120" w:before="0" w:line="276"/>
      </w:pPr>
      <w:r>
        <w:rPr>
          <w:b/>
          <w:bCs/>
          <w:color w:val="222E2C"/>
          <w:sz w:val="21"/>
          <w:szCs w:val="21"/>
        </w:rPr>
        <w:t xml:space="preserve">If left empty: </w:t>
      </w:r>
      <w:r>
        <w:rPr>
          <w:color w:val="222E2C"/>
          <w:sz w:val="21"/>
          <w:szCs w:val="21"/>
        </w:rPr>
        <w:t xml:space="preserve">no bundle card and no savings figure.</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Shopify's own bundles take priority</w:t>
            </w:r>
          </w:p>
          <w:p>
            <w:pPr>
              <w:spacing w:after="50" w:line="264"/>
            </w:pPr>
            <w:r>
              <w:rPr>
                <w:color w:val="2B3735"/>
                <w:sz w:val="20"/>
                <w:szCs w:val="20"/>
              </w:rPr>
              <w:t xml:space="preserve">If the product uses Shopify's native bundle feature, that wins and this metafield is ignored. Use one approach or the other, not both.</w:t>
            </w:r>
          </w:p>
        </w:tc>
      </w:tr>
    </w:tbl>
    <w:p>
      <w:pPr>
        <w:pStyle w:val="Heading1"/>
        <w:spacing w:after="140" w:before="360"/>
      </w:pPr>
      <w:r>
        <w:rPr>
          <w:b/>
          <w:bCs/>
          <w:color w:val="234745"/>
          <w:sz w:val="30"/>
          <w:szCs w:val="30"/>
        </w:rPr>
        <w:t xml:space="preserve">Loyalty, timing and delivery</w:t>
      </w:r>
    </w:p>
    <w:p>
      <w:pPr>
        <w:pStyle w:val="Heading2"/>
        <w:spacing w:after="120" w:before="300"/>
      </w:pPr>
      <w:r>
        <w:rPr>
          <w:b/>
          <w:bCs/>
          <w:color w:val="234745"/>
          <w:sz w:val="25"/>
          <w:szCs w:val="25"/>
        </w:rPr>
        <w:t xml:space="preserve">Loyalty Points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custom.loyalty_points</w:t>
      </w:r>
      <w:r>
        <w:rPr>
          <w:color w:val="222E2C"/>
          <w:sz w:val="21"/>
          <w:szCs w:val="21"/>
        </w:rPr>
        <w:t xml:space="preserve">   ·   Type: a whole number</w:t>
      </w:r>
    </w:p>
    <w:p>
      <w:pPr>
        <w:spacing w:after="120" w:before="0" w:line="276"/>
      </w:pPr>
      <w:r>
        <w:rPr>
          <w:b/>
          <w:bCs/>
          <w:color w:val="222E2C"/>
          <w:sz w:val="21"/>
          <w:szCs w:val="21"/>
        </w:rPr>
        <w:t xml:space="preserve">What to enter: </w:t>
      </w:r>
      <w:r>
        <w:rPr>
          <w:color w:val="222E2C"/>
          <w:sz w:val="21"/>
          <w:szCs w:val="21"/>
        </w:rPr>
        <w:t xml:space="preserve">the number of points this product earns, for example </w:t>
      </w:r>
      <w:r>
        <w:rPr>
          <w:rFonts w:ascii="Consolas" w:cs="Consolas" w:eastAsia="Consolas" w:hAnsi="Consolas"/>
          <w:color w:val="222E2C"/>
          <w:sz w:val="21"/>
          <w:szCs w:val="21"/>
        </w:rPr>
        <w:t xml:space="preserve">50</w:t>
      </w:r>
      <w:r>
        <w:rPr>
          <w:color w:val="222E2C"/>
          <w:sz w:val="21"/>
          <w:szCs w:val="21"/>
        </w:rPr>
        <w:t xml:space="preserve">.</w:t>
      </w:r>
    </w:p>
    <w:p>
      <w:pPr>
        <w:spacing w:after="120" w:before="0" w:line="276"/>
      </w:pPr>
      <w:r>
        <w:rPr>
          <w:color w:val="222E2C"/>
          <w:sz w:val="21"/>
          <w:szCs w:val="21"/>
        </w:rPr>
        <w:t xml:space="preserve">Shows a dark green star badge next to the price reading "Earn reward points — 50 points".</w:t>
      </w:r>
    </w:p>
    <w:p>
      <w:pPr>
        <w:spacing w:after="120" w:before="0" w:line="276"/>
      </w:pPr>
      <w:r>
        <w:rPr>
          <w:b/>
          <w:bCs/>
          <w:color w:val="222E2C"/>
          <w:sz w:val="21"/>
          <w:szCs w:val="21"/>
        </w:rPr>
        <w:t xml:space="preserve">If left empty: </w:t>
      </w:r>
      <w:r>
        <w:rPr>
          <w:color w:val="222E2C"/>
          <w:sz w:val="21"/>
          <w:szCs w:val="21"/>
        </w:rPr>
        <w:t xml:space="preserve">no badge. The website will not invent a points figure from the price.</w:t>
      </w:r>
    </w:p>
    <w:p>
      <w:pPr>
        <w:pStyle w:val="Heading2"/>
        <w:spacing w:after="120" w:before="300"/>
      </w:pPr>
      <w:r>
        <w:rPr>
          <w:b/>
          <w:bCs/>
          <w:color w:val="234745"/>
          <w:sz w:val="25"/>
          <w:szCs w:val="25"/>
        </w:rPr>
        <w:t xml:space="preserve">Prep Time</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custom.prep_time</w:t>
      </w:r>
      <w:r>
        <w:rPr>
          <w:color w:val="222E2C"/>
          <w:sz w:val="21"/>
          <w:szCs w:val="21"/>
        </w:rPr>
        <w:t xml:space="preserve">   ·   Type: a number, in </w:t>
      </w:r>
      <w:r>
        <w:rPr>
          <w:b/>
          <w:bCs/>
          <w:color w:val="222E2C"/>
          <w:sz w:val="21"/>
          <w:szCs w:val="21"/>
        </w:rPr>
        <w:t xml:space="preserve">minutes</w:t>
      </w:r>
    </w:p>
    <w:p>
      <w:pPr>
        <w:spacing w:after="120" w:before="0" w:line="276"/>
      </w:pPr>
      <w:r>
        <w:rPr>
          <w:color w:val="222E2C"/>
          <w:sz w:val="21"/>
          <w:szCs w:val="21"/>
        </w:rPr>
        <w:t xml:space="preserve">One of three small information cards on the product page. Shows the number followed by "min".</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Minutes only, and never zero</w:t>
            </w:r>
          </w:p>
          <w:p>
            <w:pPr>
              <w:spacing w:after="50" w:line="264"/>
            </w:pPr>
            <w:r>
              <w:rPr>
                <w:color w:val="2B3735"/>
                <w:sz w:val="20"/>
                <w:szCs w:val="20"/>
              </w:rPr>
              <w:t xml:space="preserve">The word "min" is fixed. If you type </w:t>
            </w:r>
            <w:r>
              <w:rPr>
                <w:rFonts w:ascii="Consolas" w:cs="Consolas" w:eastAsia="Consolas" w:hAnsi="Consolas"/>
                <w:color w:val="2B3735"/>
                <w:sz w:val="20"/>
                <w:szCs w:val="20"/>
              </w:rPr>
              <w:t xml:space="preserve">2 days</w:t>
            </w:r>
            <w:r>
              <w:rPr>
                <w:color w:val="2B3735"/>
                <w:sz w:val="20"/>
                <w:szCs w:val="20"/>
              </w:rPr>
              <w:t xml:space="preserve"> the card will read "2 min".</w:t>
            </w:r>
          </w:p>
          <w:p>
            <w:pPr>
              <w:spacing w:after="50" w:line="264"/>
            </w:pPr>
            <w:r>
              <w:rPr>
                <w:color w:val="2B3735"/>
                <w:sz w:val="20"/>
                <w:szCs w:val="20"/>
              </w:rPr>
              <w:t xml:space="preserve">A value of </w:t>
            </w:r>
            <w:r>
              <w:rPr>
                <w:rFonts w:ascii="Consolas" w:cs="Consolas" w:eastAsia="Consolas" w:hAnsi="Consolas"/>
                <w:color w:val="2B3735"/>
                <w:sz w:val="20"/>
                <w:szCs w:val="20"/>
              </w:rPr>
              <w:t xml:space="preserve">0</w:t>
            </w:r>
            <w:r>
              <w:rPr>
                <w:color w:val="2B3735"/>
                <w:sz w:val="20"/>
                <w:szCs w:val="20"/>
              </w:rPr>
              <w:t xml:space="preserve"> hides the card completely rather than showing "0 min".</w:t>
            </w:r>
          </w:p>
        </w:tc>
      </w:tr>
    </w:tbl>
    <w:p>
      <w:pPr>
        <w:pStyle w:val="Heading2"/>
        <w:spacing w:after="120" w:before="300"/>
      </w:pPr>
      <w:r>
        <w:rPr>
          <w:b/>
          <w:bCs/>
          <w:color w:val="234745"/>
          <w:sz w:val="25"/>
          <w:szCs w:val="25"/>
        </w:rPr>
        <w:t xml:space="preserve">Servings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custom.servings</w:t>
      </w:r>
      <w:r>
        <w:rPr>
          <w:color w:val="222E2C"/>
          <w:sz w:val="21"/>
          <w:szCs w:val="21"/>
        </w:rPr>
        <w:t xml:space="preserve">   ·   Type: free text</w:t>
      </w:r>
    </w:p>
    <w:p>
      <w:pPr>
        <w:spacing w:after="120" w:before="0" w:line="276"/>
      </w:pPr>
      <w:r>
        <w:rPr>
          <w:color w:val="222E2C"/>
          <w:sz w:val="21"/>
          <w:szCs w:val="21"/>
        </w:rPr>
        <w:t xml:space="preserve">The first of the three information cards, captioned "Serves". Unlike the other two this is printed exactly as you type it, so ranges work well.</w:t>
      </w:r>
    </w:p>
    <w:p>
      <w:pPr>
        <w:spacing w:after="120" w:before="0" w:line="276"/>
      </w:pPr>
      <w:r>
        <w:rPr>
          <w:color w:val="222E2C"/>
          <w:sz w:val="21"/>
          <w:szCs w:val="21"/>
        </w:rPr>
        <w:t xml:space="preserve">Good values: </w:t>
      </w:r>
      <w:r>
        <w:rPr>
          <w:rFonts w:ascii="Consolas" w:cs="Consolas" w:eastAsia="Consolas" w:hAnsi="Consolas"/>
          <w:color w:val="222E2C"/>
          <w:sz w:val="21"/>
          <w:szCs w:val="21"/>
        </w:rPr>
        <w:t xml:space="preserve">8</w:t>
      </w:r>
      <w:r>
        <w:rPr>
          <w:color w:val="222E2C"/>
          <w:sz w:val="21"/>
          <w:szCs w:val="21"/>
        </w:rPr>
        <w:t xml:space="preserve">, </w:t>
      </w:r>
      <w:r>
        <w:rPr>
          <w:rFonts w:ascii="Consolas" w:cs="Consolas" w:eastAsia="Consolas" w:hAnsi="Consolas"/>
          <w:color w:val="222E2C"/>
          <w:sz w:val="21"/>
          <w:szCs w:val="21"/>
        </w:rPr>
        <w:t xml:space="preserve">6-8</w:t>
      </w:r>
      <w:r>
        <w:rPr>
          <w:color w:val="222E2C"/>
          <w:sz w:val="21"/>
          <w:szCs w:val="21"/>
        </w:rPr>
        <w:t xml:space="preserve">, </w:t>
      </w:r>
      <w:r>
        <w:rPr>
          <w:rFonts w:ascii="Consolas" w:cs="Consolas" w:eastAsia="Consolas" w:hAnsi="Consolas"/>
          <w:color w:val="222E2C"/>
          <w:sz w:val="21"/>
          <w:szCs w:val="21"/>
        </w:rPr>
        <w:t xml:space="preserve">10-12 people</w:t>
      </w:r>
    </w:p>
    <w:p>
      <w:pPr>
        <w:pStyle w:val="Heading2"/>
        <w:spacing w:after="120" w:before="300"/>
      </w:pPr>
      <w:r>
        <w:rPr>
          <w:b/>
          <w:bCs/>
          <w:color w:val="234745"/>
          <w:sz w:val="25"/>
          <w:szCs w:val="25"/>
        </w:rPr>
        <w:t xml:space="preserve">Calories</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custom.calories</w:t>
      </w:r>
      <w:r>
        <w:rPr>
          <w:color w:val="222E2C"/>
          <w:sz w:val="21"/>
          <w:szCs w:val="21"/>
        </w:rPr>
        <w:t xml:space="preserve">   ·   Type: a whole number</w:t>
      </w:r>
    </w:p>
    <w:p>
      <w:pPr>
        <w:spacing w:after="120" w:before="0" w:line="276"/>
      </w:pPr>
      <w:r>
        <w:rPr>
          <w:color w:val="222E2C"/>
          <w:sz w:val="21"/>
          <w:szCs w:val="21"/>
        </w:rPr>
        <w:t xml:space="preserve">The third information card, captioned "Calories / 100g". Enter the number only — the "per 100g" wording is fixed. Large numbers get thousands separators automatically.</w:t>
      </w:r>
    </w:p>
    <w:p>
      <w:pPr>
        <w:spacing w:after="120" w:before="0" w:line="276"/>
      </w:pPr>
      <w:r>
        <w:rPr>
          <w:color w:val="222E2C"/>
          <w:sz w:val="21"/>
          <w:szCs w:val="21"/>
        </w:rPr>
        <w:t xml:space="preserve">A value of </w:t>
      </w:r>
      <w:r>
        <w:rPr>
          <w:rFonts w:ascii="Consolas" w:cs="Consolas" w:eastAsia="Consolas" w:hAnsi="Consolas"/>
          <w:color w:val="222E2C"/>
          <w:sz w:val="21"/>
          <w:szCs w:val="21"/>
        </w:rPr>
        <w:t xml:space="preserve">0</w:t>
      </w:r>
      <w:r>
        <w:rPr>
          <w:color w:val="222E2C"/>
          <w:sz w:val="21"/>
          <w:szCs w:val="21"/>
        </w:rPr>
        <w:t xml:space="preserve"> hides the card, same as Prep Time.</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These three cards share a row</w:t>
            </w:r>
          </w:p>
          <w:p>
            <w:pPr>
              <w:spacing w:after="50" w:line="264"/>
            </w:pPr>
            <w:r>
              <w:rPr>
                <w:color w:val="2B3735"/>
                <w:sz w:val="20"/>
                <w:szCs w:val="20"/>
              </w:rPr>
              <w:t xml:space="preserve">If Servings, Prep Time and Calories are all empty, the whole row disappears from the product page. Fill in at least one for the row to show.</w:t>
            </w:r>
          </w:p>
        </w:tc>
      </w:tr>
    </w:tbl>
    <w:p>
      <w:pPr>
        <w:pStyle w:val="Heading2"/>
        <w:spacing w:after="120" w:before="300"/>
      </w:pPr>
      <w:r>
        <w:rPr>
          <w:b/>
          <w:bCs/>
          <w:color w:val="234745"/>
          <w:sz w:val="25"/>
          <w:szCs w:val="25"/>
        </w:rPr>
        <w:t xml:space="preserve">Delivery Lead Time</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custom.delivery_lead_time</w:t>
      </w:r>
      <w:r>
        <w:rPr>
          <w:color w:val="222E2C"/>
          <w:sz w:val="21"/>
          <w:szCs w:val="21"/>
        </w:rPr>
        <w:t xml:space="preserve">   ·   Type: a number, in </w:t>
      </w:r>
      <w:r>
        <w:rPr>
          <w:b/>
          <w:bCs/>
          <w:color w:val="222E2C"/>
          <w:sz w:val="21"/>
          <w:szCs w:val="21"/>
        </w:rPr>
        <w:t xml:space="preserve">hours</w:t>
      </w:r>
    </w:p>
    <w:p>
      <w:pPr>
        <w:spacing w:after="120" w:before="0" w:line="276"/>
      </w:pPr>
      <w:r>
        <w:rPr>
          <w:color w:val="222E2C"/>
          <w:sz w:val="21"/>
          <w:szCs w:val="21"/>
        </w:rPr>
        <w:t xml:space="preserve">Drives the "estimated delivery" panel on the product page. The website adds this many hours to the current time and shows the resulting date in full, in Arabic or English.</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Hours, not days</w:t>
            </w:r>
          </w:p>
          <w:p>
            <w:pPr>
              <w:spacing w:after="50" w:line="264"/>
            </w:pPr>
            <w:r>
              <w:rPr>
                <w:color w:val="2B3735"/>
                <w:sz w:val="20"/>
                <w:szCs w:val="20"/>
              </w:rPr>
              <w:t xml:space="preserve">For next-day delivery enter </w:t>
            </w:r>
            <w:r>
              <w:rPr>
                <w:rFonts w:ascii="Consolas" w:cs="Consolas" w:eastAsia="Consolas" w:hAnsi="Consolas"/>
                <w:color w:val="2B3735"/>
                <w:sz w:val="20"/>
                <w:szCs w:val="20"/>
              </w:rPr>
              <w:t xml:space="preserve">24</w:t>
            </w:r>
            <w:r>
              <w:rPr>
                <w:color w:val="2B3735"/>
                <w:sz w:val="20"/>
                <w:szCs w:val="20"/>
              </w:rPr>
              <w:t xml:space="preserve">, not </w:t>
            </w:r>
            <w:r>
              <w:rPr>
                <w:rFonts w:ascii="Consolas" w:cs="Consolas" w:eastAsia="Consolas" w:hAnsi="Consolas"/>
                <w:color w:val="2B3735"/>
                <w:sz w:val="20"/>
                <w:szCs w:val="20"/>
              </w:rPr>
              <w:t xml:space="preserve">1</w:t>
            </w:r>
            <w:r>
              <w:rPr>
                <w:color w:val="2B3735"/>
                <w:sz w:val="20"/>
                <w:szCs w:val="20"/>
              </w:rPr>
              <w:t xml:space="preserve">. Entering 1 promises delivery an hour from now.</w:t>
            </w:r>
          </w:p>
        </w:tc>
      </w:tr>
    </w:tbl>
    <w:p>
      <w:pPr>
        <w:spacing w:after="120" w:before="0" w:line="276"/>
      </w:pPr>
      <w:r>
        <w:rPr>
          <w:b/>
          <w:bCs/>
          <w:color w:val="222E2C"/>
          <w:sz w:val="21"/>
          <w:szCs w:val="21"/>
        </w:rPr>
        <w:t xml:space="preserve">If left empty: </w:t>
      </w:r>
      <w:r>
        <w:rPr>
          <w:color w:val="222E2C"/>
          <w:sz w:val="21"/>
          <w:szCs w:val="21"/>
        </w:rPr>
        <w:t xml:space="preserve">the website looks for the same field on the product's collections and takes the longest. If nothing is set anywhere, the delivery panel is not shown.</w:t>
      </w:r>
    </w:p>
    <w:p>
      <w:pPr>
        <w:pStyle w:val="Heading2"/>
        <w:spacing w:after="120" w:before="300"/>
      </w:pPr>
      <w:r>
        <w:rPr>
          <w:b/>
          <w:bCs/>
          <w:color w:val="234745"/>
          <w:sz w:val="25"/>
          <w:szCs w:val="25"/>
        </w:rPr>
        <w:t xml:space="preserve">Restock Date</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custom.restock_date</w:t>
      </w:r>
      <w:r>
        <w:rPr>
          <w:color w:val="222E2C"/>
          <w:sz w:val="21"/>
          <w:szCs w:val="21"/>
        </w:rPr>
        <w:t xml:space="preserve">   ·   Type: a date</w:t>
      </w:r>
    </w:p>
    <w:p>
      <w:pPr>
        <w:spacing w:after="120" w:before="0" w:line="276"/>
      </w:pPr>
      <w:r>
        <w:rPr>
          <w:color w:val="222E2C"/>
          <w:sz w:val="21"/>
          <w:szCs w:val="21"/>
        </w:rPr>
        <w:t xml:space="preserve">When a product is out of stock, this adds a line to the red out-of-stock card reading "Expected: 15 December 2026".</w:t>
      </w:r>
    </w:p>
    <w:p>
      <w:pPr>
        <w:spacing w:after="120" w:before="0" w:line="276"/>
      </w:pPr>
      <w:r>
        <w:rPr>
          <w:b/>
          <w:bCs/>
          <w:color w:val="222E2C"/>
          <w:sz w:val="21"/>
          <w:szCs w:val="21"/>
        </w:rPr>
        <w:t xml:space="preserve">If left empty: </w:t>
      </w:r>
      <w:r>
        <w:rPr>
          <w:color w:val="222E2C"/>
          <w:sz w:val="21"/>
          <w:szCs w:val="21"/>
        </w:rPr>
        <w:t xml:space="preserve">the out-of-stock card still appears, just without the expected date.</w:t>
      </w:r>
    </w:p>
    <w:p>
      <w:pPr>
        <w:pStyle w:val="Heading1"/>
        <w:spacing w:after="140" w:before="360"/>
      </w:pPr>
      <w:r>
        <w:rPr>
          <w:b/>
          <w:bCs/>
          <w:color w:val="234745"/>
          <w:sz w:val="30"/>
          <w:szCs w:val="30"/>
        </w:rPr>
        <w:t xml:space="preserve">Labels and content</w:t>
      </w:r>
    </w:p>
    <w:p>
      <w:pPr>
        <w:pStyle w:val="Heading2"/>
        <w:spacing w:after="120" w:before="300"/>
      </w:pPr>
      <w:r>
        <w:rPr>
          <w:b/>
          <w:bCs/>
          <w:color w:val="234745"/>
          <w:sz w:val="25"/>
          <w:szCs w:val="25"/>
        </w:rPr>
        <w:t xml:space="preserve">Is Limited Time</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custom.is_limited_time</w:t>
      </w:r>
      <w:r>
        <w:rPr>
          <w:color w:val="222E2C"/>
          <w:sz w:val="21"/>
          <w:szCs w:val="21"/>
        </w:rPr>
        <w:t xml:space="preserve">   ·   Type: free text</w:t>
      </w:r>
    </w:p>
    <w:p>
      <w:pPr>
        <w:spacing w:after="120" w:before="0" w:line="276"/>
      </w:pPr>
      <w:r>
        <w:rPr>
          <w:color w:val="222E2C"/>
          <w:sz w:val="21"/>
          <w:szCs w:val="21"/>
        </w:rPr>
        <w:t xml:space="preserve">Shows a purple badge over the product picture with an hourglass and whatever you type — for example "3 days left".</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This is a text label, not a yes/no switch</w:t>
            </w:r>
          </w:p>
          <w:p>
            <w:pPr>
              <w:spacing w:after="50" w:line="264"/>
            </w:pPr>
            <w:r>
              <w:rPr>
                <w:color w:val="2B3735"/>
                <w:sz w:val="20"/>
                <w:szCs w:val="20"/>
              </w:rPr>
              <w:t xml:space="preserve">Whatever you type is printed on the badge. If this field was set up as a true/false field and you set it to </w:t>
            </w:r>
            <w:r>
              <w:rPr>
                <w:rFonts w:ascii="Consolas" w:cs="Consolas" w:eastAsia="Consolas" w:hAnsi="Consolas"/>
                <w:color w:val="2B3735"/>
                <w:sz w:val="20"/>
                <w:szCs w:val="20"/>
              </w:rPr>
              <w:t xml:space="preserve">false</w:t>
            </w:r>
            <w:r>
              <w:rPr>
                <w:color w:val="2B3735"/>
                <w:sz w:val="20"/>
                <w:szCs w:val="20"/>
              </w:rPr>
              <w:t xml:space="preserve">, the badge appears reading "⏳ false". To hide the badge, clear the field completely.</w:t>
            </w:r>
          </w:p>
          <w:p>
            <w:pPr>
              <w:spacing w:after="50" w:line="264"/>
            </w:pPr>
            <w:r>
              <w:rPr>
                <w:color w:val="2B3735"/>
                <w:sz w:val="20"/>
                <w:szCs w:val="20"/>
              </w:rPr>
              <w:t xml:space="preserve">It also only appears in the list view of product listings — not on the standard grid cards, and not on the home page.</w:t>
            </w:r>
          </w:p>
        </w:tc>
      </w:tr>
    </w:tbl>
    <w:p>
      <w:pPr>
        <w:pStyle w:val="Heading2"/>
        <w:spacing w:after="120" w:before="300"/>
      </w:pPr>
      <w:r>
        <w:rPr>
          <w:b/>
          <w:bCs/>
          <w:color w:val="234745"/>
          <w:sz w:val="25"/>
          <w:szCs w:val="25"/>
        </w:rPr>
        <w:t xml:space="preserve">Nutrition</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custom.nutrition</w:t>
      </w:r>
      <w:r>
        <w:rPr>
          <w:color w:val="222E2C"/>
          <w:sz w:val="21"/>
          <w:szCs w:val="21"/>
        </w:rPr>
        <w:t xml:space="preserve">   ·   Type: plain text, several lines allowed</w:t>
      </w:r>
    </w:p>
    <w:p>
      <w:pPr>
        <w:spacing w:after="120" w:before="0" w:line="276"/>
      </w:pPr>
      <w:r>
        <w:rPr>
          <w:color w:val="222E2C"/>
          <w:sz w:val="21"/>
          <w:szCs w:val="21"/>
        </w:rPr>
        <w:t xml:space="preserve">Filling this in creates a whole extra tab on the product page called "Nutrition Facts", shown in a green panel. Line breaks are preserved, so you can lay out a simple table of values.</w:t>
      </w:r>
    </w:p>
    <w:p>
      <w:pPr>
        <w:spacing w:after="120" w:before="0" w:line="276"/>
      </w:pPr>
      <w:r>
        <w:rPr>
          <w:b/>
          <w:bCs/>
          <w:color w:val="222E2C"/>
          <w:sz w:val="21"/>
          <w:szCs w:val="21"/>
        </w:rPr>
        <w:t xml:space="preserve">Plain text only. </w:t>
      </w:r>
      <w:r>
        <w:rPr>
          <w:color w:val="222E2C"/>
          <w:sz w:val="21"/>
          <w:szCs w:val="21"/>
        </w:rPr>
        <w:t xml:space="preserve">HTML tags will be shown to the shopper as written, not turned into formatting.</w:t>
      </w:r>
    </w:p>
    <w:p>
      <w:pPr>
        <w:spacing w:after="120" w:before="0" w:line="276"/>
      </w:pPr>
      <w:r>
        <w:rPr>
          <w:b/>
          <w:bCs/>
          <w:color w:val="222E2C"/>
          <w:sz w:val="21"/>
          <w:szCs w:val="21"/>
        </w:rPr>
        <w:t xml:space="preserve">If left empty: </w:t>
      </w:r>
      <w:r>
        <w:rPr>
          <w:color w:val="222E2C"/>
          <w:sz w:val="21"/>
          <w:szCs w:val="21"/>
        </w:rPr>
        <w:t xml:space="preserve">the tab is not created. The product page shows only Description and Reviews.</w:t>
      </w:r>
    </w:p>
    <w:p>
      <w:pPr>
        <w:pStyle w:val="Heading2"/>
        <w:spacing w:after="120" w:before="300"/>
      </w:pPr>
      <w:r>
        <w:rPr>
          <w:b/>
          <w:bCs/>
          <w:color w:val="234745"/>
          <w:sz w:val="25"/>
          <w:szCs w:val="25"/>
        </w:rPr>
        <w:t xml:space="preserve">Rating Count</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custom.rating_count</w:t>
      </w:r>
      <w:r>
        <w:rPr>
          <w:color w:val="222E2C"/>
          <w:sz w:val="21"/>
          <w:szCs w:val="21"/>
        </w:rPr>
        <w:t xml:space="preserve">   ·   Type: a whole number</w:t>
      </w:r>
    </w:p>
    <w:p>
      <w:pPr>
        <w:spacing w:after="120" w:before="0" w:line="276"/>
      </w:pPr>
      <w:r>
        <w:rPr>
          <w:color w:val="222E2C"/>
          <w:sz w:val="21"/>
          <w:szCs w:val="21"/>
        </w:rPr>
        <w:t xml:space="preserve">The number shown in brackets beside the stars, as in "(24 Reviews)".</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Real reviews override this</w:t>
            </w:r>
          </w:p>
          <w:p>
            <w:pPr>
              <w:spacing w:after="50" w:line="264"/>
            </w:pPr>
            <w:r>
              <w:rPr>
                <w:color w:val="2B3735"/>
                <w:sz w:val="20"/>
                <w:szCs w:val="20"/>
              </w:rPr>
              <w:t xml:space="preserve">As soon as one approved review exists for the product, the website counts the real reviews and ignores this field. It is a starting figure for products with no reviews yet.</w:t>
            </w:r>
          </w:p>
        </w:tc>
      </w:tr>
    </w:tbl>
    <w:p>
      <w:pPr>
        <w:pStyle w:val="Heading2"/>
        <w:spacing w:after="120" w:before="300"/>
      </w:pPr>
      <w:r>
        <w:rPr>
          <w:b/>
          <w:bCs/>
          <w:color w:val="234745"/>
          <w:sz w:val="25"/>
          <w:szCs w:val="25"/>
        </w:rPr>
        <w:t xml:space="preserve">Product Manager</w:t>
      </w:r>
    </w:p>
    <w:p>
      <w:pPr>
        <w:spacing w:after="120" w:before="0" w:line="276"/>
      </w:pPr>
      <w:r>
        <w:rPr>
          <w:color w:val="222E2C"/>
          <w:sz w:val="21"/>
          <w:szCs w:val="21"/>
        </w:rPr>
        <w:t xml:space="preserve">Technical key: </w:t>
      </w:r>
      <w:r>
        <w:rPr>
          <w:rFonts w:ascii="Consolas" w:cs="Consolas" w:eastAsia="Consolas" w:hAnsi="Consolas"/>
          <w:color w:val="222E2C"/>
          <w:sz w:val="21"/>
          <w:szCs w:val="21"/>
        </w:rPr>
        <w:t xml:space="preserve">custom.product_manager</w:t>
      </w:r>
      <w:r>
        <w:rPr>
          <w:color w:val="222E2C"/>
          <w:sz w:val="21"/>
          <w:szCs w:val="21"/>
        </w:rPr>
        <w:t xml:space="preserve">   ·   Type: one email address</w:t>
      </w:r>
    </w:p>
    <w:p>
      <w:pPr>
        <w:spacing w:after="120" w:before="0" w:line="276"/>
      </w:pPr>
      <w:r>
        <w:rPr>
          <w:color w:val="222E2C"/>
          <w:sz w:val="21"/>
          <w:szCs w:val="21"/>
        </w:rPr>
        <w:t xml:space="preserve">Nothing shopper-facing. When a customer asks to be told that this product is back in stock, an alert email is sent to this address as well as to the usual admin recipients.</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One address only</w:t>
            </w:r>
          </w:p>
          <w:p>
            <w:pPr>
              <w:spacing w:after="50" w:line="264"/>
            </w:pPr>
            <w:r>
              <w:rPr>
                <w:color w:val="2B3735"/>
                <w:sz w:val="20"/>
                <w:szCs w:val="20"/>
              </w:rPr>
              <w:t xml:space="preserve">The field is not split on commas or semicolons. Two addresses separated by a comma will be sent as one invalid recipient and the email will fail.</w:t>
            </w:r>
          </w:p>
        </w:tc>
      </w:tr>
    </w:tbl>
    <w:p>
      <w:pPr>
        <w:pStyle w:val="Heading1"/>
        <w:spacing w:after="140" w:before="360"/>
      </w:pPr>
      <w:r>
        <w:rPr>
          <w:b/>
          <w:bCs/>
          <w:color w:val="234745"/>
          <w:sz w:val="30"/>
          <w:szCs w:val="30"/>
        </w:rPr>
        <w:t xml:space="preserve">Quick reference</w:t>
      </w:r>
    </w:p>
    <w:tbl>
      <w:tblPr>
        <w:tblW w:type="dxa" w:w="9700"/>
        <w:tblBorders>
          <w:top w:val="single" w:color="D8DCD6" w:sz="4"/>
          <w:left w:val="none"/>
          <w:bottom w:val="single" w:color="D8DCD6" w:sz="4"/>
          <w:right w:val="none"/>
          <w:insideH w:val="single" w:color="D8DCD6" w:sz="2"/>
          <w:insideV w:val="none"/>
        </w:tblBorders>
      </w:tblPr>
      <w:tblGrid>
        <w:gridCol w:w="2910"/>
        <w:gridCol w:w="3686"/>
        <w:gridCol w:w="3104"/>
      </w:tblGrid>
      <w:tr>
        <w:trPr>
          <w:tblHeader/>
        </w:trPr>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Field</w:t>
            </w:r>
          </w:p>
        </w:tc>
        <w:tc>
          <w:tcPr>
            <w:tcW w:type="dxa" w:w="3686"/>
            <w:shd w:fill="EDF1EF" w:val="clear"/>
            <w:tcMar>
              <w:top w:type="dxa" w:w="90"/>
              <w:left w:type="dxa" w:w="130"/>
              <w:bottom w:type="dxa" w:w="90"/>
              <w:right w:type="dxa" w:w="130"/>
            </w:tcMar>
          </w:tcPr>
          <w:p>
            <w:pPr>
              <w:spacing w:after="0" w:line="264"/>
            </w:pPr>
            <w:r>
              <w:rPr>
                <w:b/>
                <w:bCs/>
                <w:color w:val="234745"/>
                <w:sz w:val="19"/>
                <w:szCs w:val="19"/>
              </w:rPr>
              <w:t xml:space="preserve">Enter</w:t>
            </w:r>
          </w:p>
        </w:tc>
        <w:tc>
          <w:tcPr>
            <w:tcW w:type="dxa" w:w="3104"/>
            <w:shd w:fill="EDF1EF" w:val="clear"/>
            <w:tcMar>
              <w:top w:type="dxa" w:w="90"/>
              <w:left w:type="dxa" w:w="130"/>
              <w:bottom w:type="dxa" w:w="90"/>
              <w:right w:type="dxa" w:w="130"/>
            </w:tcMar>
          </w:tcPr>
          <w:p>
            <w:pPr>
              <w:spacing w:after="0" w:line="264"/>
            </w:pPr>
            <w:r>
              <w:rPr>
                <w:b/>
                <w:bCs/>
                <w:color w:val="234745"/>
                <w:sz w:val="19"/>
                <w:szCs w:val="19"/>
              </w:rPr>
              <w:t xml:space="preserve">Empty means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visibility_start</w:t>
            </w:r>
          </w:p>
        </w:tc>
        <w:tc>
          <w:tcPr>
            <w:tcW w:type="dxa" w:w="3686"/>
            <w:tcMar>
              <w:top w:type="dxa" w:w="90"/>
              <w:left w:type="dxa" w:w="130"/>
              <w:bottom w:type="dxa" w:w="90"/>
              <w:right w:type="dxa" w:w="130"/>
            </w:tcMar>
          </w:tcPr>
          <w:p>
            <w:pPr>
              <w:spacing w:after="0" w:line="264"/>
            </w:pPr>
            <w:r>
              <w:rPr>
                <w:color w:val="222E2C"/>
                <w:sz w:val="19"/>
                <w:szCs w:val="19"/>
              </w:rPr>
              <w:t xml:space="preserve">Date</w:t>
            </w:r>
          </w:p>
        </w:tc>
        <w:tc>
          <w:tcPr>
            <w:tcW w:type="dxa" w:w="3104"/>
            <w:tcMar>
              <w:top w:type="dxa" w:w="90"/>
              <w:left w:type="dxa" w:w="130"/>
              <w:bottom w:type="dxa" w:w="90"/>
              <w:right w:type="dxa" w:w="130"/>
            </w:tcMar>
          </w:tcPr>
          <w:p>
            <w:pPr>
              <w:spacing w:after="0" w:line="264"/>
            </w:pPr>
            <w:r>
              <w:rPr>
                <w:color w:val="222E2C"/>
                <w:sz w:val="19"/>
                <w:szCs w:val="19"/>
              </w:rPr>
              <w:t xml:space="preserve">On sale now</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visibility_end</w:t>
            </w:r>
          </w:p>
        </w:tc>
        <w:tc>
          <w:tcPr>
            <w:tcW w:type="dxa" w:w="3686"/>
            <w:tcMar>
              <w:top w:type="dxa" w:w="90"/>
              <w:left w:type="dxa" w:w="130"/>
              <w:bottom w:type="dxa" w:w="90"/>
              <w:right w:type="dxa" w:w="130"/>
            </w:tcMar>
          </w:tcPr>
          <w:p>
            <w:pPr>
              <w:spacing w:after="0" w:line="264"/>
            </w:pPr>
            <w:r>
              <w:rPr>
                <w:color w:val="222E2C"/>
                <w:sz w:val="19"/>
                <w:szCs w:val="19"/>
              </w:rPr>
              <w:t xml:space="preserve">Date</w:t>
            </w:r>
          </w:p>
        </w:tc>
        <w:tc>
          <w:tcPr>
            <w:tcW w:type="dxa" w:w="3104"/>
            <w:tcMar>
              <w:top w:type="dxa" w:w="90"/>
              <w:left w:type="dxa" w:w="130"/>
              <w:bottom w:type="dxa" w:w="90"/>
              <w:right w:type="dxa" w:w="130"/>
            </w:tcMar>
          </w:tcPr>
          <w:p>
            <w:pPr>
              <w:spacing w:after="0" w:line="264"/>
            </w:pPr>
            <w:r>
              <w:rPr>
                <w:color w:val="222E2C"/>
                <w:sz w:val="19"/>
                <w:szCs w:val="19"/>
              </w:rPr>
              <w:t xml:space="preserve">Never expires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related_products</w:t>
            </w:r>
          </w:p>
        </w:tc>
        <w:tc>
          <w:tcPr>
            <w:tcW w:type="dxa" w:w="3686"/>
            <w:tcMar>
              <w:top w:type="dxa" w:w="90"/>
              <w:left w:type="dxa" w:w="130"/>
              <w:bottom w:type="dxa" w:w="90"/>
              <w:right w:type="dxa" w:w="130"/>
            </w:tcMar>
          </w:tcPr>
          <w:p>
            <w:pPr>
              <w:spacing w:after="0" w:line="264"/>
            </w:pPr>
            <w:r>
              <w:rPr>
                <w:color w:val="222E2C"/>
                <w:sz w:val="19"/>
                <w:szCs w:val="19"/>
              </w:rPr>
              <w:t xml:space="preserve">Up to 4 products</w:t>
            </w:r>
          </w:p>
        </w:tc>
        <w:tc>
          <w:tcPr>
            <w:tcW w:type="dxa" w:w="3104"/>
            <w:tcMar>
              <w:top w:type="dxa" w:w="90"/>
              <w:left w:type="dxa" w:w="130"/>
              <w:bottom w:type="dxa" w:w="90"/>
              <w:right w:type="dxa" w:w="130"/>
            </w:tcMar>
          </w:tcPr>
          <w:p>
            <w:pPr>
              <w:spacing w:after="0" w:line="264"/>
            </w:pPr>
            <w:r>
              <w:rPr>
                <w:color w:val="222E2C"/>
                <w:sz w:val="19"/>
                <w:szCs w:val="19"/>
              </w:rPr>
              <w:t xml:space="preserve">Website chooses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upsell_products</w:t>
            </w:r>
          </w:p>
        </w:tc>
        <w:tc>
          <w:tcPr>
            <w:tcW w:type="dxa" w:w="3686"/>
            <w:tcMar>
              <w:top w:type="dxa" w:w="90"/>
              <w:left w:type="dxa" w:w="130"/>
              <w:bottom w:type="dxa" w:w="90"/>
              <w:right w:type="dxa" w:w="130"/>
            </w:tcMar>
          </w:tcPr>
          <w:p>
            <w:pPr>
              <w:spacing w:after="0" w:line="264"/>
            </w:pPr>
            <w:r>
              <w:rPr>
                <w:color w:val="222E2C"/>
                <w:sz w:val="19"/>
                <w:szCs w:val="19"/>
              </w:rPr>
              <w:t xml:space="preserve">Up to 10 products</w:t>
            </w:r>
          </w:p>
        </w:tc>
        <w:tc>
          <w:tcPr>
            <w:tcW w:type="dxa" w:w="3104"/>
            <w:tcMar>
              <w:top w:type="dxa" w:w="90"/>
              <w:left w:type="dxa" w:w="130"/>
              <w:bottom w:type="dxa" w:w="90"/>
              <w:right w:type="dxa" w:w="130"/>
            </w:tcMar>
          </w:tcPr>
          <w:p>
            <w:pPr>
              <w:spacing w:after="0" w:line="264"/>
            </w:pPr>
            <w:r>
              <w:rPr>
                <w:color w:val="222E2C"/>
                <w:sz w:val="19"/>
                <w:szCs w:val="19"/>
              </w:rPr>
              <w:t xml:space="preserve">No pop-up</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product_addons</w:t>
            </w:r>
          </w:p>
        </w:tc>
        <w:tc>
          <w:tcPr>
            <w:tcW w:type="dxa" w:w="3686"/>
            <w:tcMar>
              <w:top w:type="dxa" w:w="90"/>
              <w:left w:type="dxa" w:w="130"/>
              <w:bottom w:type="dxa" w:w="90"/>
              <w:right w:type="dxa" w:w="130"/>
            </w:tcMar>
          </w:tcPr>
          <w:p>
            <w:pPr>
              <w:spacing w:after="0" w:line="264"/>
            </w:pPr>
            <w:r>
              <w:rPr>
                <w:color w:val="222E2C"/>
                <w:sz w:val="19"/>
                <w:szCs w:val="19"/>
              </w:rPr>
              <w:t xml:space="preserve">Up to 10 products</w:t>
            </w:r>
          </w:p>
        </w:tc>
        <w:tc>
          <w:tcPr>
            <w:tcW w:type="dxa" w:w="3104"/>
            <w:tcMar>
              <w:top w:type="dxa" w:w="90"/>
              <w:left w:type="dxa" w:w="130"/>
              <w:bottom w:type="dxa" w:w="90"/>
              <w:right w:type="dxa" w:w="130"/>
            </w:tcMar>
          </w:tcPr>
          <w:p>
            <w:pPr>
              <w:spacing w:after="0" w:line="264"/>
            </w:pPr>
            <w:r>
              <w:rPr>
                <w:color w:val="222E2C"/>
                <w:sz w:val="19"/>
                <w:szCs w:val="19"/>
              </w:rPr>
              <w:t xml:space="preserve">No add-ons section</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bundle_components</w:t>
            </w:r>
          </w:p>
        </w:tc>
        <w:tc>
          <w:tcPr>
            <w:tcW w:type="dxa" w:w="3686"/>
            <w:tcMar>
              <w:top w:type="dxa" w:w="90"/>
              <w:left w:type="dxa" w:w="130"/>
              <w:bottom w:type="dxa" w:w="90"/>
              <w:right w:type="dxa" w:w="130"/>
            </w:tcMar>
          </w:tcPr>
          <w:p>
            <w:pPr>
              <w:spacing w:after="0" w:line="264"/>
            </w:pPr>
            <w:r>
              <w:rPr>
                <w:color w:val="222E2C"/>
                <w:sz w:val="19"/>
                <w:szCs w:val="19"/>
              </w:rPr>
              <w:t xml:space="preserve">Up to 20 products</w:t>
            </w:r>
          </w:p>
        </w:tc>
        <w:tc>
          <w:tcPr>
            <w:tcW w:type="dxa" w:w="3104"/>
            <w:tcMar>
              <w:top w:type="dxa" w:w="90"/>
              <w:left w:type="dxa" w:w="130"/>
              <w:bottom w:type="dxa" w:w="90"/>
              <w:right w:type="dxa" w:w="130"/>
            </w:tcMar>
          </w:tcPr>
          <w:p>
            <w:pPr>
              <w:spacing w:after="0" w:line="264"/>
            </w:pPr>
            <w:r>
              <w:rPr>
                <w:color w:val="222E2C"/>
                <w:sz w:val="19"/>
                <w:szCs w:val="19"/>
              </w:rPr>
              <w:t xml:space="preserve">Not shown as a bundle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loyalty_points</w:t>
            </w:r>
          </w:p>
        </w:tc>
        <w:tc>
          <w:tcPr>
            <w:tcW w:type="dxa" w:w="3686"/>
            <w:tcMar>
              <w:top w:type="dxa" w:w="90"/>
              <w:left w:type="dxa" w:w="130"/>
              <w:bottom w:type="dxa" w:w="90"/>
              <w:right w:type="dxa" w:w="130"/>
            </w:tcMar>
          </w:tcPr>
          <w:p>
            <w:pPr>
              <w:spacing w:after="0" w:line="264"/>
            </w:pPr>
            <w:r>
              <w:rPr>
                <w:color w:val="222E2C"/>
                <w:sz w:val="19"/>
                <w:szCs w:val="19"/>
              </w:rPr>
              <w:t xml:space="preserve">Whole number</w:t>
            </w:r>
          </w:p>
        </w:tc>
        <w:tc>
          <w:tcPr>
            <w:tcW w:type="dxa" w:w="3104"/>
            <w:tcMar>
              <w:top w:type="dxa" w:w="90"/>
              <w:left w:type="dxa" w:w="130"/>
              <w:bottom w:type="dxa" w:w="90"/>
              <w:right w:type="dxa" w:w="130"/>
            </w:tcMar>
          </w:tcPr>
          <w:p>
            <w:pPr>
              <w:spacing w:after="0" w:line="264"/>
            </w:pPr>
            <w:r>
              <w:rPr>
                <w:color w:val="222E2C"/>
                <w:sz w:val="19"/>
                <w:szCs w:val="19"/>
              </w:rPr>
              <w:t xml:space="preserve">No points badge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prep_time</w:t>
            </w:r>
          </w:p>
        </w:tc>
        <w:tc>
          <w:tcPr>
            <w:tcW w:type="dxa" w:w="3686"/>
            <w:tcMar>
              <w:top w:type="dxa" w:w="90"/>
              <w:left w:type="dxa" w:w="130"/>
              <w:bottom w:type="dxa" w:w="90"/>
              <w:right w:type="dxa" w:w="130"/>
            </w:tcMar>
          </w:tcPr>
          <w:p>
            <w:pPr>
              <w:spacing w:after="0" w:line="264"/>
            </w:pPr>
            <w:r>
              <w:rPr>
                <w:color w:val="222E2C"/>
                <w:sz w:val="19"/>
                <w:szCs w:val="19"/>
              </w:rPr>
              <w:t xml:space="preserve">Number of minutes</w:t>
            </w:r>
          </w:p>
        </w:tc>
        <w:tc>
          <w:tcPr>
            <w:tcW w:type="dxa" w:w="3104"/>
            <w:tcMar>
              <w:top w:type="dxa" w:w="90"/>
              <w:left w:type="dxa" w:w="130"/>
              <w:bottom w:type="dxa" w:w="90"/>
              <w:right w:type="dxa" w:w="130"/>
            </w:tcMar>
          </w:tcPr>
          <w:p>
            <w:pPr>
              <w:spacing w:after="0" w:line="264"/>
            </w:pPr>
            <w:r>
              <w:rPr>
                <w:color w:val="222E2C"/>
                <w:sz w:val="19"/>
                <w:szCs w:val="19"/>
              </w:rPr>
              <w:t xml:space="preserve">Card hidden</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servings</w:t>
            </w:r>
          </w:p>
        </w:tc>
        <w:tc>
          <w:tcPr>
            <w:tcW w:type="dxa" w:w="3686"/>
            <w:tcMar>
              <w:top w:type="dxa" w:w="90"/>
              <w:left w:type="dxa" w:w="130"/>
              <w:bottom w:type="dxa" w:w="90"/>
              <w:right w:type="dxa" w:w="130"/>
            </w:tcMar>
          </w:tcPr>
          <w:p>
            <w:pPr>
              <w:spacing w:after="0" w:line="264"/>
            </w:pPr>
            <w:r>
              <w:rPr>
                <w:color w:val="222E2C"/>
                <w:sz w:val="19"/>
                <w:szCs w:val="19"/>
              </w:rPr>
              <w:t xml:space="preserve">Free text</w:t>
            </w:r>
          </w:p>
        </w:tc>
        <w:tc>
          <w:tcPr>
            <w:tcW w:type="dxa" w:w="3104"/>
            <w:tcMar>
              <w:top w:type="dxa" w:w="90"/>
              <w:left w:type="dxa" w:w="130"/>
              <w:bottom w:type="dxa" w:w="90"/>
              <w:right w:type="dxa" w:w="130"/>
            </w:tcMar>
          </w:tcPr>
          <w:p>
            <w:pPr>
              <w:spacing w:after="0" w:line="264"/>
            </w:pPr>
            <w:r>
              <w:rPr>
                <w:color w:val="222E2C"/>
                <w:sz w:val="19"/>
                <w:szCs w:val="19"/>
              </w:rPr>
              <w:t xml:space="preserve">Card hidden</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calories</w:t>
            </w:r>
          </w:p>
        </w:tc>
        <w:tc>
          <w:tcPr>
            <w:tcW w:type="dxa" w:w="3686"/>
            <w:tcMar>
              <w:top w:type="dxa" w:w="90"/>
              <w:left w:type="dxa" w:w="130"/>
              <w:bottom w:type="dxa" w:w="90"/>
              <w:right w:type="dxa" w:w="130"/>
            </w:tcMar>
          </w:tcPr>
          <w:p>
            <w:pPr>
              <w:spacing w:after="0" w:line="264"/>
            </w:pPr>
            <w:r>
              <w:rPr>
                <w:color w:val="222E2C"/>
                <w:sz w:val="19"/>
                <w:szCs w:val="19"/>
              </w:rPr>
              <w:t xml:space="preserve">Whole number</w:t>
            </w:r>
          </w:p>
        </w:tc>
        <w:tc>
          <w:tcPr>
            <w:tcW w:type="dxa" w:w="3104"/>
            <w:tcMar>
              <w:top w:type="dxa" w:w="90"/>
              <w:left w:type="dxa" w:w="130"/>
              <w:bottom w:type="dxa" w:w="90"/>
              <w:right w:type="dxa" w:w="130"/>
            </w:tcMar>
          </w:tcPr>
          <w:p>
            <w:pPr>
              <w:spacing w:after="0" w:line="264"/>
            </w:pPr>
            <w:r>
              <w:rPr>
                <w:color w:val="222E2C"/>
                <w:sz w:val="19"/>
                <w:szCs w:val="19"/>
              </w:rPr>
              <w:t xml:space="preserve">Card hidden</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delivery_lead_time</w:t>
            </w:r>
          </w:p>
        </w:tc>
        <w:tc>
          <w:tcPr>
            <w:tcW w:type="dxa" w:w="3686"/>
            <w:tcMar>
              <w:top w:type="dxa" w:w="90"/>
              <w:left w:type="dxa" w:w="130"/>
              <w:bottom w:type="dxa" w:w="90"/>
              <w:right w:type="dxa" w:w="130"/>
            </w:tcMar>
          </w:tcPr>
          <w:p>
            <w:pPr>
              <w:spacing w:after="0" w:line="264"/>
            </w:pPr>
            <w:r>
              <w:rPr>
                <w:color w:val="222E2C"/>
                <w:sz w:val="19"/>
                <w:szCs w:val="19"/>
              </w:rPr>
              <w:t xml:space="preserve">Number of hours</w:t>
            </w:r>
          </w:p>
        </w:tc>
        <w:tc>
          <w:tcPr>
            <w:tcW w:type="dxa" w:w="3104"/>
            <w:tcMar>
              <w:top w:type="dxa" w:w="90"/>
              <w:left w:type="dxa" w:w="130"/>
              <w:bottom w:type="dxa" w:w="90"/>
              <w:right w:type="dxa" w:w="130"/>
            </w:tcMar>
          </w:tcPr>
          <w:p>
            <w:pPr>
              <w:spacing w:after="0" w:line="264"/>
            </w:pPr>
            <w:r>
              <w:rPr>
                <w:color w:val="222E2C"/>
                <w:sz w:val="19"/>
                <w:szCs w:val="19"/>
              </w:rPr>
              <w:t xml:space="preserve">No delivery estimate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restock_date</w:t>
            </w:r>
          </w:p>
        </w:tc>
        <w:tc>
          <w:tcPr>
            <w:tcW w:type="dxa" w:w="3686"/>
            <w:tcMar>
              <w:top w:type="dxa" w:w="90"/>
              <w:left w:type="dxa" w:w="130"/>
              <w:bottom w:type="dxa" w:w="90"/>
              <w:right w:type="dxa" w:w="130"/>
            </w:tcMar>
          </w:tcPr>
          <w:p>
            <w:pPr>
              <w:spacing w:after="0" w:line="264"/>
            </w:pPr>
            <w:r>
              <w:rPr>
                <w:color w:val="222E2C"/>
                <w:sz w:val="19"/>
                <w:szCs w:val="19"/>
              </w:rPr>
              <w:t xml:space="preserve">Date</w:t>
            </w:r>
          </w:p>
        </w:tc>
        <w:tc>
          <w:tcPr>
            <w:tcW w:type="dxa" w:w="3104"/>
            <w:tcMar>
              <w:top w:type="dxa" w:w="90"/>
              <w:left w:type="dxa" w:w="130"/>
              <w:bottom w:type="dxa" w:w="90"/>
              <w:right w:type="dxa" w:w="130"/>
            </w:tcMar>
          </w:tcPr>
          <w:p>
            <w:pPr>
              <w:spacing w:after="0" w:line="264"/>
            </w:pPr>
            <w:r>
              <w:rPr>
                <w:color w:val="222E2C"/>
                <w:sz w:val="19"/>
                <w:szCs w:val="19"/>
              </w:rPr>
              <w:t xml:space="preserve">No expected date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is_limited_time</w:t>
            </w:r>
          </w:p>
        </w:tc>
        <w:tc>
          <w:tcPr>
            <w:tcW w:type="dxa" w:w="3686"/>
            <w:tcMar>
              <w:top w:type="dxa" w:w="90"/>
              <w:left w:type="dxa" w:w="130"/>
              <w:bottom w:type="dxa" w:w="90"/>
              <w:right w:type="dxa" w:w="130"/>
            </w:tcMar>
          </w:tcPr>
          <w:p>
            <w:pPr>
              <w:spacing w:after="0" w:line="264"/>
            </w:pPr>
            <w:r>
              <w:rPr>
                <w:color w:val="222E2C"/>
                <w:sz w:val="19"/>
                <w:szCs w:val="19"/>
              </w:rPr>
              <w:t xml:space="preserve">Badge text</w:t>
            </w:r>
          </w:p>
        </w:tc>
        <w:tc>
          <w:tcPr>
            <w:tcW w:type="dxa" w:w="3104"/>
            <w:tcMar>
              <w:top w:type="dxa" w:w="90"/>
              <w:left w:type="dxa" w:w="130"/>
              <w:bottom w:type="dxa" w:w="90"/>
              <w:right w:type="dxa" w:w="130"/>
            </w:tcMar>
          </w:tcPr>
          <w:p>
            <w:pPr>
              <w:spacing w:after="0" w:line="264"/>
            </w:pPr>
            <w:r>
              <w:rPr>
                <w:color w:val="222E2C"/>
                <w:sz w:val="19"/>
                <w:szCs w:val="19"/>
              </w:rPr>
              <w:t xml:space="preserve">No badge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nutrition</w:t>
            </w:r>
          </w:p>
        </w:tc>
        <w:tc>
          <w:tcPr>
            <w:tcW w:type="dxa" w:w="3686"/>
            <w:tcMar>
              <w:top w:type="dxa" w:w="90"/>
              <w:left w:type="dxa" w:w="130"/>
              <w:bottom w:type="dxa" w:w="90"/>
              <w:right w:type="dxa" w:w="130"/>
            </w:tcMar>
          </w:tcPr>
          <w:p>
            <w:pPr>
              <w:spacing w:after="0" w:line="264"/>
            </w:pPr>
            <w:r>
              <w:rPr>
                <w:color w:val="222E2C"/>
                <w:sz w:val="19"/>
                <w:szCs w:val="19"/>
              </w:rPr>
              <w:t xml:space="preserve">Plain text</w:t>
            </w:r>
          </w:p>
        </w:tc>
        <w:tc>
          <w:tcPr>
            <w:tcW w:type="dxa" w:w="3104"/>
            <w:tcMar>
              <w:top w:type="dxa" w:w="90"/>
              <w:left w:type="dxa" w:w="130"/>
              <w:bottom w:type="dxa" w:w="90"/>
              <w:right w:type="dxa" w:w="130"/>
            </w:tcMar>
          </w:tcPr>
          <w:p>
            <w:pPr>
              <w:spacing w:after="0" w:line="264"/>
            </w:pPr>
            <w:r>
              <w:rPr>
                <w:color w:val="222E2C"/>
                <w:sz w:val="19"/>
                <w:szCs w:val="19"/>
              </w:rPr>
              <w:t xml:space="preserve">No nutrition tab</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rating_count</w:t>
            </w:r>
          </w:p>
        </w:tc>
        <w:tc>
          <w:tcPr>
            <w:tcW w:type="dxa" w:w="3686"/>
            <w:tcMar>
              <w:top w:type="dxa" w:w="90"/>
              <w:left w:type="dxa" w:w="130"/>
              <w:bottom w:type="dxa" w:w="90"/>
              <w:right w:type="dxa" w:w="130"/>
            </w:tcMar>
          </w:tcPr>
          <w:p>
            <w:pPr>
              <w:spacing w:after="0" w:line="264"/>
            </w:pPr>
            <w:r>
              <w:rPr>
                <w:color w:val="222E2C"/>
                <w:sz w:val="19"/>
                <w:szCs w:val="19"/>
              </w:rPr>
              <w:t xml:space="preserve">Whole number</w:t>
            </w:r>
          </w:p>
        </w:tc>
        <w:tc>
          <w:tcPr>
            <w:tcW w:type="dxa" w:w="3104"/>
            <w:tcMar>
              <w:top w:type="dxa" w:w="90"/>
              <w:left w:type="dxa" w:w="130"/>
              <w:bottom w:type="dxa" w:w="90"/>
              <w:right w:type="dxa" w:w="130"/>
            </w:tcMar>
          </w:tcPr>
          <w:p>
            <w:pPr>
              <w:spacing w:after="0" w:line="264"/>
            </w:pPr>
            <w:r>
              <w:rPr>
                <w:color w:val="222E2C"/>
                <w:sz w:val="19"/>
                <w:szCs w:val="19"/>
              </w:rPr>
              <w:t xml:space="preserve">Shows (0 Reviews)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product_manager</w:t>
            </w:r>
          </w:p>
        </w:tc>
        <w:tc>
          <w:tcPr>
            <w:tcW w:type="dxa" w:w="3686"/>
            <w:tcMar>
              <w:top w:type="dxa" w:w="90"/>
              <w:left w:type="dxa" w:w="130"/>
              <w:bottom w:type="dxa" w:w="90"/>
              <w:right w:type="dxa" w:w="130"/>
            </w:tcMar>
          </w:tcPr>
          <w:p>
            <w:pPr>
              <w:spacing w:after="0" w:line="264"/>
            </w:pPr>
            <w:r>
              <w:rPr>
                <w:color w:val="222E2C"/>
                <w:sz w:val="19"/>
                <w:szCs w:val="19"/>
              </w:rPr>
              <w:t xml:space="preserve">One email address</w:t>
            </w:r>
          </w:p>
        </w:tc>
        <w:tc>
          <w:tcPr>
            <w:tcW w:type="dxa" w:w="3104"/>
            <w:tcMar>
              <w:top w:type="dxa" w:w="90"/>
              <w:left w:type="dxa" w:w="130"/>
              <w:bottom w:type="dxa" w:w="90"/>
              <w:right w:type="dxa" w:w="130"/>
            </w:tcMar>
          </w:tcPr>
          <w:p>
            <w:pPr>
              <w:spacing w:after="0" w:line="264"/>
            </w:pPr>
            <w:r>
              <w:rPr>
                <w:color w:val="222E2C"/>
                <w:sz w:val="19"/>
                <w:szCs w:val="19"/>
              </w:rPr>
              <w:t xml:space="preserve">Alerts go to admin only</w:t>
            </w:r>
          </w:p>
        </w:tc>
      </w:tr>
    </w:tbl>
    <w:p>
      <w:pPr>
        <w:pStyle w:val="Heading1"/>
        <w:spacing w:after="140" w:before="360"/>
      </w:pPr>
      <w:r>
        <w:rPr>
          <w:b/>
          <w:bCs/>
          <w:color w:val="234745"/>
          <w:sz w:val="30"/>
          <w:szCs w:val="30"/>
        </w:rPr>
        <w:t xml:space="preserve">Fields you can safely ignore</w:t>
      </w:r>
    </w:p>
    <w:p>
      <w:pPr>
        <w:spacing w:after="120" w:before="0" w:line="276"/>
      </w:pPr>
      <w:r>
        <w:rPr>
          <w:color w:val="222E2C"/>
          <w:sz w:val="21"/>
          <w:szCs w:val="21"/>
        </w:rPr>
        <w:t xml:space="preserve">These five metafields exist in your Shopify store but nothing on the website reads them. Filling them in has no effect anywhere.</w:t>
      </w:r>
    </w:p>
    <w:tbl>
      <w:tblPr>
        <w:tblW w:type="dxa" w:w="9700"/>
        <w:tblBorders>
          <w:top w:val="single" w:color="D8DCD6" w:sz="4"/>
          <w:left w:val="none"/>
          <w:bottom w:val="single" w:color="D8DCD6" w:sz="4"/>
          <w:right w:val="none"/>
          <w:insideH w:val="single" w:color="D8DCD6" w:sz="2"/>
          <w:insideV w:val="none"/>
        </w:tblBorders>
      </w:tblPr>
      <w:tblGrid>
        <w:gridCol w:w="2328"/>
        <w:gridCol w:w="3104"/>
        <w:gridCol w:w="4268"/>
      </w:tblGrid>
      <w:tr>
        <w:trPr>
          <w:tblHeader/>
        </w:trPr>
        <w:tc>
          <w:tcPr>
            <w:tcW w:type="dxa" w:w="2328"/>
            <w:shd w:fill="EDF1EF" w:val="clear"/>
            <w:tcMar>
              <w:top w:type="dxa" w:w="90"/>
              <w:left w:type="dxa" w:w="130"/>
              <w:bottom w:type="dxa" w:w="90"/>
              <w:right w:type="dxa" w:w="130"/>
            </w:tcMar>
          </w:tcPr>
          <w:p>
            <w:pPr>
              <w:spacing w:after="0" w:line="264"/>
            </w:pPr>
            <w:r>
              <w:rPr>
                <w:b/>
                <w:bCs/>
                <w:color w:val="234745"/>
                <w:sz w:val="19"/>
                <w:szCs w:val="19"/>
              </w:rPr>
              <w:t xml:space="preserve">Field in Shopify</w:t>
            </w:r>
          </w:p>
        </w:tc>
        <w:tc>
          <w:tcPr>
            <w:tcW w:type="dxa" w:w="3104"/>
            <w:shd w:fill="EDF1EF" w:val="clear"/>
            <w:tcMar>
              <w:top w:type="dxa" w:w="90"/>
              <w:left w:type="dxa" w:w="130"/>
              <w:bottom w:type="dxa" w:w="90"/>
              <w:right w:type="dxa" w:w="130"/>
            </w:tcMar>
          </w:tcPr>
          <w:p>
            <w:pPr>
              <w:spacing w:after="0" w:line="264"/>
            </w:pPr>
            <w:r>
              <w:rPr>
                <w:b/>
                <w:bCs/>
                <w:color w:val="234745"/>
                <w:sz w:val="19"/>
                <w:szCs w:val="19"/>
              </w:rPr>
              <w:t xml:space="preserve">Technical key</w:t>
            </w:r>
          </w:p>
        </w:tc>
        <w:tc>
          <w:tcPr>
            <w:tcW w:type="dxa" w:w="4268"/>
            <w:shd w:fill="EDF1EF" w:val="clear"/>
            <w:tcMar>
              <w:top w:type="dxa" w:w="90"/>
              <w:left w:type="dxa" w:w="130"/>
              <w:bottom w:type="dxa" w:w="90"/>
              <w:right w:type="dxa" w:w="130"/>
            </w:tcMar>
          </w:tcPr>
          <w:p>
            <w:pPr>
              <w:spacing w:after="0" w:line="264"/>
            </w:pPr>
            <w:r>
              <w:rPr>
                <w:b/>
                <w:bCs/>
                <w:color w:val="234745"/>
                <w:sz w:val="19"/>
                <w:szCs w:val="19"/>
              </w:rPr>
              <w:t xml:space="preserve">What to do instead</w:t>
            </w:r>
          </w:p>
        </w:tc>
      </w:tr>
      <w:tr>
        <w:tc>
          <w:tcPr>
            <w:tcW w:type="dxa" w:w="2328"/>
            <w:tcMar>
              <w:top w:type="dxa" w:w="90"/>
              <w:left w:type="dxa" w:w="130"/>
              <w:bottom w:type="dxa" w:w="90"/>
              <w:right w:type="dxa" w:w="130"/>
            </w:tcMar>
          </w:tcPr>
          <w:p>
            <w:pPr>
              <w:spacing w:after="0" w:line="264"/>
            </w:pPr>
            <w:r>
              <w:rPr>
                <w:color w:val="222E2C"/>
                <w:sz w:val="19"/>
                <w:szCs w:val="19"/>
              </w:rPr>
              <w:t xml:space="preserve">Allergens Warning</w:t>
            </w:r>
          </w:p>
        </w:tc>
        <w:tc>
          <w:tcPr>
            <w:tcW w:type="dxa" w:w="3104"/>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custom.allergens_warning</w:t>
            </w:r>
          </w:p>
        </w:tc>
        <w:tc>
          <w:tcPr>
            <w:tcW w:type="dxa" w:w="4268"/>
            <w:tcMar>
              <w:top w:type="dxa" w:w="90"/>
              <w:left w:type="dxa" w:w="130"/>
              <w:bottom w:type="dxa" w:w="90"/>
              <w:right w:type="dxa" w:w="130"/>
            </w:tcMar>
          </w:tcPr>
          <w:p>
            <w:pPr>
              <w:spacing w:after="0" w:line="264"/>
            </w:pPr>
            <w:r>
              <w:rPr>
                <w:color w:val="222E2C"/>
                <w:sz w:val="19"/>
                <w:szCs w:val="19"/>
              </w:rPr>
              <w:t xml:space="preserve">Put allergen information in the Nutrition field, or in the product description.</w:t>
            </w:r>
          </w:p>
        </w:tc>
      </w:tr>
      <w:tr>
        <w:tc>
          <w:tcPr>
            <w:tcW w:type="dxa" w:w="2328"/>
            <w:tcMar>
              <w:top w:type="dxa" w:w="90"/>
              <w:left w:type="dxa" w:w="130"/>
              <w:bottom w:type="dxa" w:w="90"/>
              <w:right w:type="dxa" w:w="130"/>
            </w:tcMar>
          </w:tcPr>
          <w:p>
            <w:pPr>
              <w:spacing w:after="0" w:line="264"/>
            </w:pPr>
            <w:r>
              <w:rPr>
                <w:color w:val="222E2C"/>
                <w:sz w:val="19"/>
                <w:szCs w:val="19"/>
              </w:rPr>
              <w:t xml:space="preserve">Dietary Labels</w:t>
            </w:r>
          </w:p>
        </w:tc>
        <w:tc>
          <w:tcPr>
            <w:tcW w:type="dxa" w:w="3104"/>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custom.dietary_labels</w:t>
            </w:r>
          </w:p>
        </w:tc>
        <w:tc>
          <w:tcPr>
            <w:tcW w:type="dxa" w:w="4268"/>
            <w:tcMar>
              <w:top w:type="dxa" w:w="90"/>
              <w:left w:type="dxa" w:w="130"/>
              <w:bottom w:type="dxa" w:w="90"/>
              <w:right w:type="dxa" w:w="130"/>
            </w:tcMar>
          </w:tcPr>
          <w:p>
            <w:pPr>
              <w:spacing w:after="0" w:line="264"/>
            </w:pPr>
            <w:r>
              <w:rPr>
                <w:color w:val="222E2C"/>
                <w:sz w:val="19"/>
                <w:szCs w:val="19"/>
              </w:rPr>
              <w:t xml:space="preserve">Use dietary tags — see document 1.</w:t>
            </w:r>
          </w:p>
        </w:tc>
      </w:tr>
      <w:tr>
        <w:tc>
          <w:tcPr>
            <w:tcW w:type="dxa" w:w="2328"/>
            <w:tcMar>
              <w:top w:type="dxa" w:w="90"/>
              <w:left w:type="dxa" w:w="130"/>
              <w:bottom w:type="dxa" w:w="90"/>
              <w:right w:type="dxa" w:w="130"/>
            </w:tcMar>
          </w:tcPr>
          <w:p>
            <w:pPr>
              <w:spacing w:after="0" w:line="264"/>
            </w:pPr>
            <w:r>
              <w:rPr>
                <w:color w:val="222E2C"/>
                <w:sz w:val="19"/>
                <w:szCs w:val="19"/>
              </w:rPr>
              <w:t xml:space="preserve">Estimated Delivery Time</w:t>
            </w:r>
          </w:p>
        </w:tc>
        <w:tc>
          <w:tcPr>
            <w:tcW w:type="dxa" w:w="3104"/>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custom.estimated_delivery_time</w:t>
            </w:r>
          </w:p>
        </w:tc>
        <w:tc>
          <w:tcPr>
            <w:tcW w:type="dxa" w:w="4268"/>
            <w:tcMar>
              <w:top w:type="dxa" w:w="90"/>
              <w:left w:type="dxa" w:w="130"/>
              <w:bottom w:type="dxa" w:w="90"/>
              <w:right w:type="dxa" w:w="130"/>
            </w:tcMar>
          </w:tcPr>
          <w:p>
            <w:pPr>
              <w:spacing w:after="0" w:line="264"/>
            </w:pPr>
            <w:r>
              <w:rPr>
                <w:color w:val="222E2C"/>
                <w:sz w:val="19"/>
                <w:szCs w:val="19"/>
              </w:rPr>
              <w:t xml:space="preserve">Use Delivery Lead Time, above.</w:t>
            </w:r>
          </w:p>
        </w:tc>
      </w:tr>
      <w:tr>
        <w:tc>
          <w:tcPr>
            <w:tcW w:type="dxa" w:w="2328"/>
            <w:tcMar>
              <w:top w:type="dxa" w:w="90"/>
              <w:left w:type="dxa" w:w="130"/>
              <w:bottom w:type="dxa" w:w="90"/>
              <w:right w:type="dxa" w:w="130"/>
            </w:tcMar>
          </w:tcPr>
          <w:p>
            <w:pPr>
              <w:spacing w:after="0" w:line="264"/>
            </w:pPr>
            <w:r>
              <w:rPr>
                <w:color w:val="222E2C"/>
                <w:sz w:val="19"/>
                <w:szCs w:val="19"/>
              </w:rPr>
              <w:t xml:space="preserve">Hide If Unavailable</w:t>
            </w:r>
          </w:p>
        </w:tc>
        <w:tc>
          <w:tcPr>
            <w:tcW w:type="dxa" w:w="3104"/>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custom.hide_if_unavailable</w:t>
            </w:r>
          </w:p>
        </w:tc>
        <w:tc>
          <w:tcPr>
            <w:tcW w:type="dxa" w:w="4268"/>
            <w:tcMar>
              <w:top w:type="dxa" w:w="90"/>
              <w:left w:type="dxa" w:w="130"/>
              <w:bottom w:type="dxa" w:w="90"/>
              <w:right w:type="dxa" w:w="130"/>
            </w:tcMar>
          </w:tcPr>
          <w:p>
            <w:pPr>
              <w:spacing w:after="0" w:line="264"/>
            </w:pPr>
            <w:r>
              <w:rPr>
                <w:color w:val="222E2C"/>
                <w:sz w:val="19"/>
                <w:szCs w:val="19"/>
              </w:rPr>
              <w:t xml:space="preserve">Use Visibility Start and Visibility End, above.</w:t>
            </w:r>
          </w:p>
        </w:tc>
      </w:tr>
      <w:tr>
        <w:tc>
          <w:tcPr>
            <w:tcW w:type="dxa" w:w="2328"/>
            <w:tcMar>
              <w:top w:type="dxa" w:w="90"/>
              <w:left w:type="dxa" w:w="130"/>
              <w:bottom w:type="dxa" w:w="90"/>
              <w:right w:type="dxa" w:w="130"/>
            </w:tcMar>
          </w:tcPr>
          <w:p>
            <w:pPr>
              <w:spacing w:after="0" w:line="264"/>
            </w:pPr>
            <w:r>
              <w:rPr>
                <w:color w:val="222E2C"/>
                <w:sz w:val="19"/>
                <w:szCs w:val="19"/>
              </w:rPr>
              <w:t xml:space="preserve">Search product boosts</w:t>
            </w:r>
          </w:p>
        </w:tc>
        <w:tc>
          <w:tcPr>
            <w:tcW w:type="dxa" w:w="3104"/>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custom.search_product_boosts</w:t>
            </w:r>
          </w:p>
        </w:tc>
        <w:tc>
          <w:tcPr>
            <w:tcW w:type="dxa" w:w="4268"/>
            <w:tcMar>
              <w:top w:type="dxa" w:w="90"/>
              <w:left w:type="dxa" w:w="130"/>
              <w:bottom w:type="dxa" w:w="90"/>
              <w:right w:type="dxa" w:w="130"/>
            </w:tcMar>
          </w:tcPr>
          <w:p>
            <w:pPr>
              <w:spacing w:after="0" w:line="264"/>
            </w:pPr>
            <w:r>
              <w:rPr>
                <w:color w:val="222E2C"/>
                <w:sz w:val="19"/>
                <w:szCs w:val="19"/>
              </w:rPr>
              <w:t xml:space="preserve">Nothing — search ranking is not adjustable from here.</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Why the near-misses exist</w:t>
            </w:r>
          </w:p>
          <w:p>
            <w:pPr>
              <w:spacing w:after="50" w:line="264"/>
            </w:pPr>
            <w:r>
              <w:rPr>
                <w:color w:val="2B3735"/>
                <w:sz w:val="20"/>
                <w:szCs w:val="20"/>
              </w:rPr>
              <w:t xml:space="preserve">Three of these are one word away from a field the website does want. The website looks for "allergens" and your store has "allergens_warning"; it looks for "estimated_delivery" and your store has "estimated_delivery_time"; it looks for "hide_from_storefront" and your store has "hide_if_unavailable".</w:t>
            </w:r>
          </w:p>
          <w:p>
            <w:pPr>
              <w:spacing w:after="50" w:line="264"/>
            </w:pPr>
            <w:r>
              <w:rPr>
                <w:color w:val="2B3735"/>
                <w:sz w:val="20"/>
                <w:szCs w:val="20"/>
              </w:rPr>
              <w:t xml:space="preserve">They can be reconciled, either by renaming the field in Shopify or by changing the website to match. That decision is in document 5, for your development team.</w:t>
            </w:r>
          </w:p>
        </w:tc>
      </w:tr>
    </w:tbl>
    <w:p>
      <w:pPr>
        <w:pStyle w:val="Heading1"/>
        <w:spacing w:after="140" w:before="360"/>
      </w:pPr>
      <w:r>
        <w:rPr>
          <w:b/>
          <w:bCs/>
          <w:color w:val="234745"/>
          <w:sz w:val="30"/>
          <w:szCs w:val="30"/>
        </w:rPr>
        <w:t xml:space="preserve">A note on Arabic product names</w:t>
      </w:r>
    </w:p>
    <w:p>
      <w:pPr>
        <w:spacing w:after="120" w:before="0" w:line="276"/>
      </w:pPr>
      <w:r>
        <w:rPr>
          <w:color w:val="222E2C"/>
          <w:sz w:val="21"/>
          <w:szCs w:val="21"/>
        </w:rPr>
        <w:t xml:space="preserve">The website does not read Arabic names from a metafield. Arabic titles and descriptions come from Shopify's built-in Translate &amp; Adapt feature, under Settings, Languages.</w:t>
      </w:r>
    </w:p>
    <w:p>
      <w:pPr>
        <w:spacing w:after="120" w:before="0" w:line="276"/>
      </w:pPr>
      <w:r>
        <w:rPr>
          <w:color w:val="222E2C"/>
          <w:sz w:val="21"/>
          <w:szCs w:val="21"/>
        </w:rPr>
        <w:t xml:space="preserve">There are six differently-named Arabic-name metafields referenced in the website's code, none of which exist in your store. They are inactive and can be ignored. This is on the development list in document 5.</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E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Saadeddin — Product Metafields Guide</dc:title>
  <dc:creator>Saadeddin Pastry</dc:creator>
  <cp:lastModifiedBy>Un-named</cp:lastModifiedBy>
  <cp:revision>1</cp:revision>
  <dcterms:created xsi:type="dcterms:W3CDTF">2026-09-02T23:34:28.558Z</dcterms:created>
  <dcterms:modified xsi:type="dcterms:W3CDTF">2026-09-02T23:34:28.558Z</dcterms:modified>
</cp:coreProperties>
</file>

<file path=docProps/custom.xml><?xml version="1.0" encoding="utf-8"?>
<Properties xmlns="http://schemas.openxmlformats.org/officeDocument/2006/custom-properties" xmlns:vt="http://schemas.openxmlformats.org/officeDocument/2006/docPropsVTypes"/>
</file>