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b/>
          <w:bCs/>
          <w:color w:val="5A6A67"/>
          <w:spacing w:val="30"/>
          <w:sz w:val="17"/>
          <w:szCs w:val="17"/>
        </w:rPr>
        <w:t xml:space="preserve">SAADEDDIN PASTRY  ·  ONLINE STORE</w:t>
      </w:r>
    </w:p>
    <w:p>
      <w:pPr>
        <w:pBdr>
          <w:bottom w:val="single" w:color="234745" w:sz="12"/>
        </w:pBdr>
        <w:spacing w:after="100"/>
      </w:pPr>
      <w:r>
        <w:rPr>
          <w:b/>
          <w:bCs/>
          <w:color w:val="234745"/>
          <w:sz w:val="44"/>
          <w:szCs w:val="44"/>
        </w:rPr>
        <w:t xml:space="preserve">Metaobjects</w:t>
      </w:r>
    </w:p>
    <w:p>
      <w:pPr>
        <w:spacing w:after="200" w:before="140"/>
      </w:pPr>
      <w:r>
        <w:rPr>
          <w:color w:val="5A6A67"/>
          <w:sz w:val="22"/>
          <w:szCs w:val="22"/>
        </w:rPr>
        <w:t xml:space="preserve">The editable content blocks behind the home page, the offers pages and the cake builder.</w:t>
      </w:r>
    </w:p>
    <w:p>
      <w:pPr>
        <w:spacing w:after="300"/>
      </w:pPr>
      <w:r>
        <w:rPr>
          <w:i/>
          <w:iCs/>
          <w:color w:val="5A6A67"/>
          <w:sz w:val="18"/>
          <w:szCs w:val="18"/>
        </w:rPr>
        <w:t xml:space="preserve">Document 4 of 5  ·  2 September 2026  ·  Prepared from the live store configuration</w:t>
      </w:r>
    </w:p>
    <w:p>
      <w:pPr>
        <w:spacing w:after="120" w:before="0" w:line="276"/>
      </w:pPr>
      <w:r>
        <w:rPr>
          <w:color w:val="222E2C"/>
          <w:sz w:val="21"/>
          <w:szCs w:val="21"/>
        </w:rPr>
        <w:t xml:space="preserve">A metaobject is a reusable content block you create in Shopify. Unlike a product, it holds whatever fields your store defines — a headline, a picture, a button label. The website reads these to fill in sections that would otherwise be fixed in code.</w:t>
      </w:r>
    </w:p>
    <w:p>
      <w:pPr>
        <w:spacing w:after="120" w:before="0" w:line="276"/>
      </w:pPr>
      <w:r>
        <w:rPr>
          <w:color w:val="222E2C"/>
          <w:sz w:val="21"/>
          <w:szCs w:val="21"/>
        </w:rPr>
        <w:t xml:space="preserve">This is where you change the home page banners, the offers pages and the cake builder options without asking a developer.</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Where to find them</w:t>
            </w:r>
          </w:p>
          <w:p>
            <w:pPr>
              <w:spacing w:after="50" w:line="264"/>
            </w:pPr>
            <w:r>
              <w:rPr>
                <w:color w:val="2B3735"/>
                <w:sz w:val="20"/>
                <w:szCs w:val="20"/>
              </w:rPr>
              <w:t xml:space="preserve">In Shopify admin go to Content, then Metaobjects. Each type listed below appears as its own entry list.</w:t>
            </w:r>
          </w:p>
          <w:p>
            <w:pPr>
              <w:spacing w:after="50" w:line="264"/>
            </w:pPr>
            <w:r>
              <w:rPr>
                <w:color w:val="2B3735"/>
                <w:sz w:val="20"/>
                <w:szCs w:val="20"/>
              </w:rPr>
              <w:t xml:space="preserve">Every section described here has a built-in default. If you delete all the entries for a type, the website falls back to that default rather than showing an empty space — with two exceptions, which are marked.</w:t>
            </w:r>
          </w:p>
        </w:tc>
      </w:tr>
    </w:tbl>
    <w:p>
      <w:pPr>
        <w:pStyle w:val="Heading1"/>
        <w:spacing w:after="140" w:before="360"/>
      </w:pPr>
      <w:r>
        <w:rPr>
          <w:b/>
          <w:bCs/>
          <w:color w:val="234745"/>
          <w:sz w:val="30"/>
          <w:szCs w:val="30"/>
        </w:rPr>
        <w:t xml:space="preserve">Home page</w:t>
      </w:r>
    </w:p>
    <w:p>
      <w:pPr>
        <w:pStyle w:val="Heading2"/>
        <w:spacing w:after="120" w:before="300"/>
      </w:pPr>
      <w:r>
        <w:rPr>
          <w:b/>
          <w:bCs/>
          <w:color w:val="234745"/>
          <w:sz w:val="25"/>
          <w:szCs w:val="25"/>
        </w:rPr>
        <w:t xml:space="preserve">Hero Slide</w:t>
      </w:r>
    </w:p>
    <w:p>
      <w:pPr>
        <w:spacing w:after="120" w:before="0" w:line="276"/>
      </w:pPr>
      <w:r>
        <w:rPr>
          <w:color w:val="222E2C"/>
          <w:sz w:val="21"/>
          <w:szCs w:val="21"/>
        </w:rPr>
        <w:t xml:space="preserve">Type: </w:t>
      </w:r>
      <w:r>
        <w:rPr>
          <w:rFonts w:ascii="Consolas" w:cs="Consolas" w:eastAsia="Consolas" w:hAnsi="Consolas"/>
          <w:color w:val="222E2C"/>
          <w:sz w:val="21"/>
          <w:szCs w:val="21"/>
        </w:rPr>
        <w:t xml:space="preserve">hero_slide</w:t>
      </w:r>
      <w:r>
        <w:rPr>
          <w:color w:val="222E2C"/>
          <w:sz w:val="21"/>
          <w:szCs w:val="21"/>
        </w:rPr>
        <w:t xml:space="preserve">   ·   The website shows up to 20, in the order Shopify lists them.</w:t>
      </w:r>
    </w:p>
    <w:p>
      <w:pPr>
        <w:spacing w:after="120" w:before="0" w:line="276"/>
      </w:pPr>
      <w:r>
        <w:rPr>
          <w:color w:val="222E2C"/>
          <w:sz w:val="21"/>
          <w:szCs w:val="21"/>
        </w:rPr>
        <w:t xml:space="preserve">The large rotating banner at the top of the home page.</w:t>
      </w:r>
    </w:p>
    <w:tbl>
      <w:tblPr>
        <w:tblW w:type="dxa" w:w="9700"/>
        <w:tblBorders>
          <w:top w:val="single" w:color="D8DCD6" w:sz="4"/>
          <w:left w:val="none"/>
          <w:bottom w:val="single" w:color="D8DCD6" w:sz="4"/>
          <w:right w:val="none"/>
          <w:insideH w:val="single" w:color="D8DCD6" w:sz="2"/>
          <w:insideV w:val="none"/>
        </w:tblBorders>
      </w:tblPr>
      <w:tblGrid>
        <w:gridCol w:w="3492"/>
        <w:gridCol w:w="6208"/>
      </w:tblGrid>
      <w:tr>
        <w:trPr>
          <w:tblHeader/>
        </w:trPr>
        <w:tc>
          <w:tcPr>
            <w:tcW w:type="dxa" w:w="3492"/>
            <w:shd w:fill="EDF1EF" w:val="clear"/>
            <w:tcMar>
              <w:top w:type="dxa" w:w="90"/>
              <w:left w:type="dxa" w:w="130"/>
              <w:bottom w:type="dxa" w:w="90"/>
              <w:right w:type="dxa" w:w="130"/>
            </w:tcMar>
          </w:tcPr>
          <w:p>
            <w:pPr>
              <w:spacing w:after="0" w:line="264"/>
            </w:pPr>
            <w:r>
              <w:rPr>
                <w:b/>
                <w:bCs/>
                <w:color w:val="234745"/>
                <w:sz w:val="19"/>
                <w:szCs w:val="19"/>
              </w:rPr>
              <w:t xml:space="preserve">Field</w:t>
            </w:r>
          </w:p>
        </w:tc>
        <w:tc>
          <w:tcPr>
            <w:tcW w:type="dxa" w:w="6208"/>
            <w:shd w:fill="EDF1EF" w:val="clear"/>
            <w:tcMar>
              <w:top w:type="dxa" w:w="90"/>
              <w:left w:type="dxa" w:w="130"/>
              <w:bottom w:type="dxa" w:w="90"/>
              <w:right w:type="dxa" w:w="130"/>
            </w:tcMar>
          </w:tcPr>
          <w:p>
            <w:pPr>
              <w:spacing w:after="0" w:line="264"/>
            </w:pPr>
            <w:r>
              <w:rPr>
                <w:b/>
                <w:bCs/>
                <w:color w:val="234745"/>
                <w:sz w:val="19"/>
                <w:szCs w:val="19"/>
              </w:rPr>
              <w:t xml:space="preserve">What it does</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image</w:t>
            </w:r>
          </w:p>
        </w:tc>
        <w:tc>
          <w:tcPr>
            <w:tcW w:type="dxa" w:w="6208"/>
            <w:tcMar>
              <w:top w:type="dxa" w:w="90"/>
              <w:left w:type="dxa" w:w="130"/>
              <w:bottom w:type="dxa" w:w="90"/>
              <w:right w:type="dxa" w:w="130"/>
            </w:tcMar>
          </w:tcPr>
          <w:p>
            <w:pPr>
              <w:spacing w:after="0" w:line="264"/>
            </w:pPr>
            <w:r>
              <w:rPr>
                <w:color w:val="222E2C"/>
                <w:sz w:val="19"/>
                <w:szCs w:val="19"/>
              </w:rPr>
              <w:t xml:space="preserve">The background picture. A file upload.</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title_arabic</w:t>
            </w:r>
            <w:r>
              <w:rPr>
                <w:color w:val="222E2C"/>
                <w:sz w:val="19"/>
                <w:szCs w:val="19"/>
              </w:rPr>
              <w:t xml:space="preserve"> / </w:t>
            </w:r>
            <w:r>
              <w:rPr>
                <w:rFonts w:ascii="Consolas" w:cs="Consolas" w:eastAsia="Consolas" w:hAnsi="Consolas"/>
                <w:color w:val="222E2C"/>
                <w:sz w:val="19"/>
                <w:szCs w:val="19"/>
              </w:rPr>
              <w:t xml:space="preserve">title_english</w:t>
            </w:r>
          </w:p>
        </w:tc>
        <w:tc>
          <w:tcPr>
            <w:tcW w:type="dxa" w:w="6208"/>
            <w:tcMar>
              <w:top w:type="dxa" w:w="90"/>
              <w:left w:type="dxa" w:w="130"/>
              <w:bottom w:type="dxa" w:w="90"/>
              <w:right w:type="dxa" w:w="130"/>
            </w:tcMar>
          </w:tcPr>
          <w:p>
            <w:pPr>
              <w:spacing w:after="0" w:line="264"/>
            </w:pPr>
            <w:r>
              <w:rPr>
                <w:color w:val="222E2C"/>
                <w:sz w:val="19"/>
                <w:szCs w:val="19"/>
              </w:rPr>
              <w:t xml:space="preserve">The main headline.</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subtitle_arabic</w:t>
            </w:r>
            <w:r>
              <w:rPr>
                <w:color w:val="222E2C"/>
                <w:sz w:val="19"/>
                <w:szCs w:val="19"/>
              </w:rPr>
              <w:t xml:space="preserve"> / </w:t>
            </w:r>
            <w:r>
              <w:rPr>
                <w:rFonts w:ascii="Consolas" w:cs="Consolas" w:eastAsia="Consolas" w:hAnsi="Consolas"/>
                <w:color w:val="222E2C"/>
                <w:sz w:val="19"/>
                <w:szCs w:val="19"/>
              </w:rPr>
              <w:t xml:space="preserve">subtitle_english</w:t>
            </w:r>
          </w:p>
        </w:tc>
        <w:tc>
          <w:tcPr>
            <w:tcW w:type="dxa" w:w="6208"/>
            <w:tcMar>
              <w:top w:type="dxa" w:w="90"/>
              <w:left w:type="dxa" w:w="130"/>
              <w:bottom w:type="dxa" w:w="90"/>
              <w:right w:type="dxa" w:w="130"/>
            </w:tcMar>
          </w:tcPr>
          <w:p>
            <w:pPr>
              <w:spacing w:after="0" w:line="264"/>
            </w:pPr>
            <w:r>
              <w:rPr>
                <w:color w:val="222E2C"/>
                <w:sz w:val="19"/>
                <w:szCs w:val="19"/>
              </w:rPr>
              <w:t xml:space="preserve">The line below the headline.</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badge_text_arabic</w:t>
            </w:r>
            <w:r>
              <w:rPr>
                <w:color w:val="222E2C"/>
                <w:sz w:val="19"/>
                <w:szCs w:val="19"/>
              </w:rPr>
              <w:t xml:space="preserve"> / </w:t>
            </w:r>
            <w:r>
              <w:rPr>
                <w:rFonts w:ascii="Consolas" w:cs="Consolas" w:eastAsia="Consolas" w:hAnsi="Consolas"/>
                <w:color w:val="222E2C"/>
                <w:sz w:val="19"/>
                <w:szCs w:val="19"/>
              </w:rPr>
              <w:t xml:space="preserve">badge_text_english</w:t>
            </w:r>
          </w:p>
        </w:tc>
        <w:tc>
          <w:tcPr>
            <w:tcW w:type="dxa" w:w="6208"/>
            <w:tcMar>
              <w:top w:type="dxa" w:w="90"/>
              <w:left w:type="dxa" w:w="130"/>
              <w:bottom w:type="dxa" w:w="90"/>
              <w:right w:type="dxa" w:w="130"/>
            </w:tcMar>
          </w:tcPr>
          <w:p>
            <w:pPr>
              <w:spacing w:after="0" w:line="264"/>
            </w:pPr>
            <w:r>
              <w:rPr>
                <w:color w:val="222E2C"/>
                <w:sz w:val="19"/>
                <w:szCs w:val="19"/>
              </w:rPr>
              <w:t xml:space="preserve">The small label above the headline.</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button_text_arabic</w:t>
            </w:r>
            <w:r>
              <w:rPr>
                <w:color w:val="222E2C"/>
                <w:sz w:val="19"/>
                <w:szCs w:val="19"/>
              </w:rPr>
              <w:t xml:space="preserve"> / </w:t>
            </w:r>
            <w:r>
              <w:rPr>
                <w:rFonts w:ascii="Consolas" w:cs="Consolas" w:eastAsia="Consolas" w:hAnsi="Consolas"/>
                <w:color w:val="222E2C"/>
                <w:sz w:val="19"/>
                <w:szCs w:val="19"/>
              </w:rPr>
              <w:t xml:space="preserve">button_text_english</w:t>
            </w:r>
          </w:p>
        </w:tc>
        <w:tc>
          <w:tcPr>
            <w:tcW w:type="dxa" w:w="6208"/>
            <w:tcMar>
              <w:top w:type="dxa" w:w="90"/>
              <w:left w:type="dxa" w:w="130"/>
              <w:bottom w:type="dxa" w:w="90"/>
              <w:right w:type="dxa" w:w="130"/>
            </w:tcMar>
          </w:tcPr>
          <w:p>
            <w:pPr>
              <w:spacing w:after="0" w:line="264"/>
            </w:pPr>
            <w:r>
              <w:rPr>
                <w:color w:val="222E2C"/>
                <w:sz w:val="19"/>
                <w:szCs w:val="19"/>
              </w:rPr>
              <w:t xml:space="preserve">The button label.</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button_link</w:t>
            </w:r>
          </w:p>
        </w:tc>
        <w:tc>
          <w:tcPr>
            <w:tcW w:type="dxa" w:w="6208"/>
            <w:tcMar>
              <w:top w:type="dxa" w:w="90"/>
              <w:left w:type="dxa" w:w="130"/>
              <w:bottom w:type="dxa" w:w="90"/>
              <w:right w:type="dxa" w:w="130"/>
            </w:tcMar>
          </w:tcPr>
          <w:p>
            <w:pPr>
              <w:spacing w:after="0" w:line="264"/>
            </w:pPr>
            <w:r>
              <w:rPr>
                <w:color w:val="222E2C"/>
                <w:sz w:val="19"/>
                <w:szCs w:val="19"/>
              </w:rPr>
              <w:t xml:space="preserve">Where the button goes, for example /collections/all</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is_hidden</w:t>
            </w:r>
          </w:p>
        </w:tc>
        <w:tc>
          <w:tcPr>
            <w:tcW w:type="dxa" w:w="6208"/>
            <w:tcMar>
              <w:top w:type="dxa" w:w="90"/>
              <w:left w:type="dxa" w:w="130"/>
              <w:bottom w:type="dxa" w:w="90"/>
              <w:right w:type="dxa" w:w="130"/>
            </w:tcMar>
          </w:tcPr>
          <w:p>
            <w:pPr>
              <w:spacing w:after="0" w:line="264"/>
            </w:pPr>
            <w:r>
              <w:rPr>
                <w:color w:val="222E2C"/>
                <w:sz w:val="19"/>
                <w:szCs w:val="19"/>
              </w:rPr>
              <w:t xml:space="preserve">Set to true to take this slide out of rotation without deleting it.</w:t>
            </w:r>
          </w:p>
        </w:tc>
      </w:tr>
    </w:tbl>
    <w:p>
      <w:pPr>
        <w:spacing w:after="160"/>
      </w:pP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You can fill in one field at a time</w:t>
            </w:r>
          </w:p>
          <w:p>
            <w:pPr>
              <w:spacing w:after="50" w:line="264"/>
            </w:pPr>
            <w:r>
              <w:rPr>
                <w:color w:val="2B3735"/>
                <w:sz w:val="20"/>
                <w:szCs w:val="20"/>
              </w:rPr>
              <w:t xml:space="preserve">Any field you leave blank falls back to the matching field in the built-in slides. So you can replace just the picture on one slide and leave the wording alone.</w:t>
            </w:r>
          </w:p>
        </w:tc>
      </w:tr>
    </w:tbl>
    <w:p>
      <w:pPr>
        <w:pStyle w:val="Heading2"/>
        <w:spacing w:after="120" w:before="300"/>
      </w:pPr>
      <w:r>
        <w:rPr>
          <w:b/>
          <w:bCs/>
          <w:color w:val="234745"/>
          <w:sz w:val="25"/>
          <w:szCs w:val="25"/>
        </w:rPr>
        <w:t xml:space="preserve">Ramadan Banner</w:t>
      </w:r>
    </w:p>
    <w:p>
      <w:pPr>
        <w:spacing w:after="120" w:before="0" w:line="276"/>
      </w:pPr>
      <w:r>
        <w:rPr>
          <w:color w:val="222E2C"/>
          <w:sz w:val="21"/>
          <w:szCs w:val="21"/>
        </w:rPr>
        <w:t xml:space="preserve">Type: </w:t>
      </w:r>
      <w:r>
        <w:rPr>
          <w:rFonts w:ascii="Consolas" w:cs="Consolas" w:eastAsia="Consolas" w:hAnsi="Consolas"/>
          <w:color w:val="222E2C"/>
          <w:sz w:val="21"/>
          <w:szCs w:val="21"/>
        </w:rPr>
        <w:t xml:space="preserve">ramadan_banner</w:t>
      </w:r>
      <w:r>
        <w:rPr>
          <w:color w:val="222E2C"/>
          <w:sz w:val="21"/>
          <w:szCs w:val="21"/>
        </w:rPr>
        <w:t xml:space="preserve">   ·   The website uses the first entry only.</w:t>
      </w:r>
    </w:p>
    <w:p>
      <w:pPr>
        <w:spacing w:after="120" w:before="0" w:line="276"/>
      </w:pPr>
      <w:r>
        <w:rPr>
          <w:color w:val="222E2C"/>
          <w:sz w:val="21"/>
          <w:szCs w:val="21"/>
        </w:rPr>
        <w:t xml:space="preserve">The seasonal banner on the home page.</w:t>
      </w:r>
    </w:p>
    <w:p>
      <w:pPr>
        <w:spacing w:after="120" w:before="0" w:line="276"/>
      </w:pPr>
      <w:r>
        <w:rPr>
          <w:color w:val="222E2C"/>
          <w:sz w:val="21"/>
          <w:szCs w:val="21"/>
        </w:rPr>
        <w:t xml:space="preserve">Fields: </w:t>
      </w:r>
      <w:r>
        <w:rPr>
          <w:rFonts w:ascii="Consolas" w:cs="Consolas" w:eastAsia="Consolas" w:hAnsi="Consolas"/>
          <w:color w:val="222E2C"/>
          <w:sz w:val="21"/>
          <w:szCs w:val="21"/>
        </w:rPr>
        <w:t xml:space="preserve">title_en</w:t>
      </w:r>
      <w:r>
        <w:rPr>
          <w:color w:val="222E2C"/>
          <w:sz w:val="21"/>
          <w:szCs w:val="21"/>
        </w:rPr>
        <w:t xml:space="preserve"> / </w:t>
      </w:r>
      <w:r>
        <w:rPr>
          <w:rFonts w:ascii="Consolas" w:cs="Consolas" w:eastAsia="Consolas" w:hAnsi="Consolas"/>
          <w:color w:val="222E2C"/>
          <w:sz w:val="21"/>
          <w:szCs w:val="21"/>
        </w:rPr>
        <w:t xml:space="preserve">title_ar</w:t>
      </w:r>
      <w:r>
        <w:rPr>
          <w:color w:val="222E2C"/>
          <w:sz w:val="21"/>
          <w:szCs w:val="21"/>
        </w:rPr>
        <w:t xml:space="preserve">, </w:t>
      </w:r>
      <w:r>
        <w:rPr>
          <w:rFonts w:ascii="Consolas" w:cs="Consolas" w:eastAsia="Consolas" w:hAnsi="Consolas"/>
          <w:color w:val="222E2C"/>
          <w:sz w:val="21"/>
          <w:szCs w:val="21"/>
        </w:rPr>
        <w:t xml:space="preserve">subtitle_en</w:t>
      </w:r>
      <w:r>
        <w:rPr>
          <w:color w:val="222E2C"/>
          <w:sz w:val="21"/>
          <w:szCs w:val="21"/>
        </w:rPr>
        <w:t xml:space="preserve"> / </w:t>
      </w:r>
      <w:r>
        <w:rPr>
          <w:rFonts w:ascii="Consolas" w:cs="Consolas" w:eastAsia="Consolas" w:hAnsi="Consolas"/>
          <w:color w:val="222E2C"/>
          <w:sz w:val="21"/>
          <w:szCs w:val="21"/>
        </w:rPr>
        <w:t xml:space="preserve">subtitle_ar</w:t>
      </w:r>
      <w:r>
        <w:rPr>
          <w:color w:val="222E2C"/>
          <w:sz w:val="21"/>
          <w:szCs w:val="21"/>
        </w:rPr>
        <w:t xml:space="preserve">, </w:t>
      </w:r>
      <w:r>
        <w:rPr>
          <w:rFonts w:ascii="Consolas" w:cs="Consolas" w:eastAsia="Consolas" w:hAnsi="Consolas"/>
          <w:color w:val="222E2C"/>
          <w:sz w:val="21"/>
          <w:szCs w:val="21"/>
        </w:rPr>
        <w:t xml:space="preserve">badge_en</w:t>
      </w:r>
      <w:r>
        <w:rPr>
          <w:color w:val="222E2C"/>
          <w:sz w:val="21"/>
          <w:szCs w:val="21"/>
        </w:rPr>
        <w:t xml:space="preserve"> / </w:t>
      </w:r>
      <w:r>
        <w:rPr>
          <w:rFonts w:ascii="Consolas" w:cs="Consolas" w:eastAsia="Consolas" w:hAnsi="Consolas"/>
          <w:color w:val="222E2C"/>
          <w:sz w:val="21"/>
          <w:szCs w:val="21"/>
        </w:rPr>
        <w:t xml:space="preserve">badge_ar</w:t>
      </w:r>
      <w:r>
        <w:rPr>
          <w:color w:val="222E2C"/>
          <w:sz w:val="21"/>
          <w:szCs w:val="21"/>
        </w:rPr>
        <w:t xml:space="preserve">, </w:t>
      </w:r>
      <w:r>
        <w:rPr>
          <w:rFonts w:ascii="Consolas" w:cs="Consolas" w:eastAsia="Consolas" w:hAnsi="Consolas"/>
          <w:color w:val="222E2C"/>
          <w:sz w:val="21"/>
          <w:szCs w:val="21"/>
        </w:rPr>
        <w:t xml:space="preserve">button_text_en</w:t>
      </w:r>
      <w:r>
        <w:rPr>
          <w:color w:val="222E2C"/>
          <w:sz w:val="21"/>
          <w:szCs w:val="21"/>
        </w:rPr>
        <w:t xml:space="preserve"> / </w:t>
      </w:r>
      <w:r>
        <w:rPr>
          <w:rFonts w:ascii="Consolas" w:cs="Consolas" w:eastAsia="Consolas" w:hAnsi="Consolas"/>
          <w:color w:val="222E2C"/>
          <w:sz w:val="21"/>
          <w:szCs w:val="21"/>
        </w:rPr>
        <w:t xml:space="preserve">button_text_ar</w:t>
      </w:r>
      <w:r>
        <w:rPr>
          <w:color w:val="222E2C"/>
          <w:sz w:val="21"/>
          <w:szCs w:val="21"/>
        </w:rPr>
        <w:t xml:space="preserve">, </w:t>
      </w:r>
      <w:r>
        <w:rPr>
          <w:rFonts w:ascii="Consolas" w:cs="Consolas" w:eastAsia="Consolas" w:hAnsi="Consolas"/>
          <w:color w:val="222E2C"/>
          <w:sz w:val="21"/>
          <w:szCs w:val="21"/>
        </w:rPr>
        <w:t xml:space="preserve">button_link</w:t>
      </w:r>
      <w:r>
        <w:rPr>
          <w:color w:val="222E2C"/>
          <w:sz w:val="21"/>
          <w:szCs w:val="21"/>
        </w:rPr>
        <w:t xml:space="preserve">, </w:t>
      </w:r>
      <w:r>
        <w:rPr>
          <w:rFonts w:ascii="Consolas" w:cs="Consolas" w:eastAsia="Consolas" w:hAnsi="Consolas"/>
          <w:color w:val="222E2C"/>
          <w:sz w:val="21"/>
          <w:szCs w:val="21"/>
        </w:rPr>
        <w:t xml:space="preserve">image</w:t>
      </w:r>
      <w:r>
        <w:rPr>
          <w:color w:val="222E2C"/>
          <w:sz w:val="21"/>
          <w:szCs w:val="21"/>
        </w:rPr>
        <w:t xml:space="preserve">.</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This one has a proper off switch</w:t>
            </w:r>
          </w:p>
          <w:p>
            <w:pPr>
              <w:spacing w:after="50" w:line="264"/>
            </w:pPr>
            <w:r>
              <w:rPr>
                <w:color w:val="2B3735"/>
                <w:sz w:val="20"/>
                <w:szCs w:val="20"/>
              </w:rPr>
              <w:t xml:space="preserve">Set </w:t>
            </w:r>
            <w:r>
              <w:rPr>
                <w:rFonts w:ascii="Consolas" w:cs="Consolas" w:eastAsia="Consolas" w:hAnsi="Consolas"/>
                <w:color w:val="2B3735"/>
                <w:sz w:val="20"/>
                <w:szCs w:val="20"/>
              </w:rPr>
              <w:t xml:space="preserve">is_hidden</w:t>
            </w:r>
            <w:r>
              <w:rPr>
                <w:color w:val="2B3735"/>
                <w:sz w:val="20"/>
                <w:szCs w:val="20"/>
              </w:rPr>
              <w:t xml:space="preserve"> to true and the entire Ramadan banner disappears from the home page. This is the cleanest way to take it down out of season — better than deleting the entry, which would bring back the built-in default instead.</w:t>
            </w:r>
          </w:p>
        </w:tc>
      </w:tr>
    </w:tbl>
    <w:p>
      <w:pPr>
        <w:spacing w:after="120" w:before="0" w:line="276"/>
      </w:pPr>
      <w:r>
        <w:rPr>
          <w:color w:val="222E2C"/>
          <w:sz w:val="21"/>
          <w:szCs w:val="21"/>
        </w:rPr>
        <w:t xml:space="preserve">The countdown timer beside the banner is decorative and is not driven by this entry. It cannot currently be set to a real date.</w:t>
      </w:r>
    </w:p>
    <w:p>
      <w:pPr>
        <w:pStyle w:val="Heading2"/>
        <w:spacing w:after="120" w:before="300"/>
      </w:pPr>
      <w:r>
        <w:rPr>
          <w:b/>
          <w:bCs/>
          <w:color w:val="234745"/>
          <w:sz w:val="25"/>
          <w:szCs w:val="25"/>
        </w:rPr>
        <w:t xml:space="preserve">Offers Section</w:t>
      </w:r>
    </w:p>
    <w:p>
      <w:pPr>
        <w:spacing w:after="120" w:before="0" w:line="276"/>
      </w:pPr>
      <w:r>
        <w:rPr>
          <w:color w:val="222E2C"/>
          <w:sz w:val="21"/>
          <w:szCs w:val="21"/>
        </w:rPr>
        <w:t xml:space="preserve">Type: </w:t>
      </w:r>
      <w:r>
        <w:rPr>
          <w:rFonts w:ascii="Consolas" w:cs="Consolas" w:eastAsia="Consolas" w:hAnsi="Consolas"/>
          <w:color w:val="222E2C"/>
          <w:sz w:val="21"/>
          <w:szCs w:val="21"/>
        </w:rPr>
        <w:t xml:space="preserve">offers_section</w:t>
      </w:r>
      <w:r>
        <w:rPr>
          <w:color w:val="222E2C"/>
          <w:sz w:val="21"/>
          <w:szCs w:val="21"/>
        </w:rPr>
        <w:t xml:space="preserve">   ·   First entry only.</w:t>
      </w:r>
    </w:p>
    <w:p>
      <w:pPr>
        <w:spacing w:after="120" w:before="0" w:line="276"/>
      </w:pPr>
      <w:r>
        <w:rPr>
          <w:color w:val="222E2C"/>
          <w:sz w:val="21"/>
          <w:szCs w:val="21"/>
        </w:rPr>
        <w:t xml:space="preserve">Just the heading and subheading above the two offer cards on the home page.</w:t>
      </w:r>
    </w:p>
    <w:p>
      <w:pPr>
        <w:spacing w:after="120" w:before="0" w:line="276"/>
      </w:pPr>
      <w:r>
        <w:rPr>
          <w:color w:val="222E2C"/>
          <w:sz w:val="21"/>
          <w:szCs w:val="21"/>
        </w:rPr>
        <w:t xml:space="preserve">Fields: </w:t>
      </w:r>
      <w:r>
        <w:rPr>
          <w:rFonts w:ascii="Consolas" w:cs="Consolas" w:eastAsia="Consolas" w:hAnsi="Consolas"/>
          <w:color w:val="222E2C"/>
          <w:sz w:val="21"/>
          <w:szCs w:val="21"/>
        </w:rPr>
        <w:t xml:space="preserve">title_en</w:t>
      </w:r>
      <w:r>
        <w:rPr>
          <w:color w:val="222E2C"/>
          <w:sz w:val="21"/>
          <w:szCs w:val="21"/>
        </w:rPr>
        <w:t xml:space="preserve">, </w:t>
      </w:r>
      <w:r>
        <w:rPr>
          <w:rFonts w:ascii="Consolas" w:cs="Consolas" w:eastAsia="Consolas" w:hAnsi="Consolas"/>
          <w:color w:val="222E2C"/>
          <w:sz w:val="21"/>
          <w:szCs w:val="21"/>
        </w:rPr>
        <w:t xml:space="preserve">title_ar</w:t>
      </w:r>
      <w:r>
        <w:rPr>
          <w:color w:val="222E2C"/>
          <w:sz w:val="21"/>
          <w:szCs w:val="21"/>
        </w:rPr>
        <w:t xml:space="preserve">, </w:t>
      </w:r>
      <w:r>
        <w:rPr>
          <w:rFonts w:ascii="Consolas" w:cs="Consolas" w:eastAsia="Consolas" w:hAnsi="Consolas"/>
          <w:color w:val="222E2C"/>
          <w:sz w:val="21"/>
          <w:szCs w:val="21"/>
        </w:rPr>
        <w:t xml:space="preserve">subtitle_en</w:t>
      </w:r>
      <w:r>
        <w:rPr>
          <w:color w:val="222E2C"/>
          <w:sz w:val="21"/>
          <w:szCs w:val="21"/>
        </w:rPr>
        <w:t xml:space="preserve">, </w:t>
      </w:r>
      <w:r>
        <w:rPr>
          <w:rFonts w:ascii="Consolas" w:cs="Consolas" w:eastAsia="Consolas" w:hAnsi="Consolas"/>
          <w:color w:val="222E2C"/>
          <w:sz w:val="21"/>
          <w:szCs w:val="21"/>
        </w:rPr>
        <w:t xml:space="preserve">subtitle_ar</w:t>
      </w:r>
      <w:r>
        <w:rPr>
          <w:color w:val="222E2C"/>
          <w:sz w:val="21"/>
          <w:szCs w:val="21"/>
        </w:rPr>
        <w:t xml:space="preserve">, </w:t>
      </w:r>
      <w:r>
        <w:rPr>
          <w:rFonts w:ascii="Consolas" w:cs="Consolas" w:eastAsia="Consolas" w:hAnsi="Consolas"/>
          <w:color w:val="222E2C"/>
          <w:sz w:val="21"/>
          <w:szCs w:val="21"/>
        </w:rPr>
        <w:t xml:space="preserve">is_hidden</w:t>
      </w:r>
      <w:r>
        <w:rPr>
          <w:color w:val="222E2C"/>
          <w:sz w:val="21"/>
          <w:szCs w:val="21"/>
        </w:rPr>
        <w:t xml:space="preserve">.</w:t>
      </w:r>
    </w:p>
    <w:p>
      <w:pPr>
        <w:spacing w:after="120" w:before="0" w:line="276"/>
      </w:pPr>
      <w:r>
        <w:rPr>
          <w:color w:val="222E2C"/>
          <w:sz w:val="21"/>
          <w:szCs w:val="21"/>
        </w:rPr>
        <w:t xml:space="preserve">Setting </w:t>
      </w:r>
      <w:r>
        <w:rPr>
          <w:rFonts w:ascii="Consolas" w:cs="Consolas" w:eastAsia="Consolas" w:hAnsi="Consolas"/>
          <w:color w:val="222E2C"/>
          <w:sz w:val="21"/>
          <w:szCs w:val="21"/>
        </w:rPr>
        <w:t xml:space="preserve">is_hidden</w:t>
      </w:r>
      <w:r>
        <w:rPr>
          <w:color w:val="222E2C"/>
          <w:sz w:val="21"/>
          <w:szCs w:val="21"/>
        </w:rPr>
        <w:t xml:space="preserve"> to true removes the whole Offers and Discounts section from the home page.</w:t>
      </w:r>
    </w:p>
    <w:p>
      <w:pPr>
        <w:pStyle w:val="Heading2"/>
        <w:spacing w:after="120" w:before="300"/>
      </w:pPr>
      <w:r>
        <w:rPr>
          <w:b/>
          <w:bCs/>
          <w:color w:val="234745"/>
          <w:sz w:val="25"/>
          <w:szCs w:val="25"/>
        </w:rPr>
        <w:t xml:space="preserve">Offer Card</w:t>
      </w:r>
    </w:p>
    <w:p>
      <w:pPr>
        <w:spacing w:after="120" w:before="0" w:line="276"/>
      </w:pPr>
      <w:r>
        <w:rPr>
          <w:color w:val="222E2C"/>
          <w:sz w:val="21"/>
          <w:szCs w:val="21"/>
        </w:rPr>
        <w:t xml:space="preserve">Type: </w:t>
      </w:r>
      <w:r>
        <w:rPr>
          <w:rFonts w:ascii="Consolas" w:cs="Consolas" w:eastAsia="Consolas" w:hAnsi="Consolas"/>
          <w:color w:val="222E2C"/>
          <w:sz w:val="21"/>
          <w:szCs w:val="21"/>
        </w:rPr>
        <w:t xml:space="preserve">offer_card</w:t>
      </w:r>
      <w:r>
        <w:rPr>
          <w:color w:val="222E2C"/>
          <w:sz w:val="21"/>
          <w:szCs w:val="21"/>
        </w:rPr>
        <w:t xml:space="preserve">   ·   Only the first two visible entries are used.</w:t>
      </w:r>
    </w:p>
    <w:p>
      <w:pPr>
        <w:spacing w:after="120" w:before="0" w:line="276"/>
      </w:pPr>
      <w:r>
        <w:rPr>
          <w:color w:val="222E2C"/>
          <w:sz w:val="21"/>
          <w:szCs w:val="21"/>
        </w:rPr>
        <w:t xml:space="preserve">The two cards under that heading. The first is the large cream voucher card; the second is the green promotions card.</w:t>
      </w:r>
    </w:p>
    <w:tbl>
      <w:tblPr>
        <w:tblW w:type="dxa" w:w="9700"/>
        <w:tblBorders>
          <w:top w:val="single" w:color="D8DCD6" w:sz="4"/>
          <w:left w:val="none"/>
          <w:bottom w:val="single" w:color="D8DCD6" w:sz="4"/>
          <w:right w:val="none"/>
          <w:insideH w:val="single" w:color="D8DCD6" w:sz="2"/>
          <w:insideV w:val="none"/>
        </w:tblBorders>
      </w:tblPr>
      <w:tblGrid>
        <w:gridCol w:w="3880"/>
        <w:gridCol w:w="2910"/>
        <w:gridCol w:w="2910"/>
      </w:tblGrid>
      <w:tr>
        <w:trPr>
          <w:tblHeader/>
        </w:trPr>
        <w:tc>
          <w:tcPr>
            <w:tcW w:type="dxa" w:w="3880"/>
            <w:shd w:fill="EDF1EF" w:val="clear"/>
            <w:tcMar>
              <w:top w:type="dxa" w:w="90"/>
              <w:left w:type="dxa" w:w="130"/>
              <w:bottom w:type="dxa" w:w="90"/>
              <w:right w:type="dxa" w:w="130"/>
            </w:tcMar>
          </w:tcPr>
          <w:p>
            <w:pPr>
              <w:spacing w:after="0" w:line="264"/>
            </w:pPr>
            <w:r>
              <w:rPr>
                <w:b/>
                <w:bCs/>
                <w:color w:val="234745"/>
                <w:sz w:val="19"/>
                <w:szCs w:val="19"/>
              </w:rPr>
              <w:t xml:space="preserve">Field</w:t>
            </w:r>
          </w:p>
        </w:tc>
        <w:tc>
          <w:tcPr>
            <w:tcW w:type="dxa" w:w="2910"/>
            <w:shd w:fill="EDF1EF" w:val="clear"/>
            <w:tcMar>
              <w:top w:type="dxa" w:w="90"/>
              <w:left w:type="dxa" w:w="130"/>
              <w:bottom w:type="dxa" w:w="90"/>
              <w:right w:type="dxa" w:w="130"/>
            </w:tcMar>
          </w:tcPr>
          <w:p>
            <w:pPr>
              <w:spacing w:after="0" w:line="264"/>
            </w:pPr>
            <w:r>
              <w:rPr>
                <w:b/>
                <w:bCs/>
                <w:color w:val="234745"/>
                <w:sz w:val="19"/>
                <w:szCs w:val="19"/>
              </w:rPr>
              <w:t xml:space="preserve">Card 1</w:t>
            </w:r>
          </w:p>
        </w:tc>
        <w:tc>
          <w:tcPr>
            <w:tcW w:type="dxa" w:w="2910"/>
            <w:shd w:fill="EDF1EF" w:val="clear"/>
            <w:tcMar>
              <w:top w:type="dxa" w:w="90"/>
              <w:left w:type="dxa" w:w="130"/>
              <w:bottom w:type="dxa" w:w="90"/>
              <w:right w:type="dxa" w:w="130"/>
            </w:tcMar>
          </w:tcPr>
          <w:p>
            <w:pPr>
              <w:spacing w:after="0" w:line="264"/>
            </w:pPr>
            <w:r>
              <w:rPr>
                <w:b/>
                <w:bCs/>
                <w:color w:val="234745"/>
                <w:sz w:val="19"/>
                <w:szCs w:val="19"/>
              </w:rPr>
              <w:t xml:space="preserve">Card 2</w:t>
            </w:r>
          </w:p>
        </w:tc>
      </w:tr>
      <w:tr>
        <w:tc>
          <w:tcPr>
            <w:tcW w:type="dxa" w:w="388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title_en</w:t>
            </w:r>
            <w:r>
              <w:rPr>
                <w:color w:val="222E2C"/>
                <w:sz w:val="19"/>
                <w:szCs w:val="19"/>
              </w:rPr>
              <w:t xml:space="preserve"> / </w:t>
            </w:r>
            <w:r>
              <w:rPr>
                <w:rFonts w:ascii="Consolas" w:cs="Consolas" w:eastAsia="Consolas" w:hAnsi="Consolas"/>
                <w:color w:val="222E2C"/>
                <w:sz w:val="19"/>
                <w:szCs w:val="19"/>
              </w:rPr>
              <w:t xml:space="preserve">title_ar</w:t>
            </w:r>
          </w:p>
        </w:tc>
        <w:tc>
          <w:tcPr>
            <w:tcW w:type="dxa" w:w="2910"/>
            <w:tcMar>
              <w:top w:type="dxa" w:w="90"/>
              <w:left w:type="dxa" w:w="130"/>
              <w:bottom w:type="dxa" w:w="90"/>
              <w:right w:type="dxa" w:w="130"/>
            </w:tcMar>
          </w:tcPr>
          <w:p>
            <w:pPr>
              <w:spacing w:after="0" w:line="264"/>
            </w:pPr>
            <w:r>
              <w:rPr>
                <w:color w:val="222E2C"/>
                <w:sz w:val="19"/>
                <w:szCs w:val="19"/>
              </w:rPr>
              <w:t xml:space="preserve">Yes</w:t>
            </w:r>
          </w:p>
        </w:tc>
        <w:tc>
          <w:tcPr>
            <w:tcW w:type="dxa" w:w="2910"/>
            <w:tcMar>
              <w:top w:type="dxa" w:w="90"/>
              <w:left w:type="dxa" w:w="130"/>
              <w:bottom w:type="dxa" w:w="90"/>
              <w:right w:type="dxa" w:w="130"/>
            </w:tcMar>
          </w:tcPr>
          <w:p>
            <w:pPr>
              <w:spacing w:after="0" w:line="264"/>
            </w:pPr>
            <w:r>
              <w:rPr>
                <w:color w:val="222E2C"/>
                <w:sz w:val="19"/>
                <w:szCs w:val="19"/>
              </w:rPr>
              <w:t xml:space="preserve">Yes</w:t>
            </w:r>
          </w:p>
        </w:tc>
      </w:tr>
      <w:tr>
        <w:tc>
          <w:tcPr>
            <w:tcW w:type="dxa" w:w="388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button_text_en</w:t>
            </w:r>
            <w:r>
              <w:rPr>
                <w:color w:val="222E2C"/>
                <w:sz w:val="19"/>
                <w:szCs w:val="19"/>
              </w:rPr>
              <w:t xml:space="preserve"> / </w:t>
            </w:r>
            <w:r>
              <w:rPr>
                <w:rFonts w:ascii="Consolas" w:cs="Consolas" w:eastAsia="Consolas" w:hAnsi="Consolas"/>
                <w:color w:val="222E2C"/>
                <w:sz w:val="19"/>
                <w:szCs w:val="19"/>
              </w:rPr>
              <w:t xml:space="preserve">button_text_ar</w:t>
            </w:r>
          </w:p>
        </w:tc>
        <w:tc>
          <w:tcPr>
            <w:tcW w:type="dxa" w:w="2910"/>
            <w:tcMar>
              <w:top w:type="dxa" w:w="90"/>
              <w:left w:type="dxa" w:w="130"/>
              <w:bottom w:type="dxa" w:w="90"/>
              <w:right w:type="dxa" w:w="130"/>
            </w:tcMar>
          </w:tcPr>
          <w:p>
            <w:pPr>
              <w:spacing w:after="0" w:line="264"/>
            </w:pPr>
            <w:r>
              <w:rPr>
                <w:color w:val="222E2C"/>
                <w:sz w:val="19"/>
                <w:szCs w:val="19"/>
              </w:rPr>
              <w:t xml:space="preserve">Yes</w:t>
            </w:r>
          </w:p>
        </w:tc>
        <w:tc>
          <w:tcPr>
            <w:tcW w:type="dxa" w:w="2910"/>
            <w:tcMar>
              <w:top w:type="dxa" w:w="90"/>
              <w:left w:type="dxa" w:w="130"/>
              <w:bottom w:type="dxa" w:w="90"/>
              <w:right w:type="dxa" w:w="130"/>
            </w:tcMar>
          </w:tcPr>
          <w:p>
            <w:pPr>
              <w:spacing w:after="0" w:line="264"/>
            </w:pPr>
            <w:r>
              <w:rPr>
                <w:color w:val="222E2C"/>
                <w:sz w:val="19"/>
                <w:szCs w:val="19"/>
              </w:rPr>
              <w:t xml:space="preserve">Yes</w:t>
            </w:r>
          </w:p>
        </w:tc>
      </w:tr>
      <w:tr>
        <w:tc>
          <w:tcPr>
            <w:tcW w:type="dxa" w:w="388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button_link</w:t>
            </w:r>
          </w:p>
        </w:tc>
        <w:tc>
          <w:tcPr>
            <w:tcW w:type="dxa" w:w="2910"/>
            <w:tcMar>
              <w:top w:type="dxa" w:w="90"/>
              <w:left w:type="dxa" w:w="130"/>
              <w:bottom w:type="dxa" w:w="90"/>
              <w:right w:type="dxa" w:w="130"/>
            </w:tcMar>
          </w:tcPr>
          <w:p>
            <w:pPr>
              <w:spacing w:after="0" w:line="264"/>
            </w:pPr>
            <w:r>
              <w:rPr>
                <w:color w:val="222E2C"/>
                <w:sz w:val="19"/>
                <w:szCs w:val="19"/>
              </w:rPr>
              <w:t xml:space="preserve">Yes (default /vouchers)</w:t>
            </w:r>
          </w:p>
        </w:tc>
        <w:tc>
          <w:tcPr>
            <w:tcW w:type="dxa" w:w="2910"/>
            <w:tcMar>
              <w:top w:type="dxa" w:w="90"/>
              <w:left w:type="dxa" w:w="130"/>
              <w:bottom w:type="dxa" w:w="90"/>
              <w:right w:type="dxa" w:w="130"/>
            </w:tcMar>
          </w:tcPr>
          <w:p>
            <w:pPr>
              <w:spacing w:after="0" w:line="264"/>
            </w:pPr>
            <w:r>
              <w:rPr>
                <w:color w:val="222E2C"/>
                <w:sz w:val="19"/>
                <w:szCs w:val="19"/>
              </w:rPr>
              <w:t xml:space="preserve">Yes (default /promotions)</w:t>
            </w:r>
          </w:p>
        </w:tc>
      </w:tr>
      <w:tr>
        <w:tc>
          <w:tcPr>
            <w:tcW w:type="dxa" w:w="388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image</w:t>
            </w:r>
          </w:p>
        </w:tc>
        <w:tc>
          <w:tcPr>
            <w:tcW w:type="dxa" w:w="2910"/>
            <w:tcMar>
              <w:top w:type="dxa" w:w="90"/>
              <w:left w:type="dxa" w:w="130"/>
              <w:bottom w:type="dxa" w:w="90"/>
              <w:right w:type="dxa" w:w="130"/>
            </w:tcMar>
          </w:tcPr>
          <w:p>
            <w:pPr>
              <w:spacing w:after="0" w:line="264"/>
            </w:pPr>
            <w:r>
              <w:rPr>
                <w:color w:val="222E2C"/>
                <w:sz w:val="19"/>
                <w:szCs w:val="19"/>
              </w:rPr>
              <w:t xml:space="preserve">Yes</w:t>
            </w:r>
          </w:p>
        </w:tc>
        <w:tc>
          <w:tcPr>
            <w:tcW w:type="dxa" w:w="2910"/>
            <w:tcMar>
              <w:top w:type="dxa" w:w="90"/>
              <w:left w:type="dxa" w:w="130"/>
              <w:bottom w:type="dxa" w:w="90"/>
              <w:right w:type="dxa" w:w="130"/>
            </w:tcMar>
          </w:tcPr>
          <w:p>
            <w:pPr>
              <w:spacing w:after="0" w:line="264"/>
            </w:pPr>
            <w:r>
              <w:rPr>
                <w:color w:val="222E2C"/>
                <w:sz w:val="19"/>
                <w:szCs w:val="19"/>
              </w:rPr>
              <w:t xml:space="preserve">Yes</w:t>
            </w:r>
          </w:p>
        </w:tc>
      </w:tr>
      <w:tr>
        <w:tc>
          <w:tcPr>
            <w:tcW w:type="dxa" w:w="388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badge_en</w:t>
            </w:r>
            <w:r>
              <w:rPr>
                <w:color w:val="222E2C"/>
                <w:sz w:val="19"/>
                <w:szCs w:val="19"/>
              </w:rPr>
              <w:t xml:space="preserve"> / </w:t>
            </w:r>
            <w:r>
              <w:rPr>
                <w:rFonts w:ascii="Consolas" w:cs="Consolas" w:eastAsia="Consolas" w:hAnsi="Consolas"/>
                <w:color w:val="222E2C"/>
                <w:sz w:val="19"/>
                <w:szCs w:val="19"/>
              </w:rPr>
              <w:t xml:space="preserve">badge_ar</w:t>
            </w:r>
          </w:p>
        </w:tc>
        <w:tc>
          <w:tcPr>
            <w:tcW w:type="dxa" w:w="2910"/>
            <w:tcMar>
              <w:top w:type="dxa" w:w="90"/>
              <w:left w:type="dxa" w:w="130"/>
              <w:bottom w:type="dxa" w:w="90"/>
              <w:right w:type="dxa" w:w="130"/>
            </w:tcMar>
          </w:tcPr>
          <w:p>
            <w:pPr>
              <w:spacing w:after="0" w:line="264"/>
            </w:pPr>
            <w:r>
              <w:rPr>
                <w:color w:val="222E2C"/>
                <w:sz w:val="19"/>
                <w:szCs w:val="19"/>
              </w:rPr>
              <w:t xml:space="preserve">Yes</w:t>
            </w:r>
          </w:p>
        </w:tc>
        <w:tc>
          <w:tcPr>
            <w:tcW w:type="dxa" w:w="2910"/>
            <w:tcMar>
              <w:top w:type="dxa" w:w="90"/>
              <w:left w:type="dxa" w:w="130"/>
              <w:bottom w:type="dxa" w:w="90"/>
              <w:right w:type="dxa" w:w="130"/>
            </w:tcMar>
          </w:tcPr>
          <w:p>
            <w:pPr>
              <w:spacing w:after="0" w:line="264"/>
            </w:pPr>
            <w:r>
              <w:rPr>
                <w:i/>
                <w:iCs/>
                <w:color w:val="222E2C"/>
                <w:sz w:val="19"/>
                <w:szCs w:val="19"/>
              </w:rPr>
              <w:t xml:space="preserve">Not read</w:t>
            </w:r>
          </w:p>
        </w:tc>
      </w:tr>
      <w:tr>
        <w:tc>
          <w:tcPr>
            <w:tcW w:type="dxa" w:w="388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subtitle_en</w:t>
            </w:r>
            <w:r>
              <w:rPr>
                <w:color w:val="222E2C"/>
                <w:sz w:val="19"/>
                <w:szCs w:val="19"/>
              </w:rPr>
              <w:t xml:space="preserve"> / </w:t>
            </w:r>
            <w:r>
              <w:rPr>
                <w:rFonts w:ascii="Consolas" w:cs="Consolas" w:eastAsia="Consolas" w:hAnsi="Consolas"/>
                <w:color w:val="222E2C"/>
                <w:sz w:val="19"/>
                <w:szCs w:val="19"/>
              </w:rPr>
              <w:t xml:space="preserve">subtitle_ar</w:t>
            </w:r>
          </w:p>
        </w:tc>
        <w:tc>
          <w:tcPr>
            <w:tcW w:type="dxa" w:w="2910"/>
            <w:tcMar>
              <w:top w:type="dxa" w:w="90"/>
              <w:left w:type="dxa" w:w="130"/>
              <w:bottom w:type="dxa" w:w="90"/>
              <w:right w:type="dxa" w:w="130"/>
            </w:tcMar>
          </w:tcPr>
          <w:p>
            <w:pPr>
              <w:spacing w:after="0" w:line="264"/>
            </w:pPr>
            <w:r>
              <w:rPr>
                <w:color w:val="222E2C"/>
                <w:sz w:val="19"/>
                <w:szCs w:val="19"/>
              </w:rPr>
              <w:t xml:space="preserve">Yes</w:t>
            </w:r>
          </w:p>
        </w:tc>
        <w:tc>
          <w:tcPr>
            <w:tcW w:type="dxa" w:w="2910"/>
            <w:tcMar>
              <w:top w:type="dxa" w:w="90"/>
              <w:left w:type="dxa" w:w="130"/>
              <w:bottom w:type="dxa" w:w="90"/>
              <w:right w:type="dxa" w:w="130"/>
            </w:tcMar>
          </w:tcPr>
          <w:p>
            <w:pPr>
              <w:spacing w:after="0" w:line="264"/>
            </w:pPr>
            <w:r>
              <w:rPr>
                <w:i/>
                <w:iCs/>
                <w:color w:val="222E2C"/>
                <w:sz w:val="19"/>
                <w:szCs w:val="19"/>
              </w:rPr>
              <w:t xml:space="preserve">Not read</w:t>
            </w:r>
          </w:p>
        </w:tc>
      </w:tr>
    </w:tbl>
    <w:p>
      <w:pPr>
        <w:spacing w:after="160"/>
      </w:pP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The second card has no badge or subtitle</w:t>
            </w:r>
          </w:p>
          <w:p>
            <w:pPr>
              <w:spacing w:after="50" w:line="264"/>
            </w:pPr>
            <w:r>
              <w:rPr>
                <w:color w:val="2B3735"/>
                <w:sz w:val="20"/>
                <w:szCs w:val="20"/>
              </w:rPr>
              <w:t xml:space="preserve">Filling those fields in on the second entry does nothing. Only the first card shows a badge and a subtitle.</w:t>
            </w:r>
          </w:p>
          <w:p>
            <w:pPr>
              <w:spacing w:after="50" w:line="264"/>
            </w:pPr>
            <w:r>
              <w:rPr>
                <w:color w:val="2B3735"/>
                <w:sz w:val="20"/>
                <w:szCs w:val="20"/>
              </w:rPr>
              <w:t xml:space="preserve">A third entry is also ignored entirely — only the first two appear.</w:t>
            </w:r>
          </w:p>
        </w:tc>
      </w:tr>
    </w:tbl>
    <w:p>
      <w:pPr>
        <w:pStyle w:val="Heading2"/>
        <w:spacing w:after="120" w:before="300"/>
      </w:pPr>
      <w:r>
        <w:rPr>
          <w:b/>
          <w:bCs/>
          <w:color w:val="234745"/>
          <w:sz w:val="25"/>
          <w:szCs w:val="25"/>
        </w:rPr>
        <w:t xml:space="preserve">Corporate Gifting</w:t>
      </w:r>
    </w:p>
    <w:p>
      <w:pPr>
        <w:spacing w:after="120" w:before="0" w:line="276"/>
      </w:pPr>
      <w:r>
        <w:rPr>
          <w:color w:val="222E2C"/>
          <w:sz w:val="21"/>
          <w:szCs w:val="21"/>
        </w:rPr>
        <w:t xml:space="preserve">Type: </w:t>
      </w:r>
      <w:r>
        <w:rPr>
          <w:rFonts w:ascii="Consolas" w:cs="Consolas" w:eastAsia="Consolas" w:hAnsi="Consolas"/>
          <w:color w:val="222E2C"/>
          <w:sz w:val="21"/>
          <w:szCs w:val="21"/>
        </w:rPr>
        <w:t xml:space="preserve">corporate_gifting</w:t>
      </w:r>
      <w:r>
        <w:rPr>
          <w:color w:val="222E2C"/>
          <w:sz w:val="21"/>
          <w:szCs w:val="21"/>
        </w:rPr>
        <w:t xml:space="preserve">   ·   First entry only.</w:t>
      </w:r>
    </w:p>
    <w:p>
      <w:pPr>
        <w:spacing w:after="120" w:before="0" w:line="276"/>
      </w:pPr>
      <w:r>
        <w:rPr>
          <w:color w:val="222E2C"/>
          <w:sz w:val="21"/>
          <w:szCs w:val="21"/>
        </w:rPr>
        <w:t xml:space="preserve">The dark green corporate band on the home page.</w:t>
      </w:r>
    </w:p>
    <w:p>
      <w:pPr>
        <w:spacing w:after="120" w:before="0" w:line="276"/>
      </w:pPr>
      <w:r>
        <w:rPr>
          <w:color w:val="222E2C"/>
          <w:sz w:val="21"/>
          <w:szCs w:val="21"/>
        </w:rPr>
        <w:t xml:space="preserve">Fields: </w:t>
      </w:r>
      <w:r>
        <w:rPr>
          <w:rFonts w:ascii="Consolas" w:cs="Consolas" w:eastAsia="Consolas" w:hAnsi="Consolas"/>
          <w:color w:val="222E2C"/>
          <w:sz w:val="21"/>
          <w:szCs w:val="21"/>
        </w:rPr>
        <w:t xml:space="preserve">title</w:t>
      </w:r>
      <w:r>
        <w:rPr>
          <w:color w:val="222E2C"/>
          <w:sz w:val="21"/>
          <w:szCs w:val="21"/>
        </w:rPr>
        <w:t xml:space="preserve"> / </w:t>
      </w:r>
      <w:r>
        <w:rPr>
          <w:rFonts w:ascii="Consolas" w:cs="Consolas" w:eastAsia="Consolas" w:hAnsi="Consolas"/>
          <w:color w:val="222E2C"/>
          <w:sz w:val="21"/>
          <w:szCs w:val="21"/>
        </w:rPr>
        <w:t xml:space="preserve">title_en</w:t>
      </w:r>
      <w:r>
        <w:rPr>
          <w:color w:val="222E2C"/>
          <w:sz w:val="21"/>
          <w:szCs w:val="21"/>
        </w:rPr>
        <w:t xml:space="preserve">, </w:t>
      </w:r>
      <w:r>
        <w:rPr>
          <w:rFonts w:ascii="Consolas" w:cs="Consolas" w:eastAsia="Consolas" w:hAnsi="Consolas"/>
          <w:color w:val="222E2C"/>
          <w:sz w:val="21"/>
          <w:szCs w:val="21"/>
        </w:rPr>
        <w:t xml:space="preserve">description</w:t>
      </w:r>
      <w:r>
        <w:rPr>
          <w:color w:val="222E2C"/>
          <w:sz w:val="21"/>
          <w:szCs w:val="21"/>
        </w:rPr>
        <w:t xml:space="preserve"> / </w:t>
      </w:r>
      <w:r>
        <w:rPr>
          <w:rFonts w:ascii="Consolas" w:cs="Consolas" w:eastAsia="Consolas" w:hAnsi="Consolas"/>
          <w:color w:val="222E2C"/>
          <w:sz w:val="21"/>
          <w:szCs w:val="21"/>
        </w:rPr>
        <w:t xml:space="preserve">description_en</w:t>
      </w:r>
      <w:r>
        <w:rPr>
          <w:color w:val="222E2C"/>
          <w:sz w:val="21"/>
          <w:szCs w:val="21"/>
        </w:rPr>
        <w:t xml:space="preserve">, </w:t>
      </w:r>
      <w:r>
        <w:rPr>
          <w:rFonts w:ascii="Consolas" w:cs="Consolas" w:eastAsia="Consolas" w:hAnsi="Consolas"/>
          <w:color w:val="222E2C"/>
          <w:sz w:val="21"/>
          <w:szCs w:val="21"/>
        </w:rPr>
        <w:t xml:space="preserve">button_text</w:t>
      </w:r>
      <w:r>
        <w:rPr>
          <w:color w:val="222E2C"/>
          <w:sz w:val="21"/>
          <w:szCs w:val="21"/>
        </w:rPr>
        <w:t xml:space="preserve"> / </w:t>
      </w:r>
      <w:r>
        <w:rPr>
          <w:rFonts w:ascii="Consolas" w:cs="Consolas" w:eastAsia="Consolas" w:hAnsi="Consolas"/>
          <w:color w:val="222E2C"/>
          <w:sz w:val="21"/>
          <w:szCs w:val="21"/>
        </w:rPr>
        <w:t xml:space="preserve">button_text_en</w:t>
      </w:r>
      <w:r>
        <w:rPr>
          <w:color w:val="222E2C"/>
          <w:sz w:val="21"/>
          <w:szCs w:val="21"/>
        </w:rPr>
        <w:t xml:space="preserve">, </w:t>
      </w:r>
      <w:r>
        <w:rPr>
          <w:rFonts w:ascii="Consolas" w:cs="Consolas" w:eastAsia="Consolas" w:hAnsi="Consolas"/>
          <w:color w:val="222E2C"/>
          <w:sz w:val="21"/>
          <w:szCs w:val="21"/>
        </w:rPr>
        <w:t xml:space="preserve">button_link</w:t>
      </w:r>
      <w:r>
        <w:rPr>
          <w:color w:val="222E2C"/>
          <w:sz w:val="21"/>
          <w:szCs w:val="21"/>
        </w:rPr>
        <w:t xml:space="preserve"> / </w:t>
      </w:r>
      <w:r>
        <w:rPr>
          <w:rFonts w:ascii="Consolas" w:cs="Consolas" w:eastAsia="Consolas" w:hAnsi="Consolas"/>
          <w:color w:val="222E2C"/>
          <w:sz w:val="21"/>
          <w:szCs w:val="21"/>
        </w:rPr>
        <w:t xml:space="preserve">button_link_en</w:t>
      </w:r>
      <w:r>
        <w:rPr>
          <w:color w:val="222E2C"/>
          <w:sz w:val="21"/>
          <w:szCs w:val="21"/>
        </w:rPr>
        <w:t xml:space="preserve">, plus two picture cards: </w:t>
      </w:r>
      <w:r>
        <w:rPr>
          <w:rFonts w:ascii="Consolas" w:cs="Consolas" w:eastAsia="Consolas" w:hAnsi="Consolas"/>
          <w:color w:val="222E2C"/>
          <w:sz w:val="21"/>
          <w:szCs w:val="21"/>
        </w:rPr>
        <w:t xml:space="preserve">card1_title</w:t>
      </w:r>
      <w:r>
        <w:rPr>
          <w:color w:val="222E2C"/>
          <w:sz w:val="21"/>
          <w:szCs w:val="21"/>
        </w:rPr>
        <w:t xml:space="preserve">, </w:t>
      </w:r>
      <w:r>
        <w:rPr>
          <w:rFonts w:ascii="Consolas" w:cs="Consolas" w:eastAsia="Consolas" w:hAnsi="Consolas"/>
          <w:color w:val="222E2C"/>
          <w:sz w:val="21"/>
          <w:szCs w:val="21"/>
        </w:rPr>
        <w:t xml:space="preserve">card1_image</w:t>
      </w:r>
      <w:r>
        <w:rPr>
          <w:color w:val="222E2C"/>
          <w:sz w:val="21"/>
          <w:szCs w:val="21"/>
        </w:rPr>
        <w:t xml:space="preserve">, </w:t>
      </w:r>
      <w:r>
        <w:rPr>
          <w:rFonts w:ascii="Consolas" w:cs="Consolas" w:eastAsia="Consolas" w:hAnsi="Consolas"/>
          <w:color w:val="222E2C"/>
          <w:sz w:val="21"/>
          <w:szCs w:val="21"/>
        </w:rPr>
        <w:t xml:space="preserve">card2_title</w:t>
      </w:r>
      <w:r>
        <w:rPr>
          <w:color w:val="222E2C"/>
          <w:sz w:val="21"/>
          <w:szCs w:val="21"/>
        </w:rPr>
        <w:t xml:space="preserve">, </w:t>
      </w:r>
      <w:r>
        <w:rPr>
          <w:rFonts w:ascii="Consolas" w:cs="Consolas" w:eastAsia="Consolas" w:hAnsi="Consolas"/>
          <w:color w:val="222E2C"/>
          <w:sz w:val="21"/>
          <w:szCs w:val="21"/>
        </w:rPr>
        <w:t xml:space="preserve">card2_image</w:t>
      </w:r>
      <w:r>
        <w:rPr>
          <w:color w:val="222E2C"/>
          <w:sz w:val="21"/>
          <w:szCs w:val="21"/>
        </w:rPr>
        <w:t xml:space="preserve">.</w:t>
      </w:r>
    </w:p>
    <w:p>
      <w:pPr>
        <w:spacing w:after="120" w:before="0" w:line="276"/>
      </w:pPr>
      <w:r>
        <w:rPr>
          <w:color w:val="222E2C"/>
          <w:sz w:val="21"/>
          <w:szCs w:val="21"/>
        </w:rPr>
        <w:t xml:space="preserve">There is no </w:t>
      </w:r>
      <w:r>
        <w:rPr>
          <w:rFonts w:ascii="Consolas" w:cs="Consolas" w:eastAsia="Consolas" w:hAnsi="Consolas"/>
          <w:color w:val="222E2C"/>
          <w:sz w:val="21"/>
          <w:szCs w:val="21"/>
        </w:rPr>
        <w:t xml:space="preserve">is_hidden</w:t>
      </w:r>
      <w:r>
        <w:rPr>
          <w:color w:val="222E2C"/>
          <w:sz w:val="21"/>
          <w:szCs w:val="21"/>
        </w:rPr>
        <w:t xml:space="preserve"> field for this section — it always shows.</w:t>
      </w:r>
    </w:p>
    <w:p>
      <w:pPr>
        <w:pStyle w:val="Heading1"/>
        <w:spacing w:after="140" w:before="360"/>
      </w:pPr>
      <w:r>
        <w:rPr>
          <w:b/>
          <w:bCs/>
          <w:color w:val="234745"/>
          <w:sz w:val="30"/>
          <w:szCs w:val="30"/>
        </w:rPr>
        <w:t xml:space="preserve">Offers pages</w:t>
      </w:r>
    </w:p>
    <w:p>
      <w:pPr>
        <w:pStyle w:val="Heading2"/>
        <w:spacing w:after="120" w:before="300"/>
      </w:pPr>
      <w:r>
        <w:rPr>
          <w:b/>
          <w:bCs/>
          <w:color w:val="234745"/>
          <w:sz w:val="25"/>
          <w:szCs w:val="25"/>
        </w:rPr>
        <w:t xml:space="preserve">Promotion Offer — the one that adds and removes whole offers</w:t>
      </w:r>
    </w:p>
    <w:p>
      <w:pPr>
        <w:spacing w:after="120" w:before="0" w:line="276"/>
      </w:pPr>
      <w:r>
        <w:rPr>
          <w:color w:val="222E2C"/>
          <w:sz w:val="21"/>
          <w:szCs w:val="21"/>
        </w:rPr>
        <w:t xml:space="preserve">Type: </w:t>
      </w:r>
      <w:r>
        <w:rPr>
          <w:rFonts w:ascii="Consolas" w:cs="Consolas" w:eastAsia="Consolas" w:hAnsi="Consolas"/>
          <w:color w:val="222E2C"/>
          <w:sz w:val="21"/>
          <w:szCs w:val="21"/>
        </w:rPr>
        <w:t xml:space="preserve">promotion_offer</w:t>
      </w:r>
      <w:r>
        <w:rPr>
          <w:color w:val="222E2C"/>
          <w:sz w:val="21"/>
          <w:szCs w:val="21"/>
        </w:rPr>
        <w:t xml:space="preserve">   ·   Up to 20 entries, all used.</w:t>
      </w:r>
    </w:p>
    <w:p>
      <w:pPr>
        <w:spacing w:after="120" w:before="0" w:line="276"/>
      </w:pPr>
      <w:r>
        <w:rPr>
          <w:color w:val="222E2C"/>
          <w:sz w:val="21"/>
          <w:szCs w:val="21"/>
        </w:rPr>
        <w:t xml:space="preserve">This is the most useful type in the store. It decides which offers exist, in what order, and at which web address — without any code change.</w:t>
      </w:r>
    </w:p>
    <w:tbl>
      <w:tblPr>
        <w:tblW w:type="dxa" w:w="9700"/>
        <w:tblBorders>
          <w:top w:val="single" w:color="D8DCD6" w:sz="4"/>
          <w:left w:val="none"/>
          <w:bottom w:val="single" w:color="D8DCD6" w:sz="4"/>
          <w:right w:val="none"/>
          <w:insideH w:val="single" w:color="D8DCD6" w:sz="2"/>
          <w:insideV w:val="none"/>
        </w:tblBorders>
      </w:tblPr>
      <w:tblGrid>
        <w:gridCol w:w="2522"/>
        <w:gridCol w:w="2910"/>
        <w:gridCol w:w="4268"/>
      </w:tblGrid>
      <w:tr>
        <w:trPr>
          <w:tblHeader/>
        </w:trPr>
        <w:tc>
          <w:tcPr>
            <w:tcW w:type="dxa" w:w="2522"/>
            <w:shd w:fill="EDF1EF" w:val="clear"/>
            <w:tcMar>
              <w:top w:type="dxa" w:w="90"/>
              <w:left w:type="dxa" w:w="130"/>
              <w:bottom w:type="dxa" w:w="90"/>
              <w:right w:type="dxa" w:w="130"/>
            </w:tcMar>
          </w:tcPr>
          <w:p>
            <w:pPr>
              <w:spacing w:after="0" w:line="264"/>
            </w:pPr>
            <w:r>
              <w:rPr>
                <w:b/>
                <w:bCs/>
                <w:color w:val="234745"/>
                <w:sz w:val="19"/>
                <w:szCs w:val="19"/>
              </w:rPr>
              <w:t xml:space="preserve">Field</w:t>
            </w:r>
          </w:p>
        </w:tc>
        <w:tc>
          <w:tcPr>
            <w:tcW w:type="dxa" w:w="2910"/>
            <w:shd w:fill="EDF1EF" w:val="clear"/>
            <w:tcMar>
              <w:top w:type="dxa" w:w="90"/>
              <w:left w:type="dxa" w:w="130"/>
              <w:bottom w:type="dxa" w:w="90"/>
              <w:right w:type="dxa" w:w="130"/>
            </w:tcMar>
          </w:tcPr>
          <w:p>
            <w:pPr>
              <w:spacing w:after="0" w:line="264"/>
            </w:pPr>
            <w:r>
              <w:rPr>
                <w:b/>
                <w:bCs/>
                <w:color w:val="234745"/>
                <w:sz w:val="19"/>
                <w:szCs w:val="19"/>
              </w:rPr>
              <w:t xml:space="preserve">What to enter</w:t>
            </w:r>
          </w:p>
        </w:tc>
        <w:tc>
          <w:tcPr>
            <w:tcW w:type="dxa" w:w="4268"/>
            <w:shd w:fill="EDF1EF" w:val="clear"/>
            <w:tcMar>
              <w:top w:type="dxa" w:w="90"/>
              <w:left w:type="dxa" w:w="130"/>
              <w:bottom w:type="dxa" w:w="90"/>
              <w:right w:type="dxa" w:w="130"/>
            </w:tcMar>
          </w:tcPr>
          <w:p>
            <w:pPr>
              <w:spacing w:after="0" w:line="264"/>
            </w:pPr>
            <w:r>
              <w:rPr>
                <w:b/>
                <w:bCs/>
                <w:color w:val="234745"/>
                <w:sz w:val="19"/>
                <w:szCs w:val="19"/>
              </w:rPr>
              <w:t xml:space="preserve">What it controls</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handle</w:t>
            </w:r>
          </w:p>
        </w:tc>
        <w:tc>
          <w:tcPr>
            <w:tcW w:type="dxa" w:w="2910"/>
            <w:tcMar>
              <w:top w:type="dxa" w:w="90"/>
              <w:left w:type="dxa" w:w="130"/>
              <w:bottom w:type="dxa" w:w="90"/>
              <w:right w:type="dxa" w:w="130"/>
            </w:tcMar>
          </w:tcPr>
          <w:p>
            <w:pPr>
              <w:spacing w:after="0" w:line="264"/>
            </w:pPr>
            <w:r>
              <w:rPr>
                <w:color w:val="222E2C"/>
                <w:sz w:val="19"/>
                <w:szCs w:val="19"/>
              </w:rPr>
              <w:t xml:space="preserve">A short lowercase word</w:t>
            </w:r>
          </w:p>
        </w:tc>
        <w:tc>
          <w:tcPr>
            <w:tcW w:type="dxa" w:w="4268"/>
            <w:tcMar>
              <w:top w:type="dxa" w:w="90"/>
              <w:left w:type="dxa" w:w="130"/>
              <w:bottom w:type="dxa" w:w="90"/>
              <w:right w:type="dxa" w:w="130"/>
            </w:tcMar>
          </w:tcPr>
          <w:p>
            <w:pPr>
              <w:spacing w:after="0" w:line="264"/>
            </w:pPr>
            <w:r>
              <w:rPr>
                <w:color w:val="222E2C"/>
                <w:sz w:val="19"/>
                <w:szCs w:val="19"/>
              </w:rPr>
              <w:t xml:space="preserve">The web address: /promotions/</w:t>
            </w:r>
            <w:r>
              <w:rPr>
                <w:rFonts w:ascii="Consolas" w:cs="Consolas" w:eastAsia="Consolas" w:hAnsi="Consolas"/>
                <w:color w:val="222E2C"/>
                <w:sz w:val="19"/>
                <w:szCs w:val="19"/>
              </w:rPr>
              <w:t xml:space="preserve">your-handle</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discount_tag</w:t>
            </w:r>
          </w:p>
        </w:tc>
        <w:tc>
          <w:tcPr>
            <w:tcW w:type="dxa" w:w="2910"/>
            <w:tcMar>
              <w:top w:type="dxa" w:w="90"/>
              <w:left w:type="dxa" w:w="130"/>
              <w:bottom w:type="dxa" w:w="90"/>
              <w:right w:type="dxa" w:w="130"/>
            </w:tcMar>
          </w:tcPr>
          <w:p>
            <w:pPr>
              <w:spacing w:after="0" w:line="264"/>
            </w:pPr>
            <w:r>
              <w:rPr>
                <w:color w:val="222E2C"/>
                <w:sz w:val="19"/>
                <w:szCs w:val="19"/>
              </w:rPr>
              <w:t xml:space="preserve">One or more tag names, comma separated</w:t>
            </w:r>
          </w:p>
        </w:tc>
        <w:tc>
          <w:tcPr>
            <w:tcW w:type="dxa" w:w="4268"/>
            <w:tcMar>
              <w:top w:type="dxa" w:w="90"/>
              <w:left w:type="dxa" w:w="130"/>
              <w:bottom w:type="dxa" w:w="90"/>
              <w:right w:type="dxa" w:w="130"/>
            </w:tcMar>
          </w:tcPr>
          <w:p>
            <w:pPr>
              <w:spacing w:after="0" w:line="264"/>
            </w:pPr>
            <w:r>
              <w:rPr>
                <w:color w:val="222E2C"/>
                <w:sz w:val="19"/>
                <w:szCs w:val="19"/>
              </w:rPr>
              <w:t xml:space="preserve">Which Shopify discount supplies this offer's products and prices. Tag the discount with the same word.</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sort_order</w:t>
            </w:r>
          </w:p>
        </w:tc>
        <w:tc>
          <w:tcPr>
            <w:tcW w:type="dxa" w:w="2910"/>
            <w:tcMar>
              <w:top w:type="dxa" w:w="90"/>
              <w:left w:type="dxa" w:w="130"/>
              <w:bottom w:type="dxa" w:w="90"/>
              <w:right w:type="dxa" w:w="130"/>
            </w:tcMar>
          </w:tcPr>
          <w:p>
            <w:pPr>
              <w:spacing w:after="0" w:line="264"/>
            </w:pPr>
            <w:r>
              <w:rPr>
                <w:color w:val="222E2C"/>
                <w:sz w:val="19"/>
                <w:szCs w:val="19"/>
              </w:rPr>
              <w:t xml:space="preserve">A number</w:t>
            </w:r>
          </w:p>
        </w:tc>
        <w:tc>
          <w:tcPr>
            <w:tcW w:type="dxa" w:w="4268"/>
            <w:tcMar>
              <w:top w:type="dxa" w:w="90"/>
              <w:left w:type="dxa" w:w="130"/>
              <w:bottom w:type="dxa" w:w="90"/>
              <w:right w:type="dxa" w:w="130"/>
            </w:tcMar>
          </w:tcPr>
          <w:p>
            <w:pPr>
              <w:spacing w:after="0" w:line="264"/>
            </w:pPr>
            <w:r>
              <w:rPr>
                <w:color w:val="222E2C"/>
                <w:sz w:val="19"/>
                <w:szCs w:val="19"/>
              </w:rPr>
              <w:t xml:space="preserve">Position on the promotions page. Lower numbers come first.</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enabled</w:t>
            </w:r>
          </w:p>
        </w:tc>
        <w:tc>
          <w:tcPr>
            <w:tcW w:type="dxa" w:w="2910"/>
            <w:tcMar>
              <w:top w:type="dxa" w:w="90"/>
              <w:left w:type="dxa" w:w="130"/>
              <w:bottom w:type="dxa" w:w="90"/>
              <w:right w:type="dxa" w:w="130"/>
            </w:tcMar>
          </w:tcPr>
          <w:p>
            <w:pPr>
              <w:spacing w:after="0" w:line="264"/>
            </w:pPr>
            <w:r>
              <w:rPr>
                <w:color w:val="222E2C"/>
                <w:sz w:val="19"/>
                <w:szCs w:val="19"/>
              </w:rPr>
              <w:t xml:space="preserve">true or false</w:t>
            </w:r>
          </w:p>
        </w:tc>
        <w:tc>
          <w:tcPr>
            <w:tcW w:type="dxa" w:w="4268"/>
            <w:tcMar>
              <w:top w:type="dxa" w:w="90"/>
              <w:left w:type="dxa" w:w="130"/>
              <w:bottom w:type="dxa" w:w="90"/>
              <w:right w:type="dxa" w:w="130"/>
            </w:tcMar>
          </w:tcPr>
          <w:p>
            <w:pPr>
              <w:spacing w:after="0" w:line="264"/>
            </w:pPr>
            <w:r>
              <w:rPr>
                <w:color w:val="222E2C"/>
                <w:sz w:val="19"/>
                <w:szCs w:val="19"/>
              </w:rPr>
              <w:t xml:space="preserve">Set to false to take the offer down without deleting it.</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title_ar</w:t>
            </w:r>
            <w:r>
              <w:rPr>
                <w:color w:val="222E2C"/>
                <w:sz w:val="19"/>
                <w:szCs w:val="19"/>
              </w:rPr>
              <w:t xml:space="preserve"> / </w:t>
            </w:r>
            <w:r>
              <w:rPr>
                <w:rFonts w:ascii="Consolas" w:cs="Consolas" w:eastAsia="Consolas" w:hAnsi="Consolas"/>
                <w:color w:val="222E2C"/>
                <w:sz w:val="19"/>
                <w:szCs w:val="19"/>
              </w:rPr>
              <w:t xml:space="preserve">title_en</w:t>
            </w:r>
          </w:p>
        </w:tc>
        <w:tc>
          <w:tcPr>
            <w:tcW w:type="dxa" w:w="2910"/>
            <w:tcMar>
              <w:top w:type="dxa" w:w="90"/>
              <w:left w:type="dxa" w:w="130"/>
              <w:bottom w:type="dxa" w:w="90"/>
              <w:right w:type="dxa" w:w="130"/>
            </w:tcMar>
          </w:tcPr>
          <w:p>
            <w:pPr>
              <w:spacing w:after="0" w:line="264"/>
            </w:pPr>
            <w:r>
              <w:rPr>
                <w:color w:val="222E2C"/>
                <w:sz w:val="19"/>
                <w:szCs w:val="19"/>
              </w:rPr>
              <w:t xml:space="preserve">Text</w:t>
            </w:r>
          </w:p>
        </w:tc>
        <w:tc>
          <w:tcPr>
            <w:tcW w:type="dxa" w:w="4268"/>
            <w:tcMar>
              <w:top w:type="dxa" w:w="90"/>
              <w:left w:type="dxa" w:w="130"/>
              <w:bottom w:type="dxa" w:w="90"/>
              <w:right w:type="dxa" w:w="130"/>
            </w:tcMar>
          </w:tcPr>
          <w:p>
            <w:pPr>
              <w:spacing w:after="0" w:line="264"/>
            </w:pPr>
            <w:r>
              <w:rPr>
                <w:color w:val="222E2C"/>
                <w:sz w:val="19"/>
                <w:szCs w:val="19"/>
              </w:rPr>
              <w:t xml:space="preserve">Offer heading.</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subtitle_ar</w:t>
            </w:r>
            <w:r>
              <w:rPr>
                <w:color w:val="222E2C"/>
                <w:sz w:val="19"/>
                <w:szCs w:val="19"/>
              </w:rPr>
              <w:t xml:space="preserve"> / </w:t>
            </w:r>
            <w:r>
              <w:rPr>
                <w:rFonts w:ascii="Consolas" w:cs="Consolas" w:eastAsia="Consolas" w:hAnsi="Consolas"/>
                <w:color w:val="222E2C"/>
                <w:sz w:val="19"/>
                <w:szCs w:val="19"/>
              </w:rPr>
              <w:t xml:space="preserve">subtitle_en</w:t>
            </w:r>
          </w:p>
        </w:tc>
        <w:tc>
          <w:tcPr>
            <w:tcW w:type="dxa" w:w="2910"/>
            <w:tcMar>
              <w:top w:type="dxa" w:w="90"/>
              <w:left w:type="dxa" w:w="130"/>
              <w:bottom w:type="dxa" w:w="90"/>
              <w:right w:type="dxa" w:w="130"/>
            </w:tcMar>
          </w:tcPr>
          <w:p>
            <w:pPr>
              <w:spacing w:after="0" w:line="264"/>
            </w:pPr>
            <w:r>
              <w:rPr>
                <w:color w:val="222E2C"/>
                <w:sz w:val="19"/>
                <w:szCs w:val="19"/>
              </w:rPr>
              <w:t xml:space="preserve">Text</w:t>
            </w:r>
          </w:p>
        </w:tc>
        <w:tc>
          <w:tcPr>
            <w:tcW w:type="dxa" w:w="4268"/>
            <w:tcMar>
              <w:top w:type="dxa" w:w="90"/>
              <w:left w:type="dxa" w:w="130"/>
              <w:bottom w:type="dxa" w:w="90"/>
              <w:right w:type="dxa" w:w="130"/>
            </w:tcMar>
          </w:tcPr>
          <w:p>
            <w:pPr>
              <w:spacing w:after="0" w:line="264"/>
            </w:pPr>
            <w:r>
              <w:rPr>
                <w:color w:val="222E2C"/>
                <w:sz w:val="19"/>
                <w:szCs w:val="19"/>
              </w:rPr>
              <w:t xml:space="preserve">Supporting line.</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badge_ar</w:t>
            </w:r>
            <w:r>
              <w:rPr>
                <w:color w:val="222E2C"/>
                <w:sz w:val="19"/>
                <w:szCs w:val="19"/>
              </w:rPr>
              <w:t xml:space="preserve"> / </w:t>
            </w:r>
            <w:r>
              <w:rPr>
                <w:rFonts w:ascii="Consolas" w:cs="Consolas" w:eastAsia="Consolas" w:hAnsi="Consolas"/>
                <w:color w:val="222E2C"/>
                <w:sz w:val="19"/>
                <w:szCs w:val="19"/>
              </w:rPr>
              <w:t xml:space="preserve">badge_en</w:t>
            </w:r>
          </w:p>
        </w:tc>
        <w:tc>
          <w:tcPr>
            <w:tcW w:type="dxa" w:w="2910"/>
            <w:tcMar>
              <w:top w:type="dxa" w:w="90"/>
              <w:left w:type="dxa" w:w="130"/>
              <w:bottom w:type="dxa" w:w="90"/>
              <w:right w:type="dxa" w:w="130"/>
            </w:tcMar>
          </w:tcPr>
          <w:p>
            <w:pPr>
              <w:spacing w:after="0" w:line="264"/>
            </w:pPr>
            <w:r>
              <w:rPr>
                <w:color w:val="222E2C"/>
                <w:sz w:val="19"/>
                <w:szCs w:val="19"/>
              </w:rPr>
              <w:t xml:space="preserve">Text</w:t>
            </w:r>
          </w:p>
        </w:tc>
        <w:tc>
          <w:tcPr>
            <w:tcW w:type="dxa" w:w="4268"/>
            <w:tcMar>
              <w:top w:type="dxa" w:w="90"/>
              <w:left w:type="dxa" w:w="130"/>
              <w:bottom w:type="dxa" w:w="90"/>
              <w:right w:type="dxa" w:w="130"/>
            </w:tcMar>
          </w:tcPr>
          <w:p>
            <w:pPr>
              <w:spacing w:after="0" w:line="264"/>
            </w:pPr>
            <w:r>
              <w:rPr>
                <w:color w:val="222E2C"/>
                <w:sz w:val="19"/>
                <w:szCs w:val="19"/>
              </w:rPr>
              <w:t xml:space="preserve">Small badge.</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button_text_ar</w:t>
            </w:r>
            <w:r>
              <w:rPr>
                <w:color w:val="222E2C"/>
                <w:sz w:val="19"/>
                <w:szCs w:val="19"/>
              </w:rPr>
              <w:t xml:space="preserve"> / </w:t>
            </w:r>
            <w:r>
              <w:rPr>
                <w:rFonts w:ascii="Consolas" w:cs="Consolas" w:eastAsia="Consolas" w:hAnsi="Consolas"/>
                <w:color w:val="222E2C"/>
                <w:sz w:val="19"/>
                <w:szCs w:val="19"/>
              </w:rPr>
              <w:t xml:space="preserve">button_text_en</w:t>
            </w:r>
          </w:p>
        </w:tc>
        <w:tc>
          <w:tcPr>
            <w:tcW w:type="dxa" w:w="2910"/>
            <w:tcMar>
              <w:top w:type="dxa" w:w="90"/>
              <w:left w:type="dxa" w:w="130"/>
              <w:bottom w:type="dxa" w:w="90"/>
              <w:right w:type="dxa" w:w="130"/>
            </w:tcMar>
          </w:tcPr>
          <w:p>
            <w:pPr>
              <w:spacing w:after="0" w:line="264"/>
            </w:pPr>
            <w:r>
              <w:rPr>
                <w:color w:val="222E2C"/>
                <w:sz w:val="19"/>
                <w:szCs w:val="19"/>
              </w:rPr>
              <w:t xml:space="preserve">Text</w:t>
            </w:r>
          </w:p>
        </w:tc>
        <w:tc>
          <w:tcPr>
            <w:tcW w:type="dxa" w:w="4268"/>
            <w:tcMar>
              <w:top w:type="dxa" w:w="90"/>
              <w:left w:type="dxa" w:w="130"/>
              <w:bottom w:type="dxa" w:w="90"/>
              <w:right w:type="dxa" w:w="130"/>
            </w:tcMar>
          </w:tcPr>
          <w:p>
            <w:pPr>
              <w:spacing w:after="0" w:line="264"/>
            </w:pPr>
            <w:r>
              <w:rPr>
                <w:color w:val="222E2C"/>
                <w:sz w:val="19"/>
                <w:szCs w:val="19"/>
              </w:rPr>
              <w:t xml:space="preserve">Button label.</w:t>
            </w:r>
          </w:p>
        </w:tc>
      </w:tr>
      <w:tr>
        <w:tc>
          <w:tcPr>
            <w:tcW w:type="dxa" w:w="252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image</w:t>
            </w:r>
          </w:p>
        </w:tc>
        <w:tc>
          <w:tcPr>
            <w:tcW w:type="dxa" w:w="2910"/>
            <w:tcMar>
              <w:top w:type="dxa" w:w="90"/>
              <w:left w:type="dxa" w:w="130"/>
              <w:bottom w:type="dxa" w:w="90"/>
              <w:right w:type="dxa" w:w="130"/>
            </w:tcMar>
          </w:tcPr>
          <w:p>
            <w:pPr>
              <w:spacing w:after="0" w:line="264"/>
            </w:pPr>
            <w:r>
              <w:rPr>
                <w:color w:val="222E2C"/>
                <w:sz w:val="19"/>
                <w:szCs w:val="19"/>
              </w:rPr>
              <w:t xml:space="preserve">A file upload</w:t>
            </w:r>
          </w:p>
        </w:tc>
        <w:tc>
          <w:tcPr>
            <w:tcW w:type="dxa" w:w="4268"/>
            <w:tcMar>
              <w:top w:type="dxa" w:w="90"/>
              <w:left w:type="dxa" w:w="130"/>
              <w:bottom w:type="dxa" w:w="90"/>
              <w:right w:type="dxa" w:w="130"/>
            </w:tcMar>
          </w:tcPr>
          <w:p>
            <w:pPr>
              <w:spacing w:after="0" w:line="264"/>
            </w:pPr>
            <w:r>
              <w:rPr>
                <w:color w:val="222E2C"/>
                <w:sz w:val="19"/>
                <w:szCs w:val="19"/>
              </w:rPr>
              <w:t xml:space="preserve">Card artwork.</w:t>
            </w:r>
          </w:p>
        </w:tc>
      </w:tr>
    </w:tbl>
    <w:p>
      <w:pPr>
        <w:spacing w:after="160"/>
      </w:pPr>
    </w:p>
    <w:p>
      <w:pPr>
        <w:pStyle w:val="Heading3"/>
        <w:spacing w:after="90" w:before="240"/>
      </w:pPr>
      <w:r>
        <w:rPr>
          <w:b/>
          <w:bCs/>
          <w:color w:val="32403E"/>
          <w:sz w:val="22"/>
          <w:szCs w:val="22"/>
        </w:rPr>
        <w:t xml:space="preserve">How to add a new offer</w:t>
      </w:r>
    </w:p>
    <w:p>
      <w:pPr>
        <w:pStyle w:val="ListParagraph"/>
        <w:numPr>
          <w:ilvl w:val="0"/>
          <w:numId w:val="2"/>
        </w:numPr>
        <w:spacing w:after="70" w:line="276"/>
      </w:pPr>
      <w:r>
        <w:rPr>
          <w:color w:val="222E2C"/>
          <w:sz w:val="21"/>
          <w:szCs w:val="21"/>
        </w:rPr>
        <w:t xml:space="preserve">In Shopify, create the discount and give it a tag — for example "summer30".</w:t>
      </w:r>
    </w:p>
    <w:p>
      <w:pPr>
        <w:pStyle w:val="ListParagraph"/>
        <w:numPr>
          <w:ilvl w:val="0"/>
          <w:numId w:val="2"/>
        </w:numPr>
        <w:spacing w:after="70" w:line="276"/>
      </w:pPr>
      <w:r>
        <w:rPr>
          <w:color w:val="222E2C"/>
          <w:sz w:val="21"/>
          <w:szCs w:val="21"/>
        </w:rPr>
        <w:t xml:space="preserve">Go to Content, Metaobjects, Promotion Offer, and add an entry.</w:t>
      </w:r>
    </w:p>
    <w:p>
      <w:pPr>
        <w:pStyle w:val="ListParagraph"/>
        <w:numPr>
          <w:ilvl w:val="0"/>
          <w:numId w:val="2"/>
        </w:numPr>
        <w:spacing w:after="70" w:line="276"/>
      </w:pPr>
      <w:r>
        <w:rPr>
          <w:color w:val="222E2C"/>
          <w:sz w:val="21"/>
          <w:szCs w:val="21"/>
        </w:rPr>
        <w:t xml:space="preserve">Set handle to summer30 and discount_tag to summer30.</w:t>
      </w:r>
    </w:p>
    <w:p>
      <w:pPr>
        <w:pStyle w:val="ListParagraph"/>
        <w:numPr>
          <w:ilvl w:val="0"/>
          <w:numId w:val="2"/>
        </w:numPr>
        <w:spacing w:after="70" w:line="276"/>
      </w:pPr>
      <w:r>
        <w:rPr>
          <w:color w:val="222E2C"/>
          <w:sz w:val="21"/>
          <w:szCs w:val="21"/>
        </w:rPr>
        <w:t xml:space="preserve">Give it a sort_order — 0, 1 or 2 for the three visible slots.</w:t>
      </w:r>
    </w:p>
    <w:p>
      <w:pPr>
        <w:pStyle w:val="ListParagraph"/>
        <w:numPr>
          <w:ilvl w:val="0"/>
          <w:numId w:val="2"/>
        </w:numPr>
        <w:spacing w:after="70" w:line="276"/>
      </w:pPr>
      <w:r>
        <w:rPr>
          <w:color w:val="222E2C"/>
          <w:sz w:val="21"/>
          <w:szCs w:val="21"/>
        </w:rPr>
        <w:t xml:space="preserve">Fill in the titles and button text. Save.</w:t>
      </w:r>
    </w:p>
    <w:p>
      <w:pPr>
        <w:spacing w:after="60"/>
      </w:pPr>
    </w:p>
    <w:p>
      <w:pPr>
        <w:spacing w:after="120" w:before="0" w:line="276"/>
      </w:pPr>
      <w:r>
        <w:rPr>
          <w:color w:val="222E2C"/>
          <w:sz w:val="21"/>
          <w:szCs w:val="21"/>
        </w:rPr>
        <w:t xml:space="preserve">The offer is now live at </w:t>
      </w:r>
      <w:r>
        <w:rPr>
          <w:rFonts w:ascii="Consolas" w:cs="Consolas" w:eastAsia="Consolas" w:hAnsi="Consolas"/>
          <w:color w:val="222E2C"/>
          <w:sz w:val="21"/>
          <w:szCs w:val="21"/>
        </w:rPr>
        <w:t xml:space="preserve">/promotions/summer30</w:t>
      </w:r>
      <w:r>
        <w:rPr>
          <w:color w:val="222E2C"/>
          <w:sz w:val="21"/>
          <w:szCs w:val="21"/>
        </w:rPr>
        <w:t xml:space="preserve"> and appears on the promotions page. No deployment needed.</w:t>
      </w:r>
    </w:p>
    <w:p>
      <w:pPr>
        <w:pStyle w:val="Heading3"/>
        <w:spacing w:after="90" w:before="240"/>
      </w:pPr>
      <w:r>
        <w:rPr>
          <w:b/>
          <w:bCs/>
          <w:color w:val="32403E"/>
          <w:sz w:val="22"/>
          <w:szCs w:val="22"/>
        </w:rPr>
        <w:t xml:space="preserve">How to take an offer down</w:t>
      </w:r>
    </w:p>
    <w:p>
      <w:pPr>
        <w:spacing w:after="120" w:before="0" w:line="276"/>
      </w:pPr>
      <w:r>
        <w:rPr>
          <w:color w:val="222E2C"/>
          <w:sz w:val="21"/>
          <w:szCs w:val="21"/>
        </w:rPr>
        <w:t xml:space="preserve">Set </w:t>
      </w:r>
      <w:r>
        <w:rPr>
          <w:rFonts w:ascii="Consolas" w:cs="Consolas" w:eastAsia="Consolas" w:hAnsi="Consolas"/>
          <w:color w:val="222E2C"/>
          <w:sz w:val="21"/>
          <w:szCs w:val="21"/>
        </w:rPr>
        <w:t xml:space="preserve">enabled</w:t>
      </w:r>
      <w:r>
        <w:rPr>
          <w:color w:val="222E2C"/>
          <w:sz w:val="21"/>
          <w:szCs w:val="21"/>
        </w:rPr>
        <w:t xml:space="preserve"> to </w:t>
      </w:r>
      <w:r>
        <w:rPr>
          <w:rFonts w:ascii="Consolas" w:cs="Consolas" w:eastAsia="Consolas" w:hAnsi="Consolas"/>
          <w:color w:val="222E2C"/>
          <w:sz w:val="21"/>
          <w:szCs w:val="21"/>
        </w:rPr>
        <w:t xml:space="preserve">false</w:t>
      </w:r>
      <w:r>
        <w:rPr>
          <w:color w:val="222E2C"/>
          <w:sz w:val="21"/>
          <w:szCs w:val="21"/>
        </w:rPr>
        <w:t xml:space="preserve">. Leaving it blank means enabled — you must type false explicitly.</w:t>
      </w: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Only three offers are shown, and position is decided by sort_order</w:t>
            </w:r>
          </w:p>
          <w:p>
            <w:pPr>
              <w:spacing w:after="50" w:line="264"/>
            </w:pPr>
            <w:r>
              <w:rPr>
                <w:color w:val="2B3735"/>
                <w:sz w:val="20"/>
                <w:szCs w:val="20"/>
              </w:rPr>
              <w:t xml:space="preserve">The promotions page has three slots: one featured banner and two cards. The offer with the lowest sort_order takes the banner, the next two take the cards. A fourth offer is reachable at its own web address but does not appear on the promotions page.</w:t>
            </w:r>
          </w:p>
        </w:tc>
      </w:tr>
    </w:tbl>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Wording on the promotions page comes from a different entry</w:t>
            </w:r>
          </w:p>
          <w:p>
            <w:pPr>
              <w:spacing w:after="50" w:line="264"/>
            </w:pPr>
            <w:r>
              <w:rPr>
                <w:color w:val="2B3735"/>
                <w:sz w:val="20"/>
                <w:szCs w:val="20"/>
              </w:rPr>
              <w:t xml:space="preserve">The headings and badges shown on the promotions page are read from the </w:t>
            </w:r>
            <w:r>
              <w:rPr>
                <w:rFonts w:ascii="Consolas" w:cs="Consolas" w:eastAsia="Consolas" w:hAnsi="Consolas"/>
                <w:color w:val="2B3735"/>
                <w:sz w:val="20"/>
                <w:szCs w:val="20"/>
              </w:rPr>
              <w:t xml:space="preserve">promotions_bogo</w:t>
            </w:r>
            <w:r>
              <w:rPr>
                <w:color w:val="2B3735"/>
                <w:sz w:val="20"/>
                <w:szCs w:val="20"/>
              </w:rPr>
              <w:t xml:space="preserve"> and </w:t>
            </w:r>
            <w:r>
              <w:rPr>
                <w:rFonts w:ascii="Consolas" w:cs="Consolas" w:eastAsia="Consolas" w:hAnsi="Consolas"/>
                <w:color w:val="2B3735"/>
                <w:sz w:val="20"/>
                <w:szCs w:val="20"/>
              </w:rPr>
              <w:t xml:space="preserve">promotions_grid</w:t>
            </w:r>
            <w:r>
              <w:rPr>
                <w:color w:val="2B3735"/>
                <w:sz w:val="20"/>
                <w:szCs w:val="20"/>
              </w:rPr>
              <w:t xml:space="preserve"> entries below, not from Promotion Offer. If you change a title here and it does not appear, that is why.</w:t>
            </w:r>
          </w:p>
        </w:tc>
      </w:tr>
    </w:tbl>
    <w:p>
      <w:pPr>
        <w:pStyle w:val="Heading2"/>
        <w:spacing w:after="120" w:before="300"/>
      </w:pPr>
      <w:r>
        <w:rPr>
          <w:b/>
          <w:bCs/>
          <w:color w:val="234745"/>
          <w:sz w:val="25"/>
          <w:szCs w:val="25"/>
        </w:rPr>
        <w:t xml:space="preserve">Promotions Hero</w:t>
      </w:r>
    </w:p>
    <w:p>
      <w:pPr>
        <w:spacing w:after="120" w:before="0" w:line="276"/>
      </w:pPr>
      <w:r>
        <w:rPr>
          <w:color w:val="222E2C"/>
          <w:sz w:val="21"/>
          <w:szCs w:val="21"/>
        </w:rPr>
        <w:t xml:space="preserve">Type: </w:t>
      </w:r>
      <w:r>
        <w:rPr>
          <w:rFonts w:ascii="Consolas" w:cs="Consolas" w:eastAsia="Consolas" w:hAnsi="Consolas"/>
          <w:color w:val="222E2C"/>
          <w:sz w:val="21"/>
          <w:szCs w:val="21"/>
        </w:rPr>
        <w:t xml:space="preserve">promotions_hero</w:t>
      </w:r>
      <w:r>
        <w:rPr>
          <w:color w:val="222E2C"/>
          <w:sz w:val="21"/>
          <w:szCs w:val="21"/>
        </w:rPr>
        <w:t xml:space="preserve">   ·   First entry only.</w:t>
      </w:r>
    </w:p>
    <w:p>
      <w:pPr>
        <w:spacing w:after="120" w:before="0" w:line="276"/>
      </w:pPr>
      <w:r>
        <w:rPr>
          <w:color w:val="222E2C"/>
          <w:sz w:val="21"/>
          <w:szCs w:val="21"/>
        </w:rPr>
        <w:t xml:space="preserve">The large card at the top of the promotions page.</w:t>
      </w:r>
    </w:p>
    <w:tbl>
      <w:tblPr>
        <w:tblW w:type="dxa" w:w="9700"/>
        <w:tblBorders>
          <w:top w:val="single" w:color="D8DCD6" w:sz="4"/>
          <w:left w:val="none"/>
          <w:bottom w:val="single" w:color="D8DCD6" w:sz="4"/>
          <w:right w:val="none"/>
          <w:insideH w:val="single" w:color="D8DCD6" w:sz="2"/>
          <w:insideV w:val="none"/>
        </w:tblBorders>
      </w:tblPr>
      <w:tblGrid>
        <w:gridCol w:w="3492"/>
        <w:gridCol w:w="6208"/>
      </w:tblGrid>
      <w:tr>
        <w:trPr>
          <w:tblHeader/>
        </w:trPr>
        <w:tc>
          <w:tcPr>
            <w:tcW w:type="dxa" w:w="3492"/>
            <w:shd w:fill="EDF1EF" w:val="clear"/>
            <w:tcMar>
              <w:top w:type="dxa" w:w="90"/>
              <w:left w:type="dxa" w:w="130"/>
              <w:bottom w:type="dxa" w:w="90"/>
              <w:right w:type="dxa" w:w="130"/>
            </w:tcMar>
          </w:tcPr>
          <w:p>
            <w:pPr>
              <w:spacing w:after="0" w:line="264"/>
            </w:pPr>
            <w:r>
              <w:rPr>
                <w:b/>
                <w:bCs/>
                <w:color w:val="234745"/>
                <w:sz w:val="19"/>
                <w:szCs w:val="19"/>
              </w:rPr>
              <w:t xml:space="preserve">Field</w:t>
            </w:r>
          </w:p>
        </w:tc>
        <w:tc>
          <w:tcPr>
            <w:tcW w:type="dxa" w:w="6208"/>
            <w:shd w:fill="EDF1EF" w:val="clear"/>
            <w:tcMar>
              <w:top w:type="dxa" w:w="90"/>
              <w:left w:type="dxa" w:w="130"/>
              <w:bottom w:type="dxa" w:w="90"/>
              <w:right w:type="dxa" w:w="130"/>
            </w:tcMar>
          </w:tcPr>
          <w:p>
            <w:pPr>
              <w:spacing w:after="0" w:line="264"/>
            </w:pPr>
            <w:r>
              <w:rPr>
                <w:b/>
                <w:bCs/>
                <w:color w:val="234745"/>
                <w:sz w:val="19"/>
                <w:szCs w:val="19"/>
              </w:rPr>
              <w:t xml:space="preserve">What it does</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title_ar</w:t>
            </w:r>
            <w:r>
              <w:rPr>
                <w:color w:val="222E2C"/>
                <w:sz w:val="19"/>
                <w:szCs w:val="19"/>
              </w:rPr>
              <w:t xml:space="preserve"> / </w:t>
            </w:r>
            <w:r>
              <w:rPr>
                <w:rFonts w:ascii="Consolas" w:cs="Consolas" w:eastAsia="Consolas" w:hAnsi="Consolas"/>
                <w:color w:val="222E2C"/>
                <w:sz w:val="19"/>
                <w:szCs w:val="19"/>
              </w:rPr>
              <w:t xml:space="preserve">title_en</w:t>
            </w:r>
          </w:p>
        </w:tc>
        <w:tc>
          <w:tcPr>
            <w:tcW w:type="dxa" w:w="6208"/>
            <w:tcMar>
              <w:top w:type="dxa" w:w="90"/>
              <w:left w:type="dxa" w:w="130"/>
              <w:bottom w:type="dxa" w:w="90"/>
              <w:right w:type="dxa" w:w="130"/>
            </w:tcMar>
          </w:tcPr>
          <w:p>
            <w:pPr>
              <w:spacing w:after="0" w:line="264"/>
            </w:pPr>
            <w:r>
              <w:rPr>
                <w:color w:val="222E2C"/>
                <w:sz w:val="19"/>
                <w:szCs w:val="19"/>
              </w:rPr>
              <w:t xml:space="preserve">Headline.</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subtitle_ar</w:t>
            </w:r>
            <w:r>
              <w:rPr>
                <w:color w:val="222E2C"/>
                <w:sz w:val="19"/>
                <w:szCs w:val="19"/>
              </w:rPr>
              <w:t xml:space="preserve"> / </w:t>
            </w:r>
            <w:r>
              <w:rPr>
                <w:rFonts w:ascii="Consolas" w:cs="Consolas" w:eastAsia="Consolas" w:hAnsi="Consolas"/>
                <w:color w:val="222E2C"/>
                <w:sz w:val="19"/>
                <w:szCs w:val="19"/>
              </w:rPr>
              <w:t xml:space="preserve">subtitle_en</w:t>
            </w:r>
          </w:p>
        </w:tc>
        <w:tc>
          <w:tcPr>
            <w:tcW w:type="dxa" w:w="6208"/>
            <w:tcMar>
              <w:top w:type="dxa" w:w="90"/>
              <w:left w:type="dxa" w:w="130"/>
              <w:bottom w:type="dxa" w:w="90"/>
              <w:right w:type="dxa" w:w="130"/>
            </w:tcMar>
          </w:tcPr>
          <w:p>
            <w:pPr>
              <w:spacing w:after="0" w:line="264"/>
            </w:pPr>
            <w:r>
              <w:rPr>
                <w:color w:val="222E2C"/>
                <w:sz w:val="19"/>
                <w:szCs w:val="19"/>
              </w:rPr>
              <w:t xml:space="preserve">Supporting text.</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badge_ar</w:t>
            </w:r>
            <w:r>
              <w:rPr>
                <w:color w:val="222E2C"/>
                <w:sz w:val="19"/>
                <w:szCs w:val="19"/>
              </w:rPr>
              <w:t xml:space="preserve"> / </w:t>
            </w:r>
            <w:r>
              <w:rPr>
                <w:rFonts w:ascii="Consolas" w:cs="Consolas" w:eastAsia="Consolas" w:hAnsi="Consolas"/>
                <w:color w:val="222E2C"/>
                <w:sz w:val="19"/>
                <w:szCs w:val="19"/>
              </w:rPr>
              <w:t xml:space="preserve">badge_en</w:t>
            </w:r>
          </w:p>
        </w:tc>
        <w:tc>
          <w:tcPr>
            <w:tcW w:type="dxa" w:w="6208"/>
            <w:tcMar>
              <w:top w:type="dxa" w:w="90"/>
              <w:left w:type="dxa" w:w="130"/>
              <w:bottom w:type="dxa" w:w="90"/>
              <w:right w:type="dxa" w:w="130"/>
            </w:tcMar>
          </w:tcPr>
          <w:p>
            <w:pPr>
              <w:spacing w:after="0" w:line="264"/>
            </w:pPr>
            <w:r>
              <w:rPr>
                <w:color w:val="222E2C"/>
                <w:sz w:val="19"/>
                <w:szCs w:val="19"/>
              </w:rPr>
              <w:t xml:space="preserve">The red "limited offer" pill.</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image</w:t>
            </w:r>
          </w:p>
        </w:tc>
        <w:tc>
          <w:tcPr>
            <w:tcW w:type="dxa" w:w="6208"/>
            <w:tcMar>
              <w:top w:type="dxa" w:w="90"/>
              <w:left w:type="dxa" w:w="130"/>
              <w:bottom w:type="dxa" w:w="90"/>
              <w:right w:type="dxa" w:w="130"/>
            </w:tcMar>
          </w:tcPr>
          <w:p>
            <w:pPr>
              <w:spacing w:after="0" w:line="264"/>
            </w:pPr>
            <w:r>
              <w:rPr>
                <w:color w:val="222E2C"/>
                <w:sz w:val="19"/>
                <w:szCs w:val="19"/>
              </w:rPr>
              <w:t xml:space="preserve">The photograph.</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button_text_ar</w:t>
            </w:r>
            <w:r>
              <w:rPr>
                <w:color w:val="222E2C"/>
                <w:sz w:val="19"/>
                <w:szCs w:val="19"/>
              </w:rPr>
              <w:t xml:space="preserve"> / </w:t>
            </w:r>
            <w:r>
              <w:rPr>
                <w:rFonts w:ascii="Consolas" w:cs="Consolas" w:eastAsia="Consolas" w:hAnsi="Consolas"/>
                <w:color w:val="222E2C"/>
                <w:sz w:val="19"/>
                <w:szCs w:val="19"/>
              </w:rPr>
              <w:t xml:space="preserve">button_text_en</w:t>
            </w:r>
          </w:p>
        </w:tc>
        <w:tc>
          <w:tcPr>
            <w:tcW w:type="dxa" w:w="6208"/>
            <w:tcMar>
              <w:top w:type="dxa" w:w="90"/>
              <w:left w:type="dxa" w:w="130"/>
              <w:bottom w:type="dxa" w:w="90"/>
              <w:right w:type="dxa" w:w="130"/>
            </w:tcMar>
          </w:tcPr>
          <w:p>
            <w:pPr>
              <w:spacing w:after="0" w:line="264"/>
            </w:pPr>
            <w:r>
              <w:rPr>
                <w:color w:val="222E2C"/>
                <w:sz w:val="19"/>
                <w:szCs w:val="19"/>
              </w:rPr>
              <w:t xml:space="preserve">Button label.</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button_link</w:t>
            </w:r>
          </w:p>
        </w:tc>
        <w:tc>
          <w:tcPr>
            <w:tcW w:type="dxa" w:w="6208"/>
            <w:tcMar>
              <w:top w:type="dxa" w:w="90"/>
              <w:left w:type="dxa" w:w="130"/>
              <w:bottom w:type="dxa" w:w="90"/>
              <w:right w:type="dxa" w:w="130"/>
            </w:tcMar>
          </w:tcPr>
          <w:p>
            <w:pPr>
              <w:spacing w:after="0" w:line="264"/>
            </w:pPr>
            <w:r>
              <w:rPr>
                <w:color w:val="222E2C"/>
                <w:sz w:val="19"/>
                <w:szCs w:val="19"/>
              </w:rPr>
              <w:t xml:space="preserve">Button destination.</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discount_code</w:t>
            </w:r>
          </w:p>
        </w:tc>
        <w:tc>
          <w:tcPr>
            <w:tcW w:type="dxa" w:w="6208"/>
            <w:tcMar>
              <w:top w:type="dxa" w:w="90"/>
              <w:left w:type="dxa" w:w="130"/>
              <w:bottom w:type="dxa" w:w="90"/>
              <w:right w:type="dxa" w:w="130"/>
            </w:tcMar>
          </w:tcPr>
          <w:p>
            <w:pPr>
              <w:spacing w:after="0" w:line="264"/>
            </w:pPr>
            <w:r>
              <w:rPr>
                <w:color w:val="222E2C"/>
                <w:sz w:val="19"/>
                <w:szCs w:val="19"/>
              </w:rPr>
              <w:t xml:space="preserve">A promo code shoppers can copy with one click. Leave empty to hide the code button entirely.</w:t>
            </w:r>
          </w:p>
        </w:tc>
      </w:tr>
      <w:tr>
        <w:tc>
          <w:tcPr>
            <w:tcW w:type="dxa" w:w="3492"/>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expiration_date</w:t>
            </w:r>
          </w:p>
        </w:tc>
        <w:tc>
          <w:tcPr>
            <w:tcW w:type="dxa" w:w="6208"/>
            <w:tcMar>
              <w:top w:type="dxa" w:w="90"/>
              <w:left w:type="dxa" w:w="130"/>
              <w:bottom w:type="dxa" w:w="90"/>
              <w:right w:type="dxa" w:w="130"/>
            </w:tcMar>
          </w:tcPr>
          <w:p>
            <w:pPr>
              <w:spacing w:after="0" w:line="264"/>
            </w:pPr>
            <w:r>
              <w:rPr>
                <w:color w:val="222E2C"/>
                <w:sz w:val="19"/>
                <w:szCs w:val="19"/>
              </w:rPr>
              <w:t xml:space="preserve">A real date and time. Drives the live countdown. Leave empty and no countdown appears.</w:t>
            </w:r>
          </w:p>
        </w:tc>
      </w:tr>
    </w:tbl>
    <w:p>
      <w:pPr>
        <w:spacing w:after="160"/>
      </w:pP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The countdown only runs on a real date</w:t>
            </w:r>
          </w:p>
          <w:p>
            <w:pPr>
              <w:spacing w:after="50" w:line="264"/>
            </w:pPr>
            <w:r>
              <w:rPr>
                <w:color w:val="2B3735"/>
                <w:sz w:val="20"/>
                <w:szCs w:val="20"/>
              </w:rPr>
              <w:t xml:space="preserve">If expiration_date is empty or in the past, the timer is hidden rather than showing zeros. This is deliberate — an earlier version showed a fake timer that restarted every time the page loaded.</w:t>
            </w:r>
          </w:p>
        </w:tc>
      </w:tr>
    </w:tbl>
    <w:p>
      <w:pPr>
        <w:pStyle w:val="Heading2"/>
        <w:spacing w:after="120" w:before="300"/>
      </w:pPr>
      <w:r>
        <w:rPr>
          <w:b/>
          <w:bCs/>
          <w:color w:val="234745"/>
          <w:sz w:val="25"/>
          <w:szCs w:val="25"/>
        </w:rPr>
        <w:t xml:space="preserve">Promotions Bogo, Grid and Banner</w:t>
      </w:r>
    </w:p>
    <w:p>
      <w:pPr>
        <w:spacing w:after="120" w:before="0" w:line="276"/>
      </w:pPr>
      <w:r>
        <w:rPr>
          <w:color w:val="222E2C"/>
          <w:sz w:val="21"/>
          <w:szCs w:val="21"/>
        </w:rPr>
        <w:t xml:space="preserve">Three entries that supply the wording for the rest of the promotions page.</w:t>
      </w:r>
    </w:p>
    <w:tbl>
      <w:tblPr>
        <w:tblW w:type="dxa" w:w="9700"/>
        <w:tblBorders>
          <w:top w:val="single" w:color="D8DCD6" w:sz="4"/>
          <w:left w:val="none"/>
          <w:bottom w:val="single" w:color="D8DCD6" w:sz="4"/>
          <w:right w:val="none"/>
          <w:insideH w:val="single" w:color="D8DCD6" w:sz="2"/>
          <w:insideV w:val="none"/>
        </w:tblBorders>
      </w:tblPr>
      <w:tblGrid>
        <w:gridCol w:w="2328"/>
        <w:gridCol w:w="3686"/>
        <w:gridCol w:w="3686"/>
      </w:tblGrid>
      <w:tr>
        <w:trPr>
          <w:tblHeader/>
        </w:trPr>
        <w:tc>
          <w:tcPr>
            <w:tcW w:type="dxa" w:w="2328"/>
            <w:shd w:fill="EDF1EF" w:val="clear"/>
            <w:tcMar>
              <w:top w:type="dxa" w:w="90"/>
              <w:left w:type="dxa" w:w="130"/>
              <w:bottom w:type="dxa" w:w="90"/>
              <w:right w:type="dxa" w:w="130"/>
            </w:tcMar>
          </w:tcPr>
          <w:p>
            <w:pPr>
              <w:spacing w:after="0" w:line="264"/>
            </w:pPr>
            <w:r>
              <w:rPr>
                <w:b/>
                <w:bCs/>
                <w:color w:val="234745"/>
                <w:sz w:val="19"/>
                <w:szCs w:val="19"/>
              </w:rPr>
              <w:t xml:space="preserve">Type</w:t>
            </w:r>
          </w:p>
        </w:tc>
        <w:tc>
          <w:tcPr>
            <w:tcW w:type="dxa" w:w="3686"/>
            <w:shd w:fill="EDF1EF" w:val="clear"/>
            <w:tcMar>
              <w:top w:type="dxa" w:w="90"/>
              <w:left w:type="dxa" w:w="130"/>
              <w:bottom w:type="dxa" w:w="90"/>
              <w:right w:type="dxa" w:w="130"/>
            </w:tcMar>
          </w:tcPr>
          <w:p>
            <w:pPr>
              <w:spacing w:after="0" w:line="264"/>
            </w:pPr>
            <w:r>
              <w:rPr>
                <w:b/>
                <w:bCs/>
                <w:color w:val="234745"/>
                <w:sz w:val="19"/>
                <w:szCs w:val="19"/>
              </w:rPr>
              <w:t xml:space="preserve">Controls</w:t>
            </w:r>
          </w:p>
        </w:tc>
        <w:tc>
          <w:tcPr>
            <w:tcW w:type="dxa" w:w="3686"/>
            <w:shd w:fill="EDF1EF" w:val="clear"/>
            <w:tcMar>
              <w:top w:type="dxa" w:w="90"/>
              <w:left w:type="dxa" w:w="130"/>
              <w:bottom w:type="dxa" w:w="90"/>
              <w:right w:type="dxa" w:w="130"/>
            </w:tcMar>
          </w:tcPr>
          <w:p>
            <w:pPr>
              <w:spacing w:after="0" w:line="264"/>
            </w:pPr>
            <w:r>
              <w:rPr>
                <w:b/>
                <w:bCs/>
                <w:color w:val="234745"/>
                <w:sz w:val="19"/>
                <w:szCs w:val="19"/>
              </w:rPr>
              <w:t xml:space="preserve">Main fields</w:t>
            </w:r>
          </w:p>
        </w:tc>
      </w:tr>
      <w:tr>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promotions_bogo</w:t>
            </w:r>
          </w:p>
        </w:tc>
        <w:tc>
          <w:tcPr>
            <w:tcW w:type="dxa" w:w="3686"/>
            <w:tcMar>
              <w:top w:type="dxa" w:w="90"/>
              <w:left w:type="dxa" w:w="130"/>
              <w:bottom w:type="dxa" w:w="90"/>
              <w:right w:type="dxa" w:w="130"/>
            </w:tcMar>
          </w:tcPr>
          <w:p>
            <w:pPr>
              <w:spacing w:after="0" w:line="264"/>
            </w:pPr>
            <w:r>
              <w:rPr>
                <w:color w:val="222E2C"/>
                <w:sz w:val="19"/>
                <w:szCs w:val="19"/>
              </w:rPr>
              <w:t xml:space="preserve">The featured pink banner, and the page title on /promotions/bogo</w:t>
            </w:r>
          </w:p>
        </w:tc>
        <w:tc>
          <w:tcPr>
            <w:tcW w:type="dxa" w:w="3686"/>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badge_ar/en</w:t>
            </w:r>
            <w:r>
              <w:rPr>
                <w:color w:val="222E2C"/>
                <w:sz w:val="19"/>
                <w:szCs w:val="19"/>
              </w:rPr>
              <w:t xml:space="preserve">, </w:t>
            </w:r>
            <w:r>
              <w:rPr>
                <w:rFonts w:ascii="Consolas" w:cs="Consolas" w:eastAsia="Consolas" w:hAnsi="Consolas"/>
                <w:color w:val="222E2C"/>
                <w:sz w:val="19"/>
                <w:szCs w:val="19"/>
              </w:rPr>
              <w:t xml:space="preserve">title_ar/en</w:t>
            </w:r>
            <w:r>
              <w:rPr>
                <w:color w:val="222E2C"/>
                <w:sz w:val="19"/>
                <w:szCs w:val="19"/>
              </w:rPr>
              <w:t xml:space="preserve">, </w:t>
            </w:r>
            <w:r>
              <w:rPr>
                <w:rFonts w:ascii="Consolas" w:cs="Consolas" w:eastAsia="Consolas" w:hAnsi="Consolas"/>
                <w:color w:val="222E2C"/>
                <w:sz w:val="19"/>
                <w:szCs w:val="19"/>
              </w:rPr>
              <w:t xml:space="preserve">subtitle_ar/en</w:t>
            </w:r>
            <w:r>
              <w:rPr>
                <w:color w:val="222E2C"/>
                <w:sz w:val="19"/>
                <w:szCs w:val="19"/>
              </w:rPr>
              <w:t xml:space="preserve">, </w:t>
            </w:r>
            <w:r>
              <w:rPr>
                <w:rFonts w:ascii="Consolas" w:cs="Consolas" w:eastAsia="Consolas" w:hAnsi="Consolas"/>
                <w:color w:val="222E2C"/>
                <w:sz w:val="19"/>
                <w:szCs w:val="19"/>
              </w:rPr>
              <w:t xml:space="preserve">button_text_ar/en</w:t>
            </w:r>
            <w:r>
              <w:rPr>
                <w:color w:val="222E2C"/>
                <w:sz w:val="19"/>
                <w:szCs w:val="19"/>
              </w:rPr>
              <w:t xml:space="preserve">, </w:t>
            </w:r>
            <w:r>
              <w:rPr>
                <w:rFonts w:ascii="Consolas" w:cs="Consolas" w:eastAsia="Consolas" w:hAnsi="Consolas"/>
                <w:color w:val="222E2C"/>
                <w:sz w:val="19"/>
                <w:szCs w:val="19"/>
              </w:rPr>
              <w:t xml:space="preserve">shoppers_count</w:t>
            </w:r>
          </w:p>
        </w:tc>
      </w:tr>
      <w:tr>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promotions_grid</w:t>
            </w:r>
          </w:p>
        </w:tc>
        <w:tc>
          <w:tcPr>
            <w:tcW w:type="dxa" w:w="3686"/>
            <w:tcMar>
              <w:top w:type="dxa" w:w="90"/>
              <w:left w:type="dxa" w:w="130"/>
              <w:bottom w:type="dxa" w:w="90"/>
              <w:right w:type="dxa" w:w="130"/>
            </w:tcMar>
          </w:tcPr>
          <w:p>
            <w:pPr>
              <w:spacing w:after="0" w:line="264"/>
            </w:pPr>
            <w:r>
              <w:rPr>
                <w:color w:val="222E2C"/>
                <w:sz w:val="19"/>
                <w:szCs w:val="19"/>
              </w:rPr>
              <w:t xml:space="preserve">The two cards below it, and the titles on the gifts and chocolate offer pages</w:t>
            </w:r>
          </w:p>
        </w:tc>
        <w:tc>
          <w:tcPr>
            <w:tcW w:type="dxa" w:w="3686"/>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card1_title_ar/en</w:t>
            </w:r>
            <w:r>
              <w:rPr>
                <w:color w:val="222E2C"/>
                <w:sz w:val="19"/>
                <w:szCs w:val="19"/>
              </w:rPr>
              <w:t xml:space="preserve">, </w:t>
            </w:r>
            <w:r>
              <w:rPr>
                <w:rFonts w:ascii="Consolas" w:cs="Consolas" w:eastAsia="Consolas" w:hAnsi="Consolas"/>
                <w:color w:val="222E2C"/>
                <w:sz w:val="19"/>
                <w:szCs w:val="19"/>
              </w:rPr>
              <w:t xml:space="preserve">card1_subtitle_ar/en</w:t>
            </w:r>
            <w:r>
              <w:rPr>
                <w:color w:val="222E2C"/>
                <w:sz w:val="19"/>
                <w:szCs w:val="19"/>
              </w:rPr>
              <w:t xml:space="preserve">, </w:t>
            </w:r>
            <w:r>
              <w:rPr>
                <w:rFonts w:ascii="Consolas" w:cs="Consolas" w:eastAsia="Consolas" w:hAnsi="Consolas"/>
                <w:color w:val="222E2C"/>
                <w:sz w:val="19"/>
                <w:szCs w:val="19"/>
              </w:rPr>
              <w:t xml:space="preserve">card1_tag_ar/en</w:t>
            </w:r>
            <w:r>
              <w:rPr>
                <w:color w:val="222E2C"/>
                <w:sz w:val="19"/>
                <w:szCs w:val="19"/>
              </w:rPr>
              <w:t xml:space="preserve">, </w:t>
            </w:r>
            <w:r>
              <w:rPr>
                <w:rFonts w:ascii="Consolas" w:cs="Consolas" w:eastAsia="Consolas" w:hAnsi="Consolas"/>
                <w:color w:val="222E2C"/>
                <w:sz w:val="19"/>
                <w:szCs w:val="19"/>
              </w:rPr>
              <w:t xml:space="preserve">card1_button_text_ar/en</w:t>
            </w:r>
            <w:r>
              <w:rPr>
                <w:color w:val="222E2C"/>
                <w:sz w:val="19"/>
                <w:szCs w:val="19"/>
              </w:rPr>
              <w:t xml:space="preserve">, and the same set with </w:t>
            </w:r>
            <w:r>
              <w:rPr>
                <w:rFonts w:ascii="Consolas" w:cs="Consolas" w:eastAsia="Consolas" w:hAnsi="Consolas"/>
                <w:color w:val="222E2C"/>
                <w:sz w:val="19"/>
                <w:szCs w:val="19"/>
              </w:rPr>
              <w:t xml:space="preserve">card2_</w:t>
            </w:r>
          </w:p>
        </w:tc>
      </w:tr>
      <w:tr>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promotions_banner</w:t>
            </w:r>
          </w:p>
        </w:tc>
        <w:tc>
          <w:tcPr>
            <w:tcW w:type="dxa" w:w="3686"/>
            <w:tcMar>
              <w:top w:type="dxa" w:w="90"/>
              <w:left w:type="dxa" w:w="130"/>
              <w:bottom w:type="dxa" w:w="90"/>
              <w:right w:type="dxa" w:w="130"/>
            </w:tcMar>
          </w:tcPr>
          <w:p>
            <w:pPr>
              <w:spacing w:after="0" w:line="264"/>
            </w:pPr>
            <w:r>
              <w:rPr>
                <w:color w:val="222E2C"/>
                <w:sz w:val="19"/>
                <w:szCs w:val="19"/>
              </w:rPr>
              <w:t xml:space="preserve">The single gold strip below the cards</w:t>
            </w:r>
          </w:p>
        </w:tc>
        <w:tc>
          <w:tcPr>
            <w:tcW w:type="dxa" w:w="3686"/>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text_ar</w:t>
            </w:r>
            <w:r>
              <w:rPr>
                <w:color w:val="222E2C"/>
                <w:sz w:val="19"/>
                <w:szCs w:val="19"/>
              </w:rPr>
              <w:t xml:space="preserve">, </w:t>
            </w:r>
            <w:r>
              <w:rPr>
                <w:rFonts w:ascii="Consolas" w:cs="Consolas" w:eastAsia="Consolas" w:hAnsi="Consolas"/>
                <w:color w:val="222E2C"/>
                <w:sz w:val="19"/>
                <w:szCs w:val="19"/>
              </w:rPr>
              <w:t xml:space="preserve">text_en</w:t>
            </w:r>
          </w:p>
        </w:tc>
      </w:tr>
    </w:tbl>
    <w:p>
      <w:pPr>
        <w:pStyle w:val="Heading1"/>
        <w:spacing w:after="140" w:before="360"/>
      </w:pPr>
      <w:r>
        <w:rPr>
          <w:b/>
          <w:bCs/>
          <w:color w:val="234745"/>
          <w:sz w:val="30"/>
          <w:szCs w:val="30"/>
        </w:rPr>
        <w:t xml:space="preserve">Cake builder</w:t>
      </w:r>
    </w:p>
    <w:p>
      <w:pPr>
        <w:pStyle w:val="Heading2"/>
        <w:spacing w:after="120" w:before="300"/>
      </w:pPr>
      <w:r>
        <w:rPr>
          <w:b/>
          <w:bCs/>
          <w:color w:val="234745"/>
          <w:sz w:val="25"/>
          <w:szCs w:val="25"/>
        </w:rPr>
        <w:t xml:space="preserve">Cake Attribute</w:t>
      </w:r>
    </w:p>
    <w:p>
      <w:pPr>
        <w:spacing w:after="120" w:before="0" w:line="276"/>
      </w:pPr>
      <w:r>
        <w:rPr>
          <w:color w:val="222E2C"/>
          <w:sz w:val="21"/>
          <w:szCs w:val="21"/>
        </w:rPr>
        <w:t xml:space="preserve">Type: </w:t>
      </w:r>
      <w:r>
        <w:rPr>
          <w:rFonts w:ascii="Consolas" w:cs="Consolas" w:eastAsia="Consolas" w:hAnsi="Consolas"/>
          <w:color w:val="222E2C"/>
          <w:sz w:val="21"/>
          <w:szCs w:val="21"/>
        </w:rPr>
        <w:t xml:space="preserve">cake_attribute</w:t>
      </w:r>
      <w:r>
        <w:rPr>
          <w:color w:val="222E2C"/>
          <w:sz w:val="21"/>
          <w:szCs w:val="21"/>
        </w:rPr>
        <w:t xml:space="preserve">   ·   Up to 250 entries, all used.</w:t>
      </w:r>
    </w:p>
    <w:p>
      <w:pPr>
        <w:spacing w:after="120" w:before="0" w:line="276"/>
      </w:pPr>
      <w:r>
        <w:rPr>
          <w:color w:val="222E2C"/>
          <w:sz w:val="21"/>
          <w:szCs w:val="21"/>
        </w:rPr>
        <w:t xml:space="preserve">Every shape, flavour and topping a customer can pick when designing their own cake. One entry per option.</w:t>
      </w:r>
    </w:p>
    <w:tbl>
      <w:tblPr>
        <w:tblW w:type="dxa" w:w="9700"/>
        <w:tblBorders>
          <w:top w:val="single" w:color="D8DCD6" w:sz="4"/>
          <w:left w:val="none"/>
          <w:bottom w:val="single" w:color="D8DCD6" w:sz="4"/>
          <w:right w:val="none"/>
          <w:insideH w:val="single" w:color="D8DCD6" w:sz="2"/>
          <w:insideV w:val="none"/>
        </w:tblBorders>
      </w:tblPr>
      <w:tblGrid>
        <w:gridCol w:w="2910"/>
        <w:gridCol w:w="6790"/>
      </w:tblGrid>
      <w:tr>
        <w:trPr>
          <w:tblHeader/>
        </w:trPr>
        <w:tc>
          <w:tcPr>
            <w:tcW w:type="dxa" w:w="2910"/>
            <w:shd w:fill="EDF1EF" w:val="clear"/>
            <w:tcMar>
              <w:top w:type="dxa" w:w="90"/>
              <w:left w:type="dxa" w:w="130"/>
              <w:bottom w:type="dxa" w:w="90"/>
              <w:right w:type="dxa" w:w="130"/>
            </w:tcMar>
          </w:tcPr>
          <w:p>
            <w:pPr>
              <w:spacing w:after="0" w:line="264"/>
            </w:pPr>
            <w:r>
              <w:rPr>
                <w:b/>
                <w:bCs/>
                <w:color w:val="234745"/>
                <w:sz w:val="19"/>
                <w:szCs w:val="19"/>
              </w:rPr>
              <w:t xml:space="preserve">Field</w:t>
            </w:r>
          </w:p>
        </w:tc>
        <w:tc>
          <w:tcPr>
            <w:tcW w:type="dxa" w:w="6790"/>
            <w:shd w:fill="EDF1EF" w:val="clear"/>
            <w:tcMar>
              <w:top w:type="dxa" w:w="90"/>
              <w:left w:type="dxa" w:w="130"/>
              <w:bottom w:type="dxa" w:w="90"/>
              <w:right w:type="dxa" w:w="130"/>
            </w:tcMar>
          </w:tcPr>
          <w:p>
            <w:pPr>
              <w:spacing w:after="0" w:line="264"/>
            </w:pPr>
            <w:r>
              <w:rPr>
                <w:b/>
                <w:bCs/>
                <w:color w:val="234745"/>
                <w:sz w:val="19"/>
                <w:szCs w:val="19"/>
              </w:rPr>
              <w:t xml:space="preserve">What to enter</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attribute_type</w:t>
            </w:r>
          </w:p>
        </w:tc>
        <w:tc>
          <w:tcPr>
            <w:tcW w:type="dxa" w:w="6790"/>
            <w:tcMar>
              <w:top w:type="dxa" w:w="90"/>
              <w:left w:type="dxa" w:w="130"/>
              <w:bottom w:type="dxa" w:w="90"/>
              <w:right w:type="dxa" w:w="130"/>
            </w:tcMar>
          </w:tcPr>
          <w:p>
            <w:pPr>
              <w:spacing w:after="0" w:line="264"/>
            </w:pPr>
            <w:r>
              <w:rPr>
                <w:color w:val="222E2C"/>
                <w:sz w:val="19"/>
                <w:szCs w:val="19"/>
              </w:rPr>
              <w:t xml:space="preserve">Which step it belongs to: </w:t>
            </w:r>
            <w:r>
              <w:rPr>
                <w:rFonts w:ascii="Consolas" w:cs="Consolas" w:eastAsia="Consolas" w:hAnsi="Consolas"/>
                <w:color w:val="222E2C"/>
                <w:sz w:val="19"/>
                <w:szCs w:val="19"/>
              </w:rPr>
              <w:t xml:space="preserve">base</w:t>
            </w:r>
            <w:r>
              <w:rPr>
                <w:color w:val="222E2C"/>
                <w:sz w:val="19"/>
                <w:szCs w:val="19"/>
              </w:rPr>
              <w:t xml:space="preserve"> or </w:t>
            </w:r>
            <w:r>
              <w:rPr>
                <w:rFonts w:ascii="Consolas" w:cs="Consolas" w:eastAsia="Consolas" w:hAnsi="Consolas"/>
                <w:color w:val="222E2C"/>
                <w:sz w:val="19"/>
                <w:szCs w:val="19"/>
              </w:rPr>
              <w:t xml:space="preserve">shape</w:t>
            </w:r>
            <w:r>
              <w:rPr>
                <w:color w:val="222E2C"/>
                <w:sz w:val="19"/>
                <w:szCs w:val="19"/>
              </w:rPr>
              <w:t xml:space="preserve"> for shapes, </w:t>
            </w:r>
            <w:r>
              <w:rPr>
                <w:rFonts w:ascii="Consolas" w:cs="Consolas" w:eastAsia="Consolas" w:hAnsi="Consolas"/>
                <w:color w:val="222E2C"/>
                <w:sz w:val="19"/>
                <w:szCs w:val="19"/>
              </w:rPr>
              <w:t xml:space="preserve">flavor</w:t>
            </w:r>
            <w:r>
              <w:rPr>
                <w:color w:val="222E2C"/>
                <w:sz w:val="19"/>
                <w:szCs w:val="19"/>
              </w:rPr>
              <w:t xml:space="preserve"> for flavours, </w:t>
            </w:r>
            <w:r>
              <w:rPr>
                <w:rFonts w:ascii="Consolas" w:cs="Consolas" w:eastAsia="Consolas" w:hAnsi="Consolas"/>
                <w:color w:val="222E2C"/>
                <w:sz w:val="19"/>
                <w:szCs w:val="19"/>
              </w:rPr>
              <w:t xml:space="preserve">topping</w:t>
            </w:r>
            <w:r>
              <w:rPr>
                <w:color w:val="222E2C"/>
                <w:sz w:val="19"/>
                <w:szCs w:val="19"/>
              </w:rPr>
              <w:t xml:space="preserve"> or </w:t>
            </w:r>
            <w:r>
              <w:rPr>
                <w:rFonts w:ascii="Consolas" w:cs="Consolas" w:eastAsia="Consolas" w:hAnsi="Consolas"/>
                <w:color w:val="222E2C"/>
                <w:sz w:val="19"/>
                <w:szCs w:val="19"/>
              </w:rPr>
              <w:t xml:space="preserve">style</w:t>
            </w:r>
            <w:r>
              <w:rPr>
                <w:color w:val="222E2C"/>
                <w:sz w:val="19"/>
                <w:szCs w:val="19"/>
              </w:rPr>
              <w:t xml:space="preserve"> for decoration.</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name_english</w:t>
            </w:r>
          </w:p>
        </w:tc>
        <w:tc>
          <w:tcPr>
            <w:tcW w:type="dxa" w:w="6790"/>
            <w:tcMar>
              <w:top w:type="dxa" w:w="90"/>
              <w:left w:type="dxa" w:w="130"/>
              <w:bottom w:type="dxa" w:w="90"/>
              <w:right w:type="dxa" w:w="130"/>
            </w:tcMar>
          </w:tcPr>
          <w:p>
            <w:pPr>
              <w:spacing w:after="0" w:line="264"/>
            </w:pPr>
            <w:r>
              <w:rPr>
                <w:color w:val="222E2C"/>
                <w:sz w:val="19"/>
                <w:szCs w:val="19"/>
              </w:rPr>
              <w:t xml:space="preserve">The option name in English.</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name_arabic</w:t>
            </w:r>
          </w:p>
        </w:tc>
        <w:tc>
          <w:tcPr>
            <w:tcW w:type="dxa" w:w="6790"/>
            <w:tcMar>
              <w:top w:type="dxa" w:w="90"/>
              <w:left w:type="dxa" w:w="130"/>
              <w:bottom w:type="dxa" w:w="90"/>
              <w:right w:type="dxa" w:w="130"/>
            </w:tcMar>
          </w:tcPr>
          <w:p>
            <w:pPr>
              <w:spacing w:after="0" w:line="264"/>
            </w:pPr>
            <w:r>
              <w:rPr>
                <w:color w:val="222E2C"/>
                <w:sz w:val="19"/>
                <w:szCs w:val="19"/>
              </w:rPr>
              <w:t xml:space="preserve">The option name in Arabic.</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price_delta</w:t>
            </w:r>
          </w:p>
        </w:tc>
        <w:tc>
          <w:tcPr>
            <w:tcW w:type="dxa" w:w="6790"/>
            <w:tcMar>
              <w:top w:type="dxa" w:w="90"/>
              <w:left w:type="dxa" w:w="130"/>
              <w:bottom w:type="dxa" w:w="90"/>
              <w:right w:type="dxa" w:w="130"/>
            </w:tcMar>
          </w:tcPr>
          <w:p>
            <w:pPr>
              <w:spacing w:after="0" w:line="264"/>
            </w:pPr>
            <w:r>
              <w:rPr>
                <w:color w:val="222E2C"/>
                <w:sz w:val="19"/>
                <w:szCs w:val="19"/>
              </w:rPr>
              <w:t xml:space="preserve">Extra charge in SAR for choosing this option. A whole number. Enter 0 for no extra charge.</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thumbnail_image</w:t>
            </w:r>
          </w:p>
        </w:tc>
        <w:tc>
          <w:tcPr>
            <w:tcW w:type="dxa" w:w="6790"/>
            <w:tcMar>
              <w:top w:type="dxa" w:w="90"/>
              <w:left w:type="dxa" w:w="130"/>
              <w:bottom w:type="dxa" w:w="90"/>
              <w:right w:type="dxa" w:w="130"/>
            </w:tcMar>
          </w:tcPr>
          <w:p>
            <w:pPr>
              <w:spacing w:after="0" w:line="264"/>
            </w:pPr>
            <w:r>
              <w:rPr>
                <w:color w:val="222E2C"/>
                <w:sz w:val="19"/>
                <w:szCs w:val="19"/>
              </w:rPr>
              <w:t xml:space="preserve">The small picture on the selection tile.</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image_front</w:t>
            </w:r>
          </w:p>
        </w:tc>
        <w:tc>
          <w:tcPr>
            <w:tcW w:type="dxa" w:w="6790"/>
            <w:tcMar>
              <w:top w:type="dxa" w:w="90"/>
              <w:left w:type="dxa" w:w="130"/>
              <w:bottom w:type="dxa" w:w="90"/>
              <w:right w:type="dxa" w:w="130"/>
            </w:tcMar>
          </w:tcPr>
          <w:p>
            <w:pPr>
              <w:spacing w:after="0" w:line="264"/>
            </w:pPr>
            <w:r>
              <w:rPr>
                <w:color w:val="222E2C"/>
                <w:sz w:val="19"/>
                <w:szCs w:val="19"/>
              </w:rPr>
              <w:t xml:space="preserve">Front view of the cake, for the live preview.</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image_top</w:t>
            </w:r>
          </w:p>
        </w:tc>
        <w:tc>
          <w:tcPr>
            <w:tcW w:type="dxa" w:w="6790"/>
            <w:tcMar>
              <w:top w:type="dxa" w:w="90"/>
              <w:left w:type="dxa" w:w="130"/>
              <w:bottom w:type="dxa" w:w="90"/>
              <w:right w:type="dxa" w:w="130"/>
            </w:tcMar>
          </w:tcPr>
          <w:p>
            <w:pPr>
              <w:spacing w:after="0" w:line="264"/>
            </w:pPr>
            <w:r>
              <w:rPr>
                <w:color w:val="222E2C"/>
                <w:sz w:val="19"/>
                <w:szCs w:val="19"/>
              </w:rPr>
              <w:t xml:space="preserve">Top-down view.</w:t>
            </w:r>
          </w:p>
        </w:tc>
      </w:tr>
      <w:tr>
        <w:tc>
          <w:tcPr>
            <w:tcW w:type="dxa" w:w="2910"/>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image_sliced</w:t>
            </w:r>
          </w:p>
        </w:tc>
        <w:tc>
          <w:tcPr>
            <w:tcW w:type="dxa" w:w="6790"/>
            <w:tcMar>
              <w:top w:type="dxa" w:w="90"/>
              <w:left w:type="dxa" w:w="130"/>
              <w:bottom w:type="dxa" w:w="90"/>
              <w:right w:type="dxa" w:w="130"/>
            </w:tcMar>
          </w:tcPr>
          <w:p>
            <w:pPr>
              <w:spacing w:after="0" w:line="264"/>
            </w:pPr>
            <w:r>
              <w:rPr>
                <w:color w:val="222E2C"/>
                <w:sz w:val="19"/>
                <w:szCs w:val="19"/>
              </w:rPr>
              <w:t xml:space="preserve">Cut-open view. Providing this also switches on the "sliced" preview button.</w:t>
            </w:r>
          </w:p>
        </w:tc>
      </w:tr>
    </w:tbl>
    <w:p>
      <w:pPr>
        <w:spacing w:after="160"/>
      </w:pPr>
    </w:p>
    <w:tbl>
      <w:tblPr>
        <w:tblW w:type="dxa" w:w="9700"/>
        <w:tblBorders>
          <w:top w:val="single" w:color="FBEDED" w:sz="2"/>
          <w:left w:val="single" w:color="B03A42" w:sz="18"/>
          <w:bottom w:val="single" w:color="FBEDED" w:sz="2"/>
          <w:right w:val="single" w:color="FBEDED" w:sz="2"/>
          <w:insideH w:val="none"/>
          <w:insideV w:val="none"/>
        </w:tblBorders>
      </w:tblPr>
      <w:tblGrid>
        <w:gridCol w:w="9700"/>
      </w:tblGrid>
      <w:tr>
        <w:tc>
          <w:tcPr>
            <w:tcW w:type="dxa" w:w="9700"/>
            <w:shd w:fill="FBEDED" w:val="clear"/>
            <w:tcMar>
              <w:top w:type="dxa" w:w="150"/>
              <w:left w:type="dxa" w:w="200"/>
              <w:bottom w:type="dxa" w:w="150"/>
              <w:right w:type="dxa" w:w="200"/>
            </w:tcMar>
          </w:tcPr>
          <w:p>
            <w:pPr>
              <w:spacing w:after="60"/>
            </w:pPr>
            <w:r>
              <w:rPr>
                <w:b/>
                <w:bCs/>
                <w:color w:val="B03A42"/>
                <w:sz w:val="20"/>
                <w:szCs w:val="20"/>
              </w:rPr>
              <w:t xml:space="preserve">attribute_type is what routes the option</w:t>
            </w:r>
          </w:p>
          <w:p>
            <w:pPr>
              <w:spacing w:after="50" w:line="264"/>
            </w:pPr>
            <w:r>
              <w:rPr>
                <w:color w:val="2B3735"/>
                <w:sz w:val="20"/>
                <w:szCs w:val="20"/>
              </w:rPr>
              <w:t xml:space="preserve">Get this word wrong and the option will not appear in any step of the builder. It is the single most important field on this type.</w:t>
            </w:r>
          </w:p>
        </w:tc>
      </w:tr>
    </w:tbl>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One built-in option cannot be removed</w:t>
            </w:r>
          </w:p>
          <w:p>
            <w:pPr>
              <w:spacing w:after="50" w:line="264"/>
            </w:pPr>
            <w:r>
              <w:rPr>
                <w:color w:val="2B3735"/>
                <w:sz w:val="20"/>
                <w:szCs w:val="20"/>
              </w:rPr>
              <w:t xml:space="preserve">A "Smooth Minimalist" decoration is always offered ahead of your entries. It is built into the website and cannot be deleted from Shopify.</w:t>
            </w:r>
          </w:p>
        </w:tc>
      </w:tr>
    </w:tbl>
    <w:p>
      <w:pPr>
        <w:pStyle w:val="Heading2"/>
        <w:spacing w:after="120" w:before="300"/>
      </w:pPr>
      <w:r>
        <w:rPr>
          <w:b/>
          <w:bCs/>
          <w:color w:val="234745"/>
          <w:sz w:val="25"/>
          <w:szCs w:val="25"/>
        </w:rPr>
        <w:t xml:space="preserve">Cake Topping Design</w:t>
      </w:r>
    </w:p>
    <w:p>
      <w:pPr>
        <w:spacing w:after="120" w:before="0" w:line="276"/>
      </w:pPr>
      <w:r>
        <w:rPr>
          <w:color w:val="222E2C"/>
          <w:sz w:val="21"/>
          <w:szCs w:val="21"/>
        </w:rPr>
        <w:t xml:space="preserve">Type: </w:t>
      </w:r>
      <w:r>
        <w:rPr>
          <w:rFonts w:ascii="Consolas" w:cs="Consolas" w:eastAsia="Consolas" w:hAnsi="Consolas"/>
          <w:color w:val="222E2C"/>
          <w:sz w:val="21"/>
          <w:szCs w:val="21"/>
        </w:rPr>
        <w:t xml:space="preserve">cake_topping_design</w:t>
      </w:r>
      <w:r>
        <w:rPr>
          <w:color w:val="222E2C"/>
          <w:sz w:val="21"/>
          <w:szCs w:val="21"/>
        </w:rPr>
        <w:t xml:space="preserve">   ·   Up to 250 entries, all used.</w:t>
      </w:r>
    </w:p>
    <w:p>
      <w:pPr>
        <w:spacing w:after="120" w:before="0" w:line="276"/>
      </w:pPr>
      <w:r>
        <w:rPr>
          <w:color w:val="222E2C"/>
          <w:sz w:val="21"/>
          <w:szCs w:val="21"/>
        </w:rPr>
        <w:t xml:space="preserve">Says which decoration works on which shape, and supplies the artwork for that combination. Without any entries, every decoration is offered for every shape.</w:t>
      </w:r>
    </w:p>
    <w:p>
      <w:pPr>
        <w:spacing w:after="120" w:before="0" w:line="276"/>
      </w:pPr>
      <w:r>
        <w:rPr>
          <w:color w:val="222E2C"/>
          <w:sz w:val="21"/>
          <w:szCs w:val="21"/>
        </w:rPr>
        <w:t xml:space="preserve">Fields: </w:t>
      </w:r>
      <w:r>
        <w:rPr>
          <w:rFonts w:ascii="Consolas" w:cs="Consolas" w:eastAsia="Consolas" w:hAnsi="Consolas"/>
          <w:color w:val="222E2C"/>
          <w:sz w:val="21"/>
          <w:szCs w:val="21"/>
        </w:rPr>
        <w:t xml:space="preserve">topping</w:t>
      </w:r>
      <w:r>
        <w:rPr>
          <w:color w:val="222E2C"/>
          <w:sz w:val="21"/>
          <w:szCs w:val="21"/>
        </w:rPr>
        <w:t xml:space="preserve"> (pick a Cake Attribute), </w:t>
      </w:r>
      <w:r>
        <w:rPr>
          <w:rFonts w:ascii="Consolas" w:cs="Consolas" w:eastAsia="Consolas" w:hAnsi="Consolas"/>
          <w:color w:val="222E2C"/>
          <w:sz w:val="21"/>
          <w:szCs w:val="21"/>
        </w:rPr>
        <w:t xml:space="preserve">shape</w:t>
      </w:r>
      <w:r>
        <w:rPr>
          <w:color w:val="222E2C"/>
          <w:sz w:val="21"/>
          <w:szCs w:val="21"/>
        </w:rPr>
        <w:t xml:space="preserve"> (pick a Cake Attribute), and </w:t>
      </w:r>
      <w:r>
        <w:rPr>
          <w:rFonts w:ascii="Consolas" w:cs="Consolas" w:eastAsia="Consolas" w:hAnsi="Consolas"/>
          <w:color w:val="222E2C"/>
          <w:sz w:val="21"/>
          <w:szCs w:val="21"/>
        </w:rPr>
        <w:t xml:space="preserve">image_front</w:t>
      </w:r>
      <w:r>
        <w:rPr>
          <w:color w:val="222E2C"/>
          <w:sz w:val="21"/>
          <w:szCs w:val="21"/>
        </w:rPr>
        <w:t xml:space="preserve">, </w:t>
      </w:r>
      <w:r>
        <w:rPr>
          <w:rFonts w:ascii="Consolas" w:cs="Consolas" w:eastAsia="Consolas" w:hAnsi="Consolas"/>
          <w:color w:val="222E2C"/>
          <w:sz w:val="21"/>
          <w:szCs w:val="21"/>
        </w:rPr>
        <w:t xml:space="preserve">image_top</w:t>
      </w:r>
      <w:r>
        <w:rPr>
          <w:color w:val="222E2C"/>
          <w:sz w:val="21"/>
          <w:szCs w:val="21"/>
        </w:rPr>
        <w:t xml:space="preserve">, </w:t>
      </w:r>
      <w:r>
        <w:rPr>
          <w:rFonts w:ascii="Consolas" w:cs="Consolas" w:eastAsia="Consolas" w:hAnsi="Consolas"/>
          <w:color w:val="222E2C"/>
          <w:sz w:val="21"/>
          <w:szCs w:val="21"/>
        </w:rPr>
        <w:t xml:space="preserve">image_sliced</w:t>
      </w:r>
      <w:r>
        <w:rPr>
          <w:color w:val="222E2C"/>
          <w:sz w:val="21"/>
          <w:szCs w:val="21"/>
        </w:rPr>
        <w:t xml:space="preserve"> for the preview.</w:t>
      </w: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Adding one design starts filtering</w:t>
            </w:r>
          </w:p>
          <w:p>
            <w:pPr>
              <w:spacing w:after="50" w:line="264"/>
            </w:pPr>
            <w:r>
              <w:rPr>
                <w:color w:val="2B3735"/>
                <w:sz w:val="20"/>
                <w:szCs w:val="20"/>
              </w:rPr>
              <w:t xml:space="preserve">As soon as a decoration has any design entries, it is only offered on the shapes it has designs for. So adding designs for one shape quietly removes that decoration from the others. Add all the combinations you want to keep.</w:t>
            </w:r>
          </w:p>
        </w:tc>
      </w:tr>
    </w:tbl>
    <w:p>
      <w:pPr>
        <w:spacing w:after="120" w:before="0" w:line="276"/>
      </w:pPr>
      <w:r>
        <w:rPr>
          <w:color w:val="222E2C"/>
          <w:sz w:val="21"/>
          <w:szCs w:val="21"/>
        </w:rPr>
        <w:t xml:space="preserve">Square and sheet cakes are limited to the plain decoration regardless of what you set here.</w:t>
      </w:r>
    </w:p>
    <w:p>
      <w:pPr>
        <w:pStyle w:val="Heading2"/>
        <w:spacing w:after="120" w:before="300"/>
      </w:pPr>
      <w:r>
        <w:rPr>
          <w:b/>
          <w:bCs/>
          <w:color w:val="234745"/>
          <w:sz w:val="25"/>
          <w:szCs w:val="25"/>
        </w:rPr>
        <w:t xml:space="preserve">Cake Settings</w:t>
      </w:r>
    </w:p>
    <w:p>
      <w:pPr>
        <w:spacing w:after="120" w:before="0" w:line="276"/>
      </w:pPr>
      <w:r>
        <w:rPr>
          <w:color w:val="222E2C"/>
          <w:sz w:val="21"/>
          <w:szCs w:val="21"/>
        </w:rPr>
        <w:t xml:space="preserve">Type: </w:t>
      </w:r>
      <w:r>
        <w:rPr>
          <w:rFonts w:ascii="Consolas" w:cs="Consolas" w:eastAsia="Consolas" w:hAnsi="Consolas"/>
          <w:color w:val="222E2C"/>
          <w:sz w:val="21"/>
          <w:szCs w:val="21"/>
        </w:rPr>
        <w:t xml:space="preserve">cake_settings</w:t>
      </w:r>
      <w:r>
        <w:rPr>
          <w:color w:val="222E2C"/>
          <w:sz w:val="21"/>
          <w:szCs w:val="21"/>
        </w:rPr>
        <w:t xml:space="preserve">   ·   First entry only. One field.</w:t>
      </w:r>
    </w:p>
    <w:p>
      <w:pPr>
        <w:spacing w:after="120" w:before="0" w:line="276"/>
      </w:pPr>
      <w:r>
        <w:rPr>
          <w:color w:val="222E2C"/>
          <w:sz w:val="21"/>
          <w:szCs w:val="21"/>
        </w:rPr>
        <w:t xml:space="preserve"/>
      </w:r>
      <w:r>
        <w:rPr>
          <w:rFonts w:ascii="Consolas" w:cs="Consolas" w:eastAsia="Consolas" w:hAnsi="Consolas"/>
          <w:color w:val="222E2C"/>
          <w:sz w:val="21"/>
          <w:szCs w:val="21"/>
        </w:rPr>
        <w:t xml:space="preserve">preparation_hours</w:t>
      </w:r>
      <w:r>
        <w:rPr>
          <w:color w:val="222E2C"/>
          <w:sz w:val="21"/>
          <w:szCs w:val="21"/>
        </w:rPr>
        <w:t xml:space="preserve"> — how many hours notice you need for a custom cake. The builder offers this figure and this figure plus 24 hours as the two collection options. Defaults to 24 if not set.</w:t>
      </w:r>
    </w:p>
    <w:p>
      <w:pPr>
        <w:pStyle w:val="Heading1"/>
        <w:spacing w:after="140" w:before="360"/>
      </w:pPr>
      <w:r>
        <w:rPr>
          <w:b/>
          <w:bCs/>
          <w:color w:val="234745"/>
          <w:sz w:val="30"/>
          <w:szCs w:val="30"/>
        </w:rPr>
        <w:t xml:space="preserve">Reviews</w:t>
      </w:r>
    </w:p>
    <w:p>
      <w:pPr>
        <w:spacing w:after="120" w:before="0" w:line="276"/>
      </w:pPr>
      <w:r>
        <w:rPr>
          <w:color w:val="222E2C"/>
          <w:sz w:val="21"/>
          <w:szCs w:val="21"/>
        </w:rPr>
        <w:t xml:space="preserve">Two types hold customer feedback. You do not create these by hand — they are written automatically when a customer submits a review. They are listed here so you know what you are looking at in Shopify.</w:t>
      </w:r>
    </w:p>
    <w:tbl>
      <w:tblPr>
        <w:tblW w:type="dxa" w:w="9700"/>
        <w:tblBorders>
          <w:top w:val="single" w:color="D8DCD6" w:sz="4"/>
          <w:left w:val="none"/>
          <w:bottom w:val="single" w:color="D8DCD6" w:sz="4"/>
          <w:right w:val="none"/>
          <w:insideH w:val="single" w:color="D8DCD6" w:sz="2"/>
          <w:insideV w:val="none"/>
        </w:tblBorders>
      </w:tblPr>
      <w:tblGrid>
        <w:gridCol w:w="2328"/>
        <w:gridCol w:w="2716"/>
        <w:gridCol w:w="4656"/>
      </w:tblGrid>
      <w:tr>
        <w:trPr>
          <w:tblHeader/>
        </w:trPr>
        <w:tc>
          <w:tcPr>
            <w:tcW w:type="dxa" w:w="2328"/>
            <w:shd w:fill="EDF1EF" w:val="clear"/>
            <w:tcMar>
              <w:top w:type="dxa" w:w="90"/>
              <w:left w:type="dxa" w:w="130"/>
              <w:bottom w:type="dxa" w:w="90"/>
              <w:right w:type="dxa" w:w="130"/>
            </w:tcMar>
          </w:tcPr>
          <w:p>
            <w:pPr>
              <w:spacing w:after="0" w:line="264"/>
            </w:pPr>
            <w:r>
              <w:rPr>
                <w:b/>
                <w:bCs/>
                <w:color w:val="234745"/>
                <w:sz w:val="19"/>
                <w:szCs w:val="19"/>
              </w:rPr>
              <w:t xml:space="preserve">Type</w:t>
            </w:r>
          </w:p>
        </w:tc>
        <w:tc>
          <w:tcPr>
            <w:tcW w:type="dxa" w:w="2716"/>
            <w:shd w:fill="EDF1EF" w:val="clear"/>
            <w:tcMar>
              <w:top w:type="dxa" w:w="90"/>
              <w:left w:type="dxa" w:w="130"/>
              <w:bottom w:type="dxa" w:w="90"/>
              <w:right w:type="dxa" w:w="130"/>
            </w:tcMar>
          </w:tcPr>
          <w:p>
            <w:pPr>
              <w:spacing w:after="0" w:line="264"/>
            </w:pPr>
            <w:r>
              <w:rPr>
                <w:b/>
                <w:bCs/>
                <w:color w:val="234745"/>
                <w:sz w:val="19"/>
                <w:szCs w:val="19"/>
              </w:rPr>
              <w:t xml:space="preserve">Created when</w:t>
            </w:r>
          </w:p>
        </w:tc>
        <w:tc>
          <w:tcPr>
            <w:tcW w:type="dxa" w:w="4656"/>
            <w:shd w:fill="EDF1EF" w:val="clear"/>
            <w:tcMar>
              <w:top w:type="dxa" w:w="90"/>
              <w:left w:type="dxa" w:w="130"/>
              <w:bottom w:type="dxa" w:w="90"/>
              <w:right w:type="dxa" w:w="130"/>
            </w:tcMar>
          </w:tcPr>
          <w:p>
            <w:pPr>
              <w:spacing w:after="0" w:line="264"/>
            </w:pPr>
            <w:r>
              <w:rPr>
                <w:b/>
                <w:bCs/>
                <w:color w:val="234745"/>
                <w:sz w:val="19"/>
                <w:szCs w:val="19"/>
              </w:rPr>
              <w:t xml:space="preserve">Where it appears</w:t>
            </w:r>
          </w:p>
        </w:tc>
      </w:tr>
      <w:tr>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storefront_review</w:t>
            </w:r>
          </w:p>
        </w:tc>
        <w:tc>
          <w:tcPr>
            <w:tcW w:type="dxa" w:w="2716"/>
            <w:tcMar>
              <w:top w:type="dxa" w:w="90"/>
              <w:left w:type="dxa" w:w="130"/>
              <w:bottom w:type="dxa" w:w="90"/>
              <w:right w:type="dxa" w:w="130"/>
            </w:tcMar>
          </w:tcPr>
          <w:p>
            <w:pPr>
              <w:spacing w:after="0" w:line="264"/>
            </w:pPr>
            <w:r>
              <w:rPr>
                <w:color w:val="222E2C"/>
                <w:sz w:val="19"/>
                <w:szCs w:val="19"/>
              </w:rPr>
              <w:t xml:space="preserve">A customer reviews a product</w:t>
            </w:r>
          </w:p>
        </w:tc>
        <w:tc>
          <w:tcPr>
            <w:tcW w:type="dxa" w:w="4656"/>
            <w:tcMar>
              <w:top w:type="dxa" w:w="90"/>
              <w:left w:type="dxa" w:w="130"/>
              <w:bottom w:type="dxa" w:w="90"/>
              <w:right w:type="dxa" w:w="130"/>
            </w:tcMar>
          </w:tcPr>
          <w:p>
            <w:pPr>
              <w:spacing w:after="0" w:line="264"/>
            </w:pPr>
            <w:r>
              <w:rPr>
                <w:color w:val="222E2C"/>
                <w:sz w:val="19"/>
                <w:szCs w:val="19"/>
              </w:rPr>
              <w:t xml:space="preserve">The star rating and review list on the product page, and the star rating beside a branch in the delivery picker.</w:t>
            </w:r>
          </w:p>
        </w:tc>
      </w:tr>
      <w:tr>
        <w:tc>
          <w:tcPr>
            <w:tcW w:type="dxa" w:w="2328"/>
            <w:tcMar>
              <w:top w:type="dxa" w:w="90"/>
              <w:left w:type="dxa" w:w="130"/>
              <w:bottom w:type="dxa" w:w="90"/>
              <w:right w:type="dxa" w:w="130"/>
            </w:tcMar>
          </w:tcPr>
          <w:p>
            <w:pPr>
              <w:spacing w:after="0" w:line="264"/>
            </w:pPr>
            <w:r>
              <w:rPr>
                <w:rFonts w:ascii="Consolas" w:cs="Consolas" w:eastAsia="Consolas" w:hAnsi="Consolas"/>
                <w:color w:val="222E2C"/>
                <w:sz w:val="19"/>
                <w:szCs w:val="19"/>
              </w:rPr>
              <w:t xml:space="preserve">order_review</w:t>
            </w:r>
          </w:p>
        </w:tc>
        <w:tc>
          <w:tcPr>
            <w:tcW w:type="dxa" w:w="2716"/>
            <w:tcMar>
              <w:top w:type="dxa" w:w="90"/>
              <w:left w:type="dxa" w:w="130"/>
              <w:bottom w:type="dxa" w:w="90"/>
              <w:right w:type="dxa" w:w="130"/>
            </w:tcMar>
          </w:tcPr>
          <w:p>
            <w:pPr>
              <w:spacing w:after="0" w:line="264"/>
            </w:pPr>
            <w:r>
              <w:rPr>
                <w:color w:val="222E2C"/>
                <w:sz w:val="19"/>
                <w:szCs w:val="19"/>
              </w:rPr>
              <w:t xml:space="preserve">A customer gives feedback after an order</w:t>
            </w:r>
          </w:p>
        </w:tc>
        <w:tc>
          <w:tcPr>
            <w:tcW w:type="dxa" w:w="4656"/>
            <w:tcMar>
              <w:top w:type="dxa" w:w="90"/>
              <w:left w:type="dxa" w:w="130"/>
              <w:bottom w:type="dxa" w:w="90"/>
              <w:right w:type="dxa" w:w="130"/>
            </w:tcMar>
          </w:tcPr>
          <w:p>
            <w:pPr>
              <w:spacing w:after="0" w:line="264"/>
            </w:pPr>
            <w:r>
              <w:rPr>
                <w:color w:val="222E2C"/>
                <w:sz w:val="19"/>
                <w:szCs w:val="19"/>
              </w:rPr>
              <w:t xml:space="preserve">The branch star rating in the delivery and pickup picker, and the staff feedback analytics screen.</w:t>
            </w:r>
          </w:p>
        </w:tc>
      </w:tr>
    </w:tbl>
    <w:p>
      <w:pPr>
        <w:spacing w:after="160"/>
      </w:pPr>
    </w:p>
    <w:tbl>
      <w:tblPr>
        <w:tblW w:type="dxa" w:w="9700"/>
        <w:tblBorders>
          <w:top w:val="single" w:color="F4F1E9" w:sz="2"/>
          <w:left w:val="single" w:color="8A6440" w:sz="18"/>
          <w:bottom w:val="single" w:color="F4F1E9" w:sz="2"/>
          <w:right w:val="single" w:color="F4F1E9" w:sz="2"/>
          <w:insideH w:val="none"/>
          <w:insideV w:val="none"/>
        </w:tblBorders>
      </w:tblPr>
      <w:tblGrid>
        <w:gridCol w:w="9700"/>
      </w:tblGrid>
      <w:tr>
        <w:tc>
          <w:tcPr>
            <w:tcW w:type="dxa" w:w="9700"/>
            <w:shd w:fill="F4F1E9" w:val="clear"/>
            <w:tcMar>
              <w:top w:type="dxa" w:w="150"/>
              <w:left w:type="dxa" w:w="200"/>
              <w:bottom w:type="dxa" w:w="150"/>
              <w:right w:type="dxa" w:w="200"/>
            </w:tcMar>
          </w:tcPr>
          <w:p>
            <w:pPr>
              <w:spacing w:after="60"/>
            </w:pPr>
            <w:r>
              <w:rPr>
                <w:b/>
                <w:bCs/>
                <w:color w:val="8A6440"/>
                <w:sz w:val="20"/>
                <w:szCs w:val="20"/>
              </w:rPr>
              <w:t xml:space="preserve">Approving a review</w:t>
            </w:r>
          </w:p>
          <w:p>
            <w:pPr>
              <w:spacing w:after="50" w:line="264"/>
            </w:pPr>
            <w:r>
              <w:rPr>
                <w:color w:val="2B3735"/>
                <w:sz w:val="20"/>
                <w:szCs w:val="20"/>
              </w:rPr>
              <w:t xml:space="preserve">Both types carry a </w:t>
            </w:r>
            <w:r>
              <w:rPr>
                <w:rFonts w:ascii="Consolas" w:cs="Consolas" w:eastAsia="Consolas" w:hAnsi="Consolas"/>
                <w:color w:val="2B3735"/>
                <w:sz w:val="20"/>
                <w:szCs w:val="20"/>
              </w:rPr>
              <w:t xml:space="preserve">status</w:t>
            </w:r>
            <w:r>
              <w:rPr>
                <w:color w:val="2B3735"/>
                <w:sz w:val="20"/>
                <w:szCs w:val="20"/>
              </w:rPr>
              <w:t xml:space="preserve"> field. Reviews are saved as </w:t>
            </w:r>
            <w:r>
              <w:rPr>
                <w:rFonts w:ascii="Consolas" w:cs="Consolas" w:eastAsia="Consolas" w:hAnsi="Consolas"/>
                <w:color w:val="2B3735"/>
                <w:sz w:val="20"/>
                <w:szCs w:val="20"/>
              </w:rPr>
              <w:t xml:space="preserve">Approved</w:t>
            </w:r>
            <w:r>
              <w:rPr>
                <w:color w:val="2B3735"/>
                <w:sz w:val="20"/>
                <w:szCs w:val="20"/>
              </w:rPr>
              <w:t xml:space="preserve"> automatically. To hide a review, change that field to anything else.</w:t>
            </w:r>
          </w:p>
          <w:p>
            <w:pPr>
              <w:spacing w:after="50" w:line="264"/>
            </w:pPr>
            <w:r>
              <w:rPr>
                <w:color w:val="2B3735"/>
                <w:sz w:val="20"/>
                <w:szCs w:val="20"/>
              </w:rPr>
              <w:t xml:space="preserve">Type it exactly as </w:t>
            </w:r>
            <w:r>
              <w:rPr>
                <w:rFonts w:ascii="Consolas" w:cs="Consolas" w:eastAsia="Consolas" w:hAnsi="Consolas"/>
                <w:color w:val="2B3735"/>
                <w:sz w:val="20"/>
                <w:szCs w:val="20"/>
              </w:rPr>
              <w:t xml:space="preserve">Approved</w:t>
            </w:r>
            <w:r>
              <w:rPr>
                <w:color w:val="2B3735"/>
                <w:sz w:val="20"/>
                <w:szCs w:val="20"/>
              </w:rPr>
              <w:t xml:space="preserve"> with a capital A. One part of the website accepts only that exact spelling.</w:t>
            </w:r>
          </w:p>
        </w:tc>
      </w:tr>
    </w:tbl>
    <w:p>
      <w:pPr>
        <w:pStyle w:val="Heading1"/>
        <w:spacing w:after="140" w:before="360"/>
      </w:pPr>
      <w:r>
        <w:rPr>
          <w:b/>
          <w:bCs/>
          <w:color w:val="234745"/>
          <w:sz w:val="30"/>
          <w:szCs w:val="30"/>
        </w:rPr>
        <w:t xml:space="preserve">If you delete everything</w:t>
      </w:r>
    </w:p>
    <w:p>
      <w:pPr>
        <w:spacing w:after="120" w:before="0" w:line="276"/>
      </w:pPr>
      <w:r>
        <w:rPr>
          <w:color w:val="222E2C"/>
          <w:sz w:val="21"/>
          <w:szCs w:val="21"/>
        </w:rPr>
        <w:t xml:space="preserve">Almost every section falls back to built-in wording and pictures rather than breaking or showing a gap. The two exceptions are worth knowing:</w:t>
      </w:r>
    </w:p>
    <w:p>
      <w:pPr>
        <w:pStyle w:val="ListParagraph"/>
        <w:numPr>
          <w:ilvl w:val="0"/>
          <w:numId w:val="3"/>
        </w:numPr>
        <w:spacing w:after="70" w:line="276"/>
      </w:pPr>
      <w:r>
        <w:rPr>
          <w:color w:val="222E2C"/>
          <w:sz w:val="21"/>
          <w:szCs w:val="21"/>
        </w:rPr>
        <w:t xml:space="preserve">The Ramadan banner and the Offers section can be switched off completely with is_hidden — that is the only way to genuinely remove them.</w:t>
      </w:r>
    </w:p>
    <w:p>
      <w:pPr>
        <w:pStyle w:val="ListParagraph"/>
        <w:numPr>
          <w:ilvl w:val="0"/>
          <w:numId w:val="3"/>
        </w:numPr>
        <w:spacing w:after="70" w:line="276"/>
      </w:pPr>
      <w:r>
        <w:rPr>
          <w:color w:val="222E2C"/>
          <w:sz w:val="21"/>
          <w:szCs w:val="21"/>
        </w:rPr>
        <w:t xml:space="preserve">Deleting all Promotion Offer entries brings back the three original offers — buy one get one, 25% on gifts, 40% on chocolate — using the built-in wording.</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E2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Saadeddin — Metaobjects Guide</dc:title>
  <dc:creator>Saadeddin Pastry</dc:creator>
  <cp:lastModifiedBy>Un-named</cp:lastModifiedBy>
  <cp:revision>1</cp:revision>
  <dcterms:created xsi:type="dcterms:W3CDTF">2026-09-02T23:34:29.015Z</dcterms:created>
  <dcterms:modified xsi:type="dcterms:W3CDTF">2026-09-02T23:34:29.016Z</dcterms:modified>
</cp:coreProperties>
</file>

<file path=docProps/custom.xml><?xml version="1.0" encoding="utf-8"?>
<Properties xmlns="http://schemas.openxmlformats.org/officeDocument/2006/custom-properties" xmlns:vt="http://schemas.openxmlformats.org/officeDocument/2006/docPropsVTypes"/>
</file>