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493" w:tblpY="1377"/>
        <w:tblOverlap w:val="never"/>
        <w:tblW w:w="108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2342"/>
        <w:gridCol w:w="1495"/>
        <w:gridCol w:w="1616"/>
        <w:gridCol w:w="1606"/>
        <w:gridCol w:w="1950"/>
      </w:tblGrid>
      <w:tr w14:paraId="5B78E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1ACFA0F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6F49377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数据来源或分析方法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C62A6E1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二值图像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620932D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灰度图像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FD3B349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索引图像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3168F34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RGB图像</w:t>
            </w:r>
          </w:p>
        </w:tc>
      </w:tr>
      <w:tr w14:paraId="46803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A71E82B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34F37D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4219AA3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只包含两个值的图像，表示前景和背景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F312BE7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每个像素的值表示灰度级别，范围通常是 0 到 255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FD3056B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由索引数组和颜色映射表组成，索引数组的值对应颜色映射表中的颜色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023266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每个像素由三个颜色通道（红、绿、蓝）组成</w:t>
            </w:r>
          </w:p>
        </w:tc>
      </w:tr>
      <w:tr w14:paraId="2A2D4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828D0DF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像素值范围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2086A17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num2str(min(img(:))), ' 到 ', num2str(max(img(:)))]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9F7800F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0到1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5B59988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0到255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476D2B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索引值范围（取决于颜色映射表的大小）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ACBE897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每个通道是0到255</w:t>
            </w:r>
          </w:p>
        </w:tc>
      </w:tr>
      <w:tr w14:paraId="63EFF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EE4F1ED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ColorType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B3DC7E8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imfinfo(img) -&gt; ColorType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9A4CD3B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logical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C84CFA0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Int8或uint8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879CA2D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indexed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C4A5DF2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truecolor</w:t>
            </w:r>
          </w:p>
        </w:tc>
      </w:tr>
      <w:tr w14:paraId="4DD494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5DB8537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NumberOfSamples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2CBF784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NumberOfSamples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FC6AB2D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55969AE">
            <w:pPr>
              <w:rPr>
                <w:rFonts w:hint="eastAsia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9C15C89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3AB2ACE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3（红、绿、蓝三个通道）</w:t>
            </w:r>
          </w:p>
        </w:tc>
      </w:tr>
      <w:tr w14:paraId="7884F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17A0608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文件大小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EBA9023">
            <w:pPr>
              <w:rPr>
                <w:rFonts w:hint="default" w:ascii="宋体" w:eastAsia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whos(</w:t>
            </w:r>
            <w: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img</w:t>
            </w:r>
            <w: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) disp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7320DA8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通常较小，因为每个像素只存储 1 位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E795EAA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中等，每个像素存储 8 位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1B54CA9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中等，取决于索引数组和颜色映射表的大小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2053EEB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较大，每个像素存储 24 位</w:t>
            </w:r>
          </w:p>
        </w:tc>
      </w:tr>
      <w:tr w14:paraId="0A5E8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E6E21C0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颜色信息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575AE39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imfinfo(img)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552DF5B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无颜色信息，只有黑白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7AFE92F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无颜色信息，只有灰度级别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8F906E9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通过颜色映射表获取颜色信息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E4FE9C7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每个像素包含红、绿、蓝三个颜色通道的信息</w:t>
            </w:r>
          </w:p>
        </w:tc>
      </w:tr>
      <w:tr w14:paraId="09825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5C39F29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典型文件格式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716A2D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D999B16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.bmp（二值模式）、.png（二值模式）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tbl>
            <w:tblPr>
              <w:tblStyle w:val="2"/>
              <w:tblW w:w="0" w:type="auto"/>
              <w:tblInd w:w="-19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04"/>
            </w:tblGrid>
            <w:tr w14:paraId="0C83463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2304" w:type="dxa"/>
                  <w:tcBorders>
                    <w:bottom w:val="nil"/>
                    <w:right w:val="nil"/>
                  </w:tcBorders>
                  <w:shd w:val="clear" w:color="auto" w:fill="FFFFFF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5CD6531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88" w:lineRule="atLeast"/>
                    <w:ind w:left="0" w:right="0"/>
                    <w:jc w:val="left"/>
                    <w:textAlignment w:val="center"/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  <w:t>.bmp、.png、.jpg</w:t>
                  </w:r>
                </w:p>
              </w:tc>
            </w:tr>
          </w:tbl>
          <w:p w14:paraId="3F9A36D0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A39A9EF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.gif（通常使用索引颜色）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D41EE18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.jpg、.png、.bmp</w:t>
            </w:r>
          </w:p>
        </w:tc>
      </w:tr>
      <w:tr w14:paraId="4221E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C3F4260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优点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3AEE61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tbl>
            <w:tblPr>
              <w:tblStyle w:val="2"/>
              <w:tblW w:w="0" w:type="auto"/>
              <w:tblInd w:w="-19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1"/>
            </w:tblGrid>
            <w:tr w14:paraId="6C76082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01" w:type="dxa"/>
                  <w:tcBorders>
                    <w:bottom w:val="nil"/>
                    <w:right w:val="nil"/>
                  </w:tcBorders>
                  <w:shd w:val="clear" w:color="auto" w:fill="FFFFFF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7F1CFF69">
                  <w:pP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  <w:t>存储空间小，处理速度快</w:t>
                  </w:r>
                </w:p>
              </w:tc>
            </w:tr>
          </w:tbl>
          <w:p w14:paraId="66619B3D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4ED5DD4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存储空间小，适合表示灰度信息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A4C465D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存储空间小，适合有限颜色的图像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tbl>
            <w:tblPr>
              <w:tblStyle w:val="2"/>
              <w:tblW w:w="0" w:type="auto"/>
              <w:tblInd w:w="-19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20"/>
            </w:tblGrid>
            <w:tr w14:paraId="7A2CB2A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20" w:type="dxa"/>
                  <w:tcBorders>
                    <w:bottom w:val="nil"/>
                    <w:right w:val="nil"/>
                  </w:tcBorders>
                  <w:shd w:val="clear" w:color="auto" w:fill="FFFFFF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2CE8B269">
                  <w:pP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  <w:t>能表示丰富的颜色信息</w:t>
                  </w:r>
                </w:p>
              </w:tc>
            </w:tr>
          </w:tbl>
          <w:p w14:paraId="6738CEC1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 w14:paraId="5CC9E2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D40848E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缺点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E6D732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15A7F68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信息量有限，无法表示颜色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3983B95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信息量有限，无法表示颜色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68CDC0D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  <w:t>颜色映射表限制了颜色的多样性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tbl>
            <w:tblPr>
              <w:tblStyle w:val="2"/>
              <w:tblW w:w="0" w:type="auto"/>
              <w:tblInd w:w="-19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20"/>
            </w:tblGrid>
            <w:tr w14:paraId="312BE56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20" w:type="dxa"/>
                  <w:tcBorders>
                    <w:bottom w:val="nil"/>
                    <w:right w:val="nil"/>
                  </w:tcBorders>
                  <w:shd w:val="clear" w:color="auto" w:fill="FFFFFF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7857079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88" w:lineRule="atLeast"/>
                    <w:ind w:left="0" w:right="0"/>
                    <w:jc w:val="left"/>
                    <w:textAlignment w:val="center"/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宋体" w:hAnsiTheme="minorHAnsi" w:eastAsiaTheme="minorEastAsia" w:cstheme="minorBidi"/>
                      <w:b w:val="0"/>
                      <w:bCs w:val="0"/>
                      <w:i w:val="0"/>
                      <w:iCs w:val="0"/>
                      <w:color w:val="404040"/>
                      <w:kern w:val="2"/>
                      <w:sz w:val="24"/>
                      <w:szCs w:val="24"/>
                      <w:lang w:val="en-US" w:eastAsia="zh-CN" w:bidi="ar-SA"/>
                    </w:rPr>
                    <w:t>存储空间大，处理速度慢</w:t>
                  </w:r>
                </w:p>
              </w:tc>
            </w:tr>
          </w:tbl>
          <w:p w14:paraId="63BE5939">
            <w:pPr>
              <w:rPr>
                <w:rFonts w:hint="eastAsia" w:ascii="宋体" w:hAnsiTheme="minorHAnsi" w:eastAsiaTheme="minorEastAsia" w:cstheme="minorBidi"/>
                <w:b w:val="0"/>
                <w:bCs w:val="0"/>
                <w:i w:val="0"/>
                <w:iCs w:val="0"/>
                <w:color w:val="40404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 w14:paraId="451007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6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58FDA5A"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b/>
                <w:bCs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lang w:val="en-US" w:eastAsia="zh-CN" w:bidi="ar"/>
              </w:rPr>
              <w:t>应用场景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A55BC7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tbl>
            <w:tblPr>
              <w:tblStyle w:val="2"/>
              <w:tblW w:w="0" w:type="auto"/>
              <w:tblInd w:w="-19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1"/>
            </w:tblGrid>
            <w:tr w14:paraId="2D7EDA6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01" w:type="dxa"/>
                  <w:tcBorders>
                    <w:bottom w:val="nil"/>
                    <w:right w:val="nil"/>
                  </w:tcBorders>
                  <w:shd w:val="clear" w:color="auto" w:fill="FFFFFF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2ABE6BE8">
                  <w:pPr>
                    <w:rPr>
                      <w:rFonts w:hint="eastAsia" w:ascii="宋体"/>
                      <w:b w:val="0"/>
                      <w:bCs w:val="0"/>
                      <w:i w:val="0"/>
                      <w:iCs w:val="0"/>
                      <w:color w:val="40404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/>
                      <w:b w:val="0"/>
                      <w:bCs w:val="0"/>
                      <w:i w:val="0"/>
                      <w:iCs w:val="0"/>
                      <w:color w:val="404040"/>
                      <w:sz w:val="24"/>
                      <w:szCs w:val="24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/>
                      <w:b w:val="0"/>
                      <w:bCs w:val="0"/>
                      <w:i w:val="0"/>
                      <w:iCs w:val="0"/>
                      <w:color w:val="404040"/>
                      <w:sz w:val="24"/>
                      <w:szCs w:val="24"/>
                      <w:lang w:val="en-US" w:eastAsia="zh-CN"/>
                    </w:rPr>
                    <w:t>图像分割、二值形态学处理</w:t>
                  </w:r>
                </w:p>
              </w:tc>
            </w:tr>
          </w:tbl>
          <w:p w14:paraId="0302C04E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F9FC9F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图像增强、边缘检测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28F4CCB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动画、有限颜色的显示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ABDCE0A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照片处理、视频处理、彩色图像分析</w:t>
            </w:r>
          </w:p>
        </w:tc>
      </w:tr>
      <w:tr w14:paraId="5062D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6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D9E8580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噪声敏感度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4C60DAC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对噪声的敏感程度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01CF76E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72874BB7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中等</w:t>
            </w:r>
            <w:bookmarkStart w:id="0" w:name="_GoBack"/>
            <w:bookmarkEnd w:id="0"/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9EB0282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中等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B70637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低</w:t>
            </w:r>
          </w:p>
        </w:tc>
      </w:tr>
      <w:tr w14:paraId="576C2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1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DE0C071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直方图分布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5B12F8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像素值的分布情况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B31891F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两个峰值（0 和 1）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FA8DD77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灰度值分布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4C7A618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索引值分布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05AC030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三个通道的分布</w:t>
            </w:r>
          </w:p>
        </w:tc>
      </w:tr>
      <w:tr w14:paraId="09E8D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1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143DEF5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压缩类型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517026F9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imfinfo(img) -&gt;Compression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0F4026D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五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3E3B1CC">
            <w:pP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2DA1E606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LZW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17972779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JPEG</w:t>
            </w:r>
          </w:p>
        </w:tc>
      </w:tr>
      <w:tr w14:paraId="7B3BC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1" w:hRule="atLeast"/>
        </w:trPr>
        <w:tc>
          <w:tcPr>
            <w:tcW w:w="184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4BB60D04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透明度支持</w:t>
            </w:r>
          </w:p>
        </w:tc>
        <w:tc>
          <w:tcPr>
            <w:tcW w:w="2342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7D4386B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imfinfo(img) -&gt;Transparency</w:t>
            </w:r>
          </w:p>
        </w:tc>
        <w:tc>
          <w:tcPr>
            <w:tcW w:w="1495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0CF4924">
            <w:pP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 xml:space="preserve">不支持 </w:t>
            </w:r>
          </w:p>
        </w:tc>
        <w:tc>
          <w:tcPr>
            <w:tcW w:w="161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0F68A9F0">
            <w:pPr>
              <w:rPr>
                <w:rFonts w:hint="default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不支持</w:t>
            </w:r>
          </w:p>
        </w:tc>
        <w:tc>
          <w:tcPr>
            <w:tcW w:w="160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68D42678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不支持</w:t>
            </w:r>
          </w:p>
        </w:tc>
        <w:tc>
          <w:tcPr>
            <w:tcW w:w="195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vAlign w:val="center"/>
          </w:tcPr>
          <w:p w14:paraId="31F3B5F2">
            <w:pP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i w:val="0"/>
                <w:iCs w:val="0"/>
                <w:color w:val="404040"/>
                <w:sz w:val="24"/>
                <w:szCs w:val="24"/>
                <w:lang w:val="en-US" w:eastAsia="zh-CN"/>
              </w:rPr>
              <w:t>支持（通过 Alpha 通道）</w:t>
            </w:r>
          </w:p>
        </w:tc>
      </w:tr>
    </w:tbl>
    <w:p w14:paraId="5A17FA8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E3684"/>
    <w:rsid w:val="0B4E3684"/>
    <w:rsid w:val="46FC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525</Words>
  <Characters>709</Characters>
  <Lines>0</Lines>
  <Paragraphs>0</Paragraphs>
  <TotalTime>9</TotalTime>
  <ScaleCrop>false</ScaleCrop>
  <LinksUpToDate>false</LinksUpToDate>
  <CharactersWithSpaces>727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2025-03-22T03:34:00Z</dcterms:created>
  <dc:creator>破茧成蝶</dc:creator>
  <cp:lastModifiedBy>破茧成蝶</cp:lastModifiedBy>
  <dcterms:modified xsi:type="dcterms:W3CDTF">2025-03-22T07:30:17Z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1B9EFDB3D2C24E878B3AC555C64CBE12_11</vt:lpwstr>
  </property>
  <property fmtid="{D5CDD505-2E9C-101B-9397-08002B2CF9AE}" pid="4" name="KSOTemplateDocerSaveRecord">
    <vt:lpwstr>eyJoZGlkIjoiMTRkZDg4NzYzZWRjOWVkNDQ5ZWQwM2UwNTcxY2RmMjgiLCJ1c2VySWQiOiI5NTY4NTIxNDQifQ==</vt:lpwstr>
  </property>
</Properties>
</file>