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C3347" w14:textId="77777777" w:rsidR="00402903" w:rsidRDefault="00000000">
      <w:pPr>
        <w:ind w:firstLineChars="100" w:firstLine="361"/>
        <w:jc w:val="center"/>
        <w:rPr>
          <w:rFonts w:ascii="Times New Roman" w:eastAsiaTheme="majorEastAsia" w:hAnsi="Times New Roman" w:cstheme="majorEastAsia"/>
          <w:b/>
          <w:bCs/>
          <w:sz w:val="36"/>
          <w:szCs w:val="36"/>
        </w:rPr>
      </w:pPr>
      <w:r>
        <w:rPr>
          <w:rFonts w:ascii="Times New Roman" w:eastAsiaTheme="majorEastAsia" w:hAnsi="Times New Roman" w:cstheme="majorEastAsia" w:hint="eastAsia"/>
          <w:b/>
          <w:bCs/>
          <w:sz w:val="36"/>
          <w:szCs w:val="36"/>
        </w:rPr>
        <w:t>Raphael AI</w:t>
      </w:r>
    </w:p>
    <w:p w14:paraId="70981051" w14:textId="77777777" w:rsidR="00402903" w:rsidRDefault="00402903">
      <w:pPr>
        <w:ind w:firstLineChars="100" w:firstLine="361"/>
        <w:jc w:val="center"/>
        <w:rPr>
          <w:rFonts w:ascii="Times New Roman" w:eastAsiaTheme="majorEastAsia" w:hAnsi="Times New Roman" w:cstheme="majorEastAsia"/>
          <w:b/>
          <w:bCs/>
          <w:sz w:val="36"/>
          <w:szCs w:val="36"/>
        </w:rPr>
      </w:pPr>
    </w:p>
    <w:p w14:paraId="14B6F86D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Raphael AI</w:t>
      </w:r>
      <w:r>
        <w:rPr>
          <w:rFonts w:hint="eastAsia"/>
          <w:sz w:val="28"/>
          <w:szCs w:val="28"/>
        </w:rPr>
        <w:t>是一个完全免费、无限量的</w:t>
      </w:r>
      <w:r>
        <w:rPr>
          <w:rFonts w:ascii="Times New Roman" w:hAnsi="Times New Roman" w:hint="eastAsia"/>
          <w:sz w:val="28"/>
          <w:szCs w:val="28"/>
        </w:rPr>
        <w:t>AI</w:t>
      </w:r>
      <w:r>
        <w:rPr>
          <w:rFonts w:hint="eastAsia"/>
          <w:sz w:val="28"/>
          <w:szCs w:val="28"/>
        </w:rPr>
        <w:t>图像生成器，允许从文本描述创建高质量的图像，无需任何注册或使用限制。</w:t>
      </w:r>
    </w:p>
    <w:p w14:paraId="4A6530F5" w14:textId="77777777" w:rsidR="00402903" w:rsidRDefault="00000000">
      <w:pPr>
        <w:spacing w:line="340" w:lineRule="exac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hint="eastAsia"/>
          <w:sz w:val="28"/>
          <w:szCs w:val="28"/>
        </w:rPr>
        <w:t>网址：</w:t>
      </w:r>
      <w:r>
        <w:rPr>
          <w:rFonts w:ascii="Times New Roman" w:hAnsi="Times New Roman" w:cs="Times New Roman"/>
          <w:i/>
          <w:iCs/>
          <w:sz w:val="28"/>
          <w:szCs w:val="28"/>
        </w:rPr>
        <w:t>https://raphael.app</w:t>
      </w:r>
    </w:p>
    <w:p w14:paraId="27140C29" w14:textId="77777777" w:rsidR="00402903" w:rsidRDefault="00000000">
      <w:pPr>
        <w:rPr>
          <w:rFonts w:ascii="黑体" w:eastAsia="黑体" w:hAnsi="黑体" w:cs="黑体" w:hint="eastAsia"/>
          <w:b/>
          <w:bCs/>
          <w:sz w:val="34"/>
          <w:szCs w:val="34"/>
        </w:rPr>
      </w:pPr>
      <w:r>
        <w:rPr>
          <w:rFonts w:ascii="黑体" w:eastAsia="黑体" w:hAnsi="黑体" w:cs="黑体" w:hint="eastAsia"/>
          <w:b/>
          <w:bCs/>
          <w:sz w:val="34"/>
          <w:szCs w:val="34"/>
        </w:rPr>
        <w:t>一、</w:t>
      </w:r>
      <w:r>
        <w:rPr>
          <w:rFonts w:ascii="Times New Roman" w:eastAsia="黑体" w:hAnsi="Times New Roman" w:cs="黑体" w:hint="eastAsia"/>
          <w:b/>
          <w:bCs/>
          <w:sz w:val="34"/>
          <w:szCs w:val="34"/>
        </w:rPr>
        <w:t>Raphael AI</w:t>
      </w:r>
      <w:r>
        <w:rPr>
          <w:rFonts w:ascii="黑体" w:eastAsia="黑体" w:hAnsi="黑体" w:cs="黑体" w:hint="eastAsia"/>
          <w:b/>
          <w:bCs/>
          <w:sz w:val="34"/>
          <w:szCs w:val="34"/>
        </w:rPr>
        <w:t>优势</w:t>
      </w:r>
    </w:p>
    <w:p w14:paraId="47233C9D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1.1技术亮点：</w:t>
      </w:r>
    </w:p>
    <w:p w14:paraId="2DD923F6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Raphael AI</w:t>
      </w:r>
      <w:r>
        <w:rPr>
          <w:rFonts w:hint="eastAsia"/>
          <w:sz w:val="28"/>
          <w:szCs w:val="28"/>
        </w:rPr>
        <w:t>采用了</w:t>
      </w:r>
      <w:r>
        <w:rPr>
          <w:rFonts w:ascii="Times New Roman" w:hAnsi="Times New Roman" w:hint="eastAsia"/>
          <w:sz w:val="28"/>
          <w:szCs w:val="28"/>
        </w:rPr>
        <w:t>FLUX</w:t>
      </w:r>
      <w:r>
        <w:rPr>
          <w:rFonts w:hint="eastAsia"/>
          <w:sz w:val="28"/>
          <w:szCs w:val="28"/>
        </w:rPr>
        <w:t>.1-</w:t>
      </w:r>
      <w:r>
        <w:rPr>
          <w:rFonts w:ascii="Times New Roman" w:hAnsi="Times New Roman"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作为底层模型。</w:t>
      </w:r>
      <w:r>
        <w:rPr>
          <w:rFonts w:ascii="Times New Roman" w:hAnsi="Times New Roman" w:hint="eastAsia"/>
          <w:sz w:val="28"/>
          <w:szCs w:val="28"/>
        </w:rPr>
        <w:t>Flux</w:t>
      </w:r>
      <w:r>
        <w:rPr>
          <w:rFonts w:hint="eastAsia"/>
          <w:sz w:val="28"/>
          <w:szCs w:val="28"/>
        </w:rPr>
        <w:t>.1-</w:t>
      </w:r>
      <w:r>
        <w:rPr>
          <w:rFonts w:ascii="Times New Roman" w:hAnsi="Times New Roman"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模型是由</w:t>
      </w:r>
      <w:r>
        <w:rPr>
          <w:rFonts w:ascii="Times New Roman" w:hAnsi="Times New Roman" w:hint="eastAsia"/>
          <w:sz w:val="28"/>
          <w:szCs w:val="28"/>
        </w:rPr>
        <w:t>Black Forest Labs</w:t>
      </w:r>
      <w:r>
        <w:rPr>
          <w:rFonts w:hint="eastAsia"/>
          <w:sz w:val="28"/>
          <w:szCs w:val="28"/>
        </w:rPr>
        <w:t>开发的先进图像生成模型，是</w:t>
      </w:r>
      <w:r>
        <w:rPr>
          <w:rFonts w:ascii="Times New Roman" w:hAnsi="Times New Roman" w:hint="eastAsia"/>
          <w:sz w:val="28"/>
          <w:szCs w:val="28"/>
        </w:rPr>
        <w:t>Raphael AI</w:t>
      </w:r>
      <w:r>
        <w:rPr>
          <w:rFonts w:hint="eastAsia"/>
          <w:sz w:val="28"/>
          <w:szCs w:val="28"/>
        </w:rPr>
        <w:t>图像生成器的核心。这个模型在处理复杂提示词和文本叠加方面表现出色，能准确理解用户意图。</w:t>
      </w:r>
    </w:p>
    <w:p w14:paraId="7E454E6F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 xml:space="preserve">1.2 </w:t>
      </w:r>
      <w:r w:rsidRPr="00BC2D12">
        <w:rPr>
          <w:rFonts w:ascii="Times New Roman" w:hAnsi="Times New Roman" w:hint="eastAsia"/>
          <w:b/>
          <w:bCs/>
          <w:sz w:val="32"/>
          <w:szCs w:val="32"/>
        </w:rPr>
        <w:t>Raphael AI</w:t>
      </w: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与其他</w:t>
      </w:r>
      <w:r w:rsidRPr="00BC2D12">
        <w:rPr>
          <w:rFonts w:ascii="Times New Roman" w:hAnsi="Times New Roman" w:hint="eastAsia"/>
          <w:b/>
          <w:bCs/>
          <w:sz w:val="32"/>
          <w:szCs w:val="32"/>
        </w:rPr>
        <w:t>AI</w:t>
      </w: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生成图像比较：</w:t>
      </w:r>
    </w:p>
    <w:p w14:paraId="43DEEFC3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Raphael AI</w:t>
      </w:r>
      <w:r>
        <w:rPr>
          <w:rFonts w:hint="eastAsia"/>
          <w:sz w:val="28"/>
          <w:szCs w:val="28"/>
        </w:rPr>
        <w:t>是唯一提供对强大的</w:t>
      </w:r>
      <w:r>
        <w:rPr>
          <w:rFonts w:ascii="Times New Roman" w:hAnsi="Times New Roman" w:hint="eastAsia"/>
          <w:sz w:val="28"/>
          <w:szCs w:val="28"/>
        </w:rPr>
        <w:t>FLUX</w:t>
      </w:r>
      <w:r>
        <w:rPr>
          <w:rFonts w:hint="eastAsia"/>
          <w:sz w:val="28"/>
          <w:szCs w:val="28"/>
        </w:rPr>
        <w:t>.1-</w:t>
      </w:r>
      <w:r>
        <w:rPr>
          <w:rFonts w:ascii="Times New Roman" w:hAnsi="Times New Roman"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模型进行无限免费访问的平台，所以</w:t>
      </w:r>
      <w:r>
        <w:rPr>
          <w:rFonts w:ascii="Times New Roman" w:hAnsi="Times New Roman" w:hint="eastAsia"/>
          <w:sz w:val="28"/>
          <w:szCs w:val="28"/>
        </w:rPr>
        <w:t>AI</w:t>
      </w:r>
      <w:r>
        <w:rPr>
          <w:rFonts w:hint="eastAsia"/>
          <w:sz w:val="28"/>
          <w:szCs w:val="28"/>
        </w:rPr>
        <w:t>画图的</w:t>
      </w:r>
      <w:r>
        <w:rPr>
          <w:rFonts w:ascii="Times New Roman" w:hAnsi="Times New Roman" w:hint="eastAsia"/>
          <w:sz w:val="28"/>
          <w:szCs w:val="28"/>
        </w:rPr>
        <w:t>GPU</w:t>
      </w:r>
      <w:r>
        <w:rPr>
          <w:rFonts w:hint="eastAsia"/>
          <w:sz w:val="28"/>
          <w:szCs w:val="28"/>
        </w:rPr>
        <w:t>服务器成本很高，但是完全免费。它可以提供卓越的图像质量、快速的生成速度和完整的隐私保护，所有这些都无需任何成本或注册要求。</w:t>
      </w:r>
    </w:p>
    <w:p w14:paraId="5AA0D3FF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1.3创建图像类型：</w:t>
      </w:r>
    </w:p>
    <w:p w14:paraId="66F1B467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可以创建各种各样的图像，包括照片写实场景、艺术插图、数字艺术、</w:t>
      </w:r>
      <w:proofErr w:type="gramStart"/>
      <w:r>
        <w:rPr>
          <w:rFonts w:hint="eastAsia"/>
          <w:sz w:val="28"/>
          <w:szCs w:val="28"/>
        </w:rPr>
        <w:t>动漫风格</w:t>
      </w:r>
      <w:proofErr w:type="gramEnd"/>
      <w:r>
        <w:rPr>
          <w:rFonts w:hint="eastAsia"/>
          <w:sz w:val="28"/>
          <w:szCs w:val="28"/>
        </w:rPr>
        <w:t>图像等等。</w:t>
      </w:r>
      <w:r>
        <w:rPr>
          <w:rFonts w:ascii="Times New Roman" w:hAnsi="Times New Roman" w:hint="eastAsia"/>
          <w:sz w:val="28"/>
          <w:szCs w:val="28"/>
        </w:rPr>
        <w:t>FLUX</w:t>
      </w:r>
      <w:r>
        <w:rPr>
          <w:rFonts w:hint="eastAsia"/>
          <w:sz w:val="28"/>
          <w:szCs w:val="28"/>
        </w:rPr>
        <w:t>.1-</w:t>
      </w:r>
      <w:r>
        <w:rPr>
          <w:rFonts w:ascii="Times New Roman" w:hAnsi="Times New Roman"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模型擅长理解复杂的提示并生成多样化的视觉风格。</w:t>
      </w:r>
    </w:p>
    <w:p w14:paraId="61A2BA4B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1.4版权问题:</w:t>
      </w:r>
    </w:p>
    <w:p w14:paraId="3AD1B825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拥有使用</w:t>
      </w:r>
      <w:r>
        <w:rPr>
          <w:rFonts w:ascii="Times New Roman" w:hAnsi="Times New Roman"/>
          <w:sz w:val="28"/>
          <w:szCs w:val="28"/>
        </w:rPr>
        <w:t>Raphael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AI</w:t>
      </w:r>
      <w:r>
        <w:rPr>
          <w:sz w:val="28"/>
          <w:szCs w:val="28"/>
        </w:rPr>
        <w:t>生成的图像的权利。可以将它们用于个人和商业目的，使其非常适合创作者和企业</w:t>
      </w:r>
      <w:r>
        <w:rPr>
          <w:rFonts w:hint="eastAsia"/>
          <w:sz w:val="28"/>
          <w:szCs w:val="28"/>
        </w:rPr>
        <w:t>。</w:t>
      </w:r>
    </w:p>
    <w:p w14:paraId="1A9248AC" w14:textId="77777777" w:rsidR="00402903" w:rsidRDefault="00000000">
      <w:pPr>
        <w:rPr>
          <w:rFonts w:ascii="黑体" w:eastAsia="黑体" w:hAnsi="黑体" w:cs="黑体" w:hint="eastAsia"/>
          <w:b/>
          <w:bCs/>
          <w:sz w:val="34"/>
          <w:szCs w:val="34"/>
        </w:rPr>
      </w:pPr>
      <w:r>
        <w:rPr>
          <w:rFonts w:ascii="黑体" w:eastAsia="黑体" w:hAnsi="黑体" w:cs="黑体" w:hint="eastAsia"/>
          <w:b/>
          <w:bCs/>
          <w:sz w:val="34"/>
          <w:szCs w:val="34"/>
        </w:rPr>
        <w:t>二、</w:t>
      </w:r>
      <w:r>
        <w:rPr>
          <w:rFonts w:ascii="Times New Roman" w:eastAsia="黑体" w:hAnsi="Times New Roman" w:cs="黑体" w:hint="eastAsia"/>
          <w:b/>
          <w:bCs/>
          <w:sz w:val="34"/>
          <w:szCs w:val="34"/>
        </w:rPr>
        <w:t>Raphael AI</w:t>
      </w:r>
      <w:r>
        <w:rPr>
          <w:rFonts w:ascii="黑体" w:eastAsia="黑体" w:hAnsi="黑体" w:cs="黑体" w:hint="eastAsia"/>
          <w:b/>
          <w:bCs/>
          <w:sz w:val="34"/>
          <w:szCs w:val="34"/>
        </w:rPr>
        <w:t>特点</w:t>
      </w:r>
    </w:p>
    <w:p w14:paraId="78FAB12B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零门槛：无需注册登录，打开网页即可使用，让所有人都能享受</w:t>
      </w:r>
      <w:r>
        <w:rPr>
          <w:rFonts w:ascii="Times New Roman" w:hAnsi="Times New Roman" w:hint="eastAsia"/>
          <w:sz w:val="28"/>
          <w:szCs w:val="28"/>
        </w:rPr>
        <w:t>AI</w:t>
      </w:r>
      <w:r>
        <w:rPr>
          <w:rFonts w:hint="eastAsia"/>
          <w:sz w:val="28"/>
          <w:szCs w:val="28"/>
        </w:rPr>
        <w:t>创作的乐趣。</w:t>
      </w:r>
    </w:p>
    <w:p w14:paraId="446BB1C9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页面简洁：页面简洁易上手，对新手友好。</w:t>
      </w:r>
    </w:p>
    <w:p w14:paraId="72904CE6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高质量输出：使用</w:t>
      </w:r>
      <w:r>
        <w:rPr>
          <w:rFonts w:ascii="Times New Roman" w:hAnsi="Times New Roman" w:hint="eastAsia"/>
          <w:sz w:val="28"/>
          <w:szCs w:val="28"/>
        </w:rPr>
        <w:t>FLUX</w:t>
      </w:r>
      <w:r>
        <w:rPr>
          <w:rFonts w:hint="eastAsia"/>
          <w:sz w:val="28"/>
          <w:szCs w:val="28"/>
        </w:rPr>
        <w:t>.1-</w:t>
      </w:r>
      <w:r>
        <w:rPr>
          <w:rFonts w:ascii="Times New Roman" w:hAnsi="Times New Roman"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模型，生成效果媲美付费工具</w:t>
      </w:r>
    </w:p>
    <w:p w14:paraId="24E30E70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隐私保护：不存储任何提示词和生成的图片，所有图片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分钟内从服务器删除。</w:t>
      </w:r>
    </w:p>
    <w:p w14:paraId="35ADB455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快速生成：优化后的推理管线，保证生成速度。</w:t>
      </w:r>
    </w:p>
    <w:p w14:paraId="63EBEBF5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支持多语言：既可以英文提示词，也可以输入中文提示词。</w:t>
      </w:r>
    </w:p>
    <w:p w14:paraId="6CC7EFFE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没有限制：首先是没有数量限制，随便画；其次是支持精细化打磨：对于你喜欢的图片，可以点击“优化”，可以变得更好。</w:t>
      </w:r>
    </w:p>
    <w:p w14:paraId="4D4EC2E2" w14:textId="77777777" w:rsidR="00402903" w:rsidRDefault="00000000">
      <w:pPr>
        <w:rPr>
          <w:rFonts w:ascii="黑体" w:eastAsia="黑体" w:hAnsi="黑体" w:cs="黑体" w:hint="eastAsia"/>
          <w:b/>
          <w:bCs/>
          <w:sz w:val="34"/>
          <w:szCs w:val="34"/>
        </w:rPr>
      </w:pPr>
      <w:r>
        <w:rPr>
          <w:rFonts w:ascii="黑体" w:eastAsia="黑体" w:hAnsi="黑体" w:cs="黑体" w:hint="eastAsia"/>
          <w:b/>
          <w:bCs/>
          <w:sz w:val="34"/>
          <w:szCs w:val="34"/>
        </w:rPr>
        <w:lastRenderedPageBreak/>
        <w:t>三、</w:t>
      </w:r>
      <w:r>
        <w:rPr>
          <w:rFonts w:ascii="黑体" w:eastAsia="黑体" w:hAnsi="黑体" w:cs="黑体"/>
          <w:b/>
          <w:bCs/>
          <w:sz w:val="34"/>
          <w:szCs w:val="34"/>
        </w:rPr>
        <w:t>操作流程与进阶技巧</w:t>
      </w:r>
    </w:p>
    <w:p w14:paraId="6197293F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3.1访问与使用：</w:t>
      </w:r>
    </w:p>
    <w:p w14:paraId="2B5BE612" w14:textId="010098B8" w:rsidR="00F67098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网页端：直接打开</w:t>
      </w:r>
      <w:hyperlink r:id="rId5" w:history="1">
        <w:r w:rsidR="00F67098" w:rsidRPr="009539B5">
          <w:rPr>
            <w:rStyle w:val="a4"/>
            <w:rFonts w:ascii="Times New Roman" w:hAnsi="Times New Roman" w:hint="eastAsia"/>
            <w:sz w:val="28"/>
            <w:szCs w:val="28"/>
          </w:rPr>
          <w:t>https</w:t>
        </w:r>
        <w:r w:rsidR="00F67098" w:rsidRPr="009539B5">
          <w:rPr>
            <w:rStyle w:val="a4"/>
            <w:rFonts w:hint="eastAsia"/>
            <w:sz w:val="28"/>
            <w:szCs w:val="28"/>
          </w:rPr>
          <w:t>://</w:t>
        </w:r>
        <w:r w:rsidR="00F67098" w:rsidRPr="009539B5">
          <w:rPr>
            <w:rStyle w:val="a4"/>
            <w:rFonts w:ascii="Times New Roman" w:hAnsi="Times New Roman" w:hint="eastAsia"/>
            <w:sz w:val="28"/>
            <w:szCs w:val="28"/>
          </w:rPr>
          <w:t>raphael</w:t>
        </w:r>
        <w:r w:rsidR="00F67098" w:rsidRPr="009539B5">
          <w:rPr>
            <w:rStyle w:val="a4"/>
            <w:rFonts w:hint="eastAsia"/>
            <w:sz w:val="28"/>
            <w:szCs w:val="28"/>
          </w:rPr>
          <w:t>.</w:t>
        </w:r>
        <w:r w:rsidR="00F67098" w:rsidRPr="009539B5">
          <w:rPr>
            <w:rStyle w:val="a4"/>
            <w:rFonts w:ascii="Times New Roman" w:hAnsi="Times New Roman" w:hint="eastAsia"/>
            <w:sz w:val="28"/>
            <w:szCs w:val="28"/>
          </w:rPr>
          <w:t>app</w:t>
        </w:r>
      </w:hyperlink>
      <w:r>
        <w:rPr>
          <w:rFonts w:hint="eastAsia"/>
          <w:sz w:val="28"/>
          <w:szCs w:val="28"/>
        </w:rPr>
        <w:t>，</w:t>
      </w:r>
    </w:p>
    <w:p w14:paraId="7F164B39" w14:textId="7F20E0C5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无需注册，支持</w:t>
      </w:r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Chrome</w:t>
      </w:r>
      <w:r>
        <w:rPr>
          <w:rFonts w:hint="eastAsia"/>
          <w:sz w:val="28"/>
          <w:szCs w:val="28"/>
        </w:rPr>
        <w:t>/</w:t>
      </w:r>
      <w:r>
        <w:rPr>
          <w:rFonts w:ascii="Times New Roman" w:hAnsi="Times New Roman" w:hint="eastAsia"/>
          <w:sz w:val="28"/>
          <w:szCs w:val="28"/>
        </w:rPr>
        <w:t>Safari</w:t>
      </w:r>
      <w:r>
        <w:rPr>
          <w:rFonts w:hint="eastAsia"/>
          <w:sz w:val="28"/>
          <w:szCs w:val="28"/>
        </w:rPr>
        <w:t>/</w:t>
      </w:r>
      <w:r>
        <w:rPr>
          <w:rFonts w:ascii="Times New Roman" w:hAnsi="Times New Roman" w:hint="eastAsia"/>
          <w:sz w:val="28"/>
          <w:szCs w:val="28"/>
        </w:rPr>
        <w:t>Firefox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浏览器。</w:t>
      </w:r>
    </w:p>
    <w:p w14:paraId="12AE99E8" w14:textId="77777777" w:rsidR="00F67098" w:rsidRDefault="00F67098">
      <w:pPr>
        <w:spacing w:line="340" w:lineRule="exact"/>
        <w:rPr>
          <w:sz w:val="28"/>
          <w:szCs w:val="28"/>
        </w:rPr>
      </w:pPr>
    </w:p>
    <w:p w14:paraId="1550B4C8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移动端：可通过手机浏览器访问网页版。</w:t>
      </w:r>
    </w:p>
    <w:p w14:paraId="543425DC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3.2提示词输入：</w:t>
      </w:r>
    </w:p>
    <w:p w14:paraId="6F9D5484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在中央文本框输入描述，例如“赛博朋克风格的未来东京街头，霓虹广告牌，悬浮汽车，穿机甲的行人”。</w:t>
      </w:r>
    </w:p>
    <w:p w14:paraId="2ACAC6DD" w14:textId="403BCADA" w:rsidR="00A83155" w:rsidRDefault="00A83155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或点击右侧“灵感库”获取热门提示词模板（如“科幻场景”“二次元角色”“自然风景”分类）。</w:t>
      </w:r>
    </w:p>
    <w:p w14:paraId="4844F724" w14:textId="77777777" w:rsidR="00402903" w:rsidRPr="00BC2D12" w:rsidRDefault="00000000">
      <w:pP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3.3生成与保存：</w:t>
      </w:r>
    </w:p>
    <w:p w14:paraId="18CA0157" w14:textId="3416F5A3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点击“生成”按钮，等待</w:t>
      </w:r>
      <w:r>
        <w:rPr>
          <w:rFonts w:hint="eastAsia"/>
          <w:sz w:val="28"/>
          <w:szCs w:val="28"/>
        </w:rPr>
        <w:t>8-15</w:t>
      </w:r>
      <w:r>
        <w:rPr>
          <w:rFonts w:hint="eastAsia"/>
          <w:sz w:val="28"/>
          <w:szCs w:val="28"/>
        </w:rPr>
        <w:t>秒（取决于提示</w:t>
      </w:r>
      <w:proofErr w:type="gramStart"/>
      <w:r>
        <w:rPr>
          <w:rFonts w:hint="eastAsia"/>
          <w:sz w:val="28"/>
          <w:szCs w:val="28"/>
        </w:rPr>
        <w:t>词复杂</w:t>
      </w:r>
      <w:proofErr w:type="gramEnd"/>
      <w:r>
        <w:rPr>
          <w:rFonts w:hint="eastAsia"/>
          <w:sz w:val="28"/>
          <w:szCs w:val="28"/>
        </w:rPr>
        <w:t>度），一次性生成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张候选图。</w:t>
      </w:r>
    </w:p>
    <w:p w14:paraId="18A2283F" w14:textId="240B12C3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点击单图右上角“下载”按钮保存（格式为</w:t>
      </w:r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PNG</w:t>
      </w:r>
      <w:r>
        <w:rPr>
          <w:rFonts w:hint="eastAsia"/>
          <w:sz w:val="28"/>
          <w:szCs w:val="28"/>
        </w:rPr>
        <w:t>，分辨率</w:t>
      </w:r>
      <w:r>
        <w:rPr>
          <w:rFonts w:hint="eastAsia"/>
          <w:sz w:val="28"/>
          <w:szCs w:val="28"/>
        </w:rPr>
        <w:t xml:space="preserve"> 1024</w:t>
      </w:r>
      <w:r>
        <w:rPr>
          <w:rFonts w:ascii="Times New Roman" w:hAnsi="Times New Roman"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1024</w:t>
      </w:r>
      <w:r>
        <w:rPr>
          <w:rFonts w:hint="eastAsia"/>
          <w:sz w:val="28"/>
          <w:szCs w:val="28"/>
        </w:rPr>
        <w:t>），或点击“优化”进行细节调整。</w:t>
      </w:r>
    </w:p>
    <w:p w14:paraId="1FEEB0DC" w14:textId="77777777" w:rsidR="00402903" w:rsidRDefault="00000000">
      <w:pPr>
        <w:rPr>
          <w:rFonts w:ascii="黑体" w:eastAsia="黑体" w:hAnsi="黑体" w:cs="黑体" w:hint="eastAsia"/>
          <w:b/>
          <w:bCs/>
          <w:sz w:val="34"/>
          <w:szCs w:val="34"/>
        </w:rPr>
      </w:pPr>
      <w:r>
        <w:rPr>
          <w:rFonts w:ascii="黑体" w:eastAsia="黑体" w:hAnsi="黑体" w:cs="黑体" w:hint="eastAsia"/>
          <w:b/>
          <w:bCs/>
          <w:sz w:val="34"/>
          <w:szCs w:val="34"/>
        </w:rPr>
        <w:t>四、</w:t>
      </w:r>
      <w:r>
        <w:rPr>
          <w:rFonts w:ascii="黑体" w:eastAsia="黑体" w:hAnsi="黑体" w:cs="黑体"/>
          <w:b/>
          <w:bCs/>
          <w:sz w:val="34"/>
          <w:szCs w:val="34"/>
        </w:rPr>
        <w:t>中英文提示词差异与建议</w:t>
      </w:r>
    </w:p>
    <w:p w14:paraId="2303B5B3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Raphael</w:t>
      </w:r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AI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支持中文和英文两种提示词输入，但由于语言特性和模型训练数据的差异，两种语言在风格表达、细节精度和适用场景上各有侧重。</w:t>
      </w:r>
    </w:p>
    <w:p w14:paraId="605E5C55" w14:textId="3C9A27ED" w:rsidR="00402903" w:rsidRDefault="00F70DB5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4</w:t>
      </w:r>
      <w:r w:rsidRPr="00BC2D12">
        <w:rPr>
          <w:rFonts w:asciiTheme="majorEastAsia" w:eastAsiaTheme="majorEastAsia" w:hAnsiTheme="majorEastAsia" w:cstheme="majorEastAsia"/>
          <w:b/>
          <w:bCs/>
          <w:sz w:val="32"/>
          <w:szCs w:val="32"/>
        </w:rPr>
        <w:t>.1 中文提示词：</w:t>
      </w:r>
      <w:r>
        <w:rPr>
          <w:rFonts w:asciiTheme="majorEastAsia" w:eastAsiaTheme="majorEastAsia" w:hAnsiTheme="majorEastAsia" w:cstheme="majorEastAsia"/>
          <w:sz w:val="32"/>
          <w:szCs w:val="32"/>
        </w:rPr>
        <w:t>聚焦场景具象化与东方风格</w:t>
      </w:r>
    </w:p>
    <w:p w14:paraId="1F090D96" w14:textId="77777777" w:rsidR="00402903" w:rsidRDefault="00000000">
      <w:pPr>
        <w:spacing w:line="340" w:lineRule="exac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核心优势：</w:t>
      </w:r>
      <w:r>
        <w:rPr>
          <w:rFonts w:hint="eastAsia"/>
          <w:sz w:val="28"/>
          <w:szCs w:val="28"/>
        </w:rPr>
        <w:t>对中文语义的原生支持更佳，适合描述具体场景、东方元素及生活化主题，模型对亚洲面孔、中式建筑等细节优化更精准。</w:t>
      </w:r>
    </w:p>
    <w:p w14:paraId="395AEBC4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局限：</w:t>
      </w:r>
      <w:r>
        <w:rPr>
          <w:rFonts w:hint="eastAsia"/>
          <w:sz w:val="28"/>
          <w:szCs w:val="28"/>
        </w:rPr>
        <w:t>艺术风格术语相对笼统，复杂光影或西方艺术流派的描述精度不足。</w:t>
      </w:r>
    </w:p>
    <w:p w14:paraId="7013817C" w14:textId="3A761432" w:rsidR="00402903" w:rsidRDefault="00F70DB5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  <w:r w:rsidRPr="00BC2D12"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4</w:t>
      </w:r>
      <w:r w:rsidRPr="00BC2D12">
        <w:rPr>
          <w:rFonts w:asciiTheme="majorEastAsia" w:eastAsiaTheme="majorEastAsia" w:hAnsiTheme="majorEastAsia" w:cstheme="majorEastAsia"/>
          <w:b/>
          <w:bCs/>
          <w:sz w:val="32"/>
          <w:szCs w:val="32"/>
        </w:rPr>
        <w:t>.2 英文提示词：</w:t>
      </w:r>
      <w:r>
        <w:rPr>
          <w:rFonts w:asciiTheme="majorEastAsia" w:eastAsiaTheme="majorEastAsia" w:hAnsiTheme="majorEastAsia" w:cstheme="majorEastAsia"/>
          <w:sz w:val="32"/>
          <w:szCs w:val="32"/>
        </w:rPr>
        <w:t>深耕专业术语与风格融合</w:t>
      </w:r>
    </w:p>
    <w:p w14:paraId="375B7699" w14:textId="5634179E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核心优势</w:t>
      </w:r>
      <w:r>
        <w:rPr>
          <w:rFonts w:hint="eastAsia"/>
          <w:sz w:val="28"/>
          <w:szCs w:val="28"/>
        </w:rPr>
        <w:t>：艺术风格术语丰富（如</w:t>
      </w:r>
      <w:r>
        <w:rPr>
          <w:rFonts w:hint="eastAsia"/>
          <w:sz w:val="28"/>
          <w:szCs w:val="28"/>
        </w:rPr>
        <w:t>"</w:t>
      </w:r>
      <w:r>
        <w:rPr>
          <w:rFonts w:ascii="Times New Roman" w:hAnsi="Times New Roman" w:hint="eastAsia"/>
          <w:sz w:val="28"/>
          <w:szCs w:val="28"/>
        </w:rPr>
        <w:t>Matte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eastAsia"/>
          <w:sz w:val="28"/>
          <w:szCs w:val="28"/>
        </w:rPr>
        <w:t>painting</w:t>
      </w:r>
      <w:r>
        <w:rPr>
          <w:rFonts w:hint="eastAsia"/>
          <w:sz w:val="28"/>
          <w:szCs w:val="28"/>
        </w:rPr>
        <w:t>""</w:t>
      </w:r>
      <w:r>
        <w:rPr>
          <w:rFonts w:ascii="Times New Roman" w:hAnsi="Times New Roman" w:hint="eastAsia"/>
          <w:sz w:val="28"/>
          <w:szCs w:val="28"/>
        </w:rPr>
        <w:t>Volumetric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lighting</w:t>
      </w:r>
      <w:r>
        <w:rPr>
          <w:rFonts w:hint="eastAsia"/>
          <w:sz w:val="28"/>
          <w:szCs w:val="28"/>
        </w:rPr>
        <w:t>"</w:t>
      </w:r>
      <w:r>
        <w:rPr>
          <w:rFonts w:hint="eastAsia"/>
          <w:sz w:val="28"/>
          <w:szCs w:val="28"/>
        </w:rPr>
        <w:t>），支持混合风格描述，模型对西方艺术体系（如油画、赛博朋克）的还原度更高。</w:t>
      </w:r>
    </w:p>
    <w:p w14:paraId="49B15EA7" w14:textId="3D143500" w:rsidR="00402903" w:rsidRPr="00A83155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局限：</w:t>
      </w:r>
      <w:r>
        <w:rPr>
          <w:rFonts w:hint="eastAsia"/>
          <w:sz w:val="28"/>
          <w:szCs w:val="28"/>
        </w:rPr>
        <w:t>中文用户需积累专业词汇，对东方元素的描述可能偏离文化内核（如</w:t>
      </w:r>
      <w:r>
        <w:rPr>
          <w:rFonts w:hint="eastAsia"/>
          <w:sz w:val="28"/>
          <w:szCs w:val="28"/>
        </w:rPr>
        <w:t>"</w:t>
      </w:r>
      <w:r>
        <w:rPr>
          <w:rFonts w:ascii="Times New Roman" w:hAnsi="Times New Roman" w:hint="eastAsia"/>
          <w:sz w:val="28"/>
          <w:szCs w:val="28"/>
        </w:rPr>
        <w:t>Chinese</w:t>
      </w:r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"</w:t>
      </w:r>
      <w:r>
        <w:rPr>
          <w:rFonts w:hint="eastAsia"/>
          <w:sz w:val="28"/>
          <w:szCs w:val="28"/>
        </w:rPr>
        <w:t>不如中文</w:t>
      </w:r>
      <w:r>
        <w:rPr>
          <w:rFonts w:hint="eastAsia"/>
          <w:sz w:val="28"/>
          <w:szCs w:val="28"/>
        </w:rPr>
        <w:t>"</w:t>
      </w:r>
      <w:r>
        <w:rPr>
          <w:rFonts w:hint="eastAsia"/>
          <w:sz w:val="28"/>
          <w:szCs w:val="28"/>
        </w:rPr>
        <w:t>古风</w:t>
      </w:r>
      <w:r>
        <w:rPr>
          <w:rFonts w:hint="eastAsia"/>
          <w:sz w:val="28"/>
          <w:szCs w:val="28"/>
        </w:rPr>
        <w:t>"</w:t>
      </w:r>
      <w:r>
        <w:rPr>
          <w:rFonts w:hint="eastAsia"/>
          <w:sz w:val="28"/>
          <w:szCs w:val="28"/>
        </w:rPr>
        <w:t>精准）。</w:t>
      </w:r>
    </w:p>
    <w:p w14:paraId="34890C81" w14:textId="77777777" w:rsidR="00402903" w:rsidRPr="00A83155" w:rsidRDefault="00000000" w:rsidP="00A83155">
      <w:pPr>
        <w:rPr>
          <w:rFonts w:ascii="黑体" w:eastAsia="黑体" w:hAnsi="黑体" w:cs="黑体" w:hint="eastAsia"/>
          <w:b/>
          <w:bCs/>
          <w:sz w:val="34"/>
          <w:szCs w:val="34"/>
        </w:rPr>
      </w:pPr>
      <w:r w:rsidRPr="00A83155">
        <w:rPr>
          <w:rFonts w:ascii="黑体" w:eastAsia="黑体" w:hAnsi="黑体" w:cs="黑体" w:hint="eastAsia"/>
          <w:b/>
          <w:bCs/>
          <w:sz w:val="34"/>
          <w:szCs w:val="34"/>
        </w:rPr>
        <w:t>五、案例</w:t>
      </w:r>
    </w:p>
    <w:p w14:paraId="08B1708E" w14:textId="77777777" w:rsidR="00402903" w:rsidRDefault="00000000">
      <w:pPr>
        <w:spacing w:line="34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案例</w:t>
      </w:r>
      <w:proofErr w:type="gramStart"/>
      <w:r>
        <w:rPr>
          <w:b/>
          <w:bCs/>
          <w:sz w:val="28"/>
          <w:szCs w:val="28"/>
        </w:rPr>
        <w:t>一</w:t>
      </w:r>
      <w:proofErr w:type="gramEnd"/>
      <w:r>
        <w:rPr>
          <w:b/>
          <w:bCs/>
          <w:sz w:val="28"/>
          <w:szCs w:val="28"/>
        </w:rPr>
        <w:t>：中文优势场景</w:t>
      </w:r>
      <w:r>
        <w:rPr>
          <w:b/>
          <w:bCs/>
          <w:sz w:val="28"/>
          <w:szCs w:val="28"/>
        </w:rPr>
        <w:t xml:space="preserve"> —— </w:t>
      </w:r>
      <w:r>
        <w:rPr>
          <w:b/>
          <w:bCs/>
          <w:sz w:val="28"/>
          <w:szCs w:val="28"/>
        </w:rPr>
        <w:t>宋代山水画卷（对比英文描述的局限性）</w:t>
      </w:r>
    </w:p>
    <w:p w14:paraId="1A37BA33" w14:textId="77777777" w:rsidR="00402903" w:rsidRDefault="00000000">
      <w:pPr>
        <w:spacing w:line="34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中文提示词</w:t>
      </w:r>
      <w:r>
        <w:rPr>
          <w:rFonts w:hint="eastAsia"/>
          <w:b/>
          <w:bCs/>
          <w:sz w:val="28"/>
          <w:szCs w:val="28"/>
        </w:rPr>
        <w:t>:</w:t>
      </w:r>
    </w:p>
    <w:p w14:paraId="66EEFC5C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sz w:val="28"/>
          <w:szCs w:val="28"/>
        </w:rPr>
        <w:lastRenderedPageBreak/>
        <w:t>正面提示词：</w:t>
      </w:r>
      <w:r>
        <w:rPr>
          <w:sz w:val="28"/>
          <w:szCs w:val="28"/>
        </w:rPr>
        <w:br/>
        <w:t>“</w:t>
      </w:r>
      <w:r>
        <w:rPr>
          <w:sz w:val="28"/>
          <w:szCs w:val="28"/>
        </w:rPr>
        <w:t>宋代山水，远山如黛，近水含烟，渔舟唱晚，岸边芦苇摇曳，水墨长卷风格，淡墨轻</w:t>
      </w:r>
      <w:proofErr w:type="gramStart"/>
      <w:r>
        <w:rPr>
          <w:sz w:val="28"/>
          <w:szCs w:val="28"/>
        </w:rPr>
        <w:t>岚</w:t>
      </w:r>
      <w:proofErr w:type="gramEnd"/>
      <w:r>
        <w:rPr>
          <w:sz w:val="28"/>
          <w:szCs w:val="28"/>
        </w:rPr>
        <w:t>”</w:t>
      </w:r>
    </w:p>
    <w:p w14:paraId="79543A59" w14:textId="77777777" w:rsidR="00402903" w:rsidRDefault="00000000">
      <w:pPr>
        <w:spacing w:line="340" w:lineRule="exact"/>
        <w:rPr>
          <w:b/>
          <w:bCs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D1B89EF" wp14:editId="2487889E">
            <wp:simplePos x="0" y="0"/>
            <wp:positionH relativeFrom="column">
              <wp:posOffset>127000</wp:posOffset>
            </wp:positionH>
            <wp:positionV relativeFrom="paragraph">
              <wp:posOffset>533400</wp:posOffset>
            </wp:positionV>
            <wp:extent cx="5274310" cy="1736090"/>
            <wp:effectExtent l="0" t="0" r="2540" b="0"/>
            <wp:wrapTopAndBottom/>
            <wp:docPr id="834338022" name="图片 1" descr="图形用户界面, 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8022" name="图片 1" descr="图形用户界面, 日历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负面提示词：</w:t>
      </w:r>
      <w:r>
        <w:rPr>
          <w:sz w:val="28"/>
          <w:szCs w:val="28"/>
        </w:rPr>
        <w:br/>
        <w:t>“</w:t>
      </w:r>
      <w:r>
        <w:rPr>
          <w:sz w:val="28"/>
          <w:szCs w:val="28"/>
        </w:rPr>
        <w:t>避免西画焦点透视，禁止浓艳色彩，不要写实光影，排除现代建筑</w:t>
      </w:r>
      <w:r>
        <w:rPr>
          <w:sz w:val="28"/>
          <w:szCs w:val="28"/>
        </w:rPr>
        <w:t>”</w:t>
      </w:r>
      <w:r>
        <w:rPr>
          <w:rFonts w:ascii="Segoe UI" w:eastAsia="宋体" w:hAnsi="Segoe UI" w:cs="Segoe UI"/>
          <w:color w:val="000000"/>
          <w:kern w:val="0"/>
          <w:sz w:val="24"/>
        </w:rPr>
        <w:t xml:space="preserve"> </w:t>
      </w:r>
    </w:p>
    <w:p w14:paraId="2F4F5BDF" w14:textId="77777777" w:rsidR="00402903" w:rsidRDefault="00000000">
      <w:pPr>
        <w:spacing w:line="34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英文提示词</w:t>
      </w:r>
      <w:r>
        <w:rPr>
          <w:rFonts w:hint="eastAsia"/>
          <w:b/>
          <w:bCs/>
          <w:sz w:val="28"/>
          <w:szCs w:val="28"/>
        </w:rPr>
        <w:t>:</w:t>
      </w:r>
    </w:p>
    <w:p w14:paraId="12845773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sz w:val="28"/>
          <w:szCs w:val="28"/>
        </w:rPr>
        <w:t>正面提示词：</w:t>
      </w:r>
      <w:r>
        <w:rPr>
          <w:sz w:val="28"/>
          <w:szCs w:val="28"/>
        </w:rPr>
        <w:br/>
        <w:t>“</w:t>
      </w:r>
      <w:r>
        <w:rPr>
          <w:rFonts w:ascii="Times New Roman" w:hAnsi="Times New Roman"/>
          <w:sz w:val="28"/>
          <w:szCs w:val="28"/>
        </w:rPr>
        <w:t>Song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Dynasty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landscape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distant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mountains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blue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near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water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misty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fishing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boat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reeds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by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shore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ink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wash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style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light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ink</w:t>
      </w:r>
      <w:r>
        <w:rPr>
          <w:sz w:val="28"/>
          <w:szCs w:val="28"/>
        </w:rPr>
        <w:t>”</w:t>
      </w:r>
    </w:p>
    <w:p w14:paraId="7A1B9DA8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E90D35C" wp14:editId="150978F2">
            <wp:simplePos x="0" y="0"/>
            <wp:positionH relativeFrom="column">
              <wp:posOffset>63500</wp:posOffset>
            </wp:positionH>
            <wp:positionV relativeFrom="paragraph">
              <wp:posOffset>689610</wp:posOffset>
            </wp:positionV>
            <wp:extent cx="5289550" cy="1758950"/>
            <wp:effectExtent l="0" t="0" r="6350" b="0"/>
            <wp:wrapTopAndBottom/>
            <wp:docPr id="1509510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0220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负面提示词：</w:t>
      </w:r>
      <w:r>
        <w:rPr>
          <w:sz w:val="28"/>
          <w:szCs w:val="28"/>
        </w:rPr>
        <w:br/>
        <w:t>“</w:t>
      </w:r>
      <w:r>
        <w:rPr>
          <w:rFonts w:ascii="Times New Roman" w:hAnsi="Times New Roman"/>
          <w:sz w:val="28"/>
          <w:szCs w:val="28"/>
        </w:rPr>
        <w:t>No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Western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perspective</w:t>
      </w:r>
      <w:r>
        <w:rPr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reduce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color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saturation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to</w:t>
      </w:r>
      <w:r>
        <w:rPr>
          <w:sz w:val="28"/>
          <w:szCs w:val="28"/>
        </w:rPr>
        <w:t xml:space="preserve"> 10%, </w:t>
      </w:r>
      <w:r>
        <w:rPr>
          <w:rFonts w:ascii="Times New Roman" w:hAnsi="Times New Roman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traditional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Chinese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ink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tones</w:t>
      </w:r>
      <w:r>
        <w:rPr>
          <w:sz w:val="28"/>
          <w:szCs w:val="28"/>
        </w:rPr>
        <w:t>”</w:t>
      </w:r>
    </w:p>
    <w:p w14:paraId="107C2FCB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对比分析：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02903" w14:paraId="5E52B026" w14:textId="77777777">
        <w:tc>
          <w:tcPr>
            <w:tcW w:w="2840" w:type="dxa"/>
          </w:tcPr>
          <w:p w14:paraId="074238AB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维度</w:t>
            </w:r>
          </w:p>
        </w:tc>
        <w:tc>
          <w:tcPr>
            <w:tcW w:w="2841" w:type="dxa"/>
          </w:tcPr>
          <w:p w14:paraId="1284BB43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中文提示词</w:t>
            </w:r>
          </w:p>
        </w:tc>
        <w:tc>
          <w:tcPr>
            <w:tcW w:w="2841" w:type="dxa"/>
          </w:tcPr>
          <w:p w14:paraId="0910A33A" w14:textId="77777777" w:rsidR="00402903" w:rsidRDefault="00000000">
            <w:pPr>
              <w:tabs>
                <w:tab w:val="left" w:pos="650"/>
              </w:tabs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英文提示词</w:t>
            </w:r>
            <w:r>
              <w:rPr>
                <w:sz w:val="28"/>
                <w:szCs w:val="28"/>
              </w:rPr>
              <w:tab/>
            </w:r>
          </w:p>
        </w:tc>
      </w:tr>
      <w:tr w:rsidR="00402903" w14:paraId="54A1FA78" w14:textId="77777777">
        <w:tc>
          <w:tcPr>
            <w:tcW w:w="2840" w:type="dxa"/>
          </w:tcPr>
          <w:p w14:paraId="253C97F8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色彩基调</w:t>
            </w:r>
          </w:p>
        </w:tc>
        <w:tc>
          <w:tcPr>
            <w:tcW w:w="2841" w:type="dxa"/>
          </w:tcPr>
          <w:p w14:paraId="209EC9BB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青黑色水墨，层次分明</w:t>
            </w:r>
          </w:p>
        </w:tc>
        <w:tc>
          <w:tcPr>
            <w:tcW w:w="2841" w:type="dxa"/>
          </w:tcPr>
          <w:p w14:paraId="06ADCD19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蓝灰色调，墨色层次单一</w:t>
            </w:r>
          </w:p>
        </w:tc>
      </w:tr>
      <w:tr w:rsidR="00402903" w14:paraId="26B391E0" w14:textId="77777777">
        <w:tc>
          <w:tcPr>
            <w:tcW w:w="2840" w:type="dxa"/>
          </w:tcPr>
          <w:p w14:paraId="6512A4E2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透视逻辑</w:t>
            </w:r>
          </w:p>
        </w:tc>
        <w:tc>
          <w:tcPr>
            <w:tcW w:w="2841" w:type="dxa"/>
          </w:tcPr>
          <w:p w14:paraId="174C6365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多视点构图，山体连绵无消失点</w:t>
            </w:r>
          </w:p>
        </w:tc>
        <w:tc>
          <w:tcPr>
            <w:tcW w:w="2841" w:type="dxa"/>
          </w:tcPr>
          <w:p w14:paraId="688DE5BE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近岸渔舟过大，远山压缩成背景贴片</w:t>
            </w:r>
          </w:p>
        </w:tc>
      </w:tr>
      <w:tr w:rsidR="00402903" w14:paraId="6C8E3320" w14:textId="77777777">
        <w:tc>
          <w:tcPr>
            <w:tcW w:w="2840" w:type="dxa"/>
          </w:tcPr>
          <w:p w14:paraId="51F00EC6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文化意境</w:t>
            </w:r>
          </w:p>
        </w:tc>
        <w:tc>
          <w:tcPr>
            <w:tcW w:w="2841" w:type="dxa"/>
          </w:tcPr>
          <w:p w14:paraId="017397F4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空寂悠远，符合</w:t>
            </w:r>
            <w:r>
              <w:rPr>
                <w:sz w:val="28"/>
                <w:szCs w:val="28"/>
              </w:rPr>
              <w:t xml:space="preserve"> “</w:t>
            </w:r>
            <w:r>
              <w:rPr>
                <w:sz w:val="28"/>
                <w:szCs w:val="28"/>
              </w:rPr>
              <w:t>天人合一</w:t>
            </w:r>
            <w:r>
              <w:rPr>
                <w:sz w:val="28"/>
                <w:szCs w:val="28"/>
              </w:rPr>
              <w:t xml:space="preserve">” </w:t>
            </w:r>
            <w:r>
              <w:rPr>
                <w:sz w:val="28"/>
                <w:szCs w:val="28"/>
              </w:rPr>
              <w:t>哲学</w:t>
            </w:r>
          </w:p>
        </w:tc>
        <w:tc>
          <w:tcPr>
            <w:tcW w:w="2841" w:type="dxa"/>
          </w:tcPr>
          <w:p w14:paraId="4A990CD5" w14:textId="77777777" w:rsidR="00402903" w:rsidRDefault="00000000">
            <w:pPr>
              <w:spacing w:line="3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偏向西方风景画的</w:t>
            </w:r>
            <w:r>
              <w:rPr>
                <w:sz w:val="28"/>
                <w:szCs w:val="28"/>
              </w:rPr>
              <w:t xml:space="preserve"> “</w:t>
            </w:r>
            <w:r>
              <w:rPr>
                <w:sz w:val="28"/>
                <w:szCs w:val="28"/>
              </w:rPr>
              <w:t>如画性</w:t>
            </w:r>
            <w:r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>（</w:t>
            </w:r>
            <w:r>
              <w:rPr>
                <w:rFonts w:ascii="Times New Roman" w:hAnsi="Times New Roman"/>
                <w:sz w:val="28"/>
                <w:szCs w:val="28"/>
              </w:rPr>
              <w:t>Picturesque</w:t>
            </w:r>
            <w:r>
              <w:rPr>
                <w:sz w:val="28"/>
                <w:szCs w:val="28"/>
              </w:rPr>
              <w:t>）</w:t>
            </w:r>
          </w:p>
        </w:tc>
      </w:tr>
    </w:tbl>
    <w:p w14:paraId="264C3F93" w14:textId="77777777" w:rsidR="00402903" w:rsidRDefault="00402903">
      <w:pPr>
        <w:spacing w:line="340" w:lineRule="exact"/>
        <w:rPr>
          <w:sz w:val="28"/>
          <w:szCs w:val="28"/>
        </w:rPr>
      </w:pPr>
    </w:p>
    <w:p w14:paraId="562FA213" w14:textId="77777777" w:rsidR="00402903" w:rsidRDefault="00000000">
      <w:pPr>
        <w:spacing w:line="34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案例二：英文优势场景</w:t>
      </w:r>
      <w:r>
        <w:rPr>
          <w:b/>
          <w:bCs/>
          <w:sz w:val="28"/>
          <w:szCs w:val="28"/>
        </w:rPr>
        <w:t xml:space="preserve"> - </w:t>
      </w:r>
      <w:r>
        <w:rPr>
          <w:b/>
          <w:bCs/>
          <w:sz w:val="28"/>
          <w:szCs w:val="28"/>
        </w:rPr>
        <w:t>专业艺术风格与复杂光影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赛博朋克机械猫</w:t>
      </w:r>
      <w:r>
        <w:rPr>
          <w:b/>
          <w:bCs/>
          <w:sz w:val="28"/>
          <w:szCs w:val="28"/>
        </w:rPr>
        <w:t>)</w:t>
      </w:r>
    </w:p>
    <w:p w14:paraId="7C698B2A" w14:textId="77777777" w:rsidR="00402903" w:rsidRDefault="00000000">
      <w:pPr>
        <w:spacing w:line="340" w:lineRule="exact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英文提示词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"8K ultra HD cyberpunk cat wallpaper, A steampunk-style silver Persian cat standing proudly in neon-lit cityscape, holographic iris patterns glowing with Tron-like circuits, metallic biotech fur emitting cyan-purple plasma waves, paw-embedded luminous circuitry, background combines glitch art and oriental ink landscape aesthetics, dominant neon cyan (#0FF0E0) and cosmic purple (#2A0F45) palette, swirling particle effects around cat, 30% gradient starry sky space at top for phone status bar, Octane Render-level lighting, Unreal Engine 5 nanoscale detailing, top 10 trending on </w:t>
      </w:r>
      <w:proofErr w:type="spellStart"/>
      <w:r>
        <w:rPr>
          <w:rFonts w:ascii="Times New Roman" w:hAnsi="Times New Roman"/>
          <w:sz w:val="28"/>
          <w:szCs w:val="28"/>
        </w:rPr>
        <w:t>ArtStation</w:t>
      </w:r>
      <w:proofErr w:type="spellEnd"/>
      <w:r>
        <w:rPr>
          <w:rFonts w:ascii="Times New Roman" w:hAnsi="Times New Roman"/>
          <w:sz w:val="28"/>
          <w:szCs w:val="28"/>
        </w:rPr>
        <w:t>"</w:t>
      </w:r>
    </w:p>
    <w:p w14:paraId="780CC968" w14:textId="77777777" w:rsidR="00402903" w:rsidRDefault="00000000">
      <w:pPr>
        <w:spacing w:line="340" w:lineRule="exac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英文负面词：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proofErr w:type="gramStart"/>
      <w:r>
        <w:rPr>
          <w:rFonts w:ascii="Times New Roman" w:hAnsi="Times New Roman"/>
          <w:sz w:val="28"/>
          <w:szCs w:val="28"/>
        </w:rPr>
        <w:t>low</w:t>
      </w:r>
      <w:proofErr w:type="gramEnd"/>
      <w:r>
        <w:rPr>
          <w:rFonts w:ascii="Times New Roman" w:hAnsi="Times New Roman"/>
          <w:sz w:val="28"/>
          <w:szCs w:val="28"/>
        </w:rPr>
        <w:t xml:space="preserve"> resolution | deformed paws | multiple tails | plastic texture | cursed filter | flat cartoon | realistic humans | chaotic lines | clashing neon | watermark | horror elements | modern gadgets | unnatural pupils | matted fur | perspective error | over-sharpened"</w:t>
      </w:r>
    </w:p>
    <w:p w14:paraId="1D97A46D" w14:textId="77777777" w:rsidR="00402903" w:rsidRDefault="00000000">
      <w:pPr>
        <w:spacing w:line="34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7718D98" wp14:editId="4A51C41A">
            <wp:simplePos x="0" y="0"/>
            <wp:positionH relativeFrom="column">
              <wp:posOffset>-1905</wp:posOffset>
            </wp:positionH>
            <wp:positionV relativeFrom="paragraph">
              <wp:posOffset>93345</wp:posOffset>
            </wp:positionV>
            <wp:extent cx="5274310" cy="2066290"/>
            <wp:effectExtent l="0" t="0" r="2540" b="0"/>
            <wp:wrapNone/>
            <wp:docPr id="4747797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9737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BB6FF" w14:textId="77777777" w:rsidR="00402903" w:rsidRDefault="00402903">
      <w:pPr>
        <w:spacing w:line="340" w:lineRule="exact"/>
        <w:rPr>
          <w:sz w:val="28"/>
          <w:szCs w:val="28"/>
        </w:rPr>
      </w:pPr>
    </w:p>
    <w:p w14:paraId="53F846D4" w14:textId="77777777" w:rsidR="00402903" w:rsidRDefault="00402903">
      <w:pPr>
        <w:spacing w:line="340" w:lineRule="exact"/>
        <w:rPr>
          <w:sz w:val="28"/>
          <w:szCs w:val="28"/>
        </w:rPr>
      </w:pPr>
    </w:p>
    <w:p w14:paraId="76C205F5" w14:textId="77777777" w:rsidR="00402903" w:rsidRDefault="00402903">
      <w:pPr>
        <w:spacing w:line="340" w:lineRule="exact"/>
        <w:rPr>
          <w:sz w:val="28"/>
          <w:szCs w:val="28"/>
        </w:rPr>
      </w:pPr>
    </w:p>
    <w:p w14:paraId="0C6B8B22" w14:textId="77777777" w:rsidR="00402903" w:rsidRDefault="00402903">
      <w:pPr>
        <w:spacing w:line="340" w:lineRule="exact"/>
        <w:rPr>
          <w:sz w:val="28"/>
          <w:szCs w:val="28"/>
        </w:rPr>
      </w:pPr>
    </w:p>
    <w:p w14:paraId="14C54609" w14:textId="77777777" w:rsidR="00402903" w:rsidRDefault="00402903">
      <w:pPr>
        <w:spacing w:line="340" w:lineRule="exact"/>
        <w:rPr>
          <w:sz w:val="28"/>
          <w:szCs w:val="28"/>
        </w:rPr>
      </w:pPr>
    </w:p>
    <w:p w14:paraId="6F1C80F6" w14:textId="77777777" w:rsidR="00402903" w:rsidRDefault="00402903">
      <w:pPr>
        <w:spacing w:line="340" w:lineRule="exact"/>
        <w:rPr>
          <w:sz w:val="28"/>
          <w:szCs w:val="28"/>
        </w:rPr>
      </w:pPr>
    </w:p>
    <w:p w14:paraId="338C5853" w14:textId="77777777" w:rsidR="00402903" w:rsidRDefault="00402903">
      <w:pPr>
        <w:spacing w:line="340" w:lineRule="exact"/>
        <w:rPr>
          <w:sz w:val="28"/>
          <w:szCs w:val="28"/>
        </w:rPr>
      </w:pPr>
    </w:p>
    <w:p w14:paraId="2A2544D7" w14:textId="77777777" w:rsidR="00402903" w:rsidRDefault="00402903">
      <w:pPr>
        <w:spacing w:line="340" w:lineRule="exact"/>
        <w:rPr>
          <w:sz w:val="28"/>
          <w:szCs w:val="28"/>
        </w:rPr>
      </w:pPr>
    </w:p>
    <w:p w14:paraId="72CEBA07" w14:textId="77777777" w:rsidR="00402903" w:rsidRDefault="00402903">
      <w:pPr>
        <w:spacing w:line="340" w:lineRule="exact"/>
        <w:rPr>
          <w:sz w:val="28"/>
          <w:szCs w:val="28"/>
        </w:rPr>
      </w:pPr>
    </w:p>
    <w:p w14:paraId="7FC39B25" w14:textId="709C909E" w:rsidR="00402903" w:rsidRDefault="00000000">
      <w:pPr>
        <w:spacing w:line="340" w:lineRule="exact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中文提示词</w:t>
      </w:r>
      <w:r w:rsidR="00F67098">
        <w:rPr>
          <w:rFonts w:hint="eastAsia"/>
          <w:b/>
          <w:bCs/>
          <w:sz w:val="28"/>
          <w:szCs w:val="28"/>
        </w:rPr>
        <w:t>：</w:t>
      </w:r>
      <w:r>
        <w:rPr>
          <w:rFonts w:ascii="Times New Roman" w:hAnsi="Times New Roman"/>
          <w:sz w:val="28"/>
          <w:szCs w:val="28"/>
        </w:rPr>
        <w:t xml:space="preserve"> "8K</w:t>
      </w:r>
      <w:proofErr w:type="gramStart"/>
      <w:r>
        <w:rPr>
          <w:rFonts w:ascii="Times New Roman" w:hAnsi="Times New Roman"/>
          <w:sz w:val="28"/>
          <w:szCs w:val="28"/>
        </w:rPr>
        <w:t>超清猫咪</w:t>
      </w:r>
      <w:proofErr w:type="gramEnd"/>
      <w:r>
        <w:rPr>
          <w:rFonts w:ascii="Times New Roman" w:hAnsi="Times New Roman"/>
          <w:sz w:val="28"/>
          <w:szCs w:val="28"/>
        </w:rPr>
        <w:t>主题壁纸，赛博朋克霓虹城市背景下，机械蒸汽朋克风格的银白波斯猫昂首站立，虹膜呈现全息投影纹理，金属质感的仿生皮毛泛着蓝紫色流光，爪部嵌有发光电路纹路，背景融合故障艺术</w:t>
      </w:r>
      <w:r>
        <w:rPr>
          <w:rFonts w:ascii="Times New Roman" w:hAnsi="Times New Roman"/>
          <w:sz w:val="28"/>
          <w:szCs w:val="28"/>
        </w:rPr>
        <w:t>(Glitch Art)</w:t>
      </w:r>
      <w:r>
        <w:rPr>
          <w:rFonts w:ascii="Times New Roman" w:hAnsi="Times New Roman"/>
          <w:sz w:val="28"/>
          <w:szCs w:val="28"/>
        </w:rPr>
        <w:t>与东方水墨山水的矛盾美学，主色调为霓虹青（</w:t>
      </w:r>
      <w:r>
        <w:rPr>
          <w:rFonts w:ascii="Times New Roman" w:hAnsi="Times New Roman"/>
          <w:sz w:val="28"/>
          <w:szCs w:val="28"/>
        </w:rPr>
        <w:t>#0FF0E0</w:t>
      </w:r>
      <w:r>
        <w:rPr>
          <w:rFonts w:ascii="Times New Roman" w:hAnsi="Times New Roman"/>
          <w:sz w:val="28"/>
          <w:szCs w:val="28"/>
        </w:rPr>
        <w:t>）与暗夜紫（</w:t>
      </w:r>
      <w:r>
        <w:rPr>
          <w:rFonts w:ascii="Times New Roman" w:hAnsi="Times New Roman"/>
          <w:sz w:val="28"/>
          <w:szCs w:val="28"/>
        </w:rPr>
        <w:t>#2A0F45</w:t>
      </w:r>
      <w:r>
        <w:rPr>
          <w:rFonts w:ascii="Times New Roman" w:hAnsi="Times New Roman"/>
          <w:sz w:val="28"/>
          <w:szCs w:val="28"/>
        </w:rPr>
        <w:t>），动态粒子光效围绕猫体旋转，顶部</w:t>
      </w:r>
      <w:r>
        <w:rPr>
          <w:rFonts w:ascii="Times New Roman" w:hAnsi="Times New Roman"/>
          <w:sz w:val="28"/>
          <w:szCs w:val="28"/>
        </w:rPr>
        <w:t>30%</w:t>
      </w:r>
      <w:r>
        <w:rPr>
          <w:rFonts w:ascii="Times New Roman" w:hAnsi="Times New Roman"/>
          <w:sz w:val="28"/>
          <w:szCs w:val="28"/>
        </w:rPr>
        <w:t>留空区域渐变星空效果适配手机状态栏，</w:t>
      </w:r>
      <w:r>
        <w:rPr>
          <w:rFonts w:ascii="Times New Roman" w:hAnsi="Times New Roman"/>
          <w:sz w:val="28"/>
          <w:szCs w:val="28"/>
        </w:rPr>
        <w:t>Octan</w:t>
      </w:r>
      <w:r>
        <w:rPr>
          <w:rFonts w:ascii="Times New Roman" w:hAnsi="Times New Roman"/>
          <w:sz w:val="28"/>
          <w:szCs w:val="28"/>
        </w:rPr>
        <w:t>渲染级光影层次，虚幻引擎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纳米级细节，</w:t>
      </w:r>
      <w:proofErr w:type="spellStart"/>
      <w:r>
        <w:rPr>
          <w:rFonts w:ascii="Times New Roman" w:hAnsi="Times New Roman"/>
          <w:sz w:val="28"/>
          <w:szCs w:val="28"/>
        </w:rPr>
        <w:t>ArtStation</w:t>
      </w:r>
      <w:proofErr w:type="spellEnd"/>
      <w:r>
        <w:rPr>
          <w:rFonts w:ascii="Times New Roman" w:hAnsi="Times New Roman"/>
          <w:sz w:val="28"/>
          <w:szCs w:val="28"/>
        </w:rPr>
        <w:t>趋势热榜前</w:t>
      </w:r>
      <w:r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风格</w:t>
      </w:r>
      <w:r>
        <w:rPr>
          <w:rFonts w:ascii="Times New Roman" w:hAnsi="Times New Roman"/>
          <w:sz w:val="28"/>
          <w:szCs w:val="28"/>
        </w:rPr>
        <w:t>"</w:t>
      </w:r>
    </w:p>
    <w:p w14:paraId="79D397E8" w14:textId="77777777" w:rsidR="00F67098" w:rsidRDefault="00F67098">
      <w:pPr>
        <w:spacing w:line="340" w:lineRule="exact"/>
        <w:rPr>
          <w:rFonts w:ascii="Times New Roman" w:hAnsi="Times New Roman"/>
          <w:sz w:val="28"/>
          <w:szCs w:val="28"/>
        </w:rPr>
      </w:pPr>
    </w:p>
    <w:p w14:paraId="0E23DD58" w14:textId="77777777" w:rsidR="00402903" w:rsidRDefault="00000000">
      <w:pPr>
        <w:spacing w:line="340" w:lineRule="exact"/>
        <w:rPr>
          <w:rFonts w:ascii="Times New Roman" w:hAnsi="Times New Roman"/>
          <w:sz w:val="28"/>
          <w:szCs w:val="28"/>
        </w:rPr>
      </w:pPr>
      <w:r w:rsidRPr="00F67098">
        <w:rPr>
          <w:b/>
          <w:bCs/>
          <w:sz w:val="28"/>
          <w:szCs w:val="28"/>
        </w:rPr>
        <w:t>中文负面词：</w:t>
      </w:r>
      <w:r>
        <w:rPr>
          <w:rFonts w:ascii="Times New Roman" w:hAnsi="Times New Roman"/>
          <w:sz w:val="28"/>
          <w:szCs w:val="28"/>
        </w:rPr>
        <w:t xml:space="preserve"> "</w:t>
      </w:r>
      <w:r>
        <w:rPr>
          <w:rFonts w:ascii="Times New Roman" w:hAnsi="Times New Roman"/>
          <w:sz w:val="28"/>
          <w:szCs w:val="28"/>
        </w:rPr>
        <w:t>低分辨率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畸形爪子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多尾巴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塑料感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阴间滤镜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扁平卡通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写实人类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混乱线条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荧光撞色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水印标志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恐怖元素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现代电子设备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非自然瞳孔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毛发粘连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透视错误</w:t>
      </w:r>
      <w:r>
        <w:rPr>
          <w:rFonts w:ascii="Times New Roman" w:hAnsi="Times New Roman"/>
          <w:sz w:val="28"/>
          <w:szCs w:val="28"/>
        </w:rPr>
        <w:t xml:space="preserve"> | </w:t>
      </w:r>
      <w:r>
        <w:rPr>
          <w:rFonts w:ascii="Times New Roman" w:hAnsi="Times New Roman"/>
          <w:sz w:val="28"/>
          <w:szCs w:val="28"/>
        </w:rPr>
        <w:t>过度锐化</w:t>
      </w:r>
      <w:r>
        <w:rPr>
          <w:rFonts w:ascii="Times New Roman" w:hAnsi="Times New Roman"/>
          <w:sz w:val="28"/>
          <w:szCs w:val="28"/>
        </w:rPr>
        <w:t>"</w:t>
      </w:r>
    </w:p>
    <w:p w14:paraId="10EF3909" w14:textId="77777777" w:rsidR="00402903" w:rsidRDefault="00000000">
      <w:pPr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3DDD0904" wp14:editId="63AFA3AF">
            <wp:extent cx="5274310" cy="2085975"/>
            <wp:effectExtent l="0" t="0" r="2540" b="9525"/>
            <wp:docPr id="387189494" name="图片 5" descr="几个不同颜色的猫和电脑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89494" name="图片 5" descr="几个不同颜色的猫和电脑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D5C" w14:textId="304C0D07" w:rsidR="00402903" w:rsidRDefault="00000000">
      <w:pPr>
        <w:spacing w:line="340" w:lineRule="exact"/>
        <w:rPr>
          <w:rFonts w:ascii="Times New Roman" w:hAnsi="Times New Roman"/>
          <w:sz w:val="28"/>
          <w:szCs w:val="28"/>
        </w:rPr>
      </w:pPr>
      <w:r w:rsidRPr="00F67098">
        <w:rPr>
          <w:rFonts w:ascii="Times New Roman" w:hAnsi="Times New Roman"/>
          <w:b/>
          <w:bCs/>
          <w:sz w:val="28"/>
          <w:szCs w:val="28"/>
        </w:rPr>
        <w:t>光影逻辑</w:t>
      </w:r>
      <w:r w:rsidRPr="00F67098">
        <w:rPr>
          <w:rFonts w:ascii="Times New Roman" w:hAnsi="Times New Roman" w:hint="eastAsia"/>
          <w:b/>
          <w:bCs/>
          <w:sz w:val="28"/>
          <w:szCs w:val="28"/>
        </w:rPr>
        <w:t>优势</w:t>
      </w:r>
      <w:r w:rsidRPr="00F67098">
        <w:rPr>
          <w:rFonts w:ascii="Times New Roman" w:hAnsi="Times New Roman" w:hint="eastAsia"/>
          <w:b/>
          <w:bCs/>
          <w:sz w:val="28"/>
          <w:szCs w:val="28"/>
        </w:rPr>
        <w:t>:</w:t>
      </w:r>
      <w:r>
        <w:rPr>
          <w:rFonts w:ascii="Times New Roman" w:hAnsi="Times New Roman" w:hint="eastAsia"/>
          <w:sz w:val="28"/>
          <w:szCs w:val="28"/>
        </w:rPr>
        <w:t>英文</w:t>
      </w:r>
      <w:r>
        <w:rPr>
          <w:rFonts w:ascii="Times New Roman" w:hAnsi="Times New Roman"/>
          <w:sz w:val="28"/>
          <w:szCs w:val="28"/>
        </w:rPr>
        <w:t>直接调用</w:t>
      </w:r>
      <w:r>
        <w:rPr>
          <w:rFonts w:ascii="Times New Roman" w:hAnsi="Times New Roman"/>
          <w:sz w:val="28"/>
          <w:szCs w:val="28"/>
        </w:rPr>
        <w:t>Octane</w:t>
      </w:r>
      <w:r>
        <w:rPr>
          <w:rFonts w:ascii="Times New Roman" w:hAnsi="Times New Roman"/>
          <w:sz w:val="28"/>
          <w:szCs w:val="28"/>
        </w:rPr>
        <w:t>引擎的物理光照模型（如全局光照</w:t>
      </w:r>
      <w:r>
        <w:rPr>
          <w:rFonts w:ascii="Times New Roman" w:hAnsi="Times New Roman"/>
          <w:sz w:val="28"/>
          <w:szCs w:val="28"/>
        </w:rPr>
        <w:t>GI</w:t>
      </w:r>
      <w:r>
        <w:rPr>
          <w:rFonts w:ascii="Times New Roman" w:hAnsi="Times New Roman"/>
          <w:sz w:val="28"/>
          <w:szCs w:val="28"/>
        </w:rPr>
        <w:t>、环境光遮蔽</w:t>
      </w:r>
      <w:r>
        <w:rPr>
          <w:rFonts w:ascii="Times New Roman" w:hAnsi="Times New Roman"/>
          <w:sz w:val="28"/>
          <w:szCs w:val="28"/>
        </w:rPr>
        <w:t xml:space="preserve"> AO</w:t>
      </w:r>
      <w:r>
        <w:rPr>
          <w:rFonts w:ascii="Times New Roman" w:hAnsi="Times New Roman"/>
          <w:sz w:val="28"/>
          <w:szCs w:val="28"/>
        </w:rPr>
        <w:t>），中文需</w:t>
      </w:r>
      <w:r>
        <w:rPr>
          <w:rFonts w:ascii="Times New Roman" w:hAnsi="Times New Roman"/>
          <w:sz w:val="28"/>
          <w:szCs w:val="28"/>
        </w:rPr>
        <w:t>AI</w:t>
      </w:r>
      <w:r>
        <w:rPr>
          <w:rFonts w:ascii="Times New Roman" w:hAnsi="Times New Roman"/>
          <w:sz w:val="28"/>
          <w:szCs w:val="28"/>
        </w:rPr>
        <w:t>自行匹配类似效果，误差率高</w:t>
      </w:r>
      <w:r>
        <w:rPr>
          <w:rFonts w:ascii="Times New Roman" w:hAnsi="Times New Roman"/>
          <w:sz w:val="28"/>
          <w:szCs w:val="28"/>
        </w:rPr>
        <w:t>30%</w:t>
      </w:r>
    </w:p>
    <w:p w14:paraId="76B21A03" w14:textId="77777777" w:rsidR="00402903" w:rsidRDefault="00000000">
      <w:pPr>
        <w:rPr>
          <w:b/>
          <w:bCs/>
          <w:sz w:val="34"/>
          <w:szCs w:val="34"/>
        </w:rPr>
      </w:pPr>
      <w:r>
        <w:rPr>
          <w:rFonts w:hint="eastAsia"/>
          <w:b/>
          <w:bCs/>
          <w:sz w:val="34"/>
          <w:szCs w:val="34"/>
        </w:rPr>
        <w:t>六、应用场景</w:t>
      </w:r>
    </w:p>
    <w:p w14:paraId="299CCBE5" w14:textId="77777777" w:rsidR="00402903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设计师：快速生成概念图和原型</w:t>
      </w:r>
    </w:p>
    <w:p w14:paraId="7F46CBC2" w14:textId="77777777" w:rsidR="00402903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开发者：制作游戏素材和</w:t>
      </w:r>
      <w:r>
        <w:rPr>
          <w:rFonts w:ascii="Times New Roman" w:hAnsi="Times New Roman"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资源</w:t>
      </w:r>
    </w:p>
    <w:p w14:paraId="5A03BAD3" w14:textId="77777777" w:rsidR="00402903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内容创作者：生成视频封面和配图</w:t>
      </w:r>
    </w:p>
    <w:p w14:paraId="5C23197A" w14:textId="77777777" w:rsidR="00402903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电商从业者：产品展示图制作</w:t>
      </w:r>
    </w:p>
    <w:p w14:paraId="49953B94" w14:textId="77777777" w:rsidR="00402903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营销人员：</w:t>
      </w:r>
      <w:proofErr w:type="gramStart"/>
      <w:r>
        <w:rPr>
          <w:rFonts w:hint="eastAsia"/>
          <w:sz w:val="28"/>
          <w:szCs w:val="28"/>
        </w:rPr>
        <w:t>社媒营销</w:t>
      </w:r>
      <w:proofErr w:type="gramEnd"/>
      <w:r>
        <w:rPr>
          <w:rFonts w:hint="eastAsia"/>
          <w:sz w:val="28"/>
          <w:szCs w:val="28"/>
        </w:rPr>
        <w:t>素材制作</w:t>
      </w:r>
    </w:p>
    <w:sectPr w:rsidR="00402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A6504F5"/>
    <w:rsid w:val="00097375"/>
    <w:rsid w:val="00136AFD"/>
    <w:rsid w:val="00171312"/>
    <w:rsid w:val="00220D92"/>
    <w:rsid w:val="00265878"/>
    <w:rsid w:val="002E0D56"/>
    <w:rsid w:val="00402903"/>
    <w:rsid w:val="004D1ADC"/>
    <w:rsid w:val="005E27AE"/>
    <w:rsid w:val="00603CF8"/>
    <w:rsid w:val="006479A4"/>
    <w:rsid w:val="00852B8C"/>
    <w:rsid w:val="00883398"/>
    <w:rsid w:val="00954129"/>
    <w:rsid w:val="00A83155"/>
    <w:rsid w:val="00AB69F3"/>
    <w:rsid w:val="00AC1EFC"/>
    <w:rsid w:val="00AE10DB"/>
    <w:rsid w:val="00B00D51"/>
    <w:rsid w:val="00B637E5"/>
    <w:rsid w:val="00BC2D12"/>
    <w:rsid w:val="00C2423E"/>
    <w:rsid w:val="00D24AA3"/>
    <w:rsid w:val="00F67098"/>
    <w:rsid w:val="00F70DB5"/>
    <w:rsid w:val="00FB66A6"/>
    <w:rsid w:val="07510C0B"/>
    <w:rsid w:val="0AAC68B2"/>
    <w:rsid w:val="0B071D3B"/>
    <w:rsid w:val="0DDE3227"/>
    <w:rsid w:val="15943601"/>
    <w:rsid w:val="1672275E"/>
    <w:rsid w:val="1DF93765"/>
    <w:rsid w:val="20566C4C"/>
    <w:rsid w:val="26BC3644"/>
    <w:rsid w:val="28F811E9"/>
    <w:rsid w:val="2A1C39EA"/>
    <w:rsid w:val="2A6504F5"/>
    <w:rsid w:val="2D5A30FD"/>
    <w:rsid w:val="2EFC4E63"/>
    <w:rsid w:val="32907C03"/>
    <w:rsid w:val="42B17DA4"/>
    <w:rsid w:val="438D28D9"/>
    <w:rsid w:val="454763C3"/>
    <w:rsid w:val="471274C2"/>
    <w:rsid w:val="4D7D19FF"/>
    <w:rsid w:val="4F530677"/>
    <w:rsid w:val="54B35714"/>
    <w:rsid w:val="56A96DCF"/>
    <w:rsid w:val="57DA7B88"/>
    <w:rsid w:val="5BDE39BF"/>
    <w:rsid w:val="61A66D2D"/>
    <w:rsid w:val="63F21DB5"/>
    <w:rsid w:val="63FF30BA"/>
    <w:rsid w:val="64F14DEE"/>
    <w:rsid w:val="6844104D"/>
    <w:rsid w:val="6C21592D"/>
    <w:rsid w:val="6F496C80"/>
    <w:rsid w:val="71926B20"/>
    <w:rsid w:val="78B91B66"/>
    <w:rsid w:val="7D8D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6D454D"/>
  <w15:docId w15:val="{5D4C24B3-C913-4973-B28B-32DADC81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semiHidden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semiHidden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4">
    <w:name w:val="Hyperlink"/>
    <w:basedOn w:val="a0"/>
    <w:rsid w:val="00F67098"/>
    <w:rPr>
      <w:color w:val="0026E5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67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aphael.ap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CF7CC-3923-415B-90DC-4C4644F45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WPS_1669120381</dc:creator>
  <cp:lastModifiedBy>3319508408@qq.com</cp:lastModifiedBy>
  <cp:revision>8</cp:revision>
  <dcterms:created xsi:type="dcterms:W3CDTF">2025-05-24T03:03:00Z</dcterms:created>
  <dcterms:modified xsi:type="dcterms:W3CDTF">2025-06-07T13:41:00Z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1BEF3448BF0E4868B4FC3ACA66FC9E75_11</vt:lpwstr>
  </property>
  <property fmtid="{D5CDD505-2E9C-101B-9397-08002B2CF9AE}" pid="4" name="KSOTemplateDocerSaveRecord">
    <vt:lpwstr>eyJoZGlkIjoiMGFmOGQ0ZTNlMjQzYjBiNTQzMGVlY2U5ZDJiM2UzY2IiLCJ1c2VySWQiOiIxNDQxMDcyMjg0In0=</vt:lpwstr>
  </property>
</Properties>
</file>