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16"/>
        </w:rPr>
      </w:pPr>
    </w:p>
    <w:p>
      <w:pPr>
        <w:spacing w:before="92"/>
        <w:ind w:left="235" w:right="0" w:firstLine="0"/>
        <w:jc w:val="left"/>
        <w:rPr>
          <w:sz w:val="24"/>
        </w:rPr>
      </w:pPr>
      <w:bookmarkStart w:name="Profile Documentation" w:id="1"/>
      <w:bookmarkEnd w:id="1"/>
      <w:r>
        <w:rPr/>
      </w:r>
      <w:bookmarkStart w:name="_bookmark0" w:id="2"/>
      <w:bookmarkEnd w:id="2"/>
      <w:r>
        <w:rPr/>
      </w:r>
      <w:r>
        <w:rPr>
          <w:sz w:val="24"/>
        </w:rPr>
        <w:t>List of stereotye to categorize subProfiles ShortCircuit Description Operation European Abstract Entsoe</w:t>
      </w:r>
    </w:p>
    <w:p>
      <w:pPr>
        <w:spacing w:line="240" w:lineRule="auto" w:before="8"/>
        <w:rPr>
          <w:sz w:val="34"/>
        </w:rPr>
      </w:pPr>
    </w:p>
    <w:p>
      <w:pPr>
        <w:tabs>
          <w:tab w:pos="11334" w:val="left" w:leader="none"/>
        </w:tabs>
        <w:spacing w:before="0"/>
        <w:ind w:left="235" w:right="0" w:firstLine="0"/>
        <w:jc w:val="left"/>
        <w:rPr>
          <w:b/>
          <w:sz w:val="48"/>
        </w:rPr>
      </w:pPr>
      <w:r>
        <w:rPr/>
        <w:pict>
          <v:group style="position:absolute;margin-left:19.749201pt;margin-top:49.511719pt;width:555.050pt;height:417pt;mso-position-horizontal-relative:page;mso-position-vertical-relative:paragraph;z-index:-253562880" coordorigin="395,990" coordsize="11101,8340">
            <v:shape style="position:absolute;left:394;top:997;width:11101;height:8325" coordorigin="395,998" coordsize="11101,8325" path="m395,998l11495,998m395,9323l11495,9323e" filled="false" stroked="true" strokeweight=".75pt" strokecolor="#808080">
              <v:path arrowok="t"/>
              <v:stroke dashstyle="solid"/>
            </v:shape>
            <v:line style="position:absolute" from="403,990" to="403,9330" stroked="true" strokeweight=".751pt" strokecolor="#808080">
              <v:stroke dashstyle="solid"/>
            </v:line>
            <v:line style="position:absolute" from="11488,990" to="11488,9330" stroked="true" strokeweight=".75pt" strokecolor="#808080">
              <v:stroke dashstyle="solid"/>
            </v:line>
            <v:shape style="position:absolute;left:485;top:1369;width:1001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hyperlink w:history="true" w:anchor="_bookmark1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Asset</w:t>
                      </w:r>
                    </w:hyperlink>
                  </w:p>
                </w:txbxContent>
              </v:textbox>
              <w10:wrap type="none"/>
            </v:shape>
            <v:shape style="position:absolute;left:3200;top:1369;width:8140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10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RedistributionTransactionRequest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85;top:2092;width:9957;height:55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-2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asset is an energy data space specific attribute referring to the Asset from which data is being requested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FFFFF"/>
          <w:spacing w:val="-59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Concrete</w:t>
      </w:r>
      <w:r>
        <w:rPr>
          <w:b/>
          <w:color w:val="FFFFFF"/>
          <w:spacing w:val="-14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Classes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 w:after="0"/>
        <w:rPr>
          <w:b/>
          <w:sz w:val="27"/>
        </w:rPr>
      </w:pPr>
    </w:p>
    <w:tbl>
      <w:tblPr>
        <w:tblW w:w="0" w:type="auto"/>
        <w:jc w:val="left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3"/>
        <w:gridCol w:w="1558"/>
        <w:gridCol w:w="2484"/>
        <w:gridCol w:w="3903"/>
      </w:tblGrid>
      <w:tr>
        <w:trPr>
          <w:trHeight w:val="645" w:hRule="atLeast"/>
        </w:trPr>
        <w:tc>
          <w:tcPr>
            <w:tcW w:w="2923" w:type="dxa"/>
            <w:tcBorders>
              <w:bottom w:val="single" w:sz="8" w:space="0" w:color="808080"/>
            </w:tcBorders>
          </w:tcPr>
          <w:p>
            <w:pPr>
              <w:pStyle w:val="TableParagraph"/>
              <w:spacing w:line="317" w:lineRule="exact"/>
              <w:ind w:left="-23"/>
              <w:rPr>
                <w:b/>
                <w:sz w:val="28"/>
              </w:rPr>
            </w:pPr>
            <w:bookmarkStart w:name="_bookmark1" w:id="3"/>
            <w:bookmarkEnd w:id="3"/>
            <w:r>
              <w:rPr/>
            </w:r>
            <w:r>
              <w:rPr>
                <w:b/>
                <w:color w:val="808080"/>
                <w:sz w:val="28"/>
              </w:rPr>
              <w:t>Native Members</w:t>
            </w:r>
          </w:p>
        </w:tc>
        <w:tc>
          <w:tcPr>
            <w:tcW w:w="7945" w:type="dxa"/>
            <w:gridSpan w:val="3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6" w:hRule="atLeast"/>
        </w:trPr>
        <w:tc>
          <w:tcPr>
            <w:tcW w:w="292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meterId</w:t>
            </w:r>
          </w:p>
        </w:tc>
        <w:tc>
          <w:tcPr>
            <w:tcW w:w="155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390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meterId is an energy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data space specific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attribute that specifies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the id of the meter that</w:t>
            </w:r>
          </w:p>
        </w:tc>
      </w:tr>
      <w:tr>
        <w:trPr>
          <w:trHeight w:val="568" w:hRule="atLeast"/>
        </w:trPr>
        <w:tc>
          <w:tcPr>
            <w:tcW w:w="2923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84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03" w:type="dxa"/>
            <w:tcBorders>
              <w:bottom w:val="single" w:sz="8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measures the asset.</w:t>
            </w:r>
          </w:p>
        </w:tc>
      </w:tr>
      <w:tr>
        <w:trPr>
          <w:trHeight w:val="536" w:hRule="atLeast"/>
        </w:trPr>
        <w:tc>
          <w:tcPr>
            <w:tcW w:w="292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operatorId</w:t>
            </w:r>
          </w:p>
        </w:tc>
        <w:tc>
          <w:tcPr>
            <w:tcW w:w="155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390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operatorId is an energy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data space specific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attribute that specifies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the id operator of the</w:t>
            </w:r>
          </w:p>
        </w:tc>
      </w:tr>
      <w:tr>
        <w:trPr>
          <w:trHeight w:val="568" w:hRule="atLeast"/>
        </w:trPr>
        <w:tc>
          <w:tcPr>
            <w:tcW w:w="2923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84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03" w:type="dxa"/>
            <w:tcBorders>
              <w:bottom w:val="single" w:sz="8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asset refered to.</w:t>
            </w:r>
          </w:p>
        </w:tc>
      </w:tr>
      <w:tr>
        <w:trPr>
          <w:trHeight w:val="536" w:hRule="atLeast"/>
        </w:trPr>
        <w:tc>
          <w:tcPr>
            <w:tcW w:w="292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type</w:t>
            </w:r>
          </w:p>
        </w:tc>
        <w:tc>
          <w:tcPr>
            <w:tcW w:w="155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3903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type is an energy data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space specific attribute</w:t>
            </w:r>
          </w:p>
        </w:tc>
      </w:tr>
      <w:tr>
        <w:trPr>
          <w:trHeight w:val="284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that specifies type of</w:t>
            </w:r>
          </w:p>
        </w:tc>
      </w:tr>
      <w:tr>
        <w:trPr>
          <w:trHeight w:val="276" w:hRule="atLeast"/>
        </w:trPr>
        <w:tc>
          <w:tcPr>
            <w:tcW w:w="29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3" w:type="dxa"/>
          </w:tcPr>
          <w:p>
            <w:pPr>
              <w:pStyle w:val="TableParagraph"/>
              <w:spacing w:line="256" w:lineRule="exact"/>
              <w:ind w:left="1397"/>
              <w:rPr>
                <w:sz w:val="24"/>
              </w:rPr>
            </w:pPr>
            <w:r>
              <w:rPr>
                <w:sz w:val="24"/>
              </w:rPr>
              <w:t>asset refered to.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2"/>
        </w:rPr>
      </w:pPr>
      <w:r>
        <w:rPr/>
        <w:pict>
          <v:group style="position:absolute;margin-left:19.749201pt;margin-top:15.225307pt;width:555.050pt;height:173.3pt;mso-position-horizontal-relative:page;mso-position-vertical-relative:paragraph;z-index:-251652096;mso-wrap-distance-left:0;mso-wrap-distance-right:0" coordorigin="395,305" coordsize="11101,3466">
            <v:line style="position:absolute" from="395,312" to="11495,312" stroked="true" strokeweight=".751pt" strokecolor="#808080">
              <v:stroke dashstyle="solid"/>
            </v:line>
            <v:line style="position:absolute" from="395,3762" to="11495,3762" stroked="true" strokeweight=".75pt" strokecolor="#808080">
              <v:stroke dashstyle="solid"/>
            </v:line>
            <v:line style="position:absolute" from="403,305" to="403,3770" stroked="true" strokeweight=".751pt" strokecolor="#808080">
              <v:stroke dashstyle="solid"/>
            </v:line>
            <v:line style="position:absolute" from="11488,305" to="11488,3770" stroked="true" strokeweight=".75pt" strokecolor="#808080">
              <v:stroke dashstyle="solid"/>
            </v:line>
            <v:line style="position:absolute" from="515,2067" to="4145,2067" stroked="true" strokeweight=".751pt" strokecolor="#808080">
              <v:stroke dashstyle="solid"/>
            </v:line>
            <v:line style="position:absolute" from="4175,2067" to="5165,2067" stroked="true" strokeweight=".751pt" strokecolor="#808080">
              <v:stroke dashstyle="solid"/>
            </v:line>
            <v:line style="position:absolute" from="5195,2067" to="8825,2067" stroked="true" strokeweight=".751pt" strokecolor="#808080">
              <v:stroke dashstyle="solid"/>
            </v:line>
            <v:rect style="position:absolute;left:8855;top:2059;width:30;height:16" filled="true" fillcolor="#808080" stroked="false">
              <v:fill type="solid"/>
            </v:rect>
            <v:line style="position:absolute" from="515,2847" to="4145,2847" stroked="true" strokeweight=".75pt" strokecolor="#808080">
              <v:stroke dashstyle="solid"/>
            </v:line>
            <v:line style="position:absolute" from="4175,2847" to="5165,2847" stroked="true" strokeweight=".75pt" strokecolor="#808080">
              <v:stroke dashstyle="solid"/>
            </v:line>
            <v:line style="position:absolute" from="5195,2847" to="8825,2847" stroked="true" strokeweight=".75pt" strokecolor="#808080">
              <v:stroke dashstyle="solid"/>
            </v:line>
            <v:rect style="position:absolute;left:8855;top:2839;width:30;height:15" filled="true" fillcolor="#808080" stroked="false">
              <v:fill type="solid"/>
            </v:rect>
            <v:shape style="position:absolute;left:5210;top:3117;width:1755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bookmarkStart w:name="_bookmark2" w:id="4"/>
                    <w:bookmarkEnd w:id="4"/>
                    <w:r>
                      <w:rPr/>
                    </w:r>
                    <w:hyperlink w:history="true" w:anchor="_bookmark3">
                      <w:r>
                        <w:rPr>
                          <w:color w:val="800080"/>
                          <w:sz w:val="24"/>
                          <w:u w:val="single" w:color="800080"/>
                        </w:rPr>
                        <w:t>MetaInformation</w:t>
                      </w:r>
                    </w:hyperlink>
                  </w:p>
                </w:txbxContent>
              </v:textbox>
              <w10:wrap type="none"/>
            </v:shape>
            <v:shape style="position:absolute;left:4190;top:3089;width:88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530;top:3089;width:2180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4"/>
                      </w:rPr>
                    </w:pPr>
                    <w:r>
                      <w:rPr>
                        <w:rFonts w:ascii="Courier New"/>
                        <w:b/>
                        <w:i/>
                        <w:sz w:val="24"/>
                      </w:rPr>
                      <w:t>MetaInformation</w:t>
                    </w:r>
                  </w:p>
                </w:txbxContent>
              </v:textbox>
              <w10:wrap type="none"/>
            </v:shape>
            <v:shape style="position:absolute;left:4190;top:2309;width:2912;height:272" type="#_x0000_t202" filled="false" stroked="false">
              <v:textbox inset="0,0,0,0">
                <w:txbxContent>
                  <w:p>
                    <w:pPr>
                      <w:tabs>
                        <w:tab w:pos="101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0..1</w:t>
                      <w:tab/>
                    </w:r>
                    <w:hyperlink w:history="true" w:anchor="_bookmark7">
                      <w:r>
                        <w:rPr>
                          <w:rFonts w:ascii="Courier New"/>
                          <w:color w:val="800080"/>
                          <w:sz w:val="24"/>
                          <w:u w:val="single" w:color="800080"/>
                        </w:rPr>
                        <w:t>ESMP_DateTime</w:t>
                      </w:r>
                    </w:hyperlink>
                  </w:p>
                </w:txbxContent>
              </v:textbox>
              <w10:wrap type="none"/>
            </v:shape>
            <v:shape style="position:absolute;left:530;top:2309;width:232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creationDateTime</w:t>
                    </w:r>
                  </w:p>
                </w:txbxContent>
              </v:textbox>
              <w10:wrap type="none"/>
            </v:shape>
            <v:shape style="position:absolute;left:485;top:683;width:10855;height:1047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2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MessageDocu</w:t>
                      </w:r>
                      <w:r>
                        <w:rPr>
                          <w:b/>
                          <w:color w:val="808080"/>
                          <w:spacing w:val="-26"/>
                          <w:sz w:val="36"/>
                          <w:u w:val="single" w:color="800080"/>
                        </w:rPr>
                        <w:t>m</w:t>
                      </w:r>
                    </w:hyperlink>
                    <w:hyperlink w:history="true" w:anchor="_bookmark10">
                      <w:r>
                        <w:rPr>
                          <w:color w:val="800080"/>
                          <w:spacing w:val="-235"/>
                          <w:sz w:val="36"/>
                          <w:u w:val="single" w:color="800080"/>
                        </w:rPr>
                        <w:t>R</w:t>
                      </w:r>
                    </w:hyperlink>
                    <w:hyperlink w:history="true" w:anchor="_bookmark2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b/>
                          <w:color w:val="808080"/>
                          <w:spacing w:val="-187"/>
                          <w:sz w:val="36"/>
                          <w:u w:val="single" w:color="800080"/>
                        </w:rPr>
                        <w:t>n</w:t>
                      </w:r>
                      <w:r>
                        <w:rPr>
                          <w:color w:val="800080"/>
                          <w:spacing w:val="-15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b/>
                          <w:color w:val="808080"/>
                          <w:spacing w:val="-106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color w:val="800080"/>
                          <w:spacing w:val="-95"/>
                          <w:sz w:val="36"/>
                          <w:u w:val="single" w:color="800080"/>
                        </w:rPr>
                        <w:t>d</w:t>
                      </w:r>
                      <w:r>
                        <w:rPr>
                          <w:b/>
                          <w:color w:val="808080"/>
                          <w:spacing w:val="-166"/>
                          <w:sz w:val="36"/>
                          <w:u w:val="single" w:color="800080"/>
                        </w:rPr>
                        <w:t>H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i</w:t>
                      </w:r>
                      <w:r>
                        <w:rPr>
                          <w:color w:val="800080"/>
                          <w:spacing w:val="-95"/>
                          <w:sz w:val="36"/>
                          <w:u w:val="single" w:color="800080"/>
                        </w:rPr>
                        <w:t>s</w:t>
                      </w:r>
                      <w:r>
                        <w:rPr>
                          <w:b/>
                          <w:color w:val="808080"/>
                          <w:spacing w:val="-107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color w:val="800080"/>
                          <w:spacing w:val="-114"/>
                          <w:sz w:val="36"/>
                          <w:u w:val="single" w:color="800080"/>
                        </w:rPr>
                        <w:t>r</w:t>
                      </w:r>
                      <w:r>
                        <w:rPr>
                          <w:b/>
                          <w:color w:val="808080"/>
                          <w:spacing w:val="-87"/>
                          <w:sz w:val="36"/>
                          <w:u w:val="single" w:color="800080"/>
                        </w:rPr>
                        <w:t>a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i</w:t>
                      </w:r>
                      <w:r>
                        <w:rPr>
                          <w:color w:val="800080"/>
                          <w:spacing w:val="-194"/>
                          <w:sz w:val="36"/>
                          <w:u w:val="single" w:color="800080"/>
                        </w:rPr>
                        <w:t>b</w:t>
                      </w:r>
                      <w:r>
                        <w:rPr>
                          <w:b/>
                          <w:color w:val="808080"/>
                          <w:spacing w:val="-27"/>
                          <w:sz w:val="36"/>
                          <w:u w:val="single" w:color="800080"/>
                        </w:rPr>
                        <w:t>d</w:t>
                      </w:r>
                      <w:r>
                        <w:rPr>
                          <w:color w:val="800080"/>
                          <w:spacing w:val="-174"/>
                          <w:sz w:val="36"/>
                          <w:u w:val="single" w:color="800080"/>
                        </w:rPr>
                        <w:t>u</w:t>
                      </w:r>
                      <w:r>
                        <w:rPr>
                          <w:b/>
                          <w:color w:val="808080"/>
                          <w:spacing w:val="-27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color w:val="800080"/>
                          <w:spacing w:val="-74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b/>
                          <w:color w:val="808080"/>
                          <w:spacing w:val="-68"/>
                          <w:sz w:val="36"/>
                          <w:u w:val="single" w:color="800080"/>
                        </w:rPr>
                        <w:t>r</w:t>
                      </w:r>
                    </w:hyperlink>
                    <w:hyperlink w:history="true" w:anchor="_bookmark10"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ionTransactionReques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 assembl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y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 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model</w:t>
                      </w:r>
                    </w:hyperlink>
                  </w:p>
                  <w:p>
                    <w:pPr>
                      <w:spacing w:before="321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808080"/>
                        <w:sz w:val="28"/>
                      </w:rPr>
                      <w:t>Native Members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.749599pt;margin-top:195.976013pt;width:555.050pt;height:81.75pt;mso-position-horizontal-relative:page;mso-position-vertical-relative:paragraph;z-index:-251650048;mso-wrap-distance-left:0;mso-wrap-distance-right:0" coordorigin="395,3920" coordsize="11101,1635">
            <v:line style="position:absolute" from="395,3927" to="11495,3927" stroked="true" strokeweight=".75pt" strokecolor="#808080">
              <v:stroke dashstyle="solid"/>
            </v:line>
            <v:line style="position:absolute" from="403,3920" to="403,5555" stroked="true" strokeweight=".751pt" strokecolor="#808080">
              <v:stroke dashstyle="solid"/>
            </v:line>
            <v:line style="position:absolute" from="11488,3920" to="11488,5555" stroked="true" strokeweight=".75pt" strokecolor="#808080">
              <v:stroke dashstyle="solid"/>
            </v:line>
            <v:shape style="position:absolute;left:395;top:3919;width:11101;height:1635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b/>
                        <w:sz w:val="31"/>
                      </w:rPr>
                    </w:pPr>
                  </w:p>
                  <w:p>
                    <w:pPr>
                      <w:spacing w:before="1"/>
                      <w:ind w:left="90" w:right="0" w:firstLine="0"/>
                      <w:jc w:val="left"/>
                      <w:rPr>
                        <w:sz w:val="36"/>
                      </w:rPr>
                    </w:pPr>
                    <w:hyperlink w:history="true" w:anchor="_bookmark3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MetaInformation</w:t>
                      </w:r>
                    </w:hyperlink>
                    <w:hyperlink w:history="true" w:anchor="_bookmark10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RedistributionTransactionRequest assembly model</w:t>
                      </w:r>
                    </w:hyperlink>
                  </w:p>
                  <w:p>
                    <w:pPr>
                      <w:spacing w:before="313"/>
                      <w:ind w:left="9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MetaInformation is an energy data space specific entity referring to the information concerning the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8"/>
        <w:rPr>
          <w:b/>
          <w:sz w:val="5"/>
        </w:rPr>
      </w:pPr>
    </w:p>
    <w:p>
      <w:pPr>
        <w:spacing w:after="0" w:line="240" w:lineRule="auto"/>
        <w:rPr>
          <w:sz w:val="5"/>
        </w:rPr>
        <w:sectPr>
          <w:headerReference w:type="default" r:id="rId5"/>
          <w:footerReference w:type="default" r:id="rId6"/>
          <w:type w:val="continuous"/>
          <w:pgSz w:w="11900" w:h="16840"/>
          <w:pgMar w:header="99" w:footer="60" w:top="420" w:bottom="260" w:left="160" w:right="160"/>
        </w:sectPr>
      </w:pPr>
    </w:p>
    <w:p>
      <w:pPr>
        <w:spacing w:before="82"/>
        <w:ind w:left="325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ge;z-index:251671552" from="20.1255pt,26pt" to="20.1255pt,806pt" stroked="true" strokeweight=".751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672576" from="574.375pt,26pt" to="574.375pt,806pt" stroked="true" strokeweight=".75pt" strokecolor="#808080">
            <v:stroke dashstyle="solid"/>
            <w10:wrap type="none"/>
          </v:line>
        </w:pict>
      </w:r>
      <w:r>
        <w:rPr>
          <w:sz w:val="24"/>
        </w:rPr>
        <w:t>technical and functional context of the MarketDocument.</w:t>
      </w:r>
    </w:p>
    <w:p>
      <w:pPr>
        <w:spacing w:line="240" w:lineRule="auto" w:before="3" w:after="1"/>
        <w:rPr>
          <w:sz w:val="25"/>
        </w:rPr>
      </w:pPr>
    </w:p>
    <w:tbl>
      <w:tblPr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8"/>
        <w:gridCol w:w="1558"/>
        <w:gridCol w:w="2484"/>
        <w:gridCol w:w="4015"/>
      </w:tblGrid>
      <w:tr>
        <w:trPr>
          <w:trHeight w:val="645" w:hRule="atLeast"/>
        </w:trPr>
        <w:tc>
          <w:tcPr>
            <w:tcW w:w="3028" w:type="dxa"/>
            <w:tcBorders>
              <w:bottom w:val="single" w:sz="8" w:space="0" w:color="808080"/>
            </w:tcBorders>
          </w:tcPr>
          <w:p>
            <w:pPr>
              <w:pStyle w:val="TableParagraph"/>
              <w:spacing w:line="317" w:lineRule="exact"/>
              <w:ind w:left="82"/>
              <w:rPr>
                <w:b/>
                <w:sz w:val="28"/>
              </w:rPr>
            </w:pPr>
            <w:r>
              <w:rPr>
                <w:b/>
                <w:color w:val="808080"/>
                <w:sz w:val="28"/>
              </w:rPr>
              <w:t>Native Members</w:t>
            </w:r>
          </w:p>
        </w:tc>
        <w:tc>
          <w:tcPr>
            <w:tcW w:w="1558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6" w:hRule="atLeast"/>
        </w:trPr>
        <w:tc>
          <w:tcPr>
            <w:tcW w:w="302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127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connectionId</w:t>
            </w:r>
          </w:p>
        </w:tc>
        <w:tc>
          <w:tcPr>
            <w:tcW w:w="155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connectionId is an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specific attribute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referring to the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established connection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used for the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communication of this</w:t>
            </w:r>
          </w:p>
        </w:tc>
      </w:tr>
      <w:tr>
        <w:trPr>
          <w:trHeight w:val="568" w:hRule="atLeast"/>
        </w:trPr>
        <w:tc>
          <w:tcPr>
            <w:tcW w:w="3028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8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8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document.</w:t>
            </w:r>
          </w:p>
        </w:tc>
      </w:tr>
      <w:tr>
        <w:trPr>
          <w:trHeight w:val="536" w:hRule="atLeast"/>
        </w:trPr>
        <w:tc>
          <w:tcPr>
            <w:tcW w:w="302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127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dataNeedId</w:t>
            </w:r>
          </w:p>
        </w:tc>
        <w:tc>
          <w:tcPr>
            <w:tcW w:w="1558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232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8" w:space="0" w:color="808080"/>
            </w:tcBorders>
          </w:tcPr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dataNeedId is an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specific attribute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holding the type of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data need requested,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like ‘last 24 hours at 1</w:t>
            </w:r>
          </w:p>
        </w:tc>
      </w:tr>
      <w:tr>
        <w:trPr>
          <w:trHeight w:val="571" w:hRule="atLeast"/>
        </w:trPr>
        <w:tc>
          <w:tcPr>
            <w:tcW w:w="302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hour interval”.</w:t>
            </w:r>
          </w:p>
        </w:tc>
      </w:tr>
      <w:tr>
        <w:trPr>
          <w:trHeight w:val="539" w:hRule="atLeast"/>
        </w:trPr>
        <w:tc>
          <w:tcPr>
            <w:tcW w:w="302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27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dataSourceId</w:t>
            </w:r>
          </w:p>
        </w:tc>
        <w:tc>
          <w:tcPr>
            <w:tcW w:w="155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dataSourceId is an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specific attribute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referring to the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datasource from which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the requested data is</w:t>
            </w:r>
          </w:p>
        </w:tc>
      </w:tr>
      <w:tr>
        <w:trPr>
          <w:trHeight w:val="571" w:hRule="atLeast"/>
        </w:trPr>
        <w:tc>
          <w:tcPr>
            <w:tcW w:w="302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being queried.</w:t>
            </w:r>
          </w:p>
        </w:tc>
      </w:tr>
      <w:tr>
        <w:trPr>
          <w:trHeight w:val="539" w:hRule="atLeast"/>
        </w:trPr>
        <w:tc>
          <w:tcPr>
            <w:tcW w:w="302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27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defaultValues</w:t>
            </w:r>
          </w:p>
        </w:tc>
        <w:tc>
          <w:tcPr>
            <w:tcW w:w="155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defaultValues is a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specific attribute to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hold relevant default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values. The format to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use can freely be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chosen based on the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implementation. Most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commonly you would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expect a semi-colon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separated name value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pair, like: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"minPower=value;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maxPower=value;</w:t>
            </w:r>
          </w:p>
        </w:tc>
      </w:tr>
      <w:tr>
        <w:trPr>
          <w:trHeight w:val="572" w:hRule="atLeast"/>
        </w:trPr>
        <w:tc>
          <w:tcPr>
            <w:tcW w:w="302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8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1397"/>
              <w:rPr>
                <w:sz w:val="24"/>
              </w:rPr>
            </w:pPr>
            <w:r>
              <w:rPr>
                <w:sz w:val="24"/>
              </w:rPr>
              <w:t>avgPower=value".</w:t>
            </w:r>
          </w:p>
        </w:tc>
      </w:tr>
      <w:tr>
        <w:trPr>
          <w:trHeight w:val="539" w:hRule="atLeast"/>
        </w:trPr>
        <w:tc>
          <w:tcPr>
            <w:tcW w:w="302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33"/>
              <w:ind w:left="127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documentType</w:t>
            </w:r>
          </w:p>
        </w:tc>
        <w:tc>
          <w:tcPr>
            <w:tcW w:w="155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33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33"/>
              <w:ind w:left="221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397"/>
              <w:rPr>
                <w:sz w:val="24"/>
              </w:rPr>
            </w:pPr>
            <w:r>
              <w:rPr>
                <w:sz w:val="24"/>
              </w:rPr>
              <w:t>documentType is an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64" w:lineRule="exact"/>
              <w:ind w:left="1397"/>
              <w:rPr>
                <w:sz w:val="24"/>
              </w:rPr>
            </w:pPr>
            <w:r>
              <w:rPr>
                <w:sz w:val="24"/>
              </w:rPr>
              <w:t>specific attribute</w:t>
            </w:r>
          </w:p>
        </w:tc>
      </w:tr>
      <w:tr>
        <w:trPr>
          <w:trHeight w:val="276" w:hRule="atLeast"/>
        </w:trPr>
        <w:tc>
          <w:tcPr>
            <w:tcW w:w="3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line="256" w:lineRule="exact"/>
              <w:ind w:left="1397"/>
              <w:rPr>
                <w:sz w:val="24"/>
              </w:rPr>
            </w:pPr>
            <w:r>
              <w:rPr>
                <w:sz w:val="24"/>
              </w:rPr>
              <w:t>referring to the type of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00" w:h="16840"/>
          <w:pgMar w:header="99" w:footer="60" w:top="420" w:bottom="260" w:left="160" w:right="160"/>
        </w:sectPr>
      </w:pPr>
    </w:p>
    <w:p>
      <w:pPr>
        <w:spacing w:line="240" w:lineRule="auto" w:before="1"/>
        <w:rPr>
          <w:sz w:val="7"/>
        </w:rPr>
      </w:pPr>
    </w:p>
    <w:tbl>
      <w:tblPr>
        <w:tblW w:w="0" w:type="auto"/>
        <w:jc w:val="left"/>
        <w:tblInd w:w="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1260"/>
        <w:gridCol w:w="2484"/>
        <w:gridCol w:w="4015"/>
      </w:tblGrid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document, comparable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to the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MessageTypeList in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the CIM part of the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message.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Note: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This is applicable if you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have the need to know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the content without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having to open the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complete document.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DocumentType might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contain messages not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(yet) part of the</w:t>
            </w:r>
          </w:p>
        </w:tc>
      </w:tr>
      <w:tr>
        <w:trPr>
          <w:trHeight w:val="572" w:hRule="atLeast"/>
        </w:trPr>
        <w:tc>
          <w:tcPr>
            <w:tcW w:w="3325" w:type="dxa"/>
            <w:tcBorders>
              <w:left w:val="single" w:sz="8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1406"/>
              <w:rPr>
                <w:sz w:val="24"/>
              </w:rPr>
            </w:pPr>
            <w:r>
              <w:rPr>
                <w:sz w:val="24"/>
              </w:rPr>
              <w:t>MessageTypeList.</w:t>
            </w:r>
          </w:p>
        </w:tc>
      </w:tr>
      <w:tr>
        <w:trPr>
          <w:trHeight w:val="539" w:hRule="atLeast"/>
        </w:trPr>
        <w:tc>
          <w:tcPr>
            <w:tcW w:w="3325" w:type="dxa"/>
            <w:tcBorders>
              <w:top w:val="single" w:sz="6" w:space="0" w:color="808080"/>
              <w:left w:val="single" w:sz="8" w:space="0" w:color="808080"/>
            </w:tcBorders>
          </w:tcPr>
          <w:p>
            <w:pPr>
              <w:pStyle w:val="TableParagraph"/>
              <w:spacing w:before="233"/>
              <w:ind w:left="12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finalCustomerId</w:t>
            </w:r>
          </w:p>
        </w:tc>
        <w:tc>
          <w:tcPr>
            <w:tcW w:w="126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33"/>
              <w:ind w:right="213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33"/>
              <w:ind w:left="230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406"/>
              <w:rPr>
                <w:sz w:val="24"/>
              </w:rPr>
            </w:pPr>
            <w:r>
              <w:rPr>
                <w:sz w:val="24"/>
              </w:rPr>
              <w:t>The finalCustomerId is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an energy data space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specific attribute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identifying the actor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doing the request for</w:t>
            </w:r>
          </w:p>
        </w:tc>
      </w:tr>
      <w:tr>
        <w:trPr>
          <w:trHeight w:val="571" w:hRule="atLeast"/>
        </w:trPr>
        <w:tc>
          <w:tcPr>
            <w:tcW w:w="3325" w:type="dxa"/>
            <w:tcBorders>
              <w:left w:val="single" w:sz="8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1406"/>
              <w:rPr>
                <w:sz w:val="24"/>
              </w:rPr>
            </w:pPr>
            <w:r>
              <w:rPr>
                <w:sz w:val="24"/>
              </w:rPr>
              <w:t>data or data sharing.</w:t>
            </w:r>
          </w:p>
        </w:tc>
      </w:tr>
      <w:tr>
        <w:trPr>
          <w:trHeight w:val="539" w:hRule="atLeast"/>
        </w:trPr>
        <w:tc>
          <w:tcPr>
            <w:tcW w:w="3325" w:type="dxa"/>
            <w:tcBorders>
              <w:top w:val="single" w:sz="6" w:space="0" w:color="808080"/>
              <w:left w:val="single" w:sz="8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2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regionConnector</w:t>
            </w:r>
          </w:p>
        </w:tc>
        <w:tc>
          <w:tcPr>
            <w:tcW w:w="126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right="213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30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406"/>
              <w:rPr>
                <w:sz w:val="24"/>
              </w:rPr>
            </w:pPr>
            <w:r>
              <w:rPr>
                <w:sz w:val="24"/>
              </w:rPr>
              <w:t>regionConnector is an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specific attribute that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specifies the regional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connector being used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to retrieve the data</w:t>
            </w:r>
          </w:p>
        </w:tc>
      </w:tr>
      <w:tr>
        <w:trPr>
          <w:trHeight w:val="571" w:hRule="atLeast"/>
        </w:trPr>
        <w:tc>
          <w:tcPr>
            <w:tcW w:w="3325" w:type="dxa"/>
            <w:tcBorders>
              <w:left w:val="single" w:sz="8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1406"/>
              <w:rPr>
                <w:sz w:val="24"/>
              </w:rPr>
            </w:pPr>
            <w:r>
              <w:rPr>
                <w:sz w:val="24"/>
              </w:rPr>
              <w:t>requested.</w:t>
            </w:r>
          </w:p>
        </w:tc>
      </w:tr>
      <w:tr>
        <w:trPr>
          <w:trHeight w:val="539" w:hRule="atLeast"/>
        </w:trPr>
        <w:tc>
          <w:tcPr>
            <w:tcW w:w="3325" w:type="dxa"/>
            <w:tcBorders>
              <w:top w:val="single" w:sz="6" w:space="0" w:color="808080"/>
              <w:left w:val="single" w:sz="8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2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regionCountry</w:t>
            </w:r>
          </w:p>
        </w:tc>
        <w:tc>
          <w:tcPr>
            <w:tcW w:w="126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right="213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30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406"/>
              <w:rPr>
                <w:sz w:val="24"/>
              </w:rPr>
            </w:pPr>
            <w:r>
              <w:rPr>
                <w:sz w:val="24"/>
              </w:rPr>
              <w:t>regionCountry is an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specific attribute that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specifies the country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where the regional</w:t>
            </w:r>
          </w:p>
        </w:tc>
      </w:tr>
      <w:tr>
        <w:trPr>
          <w:trHeight w:val="571" w:hRule="atLeast"/>
        </w:trPr>
        <w:tc>
          <w:tcPr>
            <w:tcW w:w="3325" w:type="dxa"/>
            <w:tcBorders>
              <w:left w:val="single" w:sz="8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8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5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1406"/>
              <w:rPr>
                <w:sz w:val="24"/>
              </w:rPr>
            </w:pPr>
            <w:r>
              <w:rPr>
                <w:sz w:val="24"/>
              </w:rPr>
              <w:t>connector is located.</w:t>
            </w:r>
          </w:p>
        </w:tc>
      </w:tr>
      <w:tr>
        <w:trPr>
          <w:trHeight w:val="539" w:hRule="atLeast"/>
        </w:trPr>
        <w:tc>
          <w:tcPr>
            <w:tcW w:w="3325" w:type="dxa"/>
            <w:tcBorders>
              <w:top w:val="single" w:sz="6" w:space="0" w:color="808080"/>
              <w:left w:val="single" w:sz="8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2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requestPermissionId</w:t>
            </w:r>
          </w:p>
        </w:tc>
        <w:tc>
          <w:tcPr>
            <w:tcW w:w="126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right="213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48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30"/>
              <w:rPr>
                <w:rFonts w:ascii="Courier New"/>
                <w:sz w:val="24"/>
              </w:rPr>
            </w:pPr>
            <w:hyperlink w:history="true" w:anchor="_bookmark0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String</w:t>
              </w:r>
            </w:hyperlink>
          </w:p>
        </w:tc>
        <w:tc>
          <w:tcPr>
            <w:tcW w:w="4015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64" w:lineRule="exact" w:before="1"/>
              <w:ind w:left="1406"/>
              <w:rPr>
                <w:sz w:val="24"/>
              </w:rPr>
            </w:pPr>
            <w:r>
              <w:rPr>
                <w:sz w:val="24"/>
              </w:rPr>
              <w:t>The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requestPermissionId is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energy data space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specific identification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attribute holding an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unique identifier issued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by the energy data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space to allow for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tracing of the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permission through</w:t>
            </w:r>
          </w:p>
        </w:tc>
      </w:tr>
      <w:tr>
        <w:trPr>
          <w:trHeight w:val="284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4" w:lineRule="exact"/>
              <w:ind w:left="1406"/>
              <w:rPr>
                <w:sz w:val="24"/>
              </w:rPr>
            </w:pPr>
            <w:r>
              <w:rPr>
                <w:sz w:val="24"/>
              </w:rPr>
              <w:t>serveral message</w:t>
            </w:r>
          </w:p>
        </w:tc>
      </w:tr>
      <w:tr>
        <w:trPr>
          <w:trHeight w:val="285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65" w:lineRule="exact"/>
              <w:ind w:left="1406"/>
              <w:rPr>
                <w:sz w:val="24"/>
              </w:rPr>
            </w:pPr>
            <w:r>
              <w:rPr>
                <w:sz w:val="24"/>
              </w:rPr>
              <w:t>exchanges.</w:t>
            </w:r>
          </w:p>
        </w:tc>
      </w:tr>
      <w:tr>
        <w:trPr>
          <w:trHeight w:val="277" w:hRule="atLeast"/>
        </w:trPr>
        <w:tc>
          <w:tcPr>
            <w:tcW w:w="3325" w:type="dxa"/>
            <w:tcBorders>
              <w:left w:val="single" w:sz="8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1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56" w:lineRule="exact" w:before="1"/>
              <w:ind w:left="1406"/>
              <w:rPr>
                <w:sz w:val="24"/>
              </w:rPr>
            </w:pPr>
            <w:r>
              <w:rPr>
                <w:sz w:val="24"/>
              </w:rPr>
              <w:t>Note: the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00" w:h="16840"/>
          <w:pgMar w:header="99" w:footer="60" w:top="420" w:bottom="260" w:left="160" w:right="160"/>
        </w:sectPr>
      </w:pPr>
    </w:p>
    <w:p>
      <w:pPr>
        <w:spacing w:line="240" w:lineRule="auto" w:before="5"/>
        <w:rPr>
          <w:sz w:val="6"/>
        </w:rPr>
      </w:pPr>
      <w:r>
        <w:rPr/>
        <w:pict>
          <v:group style="position:absolute;margin-left:19.749599pt;margin-top:392.749298pt;width:555.050pt;height:413.3pt;mso-position-horizontal-relative:page;mso-position-vertical-relative:page;z-index:-253545472" coordorigin="395,7855" coordsize="11101,8266">
            <v:line style="position:absolute" from="395,7863" to="11495,7863" stroked="true" strokeweight=".751pt" strokecolor="#808080">
              <v:stroke dashstyle="solid"/>
            </v:line>
            <v:line style="position:absolute" from="403,7855" to="403,16120" stroked="true" strokeweight=".751pt" strokecolor="#808080">
              <v:stroke dashstyle="solid"/>
            </v:line>
            <v:line style="position:absolute" from="11488,7855" to="11488,16120" stroked="true" strokeweight=".75pt" strokecolor="#808080">
              <v:stroke dashstyle="solid"/>
            </v:line>
            <v:shape style="position:absolute;left:395;top:7854;width:11101;height:8266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31"/>
                      </w:rPr>
                    </w:pPr>
                  </w:p>
                  <w:p>
                    <w:pPr>
                      <w:spacing w:before="1"/>
                      <w:ind w:left="90" w:right="0" w:firstLine="0"/>
                      <w:jc w:val="left"/>
                      <w:rPr>
                        <w:sz w:val="36"/>
                      </w:rPr>
                    </w:pPr>
                    <w:hyperlink w:history="true" w:anchor="_bookmark5">
                      <w:r>
                        <w:rPr>
                          <w:b/>
                          <w:color w:val="808080"/>
                          <w:spacing w:val="-1"/>
                          <w:sz w:val="36"/>
                          <w:u w:val="single" w:color="800080"/>
                        </w:rPr>
                        <w:t>RTR_MarketDo</w:t>
                      </w:r>
                      <w:r>
                        <w:rPr>
                          <w:b/>
                          <w:color w:val="808080"/>
                          <w:spacing w:val="-65"/>
                          <w:sz w:val="36"/>
                          <w:u w:val="single" w:color="800080"/>
                        </w:rPr>
                        <w:t>c</w:t>
                      </w:r>
                    </w:hyperlink>
                    <w:hyperlink w:history="true" w:anchor="_bookmark10">
                      <w:r>
                        <w:rPr>
                          <w:color w:val="800080"/>
                          <w:spacing w:val="-196"/>
                          <w:sz w:val="36"/>
                          <w:u w:val="single" w:color="800080"/>
                        </w:rPr>
                        <w:t>R</w:t>
                      </w:r>
                    </w:hyperlink>
                    <w:hyperlink w:history="true" w:anchor="_bookmark5">
                      <w:r>
                        <w:rPr>
                          <w:b/>
                          <w:color w:val="808080"/>
                          <w:spacing w:val="-25"/>
                          <w:sz w:val="36"/>
                          <w:u w:val="single" w:color="800080"/>
                        </w:rPr>
                        <w:t>u</w:t>
                      </w:r>
                      <w:r>
                        <w:rPr>
                          <w:color w:val="800080"/>
                          <w:spacing w:val="-176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b/>
                          <w:color w:val="808080"/>
                          <w:spacing w:val="-145"/>
                          <w:sz w:val="36"/>
                          <w:u w:val="single" w:color="800080"/>
                        </w:rPr>
                        <w:t>m</w:t>
                      </w:r>
                      <w:r>
                        <w:rPr>
                          <w:color w:val="800080"/>
                          <w:spacing w:val="-56"/>
                          <w:sz w:val="36"/>
                          <w:u w:val="single" w:color="800080"/>
                        </w:rPr>
                        <w:t>d</w:t>
                      </w:r>
                      <w:r>
                        <w:rPr>
                          <w:b/>
                          <w:color w:val="808080"/>
                          <w:spacing w:val="-145"/>
                          <w:sz w:val="36"/>
                          <w:u w:val="single" w:color="800080"/>
                        </w:rPr>
                        <w:t>e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i</w:t>
                      </w:r>
                      <w:r>
                        <w:rPr>
                          <w:color w:val="800080"/>
                          <w:spacing w:val="-115"/>
                          <w:sz w:val="36"/>
                          <w:u w:val="single" w:color="800080"/>
                        </w:rPr>
                        <w:t>s</w:t>
                      </w:r>
                      <w:r>
                        <w:rPr>
                          <w:b/>
                          <w:color w:val="808080"/>
                          <w:spacing w:val="-106"/>
                          <w:sz w:val="36"/>
                          <w:u w:val="single" w:color="800080"/>
                        </w:rPr>
                        <w:t>n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color w:val="800080"/>
                          <w:spacing w:val="-115"/>
                          <w:sz w:val="36"/>
                          <w:u w:val="single" w:color="800080"/>
                        </w:rPr>
                        <w:t>r</w:t>
                      </w:r>
                      <w:r>
                        <w:rPr>
                          <w:b/>
                          <w:color w:val="808080"/>
                          <w:spacing w:val="-6"/>
                          <w:sz w:val="36"/>
                          <w:u w:val="single" w:color="800080"/>
                        </w:rPr>
                        <w:t>t</w:t>
                      </w:r>
                    </w:hyperlink>
                    <w:hyperlink w:history="true" w:anchor="_bookmark10"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ibutionTransactionReques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t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 assembl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y</w:t>
                      </w:r>
                      <w:r>
                        <w:rPr>
                          <w:color w:val="800080"/>
                          <w:spacing w:val="-1"/>
                          <w:sz w:val="36"/>
                          <w:u w:val="single" w:color="800080"/>
                        </w:rPr>
                        <w:t> 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model</w:t>
                      </w:r>
                    </w:hyperlink>
                  </w:p>
                  <w:p>
                    <w:pPr>
                      <w:spacing w:line="247" w:lineRule="auto" w:before="313"/>
                      <w:ind w:left="90" w:right="51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 electronic document containing the information necessary to satisfy the requirements of a given business process.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line="240" w:lineRule="auto"/>
        <w:ind w:left="226" w:right="0" w:firstLine="0"/>
        <w:rPr>
          <w:sz w:val="20"/>
        </w:rPr>
      </w:pPr>
      <w:r>
        <w:rPr/>
        <w:pict>
          <v:group style="position:absolute;margin-left:19.749201pt;margin-top:183.400299pt;width:555.050pt;height:176.25pt;mso-position-horizontal-relative:page;mso-position-vertical-relative:paragraph;z-index:-251630592;mso-wrap-distance-left:0;mso-wrap-distance-right:0" coordorigin="395,3668" coordsize="11101,3525">
            <v:line style="position:absolute" from="395,3676" to="11495,3676" stroked="true" strokeweight=".75pt" strokecolor="#808080">
              <v:stroke dashstyle="solid"/>
            </v:line>
            <v:line style="position:absolute" from="395,7186" to="11495,7186" stroked="true" strokeweight=".75pt" strokecolor="#808080">
              <v:stroke dashstyle="solid"/>
            </v:line>
            <v:line style="position:absolute" from="403,3668" to="403,7193" stroked="true" strokeweight=".751pt" strokecolor="#808080">
              <v:stroke dashstyle="solid"/>
            </v:line>
            <v:line style="position:absolute" from="11488,3668" to="11488,7193" stroked="true" strokeweight=".75pt" strokecolor="#808080">
              <v:stroke dashstyle="solid"/>
            </v:line>
            <v:line style="position:absolute" from="515,5431" to="4145,5431" stroked="true" strokeweight=".75pt" strokecolor="#808080">
              <v:stroke dashstyle="solid"/>
            </v:line>
            <v:line style="position:absolute" from="4175,5431" to="5165,5431" stroked="true" strokeweight=".75pt" strokecolor="#808080">
              <v:stroke dashstyle="solid"/>
            </v:line>
            <v:line style="position:absolute" from="5195,5431" to="8090,5431" stroked="true" strokeweight=".75pt" strokecolor="#808080">
              <v:stroke dashstyle="solid"/>
            </v:line>
            <v:rect style="position:absolute;left:8120;top:5423;width:30;height:15" filled="true" fillcolor="#808080" stroked="false">
              <v:fill type="solid"/>
            </v:rect>
            <v:line style="position:absolute" from="515,6270" to="4145,6270" stroked="true" strokeweight=".751pt" strokecolor="#808080">
              <v:stroke dashstyle="solid"/>
            </v:line>
            <v:line style="position:absolute" from="4175,6270" to="5165,6270" stroked="true" strokeweight=".751pt" strokecolor="#808080">
              <v:stroke dashstyle="solid"/>
            </v:line>
            <v:line style="position:absolute" from="5195,6270" to="8090,6270" stroked="true" strokeweight=".751pt" strokecolor="#808080">
              <v:stroke dashstyle="solid"/>
            </v:line>
            <v:rect style="position:absolute;left:8120;top:6262;width:30;height:16" filled="true" fillcolor="#808080" stroked="false">
              <v:fill type="solid"/>
            </v:rect>
            <v:shape style="position:absolute;left:5210;top:6540;width:2875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bookmarkStart w:name="_bookmark4" w:id="5"/>
                    <w:bookmarkEnd w:id="5"/>
                    <w:r>
                      <w:rPr/>
                    </w:r>
                    <w:hyperlink w:history="true" w:anchor="_bookmark2">
                      <w:r>
                        <w:rPr>
                          <w:color w:val="800080"/>
                          <w:sz w:val="24"/>
                          <w:u w:val="single" w:color="800080"/>
                        </w:rPr>
                        <w:t>MessageDocumentHeader</w:t>
                      </w:r>
                    </w:hyperlink>
                  </w:p>
                </w:txbxContent>
              </v:textbox>
              <w10:wrap type="none"/>
            </v:shape>
            <v:shape style="position:absolute;left:4190;top:6513;width:88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530;top:6513;width:304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4"/>
                      </w:rPr>
                    </w:pPr>
                    <w:r>
                      <w:rPr>
                        <w:rFonts w:ascii="Courier New"/>
                        <w:b/>
                        <w:i/>
                        <w:sz w:val="24"/>
                      </w:rPr>
                      <w:t>MessageDocumentHeader</w:t>
                    </w:r>
                  </w:p>
                </w:txbxContent>
              </v:textbox>
              <w10:wrap type="none"/>
            </v:shape>
            <v:shape style="position:absolute;left:5210;top:5700;width:2474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w:history="true" w:anchor="_bookmark5">
                      <w:r>
                        <w:rPr>
                          <w:color w:val="800080"/>
                          <w:sz w:val="24"/>
                          <w:u w:val="single" w:color="800080"/>
                        </w:rPr>
                        <w:t>RTR_MarketDocument</w:t>
                      </w:r>
                    </w:hyperlink>
                  </w:p>
                </w:txbxContent>
              </v:textbox>
              <w10:wrap type="none"/>
            </v:shape>
            <v:shape style="position:absolute;left:4190;top:5673;width:88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530;top:5673;width:203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4"/>
                      </w:rPr>
                    </w:pPr>
                    <w:r>
                      <w:rPr>
                        <w:rFonts w:ascii="Courier New"/>
                        <w:b/>
                        <w:i/>
                        <w:sz w:val="24"/>
                      </w:rPr>
                      <w:t>MarketDocument</w:t>
                    </w:r>
                  </w:p>
                </w:txbxContent>
              </v:textbox>
              <w10:wrap type="none"/>
            </v:shape>
            <v:shape style="position:absolute;left:485;top:4047;width:10855;height:1047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4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RTR_Envelope</w:t>
                      </w:r>
                    </w:hyperlink>
                    <w:r>
                      <w:rPr>
                        <w:b/>
                        <w:color w:val="808080"/>
                        <w:sz w:val="36"/>
                      </w:rPr>
                      <w:t> </w:t>
                    </w:r>
                    <w:hyperlink w:history="true" w:anchor="_bookmark10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RedistributionTransactionRequest assembly</w:t>
                      </w:r>
                      <w:r>
                        <w:rPr>
                          <w:color w:val="800080"/>
                          <w:spacing w:val="-69"/>
                          <w:sz w:val="36"/>
                          <w:u w:val="single" w:color="800080"/>
                        </w:rPr>
                        <w:t> </w:t>
                      </w:r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model</w:t>
                      </w:r>
                    </w:hyperlink>
                  </w:p>
                  <w:p>
                    <w:pPr>
                      <w:spacing w:before="321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808080"/>
                        <w:sz w:val="28"/>
                      </w:rPr>
                      <w:t>Native Members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pict>
          <v:group style="width:555.050pt;height:175.5pt;mso-position-horizontal-relative:char;mso-position-vertical-relative:line" coordorigin="0,0" coordsize="11101,3510">
            <v:line style="position:absolute" from="0,3503" to="11100,3503" stroked="true" strokeweight=".75pt" strokecolor="#808080">
              <v:stroke dashstyle="solid"/>
            </v:line>
            <v:line style="position:absolute" from="8,0" to="8,3510" stroked="true" strokeweight=".751pt" strokecolor="#808080">
              <v:stroke dashstyle="solid"/>
            </v:line>
            <v:line style="position:absolute" from="11093,0" to="11093,3510" stroked="true" strokeweight=".75pt" strokecolor="#808080">
              <v:stroke dashstyle="solid"/>
            </v:line>
            <v:line style="position:absolute" from="120,2588" to="3750,2588" stroked="true" strokeweight=".75pt" strokecolor="#808080">
              <v:stroke dashstyle="solid"/>
            </v:line>
            <v:line style="position:absolute" from="3780,2588" to="4770,2588" stroked="true" strokeweight=".75pt" strokecolor="#808080">
              <v:stroke dashstyle="solid"/>
            </v:line>
            <v:line style="position:absolute" from="4800,2588" to="8430,2588" stroked="true" strokeweight=".75pt" strokecolor="#808080">
              <v:stroke dashstyle="solid"/>
            </v:line>
            <v:line style="position:absolute" from="8460,2588" to="10980,2588" stroked="true" strokeweight=".75pt" strokecolor="#808080">
              <v:stroke dashstyle="solid"/>
            </v:line>
            <v:shape style="position:absolute;left:8475;top:22;width:2502;height:226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bookmarkStart w:name="_bookmark3" w:id="6"/>
                    <w:bookmarkEnd w:id="6"/>
                    <w:r>
                      <w:rPr/>
                    </w:r>
                    <w:r>
                      <w:rPr>
                        <w:sz w:val="24"/>
                      </w:rPr>
                      <w:t>requestPermissionId is NOT the identifier issued by the Identity Service Provider as specified in the EU Implementing Act on access to Metering and Consumption Data.</w:t>
                    </w:r>
                  </w:p>
                </w:txbxContent>
              </v:textbox>
              <w10:wrap type="none"/>
            </v:shape>
            <v:shape style="position:absolute;left:135;top:2829;width:740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4"/>
                      </w:rPr>
                    </w:pPr>
                    <w:r>
                      <w:rPr>
                        <w:rFonts w:ascii="Courier New"/>
                        <w:b/>
                        <w:i/>
                        <w:sz w:val="24"/>
                      </w:rPr>
                      <w:t>Asset</w:t>
                    </w:r>
                  </w:p>
                </w:txbxContent>
              </v:textbox>
              <w10:wrap type="none"/>
            </v:shape>
            <v:shape style="position:absolute;left:3795;top:2829;width:88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4815;top:2857;width:621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w:history="true" w:anchor="_bookmark1">
                      <w:r>
                        <w:rPr>
                          <w:color w:val="800080"/>
                          <w:sz w:val="24"/>
                          <w:u w:val="single" w:color="800080"/>
                        </w:rPr>
                        <w:t>Asset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 w:after="1"/>
        <w:rPr>
          <w:sz w:val="19"/>
        </w:rPr>
      </w:pPr>
    </w:p>
    <w:tbl>
      <w:tblPr>
        <w:tblW w:w="0" w:type="auto"/>
        <w:jc w:val="left"/>
        <w:tblInd w:w="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5"/>
        <w:gridCol w:w="1558"/>
        <w:gridCol w:w="2700"/>
        <w:gridCol w:w="3687"/>
      </w:tblGrid>
      <w:tr>
        <w:trPr>
          <w:trHeight w:val="648" w:hRule="atLeast"/>
        </w:trPr>
        <w:tc>
          <w:tcPr>
            <w:tcW w:w="2945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color w:val="808080"/>
                <w:sz w:val="28"/>
              </w:rPr>
              <w:t>Native Members</w:t>
            </w:r>
          </w:p>
        </w:tc>
        <w:tc>
          <w:tcPr>
            <w:tcW w:w="7945" w:type="dxa"/>
            <w:gridSpan w:val="3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821" w:hRule="atLeast"/>
        </w:trPr>
        <w:tc>
          <w:tcPr>
            <w:tcW w:w="2945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4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mRID</w:t>
            </w:r>
          </w:p>
        </w:tc>
        <w:tc>
          <w:tcPr>
            <w:tcW w:w="155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76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0..1</w:t>
            </w:r>
          </w:p>
        </w:tc>
        <w:tc>
          <w:tcPr>
            <w:tcW w:w="270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221"/>
              <w:rPr>
                <w:rFonts w:ascii="Courier New"/>
                <w:sz w:val="24"/>
              </w:rPr>
            </w:pPr>
            <w:hyperlink w:history="true" w:anchor="_bookmark8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ID_String</w:t>
              </w:r>
            </w:hyperlink>
          </w:p>
        </w:tc>
        <w:tc>
          <w:tcPr>
            <w:tcW w:w="368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1182" w:right="70"/>
              <w:rPr>
                <w:sz w:val="24"/>
              </w:rPr>
            </w:pPr>
            <w:r>
              <w:rPr>
                <w:sz w:val="24"/>
              </w:rPr>
              <w:t>The unique identification of the document being exchanged within a business process flow.</w:t>
            </w:r>
          </w:p>
        </w:tc>
      </w:tr>
      <w:tr>
        <w:trPr>
          <w:trHeight w:val="3419" w:hRule="atLeast"/>
        </w:trPr>
        <w:tc>
          <w:tcPr>
            <w:tcW w:w="29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7" w:type="dxa"/>
          </w:tcPr>
          <w:p>
            <w:pPr>
              <w:pStyle w:val="TableParagraph"/>
              <w:spacing w:line="247" w:lineRule="auto" w:before="143"/>
              <w:ind w:left="1182" w:right="50"/>
              <w:rPr>
                <w:sz w:val="24"/>
              </w:rPr>
            </w:pPr>
            <w:r>
              <w:rPr>
                <w:sz w:val="24"/>
              </w:rPr>
              <w:t>In the ESMP context, the "model authority" is defined as a party (originator of the exchange) that provides an identification in the context of a business exchange such as document identification, ...</w:t>
            </w:r>
          </w:p>
        </w:tc>
      </w:tr>
      <w:tr>
        <w:trPr>
          <w:trHeight w:val="419" w:hRule="atLeast"/>
        </w:trPr>
        <w:tc>
          <w:tcPr>
            <w:tcW w:w="29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7" w:type="dxa"/>
          </w:tcPr>
          <w:p>
            <w:pPr>
              <w:pStyle w:val="TableParagraph"/>
              <w:spacing w:line="256" w:lineRule="exact" w:before="144"/>
              <w:ind w:left="1182"/>
              <w:rPr>
                <w:sz w:val="24"/>
              </w:rPr>
            </w:pPr>
            <w:r>
              <w:rPr>
                <w:sz w:val="24"/>
              </w:rPr>
              <w:t>Master resource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00" w:h="16840"/>
          <w:pgMar w:header="99" w:footer="60" w:top="420" w:bottom="260" w:left="160" w:right="160"/>
        </w:sectPr>
      </w:pPr>
    </w:p>
    <w:p>
      <w:pPr>
        <w:spacing w:line="240" w:lineRule="auto" w:before="5"/>
        <w:rPr>
          <w:sz w:val="6"/>
        </w:rPr>
      </w:pPr>
    </w:p>
    <w:p>
      <w:pPr>
        <w:spacing w:line="240" w:lineRule="auto"/>
        <w:ind w:left="226" w:right="0" w:firstLine="0"/>
        <w:rPr>
          <w:sz w:val="20"/>
        </w:rPr>
      </w:pPr>
      <w:r>
        <w:rPr>
          <w:sz w:val="20"/>
        </w:rPr>
        <w:pict>
          <v:group style="width:555.050pt;height:417.8pt;mso-position-horizontal-relative:char;mso-position-vertical-relative:line" coordorigin="0,0" coordsize="11101,8356">
            <v:line style="position:absolute" from="0,8348" to="11100,8348" stroked="true" strokeweight=".75pt" strokecolor="#808080">
              <v:stroke dashstyle="solid"/>
            </v:line>
            <v:line style="position:absolute" from="8,0" to="8,8355" stroked="true" strokeweight=".751pt" strokecolor="#808080">
              <v:stroke dashstyle="solid"/>
            </v:line>
            <v:line style="position:absolute" from="11093,0" to="11093,8355" stroked="true" strokeweight=".75pt" strokecolor="#808080">
              <v:stroke dashstyle="solid"/>
            </v:line>
            <v:line style="position:absolute" from="120,5153" to="3750,5153" stroked="true" strokeweight=".75pt" strokecolor="#808080">
              <v:stroke dashstyle="solid"/>
            </v:line>
            <v:line style="position:absolute" from="3780,5153" to="4770,5153" stroked="true" strokeweight=".75pt" strokecolor="#808080">
              <v:stroke dashstyle="solid"/>
            </v:line>
            <v:line style="position:absolute" from="4800,5153" to="8430,5153" stroked="true" strokeweight=".75pt" strokecolor="#808080">
              <v:stroke dashstyle="solid"/>
            </v:line>
            <v:line style="position:absolute" from="8460,5153" to="10980,5153" stroked="true" strokeweight=".75pt" strokecolor="#808080">
              <v:stroke dashstyle="solid"/>
            </v:line>
            <v:shape style="position:absolute;left:8475;top:22;width:2408;height:4827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200" w:firstLine="0"/>
                      <w:jc w:val="left"/>
                      <w:rPr>
                        <w:sz w:val="24"/>
                      </w:rPr>
                    </w:pPr>
                    <w:bookmarkStart w:name="_bookmark5" w:id="7"/>
                    <w:bookmarkEnd w:id="7"/>
                    <w:r>
                      <w:rPr/>
                    </w:r>
                    <w:r>
                      <w:rPr>
                        <w:sz w:val="24"/>
                      </w:rPr>
                      <w:t>identifier issued by a model authority. The mRID is globally unique within an exchange context.</w:t>
                    </w:r>
                  </w:p>
                  <w:p>
                    <w:pPr>
                      <w:spacing w:line="247" w:lineRule="auto" w:before="0"/>
                      <w:ind w:left="0" w:right="15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Global uniqueness is easily achieved by using a UUID for the mRID. It is strongly recommended to do this.</w:t>
                    </w:r>
                  </w:p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For CIMXML data files in RDF syntax, the mRID is mapped to rdf:ID or rdf:about attributes that identify CIM object elements.</w:t>
                    </w:r>
                  </w:p>
                </w:txbxContent>
              </v:textbox>
              <w10:wrap type="none"/>
            </v:shape>
            <v:shape style="position:absolute;left:135;top:5393;width:275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period.timeInterval</w:t>
                    </w:r>
                  </w:p>
                </w:txbxContent>
              </v:textbox>
              <w10:wrap type="none"/>
            </v:shape>
            <v:shape style="position:absolute;left:3795;top:5393;width:59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0..1</w:t>
                    </w:r>
                  </w:p>
                </w:txbxContent>
              </v:textbox>
              <w10:wrap type="none"/>
            </v:shape>
            <v:shape style="position:absolute;left:4815;top:5393;width:304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hyperlink w:history="true" w:anchor="_bookmark6">
                      <w:r>
                        <w:rPr>
                          <w:rFonts w:ascii="Courier New"/>
                          <w:color w:val="800080"/>
                          <w:sz w:val="24"/>
                          <w:u w:val="single" w:color="800080"/>
                        </w:rPr>
                        <w:t>ESMP_DateTimeInterval</w:t>
                      </w:r>
                    </w:hyperlink>
                  </w:p>
                </w:txbxContent>
              </v:textbox>
              <w10:wrap type="none"/>
            </v:shape>
            <v:shape style="position:absolute;left:8475;top:5422;width:2435;height:838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 start and end date and time for a given interval.</w:t>
                    </w:r>
                  </w:p>
                </w:txbxContent>
              </v:textbox>
              <w10:wrap type="none"/>
            </v:shape>
            <v:shape style="position:absolute;left:8475;top:6562;width:2501;height:1408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1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--- The time interval that is associated with an electronic</w:t>
                    </w:r>
                    <w:r>
                      <w:rPr>
                        <w:spacing w:val="-1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document and which is valid for the whole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document.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10"/>
        <w:rPr>
          <w:sz w:val="22"/>
        </w:rPr>
      </w:pPr>
    </w:p>
    <w:p>
      <w:pPr>
        <w:tabs>
          <w:tab w:pos="11334" w:val="left" w:leader="none"/>
        </w:tabs>
        <w:spacing w:before="85"/>
        <w:ind w:left="235" w:right="0" w:firstLine="0"/>
        <w:jc w:val="left"/>
        <w:rPr>
          <w:b/>
          <w:sz w:val="48"/>
        </w:rPr>
      </w:pPr>
      <w:r>
        <w:rPr>
          <w:b/>
          <w:color w:val="FFFFFF"/>
          <w:spacing w:val="-59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Enumerations</w:t>
        <w:tab/>
      </w:r>
    </w:p>
    <w:p>
      <w:pPr>
        <w:spacing w:line="240" w:lineRule="auto" w:before="7"/>
        <w:rPr>
          <w:b/>
          <w:sz w:val="44"/>
        </w:rPr>
      </w:pPr>
    </w:p>
    <w:p>
      <w:pPr>
        <w:tabs>
          <w:tab w:pos="11334" w:val="left" w:leader="none"/>
        </w:tabs>
        <w:spacing w:before="0"/>
        <w:ind w:left="235" w:right="0" w:firstLine="0"/>
        <w:jc w:val="left"/>
        <w:rPr>
          <w:b/>
          <w:sz w:val="48"/>
        </w:rPr>
      </w:pPr>
      <w:r>
        <w:rPr/>
        <w:pict>
          <v:group style="position:absolute;margin-left:19.749599pt;margin-top:49.505005pt;width:555.050pt;height:240.05pt;mso-position-horizontal-relative:page;mso-position-vertical-relative:paragraph;z-index:-253534208" coordorigin="395,990" coordsize="11101,4801">
            <v:line style="position:absolute" from="395,998" to="11495,998" stroked="true" strokeweight=".751pt" strokecolor="#808080">
              <v:stroke dashstyle="solid"/>
            </v:line>
            <v:line style="position:absolute" from="403,990" to="403,5790" stroked="true" strokeweight=".751pt" strokecolor="#808080">
              <v:stroke dashstyle="solid"/>
            </v:line>
            <v:line style="position:absolute" from="11488,990" to="11488,5790" stroked="true" strokeweight=".75pt" strokecolor="#808080">
              <v:stroke dashstyle="solid"/>
            </v:line>
            <v:shape style="position:absolute;left:515;top:2932;width:10860;height:2" coordorigin="515,2933" coordsize="10860,0" path="m515,2933l4145,2933m4175,2933l5165,2933m5195,2933l8825,2933m8855,2933l11375,2933e" filled="false" stroked="true" strokeweight=".751pt" strokecolor="#808080">
              <v:path arrowok="t"/>
              <v:stroke dashstyle="solid"/>
            </v:shape>
            <v:shape style="position:absolute;left:485;top:1369;width:414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i/>
                        <w:sz w:val="36"/>
                      </w:rPr>
                    </w:pPr>
                    <w:hyperlink w:history="true" w:anchor="_bookmark6">
                      <w:r>
                        <w:rPr>
                          <w:b/>
                          <w:i/>
                          <w:color w:val="808080"/>
                          <w:sz w:val="36"/>
                          <w:u w:val="single" w:color="800080"/>
                        </w:rPr>
                        <w:t>ESMP_DateTimeInterval</w:t>
                      </w:r>
                    </w:hyperlink>
                  </w:p>
                </w:txbxContent>
              </v:textbox>
              <w10:wrap type="none"/>
            </v:shape>
            <v:shape style="position:absolute;left:8555;top:1369;width:278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11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85;top:2092;width:10746;height:55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-1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This datatype enables to express the start date and time, and the end date and time of a time interval with a specific pattern. This pattern is the YYYY-MM-DDThh:mmZ.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FFFFF"/>
          <w:spacing w:val="-59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Compound</w:t>
      </w:r>
      <w:r>
        <w:rPr>
          <w:b/>
          <w:color w:val="FFFFFF"/>
          <w:spacing w:val="-8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types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 w:after="1"/>
        <w:rPr>
          <w:b/>
          <w:sz w:val="28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2268"/>
        <w:gridCol w:w="3060"/>
        <w:gridCol w:w="3327"/>
      </w:tblGrid>
      <w:tr>
        <w:trPr>
          <w:trHeight w:val="1159" w:hRule="atLeast"/>
        </w:trPr>
        <w:tc>
          <w:tcPr>
            <w:tcW w:w="2205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14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start</w:t>
            </w:r>
          </w:p>
        </w:tc>
        <w:tc>
          <w:tcPr>
            <w:tcW w:w="2268" w:type="dxa"/>
            <w:tcBorders>
              <w:bottom w:val="single" w:sz="6" w:space="0" w:color="808080"/>
            </w:tcBorders>
          </w:tcPr>
          <w:p>
            <w:pPr>
              <w:pStyle w:val="TableParagraph"/>
              <w:ind w:right="220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1..1</w:t>
            </w:r>
          </w:p>
        </w:tc>
        <w:tc>
          <w:tcPr>
            <w:tcW w:w="3060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221"/>
              <w:rPr>
                <w:rFonts w:ascii="Courier New"/>
                <w:sz w:val="24"/>
              </w:rPr>
            </w:pPr>
            <w:hyperlink w:history="true" w:anchor="_bookmark9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YMDHM_DateTime</w:t>
              </w:r>
            </w:hyperlink>
          </w:p>
        </w:tc>
        <w:tc>
          <w:tcPr>
            <w:tcW w:w="3327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247" w:lineRule="auto" w:before="20"/>
              <w:ind w:left="822" w:right="17"/>
              <w:rPr>
                <w:sz w:val="24"/>
              </w:rPr>
            </w:pPr>
            <w:r>
              <w:rPr>
                <w:sz w:val="24"/>
              </w:rPr>
              <w:t>The start date and time of the interval with a minute resolution.</w:t>
            </w:r>
          </w:p>
        </w:tc>
      </w:tr>
      <w:tr>
        <w:trPr>
          <w:trHeight w:val="1100" w:hRule="atLeast"/>
        </w:trPr>
        <w:tc>
          <w:tcPr>
            <w:tcW w:w="2205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15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end</w:t>
            </w:r>
          </w:p>
        </w:tc>
        <w:tc>
          <w:tcPr>
            <w:tcW w:w="226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right="221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1..1</w:t>
            </w:r>
          </w:p>
        </w:tc>
        <w:tc>
          <w:tcPr>
            <w:tcW w:w="3060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221"/>
              <w:rPr>
                <w:rFonts w:ascii="Courier New"/>
                <w:sz w:val="24"/>
              </w:rPr>
            </w:pPr>
            <w:hyperlink w:history="true" w:anchor="_bookmark9">
              <w:r>
                <w:rPr>
                  <w:rFonts w:ascii="Courier New"/>
                  <w:color w:val="800080"/>
                  <w:sz w:val="24"/>
                  <w:u w:val="single" w:color="800080"/>
                </w:rPr>
                <w:t>YMDHM_DateTime</w:t>
              </w:r>
            </w:hyperlink>
          </w:p>
        </w:tc>
        <w:tc>
          <w:tcPr>
            <w:tcW w:w="332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line="280" w:lineRule="atLeast"/>
              <w:ind w:left="822" w:right="83"/>
              <w:rPr>
                <w:sz w:val="24"/>
              </w:rPr>
            </w:pPr>
            <w:r>
              <w:rPr>
                <w:sz w:val="24"/>
              </w:rPr>
              <w:t>The end date and time of the interval with a minute resolution.</w:t>
            </w:r>
          </w:p>
        </w:tc>
      </w:tr>
    </w:tbl>
    <w:p>
      <w:pPr>
        <w:spacing w:after="0" w:line="280" w:lineRule="atLeast"/>
        <w:rPr>
          <w:sz w:val="24"/>
        </w:rPr>
        <w:sectPr>
          <w:pgSz w:w="11900" w:h="16840"/>
          <w:pgMar w:header="99" w:footer="60" w:top="420" w:bottom="260" w:left="160" w:right="160"/>
        </w:sectPr>
      </w:pPr>
    </w:p>
    <w:p>
      <w:pPr>
        <w:spacing w:line="240" w:lineRule="auto" w:before="1"/>
        <w:rPr>
          <w:b/>
          <w:sz w:val="7"/>
        </w:rPr>
      </w:pPr>
    </w:p>
    <w:p>
      <w:pPr>
        <w:spacing w:line="45" w:lineRule="exact"/>
        <w:ind w:left="226" w:right="0" w:firstLine="0"/>
        <w:rPr>
          <w:sz w:val="4"/>
        </w:rPr>
      </w:pPr>
      <w:r>
        <w:rPr>
          <w:position w:val="0"/>
          <w:sz w:val="4"/>
        </w:rPr>
        <w:pict>
          <v:group style="width:555.050pt;height:2.25pt;mso-position-horizontal-relative:char;mso-position-vertical-relative:line" coordorigin="0,0" coordsize="11101,45">
            <v:line style="position:absolute" from="0,38" to="11100,38" stroked="true" strokeweight=".75pt" strokecolor="#808080">
              <v:stroke dashstyle="solid"/>
            </v:line>
            <v:shape style="position:absolute;left:0;top:0;width:16;height:45" coordorigin="0,0" coordsize="16,45" path="m15,0l0,0,0,45,15,30,15,0xe" filled="true" fillcolor="#808080" stroked="false">
              <v:path arrowok="t"/>
              <v:fill type="solid"/>
            </v:shape>
            <v:shape style="position:absolute;left:11085;top:0;width:15;height:45" coordorigin="11085,0" coordsize="15,45" path="m11100,0l11085,0,11085,30,11100,45,11100,0xe" filled="true" fillcolor="#808080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spacing w:line="240" w:lineRule="auto" w:before="7"/>
        <w:rPr>
          <w:b/>
          <w:sz w:val="26"/>
        </w:rPr>
      </w:pPr>
    </w:p>
    <w:p>
      <w:pPr>
        <w:tabs>
          <w:tab w:pos="11334" w:val="left" w:leader="none"/>
        </w:tabs>
        <w:spacing w:before="84"/>
        <w:ind w:left="235" w:right="0" w:firstLine="0"/>
        <w:jc w:val="left"/>
        <w:rPr>
          <w:b/>
          <w:sz w:val="48"/>
        </w:rPr>
      </w:pPr>
      <w:bookmarkStart w:name="_bookmark6" w:id="8"/>
      <w:bookmarkEnd w:id="8"/>
      <w:r>
        <w:rPr/>
      </w:r>
      <w:r>
        <w:rPr>
          <w:b/>
          <w:color w:val="FFFFFF"/>
          <w:spacing w:val="-59"/>
          <w:sz w:val="48"/>
          <w:shd w:fill="808080" w:color="auto" w:val="clear"/>
        </w:rPr>
        <w:t> </w:t>
      </w:r>
      <w:r>
        <w:rPr>
          <w:b/>
          <w:color w:val="FFFFFF"/>
          <w:sz w:val="48"/>
          <w:shd w:fill="808080" w:color="auto" w:val="clear"/>
        </w:rPr>
        <w:t>Datatypes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14"/>
        </w:rPr>
      </w:pPr>
      <w:r>
        <w:rPr/>
        <w:pict>
          <v:group style="position:absolute;margin-left:19.749201pt;margin-top:10.442913pt;width:555.050pt;height:143.3pt;mso-position-horizontal-relative:page;mso-position-vertical-relative:paragraph;z-index:-251608064;mso-wrap-distance-left:0;mso-wrap-distance-right:0" coordorigin="395,209" coordsize="11101,2866">
            <v:line style="position:absolute" from="395,216" to="11495,216" stroked="true" strokeweight=".75pt" strokecolor="#808080">
              <v:stroke dashstyle="solid"/>
            </v:line>
            <v:line style="position:absolute" from="395,3066" to="11495,3066" stroked="true" strokeweight=".751pt" strokecolor="#808080">
              <v:stroke dashstyle="solid"/>
            </v:line>
            <v:line style="position:absolute" from="403,209" to="403,3074" stroked="true" strokeweight=".751pt" strokecolor="#808080">
              <v:stroke dashstyle="solid"/>
            </v:line>
            <v:line style="position:absolute" from="11488,209" to="11488,3074" stroked="true" strokeweight=".75pt" strokecolor="#808080">
              <v:stroke dashstyle="solid"/>
            </v:line>
            <v:line style="position:absolute" from="515,1866" to="4145,1866" stroked="true" strokeweight=".75pt" strokecolor="#808080">
              <v:stroke dashstyle="solid"/>
            </v:line>
            <v:line style="position:absolute" from="4175,1866" to="5165,1866" stroked="true" strokeweight=".75pt" strokecolor="#808080">
              <v:stroke dashstyle="solid"/>
            </v:line>
            <v:line style="position:absolute" from="5195,1866" to="8825,1866" stroked="true" strokeweight=".75pt" strokecolor="#808080">
              <v:stroke dashstyle="solid"/>
            </v:line>
            <v:line style="position:absolute" from="8855,1866" to="11375,1866" stroked="true" strokeweight=".75pt" strokecolor="#808080">
              <v:stroke dashstyle="solid"/>
            </v:line>
            <v:shape style="position:absolute;left:8870;top:2136;width:1768;height:55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bookmarkStart w:name="_bookmark7" w:id="9"/>
                    <w:bookmarkEnd w:id="9"/>
                    <w:r>
                      <w:rPr/>
                    </w:r>
                    <w:r>
                      <w:rPr>
                        <w:sz w:val="24"/>
                      </w:rPr>
                      <w:t>Main Core value Space.</w:t>
                    </w:r>
                  </w:p>
                </w:txbxContent>
              </v:textbox>
              <w10:wrap type="none"/>
            </v:shape>
            <v:shape style="position:absolute;left:5209;top:2109;width:1172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4"/>
                          <w:u w:val="single" w:color="800080"/>
                        </w:rPr>
                        <w:t>DateTime</w:t>
                      </w:r>
                    </w:hyperlink>
                  </w:p>
                </w:txbxContent>
              </v:textbox>
              <w10:wrap type="none"/>
            </v:shape>
            <v:shape style="position:absolute;left:4189;top:2109;width:59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529;top:2109;width:740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485;top:1311;width:8715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 ESMP, the dateTime shall be expressed in UTC as YYYY-MM-DDThh:mm:ssZ.</w:t>
                    </w:r>
                  </w:p>
                </w:txbxContent>
              </v:textbox>
              <w10:wrap type="none"/>
            </v:shape>
            <v:shape style="position:absolute;left:8555;top:587;width:278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11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85;top:587;width:286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hyperlink w:history="true" w:anchor="_bookmark7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ESMP_DateTime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.749201pt;margin-top:161.192917pt;width:555.050pt;height:228.8pt;mso-position-horizontal-relative:page;mso-position-vertical-relative:paragraph;z-index:-251599872;mso-wrap-distance-left:0;mso-wrap-distance-right:0" coordorigin="395,3224" coordsize="11101,4576">
            <v:line style="position:absolute" from="395,3231" to="11495,3231" stroked="true" strokeweight=".75pt" strokecolor="#808080">
              <v:stroke dashstyle="solid"/>
            </v:line>
            <v:line style="position:absolute" from="395,7791" to="11495,7791" stroked="true" strokeweight=".751pt" strokecolor="#808080">
              <v:stroke dashstyle="solid"/>
            </v:line>
            <v:line style="position:absolute" from="403,3224" to="403,7799" stroked="true" strokeweight=".751pt" strokecolor="#808080">
              <v:stroke dashstyle="solid"/>
            </v:line>
            <v:line style="position:absolute" from="11488,3224" to="11488,7799" stroked="true" strokeweight=".75pt" strokecolor="#808080">
              <v:stroke dashstyle="solid"/>
            </v:line>
            <v:line style="position:absolute" from="515,6591" to="4145,6591" stroked="true" strokeweight=".75pt" strokecolor="#808080">
              <v:stroke dashstyle="solid"/>
            </v:line>
            <v:line style="position:absolute" from="4175,6591" to="5165,6591" stroked="true" strokeweight=".75pt" strokecolor="#808080">
              <v:stroke dashstyle="solid"/>
            </v:line>
            <v:line style="position:absolute" from="5195,6591" to="8825,6591" stroked="true" strokeweight=".75pt" strokecolor="#808080">
              <v:stroke dashstyle="solid"/>
            </v:line>
            <v:line style="position:absolute" from="8855,6591" to="11375,6591" stroked="true" strokeweight=".75pt" strokecolor="#808080">
              <v:stroke dashstyle="solid"/>
            </v:line>
            <v:shape style="position:absolute;left:8870;top:6861;width:1768;height:55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bookmarkStart w:name="_bookmark8" w:id="10"/>
                    <w:bookmarkEnd w:id="10"/>
                    <w:r>
                      <w:rPr/>
                    </w:r>
                    <w:r>
                      <w:rPr>
                        <w:sz w:val="24"/>
                      </w:rPr>
                      <w:t>Main Core value Space.</w:t>
                    </w:r>
                  </w:p>
                </w:txbxContent>
              </v:textbox>
              <w10:wrap type="none"/>
            </v:shape>
            <v:shape style="position:absolute;left:5209;top:6833;width:884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4"/>
                          <w:u w:val="single" w:color="800080"/>
                        </w:rPr>
                        <w:t>String</w:t>
                      </w:r>
                    </w:hyperlink>
                  </w:p>
                </w:txbxContent>
              </v:textbox>
              <w10:wrap type="none"/>
            </v:shape>
            <v:shape style="position:absolute;left:4189;top:6833;width:59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529;top:6833;width:740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485;top:4896;width:10783;height:1408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 the ESMP context, the code is defined either by: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47" w:val="left" w:leader="none"/>
                      </w:tabs>
                      <w:spacing w:line="247" w:lineRule="auto" w:before="9"/>
                      <w:ind w:left="0" w:right="1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emitting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company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that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provides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agreed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identification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unique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within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business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context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such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as capacity auction identification, market agreement identification,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etc.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47" w:val="left" w:leader="none"/>
                      </w:tabs>
                      <w:spacing w:line="247" w:lineRule="auto" w:before="1"/>
                      <w:ind w:left="0" w:right="43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 party (originator of the exchange) that provides a unique identification in the framework of a business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exchange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such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as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document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identification,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time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series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identification,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bid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identification,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8555;top:3602;width:278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11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85;top:3602;width:7649;height:992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hyperlink w:history="true" w:anchor="_bookmark8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ID_String</w:t>
                      </w:r>
                    </w:hyperlink>
                  </w:p>
                  <w:p>
                    <w:pPr>
                      <w:spacing w:before="313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 code to uniquely distinguish one occurrence of an entity from another.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.749201pt;margin-top:397.442902pt;width:555.050pt;height:200.3pt;mso-position-horizontal-relative:page;mso-position-vertical-relative:paragraph;z-index:-251591680;mso-wrap-distance-left:0;mso-wrap-distance-right:0" coordorigin="395,7949" coordsize="11101,4006">
            <v:line style="position:absolute" from="395,7956" to="11495,7956" stroked="true" strokeweight=".75pt" strokecolor="#808080">
              <v:stroke dashstyle="solid"/>
            </v:line>
            <v:line style="position:absolute" from="395,11946" to="11495,11946" stroked="true" strokeweight=".75pt" strokecolor="#808080">
              <v:stroke dashstyle="solid"/>
            </v:line>
            <v:line style="position:absolute" from="403,7949" to="403,11954" stroked="true" strokeweight=".751pt" strokecolor="#808080">
              <v:stroke dashstyle="solid"/>
            </v:line>
            <v:line style="position:absolute" from="11488,7949" to="11488,11954" stroked="true" strokeweight=".75pt" strokecolor="#808080">
              <v:stroke dashstyle="solid"/>
            </v:line>
            <v:line style="position:absolute" from="515,9891" to="4145,9891" stroked="true" strokeweight=".75pt" strokecolor="#808080">
              <v:stroke dashstyle="solid"/>
            </v:line>
            <v:line style="position:absolute" from="4175,9891" to="5165,9891" stroked="true" strokeweight=".75pt" strokecolor="#808080">
              <v:stroke dashstyle="solid"/>
            </v:line>
            <v:line style="position:absolute" from="5195,9891" to="8825,9891" stroked="true" strokeweight=".75pt" strokecolor="#808080">
              <v:stroke dashstyle="solid"/>
            </v:line>
            <v:line style="position:absolute" from="8855,9891" to="11375,9891" stroked="true" strokeweight=".75pt" strokecolor="#808080">
              <v:stroke dashstyle="solid"/>
            </v:line>
            <v:shape style="position:absolute;left:8870;top:10161;width:2382;height:1408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124" w:firstLine="0"/>
                      <w:jc w:val="left"/>
                      <w:rPr>
                        <w:sz w:val="24"/>
                      </w:rPr>
                    </w:pPr>
                    <w:bookmarkStart w:name="_bookmark9" w:id="11"/>
                    <w:bookmarkEnd w:id="11"/>
                    <w:r>
                      <w:rPr/>
                    </w:r>
                    <w:r>
                      <w:rPr>
                        <w:sz w:val="24"/>
                      </w:rPr>
                      <w:t>The date and time as "YYYY-MM-</w:t>
                    </w:r>
                  </w:p>
                  <w:p>
                    <w:pPr>
                      <w:spacing w:line="247" w:lineRule="auto" w:before="0"/>
                      <w:ind w:left="0" w:right="1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DDThh:mmZ", which conforms with the ISO 8601 UTC time zone.</w:t>
                    </w:r>
                  </w:p>
                </w:txbxContent>
              </v:textbox>
              <w10:wrap type="none"/>
            </v:shape>
            <v:shape style="position:absolute;left:5209;top:10133;width:1172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4"/>
                          <w:u w:val="single" w:color="800080"/>
                        </w:rPr>
                        <w:t>DateTime</w:t>
                      </w:r>
                    </w:hyperlink>
                  </w:p>
                </w:txbxContent>
              </v:textbox>
              <w10:wrap type="none"/>
            </v:shape>
            <v:shape style="position:absolute;left:4189;top:10133;width:596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529;top:10133;width:740;height:272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485;top:9051;width:10874;height:55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-1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 ESMP, the date and time is expressed as "YYYY-MM-DDThh:mmZ", which conforms with ISO 8601 UTC time zone. This date and time is without the seconds.</w:t>
                    </w:r>
                  </w:p>
                </w:txbxContent>
              </v:textbox>
              <w10:wrap type="none"/>
            </v:shape>
            <v:shape style="position:absolute;left:8555;top:8327;width:2782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hyperlink w:history="true" w:anchor="_bookmark11">
                      <w:r>
                        <w:rPr>
                          <w:color w:val="800080"/>
                          <w:sz w:val="36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85;top:8327;width:3201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hyperlink w:history="true" w:anchor="_bookmark9">
                      <w:r>
                        <w:rPr>
                          <w:b/>
                          <w:color w:val="808080"/>
                          <w:sz w:val="36"/>
                          <w:u w:val="single" w:color="800080"/>
                        </w:rPr>
                        <w:t>YMDHM_DateTime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8"/>
        <w:rPr>
          <w:b/>
          <w:sz w:val="5"/>
        </w:rPr>
      </w:pPr>
    </w:p>
    <w:p>
      <w:pPr>
        <w:spacing w:line="240" w:lineRule="auto" w:before="8"/>
        <w:rPr>
          <w:b/>
          <w:sz w:val="5"/>
        </w:rPr>
      </w:pPr>
    </w:p>
    <w:p>
      <w:pPr>
        <w:spacing w:after="0" w:line="240" w:lineRule="auto"/>
        <w:rPr>
          <w:sz w:val="5"/>
        </w:rPr>
        <w:sectPr>
          <w:pgSz w:w="11900" w:h="16840"/>
          <w:pgMar w:header="99" w:footer="60" w:top="420" w:bottom="260" w:left="160" w:right="160"/>
        </w:sectPr>
      </w:pPr>
    </w:p>
    <w:p>
      <w:pPr>
        <w:spacing w:line="240" w:lineRule="auto" w:before="11" w:after="0"/>
        <w:rPr>
          <w:b/>
          <w:sz w:val="14"/>
        </w:rPr>
      </w:pPr>
    </w:p>
    <w:p>
      <w:pPr>
        <w:spacing w:line="240" w:lineRule="auto"/>
        <w:ind w:left="130" w:right="0" w:firstLine="0"/>
        <w:rPr>
          <w:sz w:val="20"/>
        </w:rPr>
      </w:pPr>
      <w:bookmarkStart w:name="RedistributionTransactionRequest assembl" w:id="12"/>
      <w:bookmarkEnd w:id="12"/>
      <w:r>
        <w:rPr/>
      </w:r>
      <w:bookmarkStart w:name="_bookmark10" w:id="13"/>
      <w:bookmarkEnd w:id="13"/>
      <w:r>
        <w:rPr/>
      </w:r>
      <w:r>
        <w:rPr>
          <w:sz w:val="20"/>
        </w:rPr>
        <w:drawing>
          <wp:inline distT="0" distB="0" distL="0" distR="0">
            <wp:extent cx="5667375" cy="708660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7"/>
          <w:footerReference w:type="default" r:id="rId8"/>
          <w:pgSz w:w="11900" w:h="16840"/>
          <w:pgMar w:header="80" w:footer="80" w:top="420" w:bottom="280" w:left="160" w:right="160"/>
        </w:sectPr>
      </w:pPr>
    </w:p>
    <w:p>
      <w:pPr>
        <w:spacing w:line="240" w:lineRule="auto" w:before="0" w:after="0"/>
        <w:rPr>
          <w:b/>
          <w:sz w:val="15"/>
        </w:rPr>
      </w:pPr>
    </w:p>
    <w:p>
      <w:pPr>
        <w:spacing w:line="240" w:lineRule="auto"/>
        <w:ind w:left="119" w:right="0" w:firstLine="0"/>
        <w:rPr>
          <w:sz w:val="20"/>
        </w:rPr>
      </w:pPr>
      <w:bookmarkStart w:name="ESMPDataTypes_ESMPCompound.png %d×%d pix" w:id="14"/>
      <w:bookmarkEnd w:id="14"/>
      <w:r>
        <w:rPr/>
      </w:r>
      <w:bookmarkStart w:name="_bookmark11" w:id="15"/>
      <w:bookmarkEnd w:id="15"/>
      <w:r>
        <w:rPr/>
      </w:r>
      <w:r>
        <w:rPr>
          <w:sz w:val="20"/>
        </w:rPr>
        <w:drawing>
          <wp:inline distT="0" distB="0" distL="0" distR="0">
            <wp:extent cx="7191758" cy="7409688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1758" cy="74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10"/>
      <w:footerReference w:type="default" r:id="rId11"/>
      <w:pgSz w:w="11900" w:h="16840"/>
      <w:pgMar w:header="93" w:footer="59" w:top="420" w:bottom="240" w:left="16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7.984009pt;width:431pt;height:12pt;mso-position-horizontal-relative:page;mso-position-vertical-relative:page;z-index:-253574144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file:///C/EM/BRIDGE/CEEDS_RTR/CEEDS_RedistributionTransactionRequestDocument.html[21/04/2026 14:06:41]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6.999634pt;width:586.6pt;height:12.9pt;mso-position-horizontal-relative:page;mso-position-vertical-relative:page;z-index:-253572096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/>
                  <w:t>file:///C/...mages/RedistributionTransactionRequest assembly model_RedistributionTransactionRequest assembly model.png[21/04/2026 14:06:42]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070923pt;width:548.4pt;height:11.6pt;mso-position-horizontal-relative:page;mso-position-vertical-relative:page;z-index:-25357004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/>
                    <w:sz w:val="16"/>
                  </w:rPr>
                </w:pPr>
                <w:r>
                  <w:rPr>
                    <w:rFonts w:ascii="Tahoma"/>
                    <w:w w:val="95"/>
                    <w:sz w:val="16"/>
                  </w:rPr>
                  <w:t>file:///C/EM/BRIDGE/CEEDS_RTR/CEEDS_RedistributionTransactionRequestDocument_images/ESMPDataTypes_ESMPCompound.png[21/04/2026 14:06:43]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pt;margin-top:3.97998pt;width:84.2pt;height:12pt;mso-position-horizontal-relative:page;mso-position-vertical-relative:page;z-index:-253575168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Profile Documentation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2.995605pt;width:485.55pt;height:12.9pt;mso-position-horizontal-relative:page;mso-position-vertical-relative:page;z-index:-253573120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/>
                  <w:t>RedistributionTransactionRequest assembly model_RedistributionTransactionRequest assembly model.png %d×%d pixels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4.062826pt;width:189.95pt;height:11.6pt;mso-position-horizontal-relative:page;mso-position-vertical-relative:page;z-index:-25357107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6"/>
                  </w:rPr>
                </w:pPr>
                <w:r>
                  <w:rPr>
                    <w:rFonts w:ascii="Tahoma" w:hAnsi="Tahoma"/>
                    <w:sz w:val="16"/>
                  </w:rPr>
                  <w:t>ESMPDataTypes_ESMPCompound.png</w:t>
                </w:r>
                <w:r>
                  <w:rPr>
                    <w:rFonts w:ascii="Tahoma" w:hAnsi="Tahoma"/>
                    <w:spacing w:val="-22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%d×%d</w:t>
                </w:r>
                <w:r>
                  <w:rPr>
                    <w:rFonts w:ascii="Tahoma" w:hAnsi="Tahoma"/>
                    <w:spacing w:val="-21"/>
                    <w:sz w:val="16"/>
                  </w:rPr>
                  <w:t> </w:t>
                </w:r>
                <w:r>
                  <w:rPr>
                    <w:rFonts w:ascii="Tahoma" w:hAnsi="Tahoma"/>
                    <w:sz w:val="16"/>
                  </w:rPr>
                  <w:t>pixels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0" w:hanging="147"/>
      </w:pPr>
      <w:rPr>
        <w:rFonts w:hint="default" w:ascii="Arial" w:hAnsi="Arial" w:eastAsia="Arial" w:cs="Arial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078" w:hanging="14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56" w:hanging="14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34" w:hanging="14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13" w:hanging="14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91" w:hanging="14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69" w:hanging="14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47" w:hanging="14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26" w:hanging="14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jpe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Documentation</dc:title>
  <dcterms:created xsi:type="dcterms:W3CDTF">2026-04-21T12:07:32Z</dcterms:created>
  <dcterms:modified xsi:type="dcterms:W3CDTF">2026-04-21T12:07:32Z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Adobe Acrobat 20.0</vt:lpwstr>
  </property>
  <property fmtid="{D5CDD505-2E9C-101B-9397-08002B2CF9AE}" pid="4" name="LastSaved">
    <vt:filetime>2026-04-21T00:00:00Z</vt:filetime>
  </property>
</Properties>
</file>