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C48ED" w14:textId="77777777" w:rsidR="00016C0C" w:rsidRDefault="00692F5D" w:rsidP="00692F5D">
      <w:pPr>
        <w:pBdr>
          <w:top w:val="single" w:sz="4" w:space="1" w:color="auto"/>
          <w:left w:val="single" w:sz="4" w:space="4" w:color="auto"/>
          <w:bottom w:val="single" w:sz="4" w:space="1" w:color="auto"/>
          <w:right w:val="single" w:sz="4" w:space="4" w:color="auto"/>
        </w:pBdr>
        <w:spacing w:after="0" w:line="240" w:lineRule="auto"/>
        <w:ind w:left="0" w:right="0" w:firstLine="0"/>
        <w:jc w:val="center"/>
        <w:rPr>
          <w:rFonts w:cs="Arial"/>
          <w:b/>
          <w:bCs/>
          <w:color w:val="auto"/>
          <w:sz w:val="32"/>
          <w:szCs w:val="32"/>
        </w:rPr>
      </w:pPr>
      <w:r w:rsidRPr="00692F5D">
        <w:rPr>
          <w:rFonts w:cs="Arial"/>
          <w:b/>
          <w:bCs/>
          <w:color w:val="auto"/>
          <w:sz w:val="32"/>
          <w:szCs w:val="32"/>
        </w:rPr>
        <w:t>AN ADAPTED EVIDENCE-BASED CLINICAL PRACTICE GUIDELINE</w:t>
      </w:r>
    </w:p>
    <w:p w14:paraId="72555025" w14:textId="7D926868" w:rsidR="00692F5D" w:rsidRPr="00692F5D" w:rsidRDefault="00692F5D" w:rsidP="00692F5D">
      <w:pPr>
        <w:pBdr>
          <w:top w:val="single" w:sz="4" w:space="1" w:color="auto"/>
          <w:left w:val="single" w:sz="4" w:space="4" w:color="auto"/>
          <w:bottom w:val="single" w:sz="4" w:space="1" w:color="auto"/>
          <w:right w:val="single" w:sz="4" w:space="4" w:color="auto"/>
        </w:pBdr>
        <w:spacing w:after="0" w:line="240" w:lineRule="auto"/>
        <w:ind w:left="0" w:right="0" w:firstLine="0"/>
        <w:jc w:val="center"/>
        <w:rPr>
          <w:rFonts w:cs="Arial"/>
          <w:b/>
          <w:bCs/>
          <w:color w:val="auto"/>
          <w:sz w:val="32"/>
          <w:szCs w:val="32"/>
        </w:rPr>
      </w:pPr>
      <w:r w:rsidRPr="00692F5D">
        <w:rPr>
          <w:rFonts w:cs="Arial"/>
          <w:b/>
          <w:bCs/>
          <w:color w:val="auto"/>
          <w:sz w:val="32"/>
          <w:szCs w:val="32"/>
        </w:rPr>
        <w:t>ON</w:t>
      </w:r>
    </w:p>
    <w:p w14:paraId="4DF09905" w14:textId="0396B1F1" w:rsidR="00692F5D" w:rsidRPr="00692F5D" w:rsidRDefault="00692F5D" w:rsidP="00692F5D">
      <w:pPr>
        <w:pBdr>
          <w:top w:val="single" w:sz="4" w:space="1" w:color="auto"/>
          <w:left w:val="single" w:sz="4" w:space="4" w:color="auto"/>
          <w:bottom w:val="single" w:sz="4" w:space="1" w:color="auto"/>
          <w:right w:val="single" w:sz="4" w:space="4" w:color="auto"/>
        </w:pBdr>
        <w:spacing w:after="120" w:line="240" w:lineRule="auto"/>
        <w:ind w:left="0" w:right="0" w:firstLine="0"/>
        <w:jc w:val="center"/>
        <w:rPr>
          <w:rFonts w:cs="Arial"/>
          <w:b/>
          <w:bCs/>
          <w:color w:val="auto"/>
          <w:sz w:val="32"/>
          <w:szCs w:val="32"/>
        </w:rPr>
      </w:pPr>
      <w:r w:rsidRPr="00692F5D">
        <w:rPr>
          <w:rFonts w:cs="Arial"/>
          <w:b/>
          <w:bCs/>
          <w:color w:val="auto"/>
          <w:sz w:val="32"/>
          <w:szCs w:val="32"/>
        </w:rPr>
        <w:t>THE DIAGNOSIS AND MANAGEMENT OF ECTOPIC PREGNANCY</w:t>
      </w:r>
    </w:p>
    <w:p w14:paraId="222B3F24" w14:textId="77777777" w:rsidR="00692F5D" w:rsidRPr="00692F5D" w:rsidRDefault="00692F5D" w:rsidP="00692F5D">
      <w:pPr>
        <w:autoSpaceDE w:val="0"/>
        <w:autoSpaceDN w:val="0"/>
        <w:adjustRightInd w:val="0"/>
        <w:spacing w:before="240" w:after="120" w:line="240" w:lineRule="auto"/>
        <w:ind w:left="0" w:right="0" w:firstLine="0"/>
        <w:jc w:val="lowKashida"/>
        <w:rPr>
          <w:b/>
          <w:bCs/>
          <w:caps/>
          <w:color w:val="auto"/>
          <w:sz w:val="24"/>
          <w:szCs w:val="24"/>
          <w:lang w:bidi="ar-EG"/>
        </w:rPr>
      </w:pPr>
      <w:r w:rsidRPr="00692F5D">
        <w:rPr>
          <w:b/>
          <w:bCs/>
          <w:caps/>
          <w:color w:val="auto"/>
          <w:sz w:val="24"/>
          <w:szCs w:val="24"/>
          <w:lang w:bidi="ar-EG"/>
        </w:rPr>
        <w:t>Overview</w:t>
      </w:r>
    </w:p>
    <w:p w14:paraId="70221840" w14:textId="0F0517F7" w:rsidR="00692F5D" w:rsidRPr="00692F5D" w:rsidRDefault="00692F5D" w:rsidP="00692F5D">
      <w:pPr>
        <w:spacing w:after="120" w:line="240" w:lineRule="auto"/>
        <w:ind w:left="0" w:right="0" w:firstLine="0"/>
        <w:jc w:val="lowKashida"/>
        <w:rPr>
          <w:color w:val="FF0000"/>
        </w:rPr>
      </w:pPr>
      <w:r w:rsidRPr="00692F5D">
        <w:rPr>
          <w:color w:val="auto"/>
        </w:rPr>
        <w:t xml:space="preserve">This is an adapted evidence-based clinical practice guideline for the diagnosis and management of </w:t>
      </w:r>
      <w:r>
        <w:rPr>
          <w:color w:val="auto"/>
        </w:rPr>
        <w:t>ectopic pregnancy</w:t>
      </w:r>
      <w:r w:rsidRPr="00692F5D">
        <w:rPr>
          <w:color w:val="FF0000"/>
        </w:rPr>
        <w:t>.</w:t>
      </w:r>
    </w:p>
    <w:p w14:paraId="670936B9" w14:textId="77777777" w:rsidR="00692F5D" w:rsidRPr="00692F5D" w:rsidRDefault="00692F5D" w:rsidP="00692F5D">
      <w:pPr>
        <w:autoSpaceDE w:val="0"/>
        <w:autoSpaceDN w:val="0"/>
        <w:adjustRightInd w:val="0"/>
        <w:spacing w:before="240" w:after="120" w:line="240" w:lineRule="auto"/>
        <w:ind w:left="0" w:right="0" w:firstLine="0"/>
        <w:jc w:val="lowKashida"/>
        <w:rPr>
          <w:b/>
          <w:bCs/>
          <w:caps/>
          <w:color w:val="auto"/>
          <w:sz w:val="24"/>
          <w:szCs w:val="24"/>
          <w:lang w:bidi="ar-EG"/>
        </w:rPr>
      </w:pPr>
      <w:r w:rsidRPr="00692F5D">
        <w:rPr>
          <w:b/>
          <w:bCs/>
          <w:caps/>
          <w:color w:val="auto"/>
          <w:sz w:val="24"/>
          <w:szCs w:val="24"/>
          <w:lang w:bidi="ar-EG"/>
        </w:rPr>
        <w:t>Guideline adapter</w:t>
      </w:r>
    </w:p>
    <w:p w14:paraId="67855190" w14:textId="77777777" w:rsidR="00692F5D" w:rsidRPr="00016C0C" w:rsidRDefault="00692F5D" w:rsidP="00692F5D">
      <w:pPr>
        <w:widowControl w:val="0"/>
        <w:autoSpaceDE w:val="0"/>
        <w:autoSpaceDN w:val="0"/>
        <w:adjustRightInd w:val="0"/>
        <w:spacing w:after="120" w:line="240" w:lineRule="auto"/>
        <w:ind w:left="0" w:right="0" w:firstLine="0"/>
        <w:jc w:val="lowKashida"/>
        <w:rPr>
          <w:b/>
          <w:bCs/>
          <w:color w:val="auto"/>
          <w:lang w:bidi="ar-EG"/>
        </w:rPr>
      </w:pPr>
      <w:r w:rsidRPr="00016C0C">
        <w:rPr>
          <w:b/>
          <w:bCs/>
          <w:color w:val="auto"/>
          <w:lang w:bidi="ar-EG"/>
        </w:rPr>
        <w:t>This guideline has been adapted by the Egyptian Universities Obstetrics &amp; Gynecology Guideline Working Group (EUOBGYN-GWG).</w:t>
      </w:r>
    </w:p>
    <w:p w14:paraId="0096F2E8" w14:textId="77777777" w:rsidR="00692F5D" w:rsidRPr="00692F5D" w:rsidRDefault="00692F5D" w:rsidP="00692F5D">
      <w:pPr>
        <w:autoSpaceDE w:val="0"/>
        <w:autoSpaceDN w:val="0"/>
        <w:adjustRightInd w:val="0"/>
        <w:spacing w:before="240" w:after="120" w:line="240" w:lineRule="auto"/>
        <w:ind w:left="0" w:right="0" w:firstLine="0"/>
        <w:jc w:val="lowKashida"/>
        <w:rPr>
          <w:b/>
          <w:bCs/>
          <w:caps/>
          <w:color w:val="auto"/>
          <w:sz w:val="24"/>
          <w:szCs w:val="24"/>
          <w:lang w:bidi="ar-EG"/>
        </w:rPr>
      </w:pPr>
      <w:r w:rsidRPr="00692F5D">
        <w:rPr>
          <w:b/>
          <w:bCs/>
          <w:caps/>
          <w:color w:val="auto"/>
          <w:sz w:val="24"/>
          <w:szCs w:val="24"/>
          <w:lang w:bidi="ar-EG"/>
        </w:rPr>
        <w:t xml:space="preserve">Release date </w:t>
      </w:r>
    </w:p>
    <w:p w14:paraId="39F16FD8" w14:textId="77777777" w:rsidR="00692F5D" w:rsidRPr="00692F5D" w:rsidRDefault="00692F5D" w:rsidP="00692F5D">
      <w:pPr>
        <w:spacing w:after="120" w:line="240" w:lineRule="auto"/>
        <w:ind w:left="0" w:right="0" w:firstLine="0"/>
        <w:jc w:val="lowKashida"/>
        <w:rPr>
          <w:rFonts w:eastAsia="Times New Roman"/>
          <w:color w:val="auto"/>
        </w:rPr>
      </w:pPr>
      <w:r w:rsidRPr="00692F5D">
        <w:rPr>
          <w:rFonts w:eastAsia="Times New Roman"/>
          <w:color w:val="auto"/>
        </w:rPr>
        <w:t>July 2023</w:t>
      </w:r>
    </w:p>
    <w:p w14:paraId="7E5C88D5" w14:textId="77777777" w:rsidR="00692F5D" w:rsidRPr="00692F5D" w:rsidRDefault="00692F5D" w:rsidP="00692F5D">
      <w:pPr>
        <w:autoSpaceDE w:val="0"/>
        <w:autoSpaceDN w:val="0"/>
        <w:adjustRightInd w:val="0"/>
        <w:spacing w:before="240" w:after="120" w:line="240" w:lineRule="auto"/>
        <w:ind w:left="0" w:right="0" w:firstLine="0"/>
        <w:jc w:val="lowKashida"/>
        <w:rPr>
          <w:b/>
          <w:bCs/>
          <w:caps/>
          <w:color w:val="auto"/>
          <w:sz w:val="24"/>
          <w:szCs w:val="24"/>
          <w:lang w:bidi="ar-EG"/>
        </w:rPr>
      </w:pPr>
      <w:r w:rsidRPr="00692F5D">
        <w:rPr>
          <w:b/>
          <w:bCs/>
          <w:caps/>
          <w:color w:val="auto"/>
          <w:sz w:val="24"/>
          <w:szCs w:val="24"/>
          <w:lang w:bidi="ar-EG"/>
        </w:rPr>
        <w:t>GUIDELINE ADAPTATION METHODOLOGY</w:t>
      </w:r>
    </w:p>
    <w:p w14:paraId="3EFA571A" w14:textId="77777777" w:rsidR="00692F5D" w:rsidRPr="00692F5D" w:rsidRDefault="00692F5D" w:rsidP="00692F5D">
      <w:pPr>
        <w:spacing w:after="120" w:line="240" w:lineRule="auto"/>
        <w:ind w:left="0" w:right="0" w:firstLine="0"/>
        <w:jc w:val="lowKashida"/>
        <w:rPr>
          <w:rFonts w:eastAsia="Times New Roman"/>
          <w:color w:val="auto"/>
        </w:rPr>
      </w:pPr>
      <w:r w:rsidRPr="00692F5D">
        <w:rPr>
          <w:rFonts w:eastAsia="Times New Roman"/>
          <w:color w:val="auto"/>
        </w:rPr>
        <w:t>This guideline was produced in accordance with the ADAPTE methodology and procedure for the adaptation of evidence-based clinical practice guidelines published by the ADAPTE Group (Fervers B, et al., Adaptation of clinical guidelines: literature review and proposition for a framework and procedure.  Int J Qual Health Care 2006; 18(3): 167-176).</w:t>
      </w:r>
    </w:p>
    <w:p w14:paraId="24EC66E0" w14:textId="77777777" w:rsidR="00692F5D" w:rsidRPr="00692F5D" w:rsidRDefault="00692F5D" w:rsidP="00692F5D">
      <w:pPr>
        <w:autoSpaceDE w:val="0"/>
        <w:autoSpaceDN w:val="0"/>
        <w:adjustRightInd w:val="0"/>
        <w:spacing w:before="240" w:after="120" w:line="240" w:lineRule="auto"/>
        <w:ind w:left="0" w:right="0" w:firstLine="0"/>
        <w:jc w:val="lowKashida"/>
        <w:rPr>
          <w:b/>
          <w:bCs/>
          <w:caps/>
          <w:color w:val="auto"/>
          <w:sz w:val="24"/>
          <w:szCs w:val="24"/>
          <w:lang w:bidi="ar-EG"/>
        </w:rPr>
      </w:pPr>
      <w:r w:rsidRPr="00692F5D">
        <w:rPr>
          <w:b/>
          <w:bCs/>
          <w:caps/>
          <w:color w:val="auto"/>
          <w:sz w:val="24"/>
          <w:szCs w:val="24"/>
          <w:lang w:bidi="ar-EG"/>
        </w:rPr>
        <w:t>sources of the guideline</w:t>
      </w:r>
    </w:p>
    <w:p w14:paraId="1C335E78" w14:textId="77777777" w:rsidR="00692F5D" w:rsidRPr="00692F5D" w:rsidRDefault="00692F5D" w:rsidP="00692F5D">
      <w:pPr>
        <w:autoSpaceDE w:val="0"/>
        <w:autoSpaceDN w:val="0"/>
        <w:adjustRightInd w:val="0"/>
        <w:spacing w:after="120" w:line="240" w:lineRule="auto"/>
        <w:ind w:left="0" w:right="0" w:firstLine="0"/>
        <w:jc w:val="lowKashida"/>
        <w:rPr>
          <w:b/>
          <w:bCs/>
          <w:color w:val="auto"/>
          <w:lang w:bidi="ar-EG"/>
        </w:rPr>
      </w:pPr>
      <w:r w:rsidRPr="00692F5D">
        <w:rPr>
          <w:b/>
          <w:bCs/>
          <w:color w:val="auto"/>
          <w:lang w:bidi="ar-EG"/>
        </w:rPr>
        <w:t>This guideline was adapted from:</w:t>
      </w:r>
    </w:p>
    <w:p w14:paraId="2C8508D5" w14:textId="77777777" w:rsidR="001A706F" w:rsidRDefault="001A706F" w:rsidP="001A706F">
      <w:pPr>
        <w:numPr>
          <w:ilvl w:val="0"/>
          <w:numId w:val="49"/>
        </w:numPr>
        <w:autoSpaceDE w:val="0"/>
        <w:autoSpaceDN w:val="0"/>
        <w:adjustRightInd w:val="0"/>
        <w:spacing w:after="0" w:line="240" w:lineRule="auto"/>
        <w:ind w:left="360" w:right="0"/>
        <w:jc w:val="lowKashida"/>
        <w:rPr>
          <w:color w:val="auto"/>
        </w:rPr>
      </w:pPr>
      <w:r w:rsidRPr="00692F5D">
        <w:rPr>
          <w:color w:val="auto"/>
        </w:rPr>
        <w:t>National Institute for Health and Care Excellence. (201</w:t>
      </w:r>
      <w:r>
        <w:rPr>
          <w:color w:val="auto"/>
        </w:rPr>
        <w:t>9, updated Nov 2021</w:t>
      </w:r>
      <w:r w:rsidRPr="00692F5D">
        <w:rPr>
          <w:color w:val="auto"/>
        </w:rPr>
        <w:t xml:space="preserve">). </w:t>
      </w:r>
      <w:r w:rsidRPr="006B4910">
        <w:rPr>
          <w:color w:val="auto"/>
        </w:rPr>
        <w:t>Ectopic pregnancy and miscarriage: diagnosis and initial management</w:t>
      </w:r>
      <w:r w:rsidRPr="00692F5D">
        <w:rPr>
          <w:color w:val="auto"/>
        </w:rPr>
        <w:t xml:space="preserve"> [NICE Guideline No. </w:t>
      </w:r>
      <w:r>
        <w:rPr>
          <w:color w:val="auto"/>
        </w:rPr>
        <w:t>NG</w:t>
      </w:r>
      <w:r w:rsidRPr="00692F5D">
        <w:rPr>
          <w:color w:val="auto"/>
        </w:rPr>
        <w:t>1</w:t>
      </w:r>
      <w:r>
        <w:rPr>
          <w:color w:val="auto"/>
        </w:rPr>
        <w:t>26</w:t>
      </w:r>
      <w:r w:rsidRPr="00692F5D">
        <w:rPr>
          <w:color w:val="auto"/>
        </w:rPr>
        <w:t>].</w:t>
      </w:r>
    </w:p>
    <w:p w14:paraId="06B08F2D" w14:textId="77777777" w:rsidR="001A706F" w:rsidRDefault="001A706F" w:rsidP="001A706F">
      <w:pPr>
        <w:autoSpaceDE w:val="0"/>
        <w:autoSpaceDN w:val="0"/>
        <w:adjustRightInd w:val="0"/>
        <w:spacing w:after="120" w:line="240" w:lineRule="auto"/>
        <w:ind w:left="360" w:right="0" w:firstLine="0"/>
        <w:jc w:val="lowKashida"/>
        <w:rPr>
          <w:color w:val="auto"/>
        </w:rPr>
      </w:pPr>
      <w:hyperlink r:id="rId6" w:history="1">
        <w:r w:rsidRPr="00483633">
          <w:rPr>
            <w:rStyle w:val="Hyperlink"/>
          </w:rPr>
          <w:t>https://www.nice.org.uk/guidance/ng126</w:t>
        </w:r>
      </w:hyperlink>
    </w:p>
    <w:p w14:paraId="1CCAF4E7" w14:textId="77777777" w:rsidR="001A706F" w:rsidRDefault="001A706F" w:rsidP="001A706F">
      <w:pPr>
        <w:numPr>
          <w:ilvl w:val="0"/>
          <w:numId w:val="49"/>
        </w:numPr>
        <w:autoSpaceDE w:val="0"/>
        <w:autoSpaceDN w:val="0"/>
        <w:adjustRightInd w:val="0"/>
        <w:spacing w:after="120" w:line="240" w:lineRule="auto"/>
        <w:ind w:left="360" w:right="0"/>
        <w:jc w:val="lowKashida"/>
        <w:rPr>
          <w:color w:val="auto"/>
        </w:rPr>
      </w:pPr>
      <w:r w:rsidRPr="00692F5D">
        <w:rPr>
          <w:color w:val="auto"/>
        </w:rPr>
        <w:t>Po L, Thomas J, Mills K, Zakhari A, Tulandi T, Shuman M, Page A. Guideline No. 414: Management of Pregnancy of Unknown Location and Tubal and Nontubal Ectopic Pregnancies. J Obstet Gynaecol Can. 2021 May;43(5):614-630.e1.</w:t>
      </w:r>
    </w:p>
    <w:p w14:paraId="18AB4E41" w14:textId="77777777" w:rsidR="001A706F" w:rsidRPr="001A706F" w:rsidRDefault="001A706F" w:rsidP="001A706F">
      <w:pPr>
        <w:numPr>
          <w:ilvl w:val="0"/>
          <w:numId w:val="49"/>
        </w:numPr>
        <w:autoSpaceDE w:val="0"/>
        <w:autoSpaceDN w:val="0"/>
        <w:adjustRightInd w:val="0"/>
        <w:spacing w:after="120" w:line="240" w:lineRule="auto"/>
        <w:ind w:left="360" w:right="0"/>
        <w:jc w:val="lowKashida"/>
        <w:rPr>
          <w:color w:val="auto"/>
        </w:rPr>
      </w:pPr>
      <w:r w:rsidRPr="001A706F">
        <w:rPr>
          <w:color w:val="auto"/>
        </w:rPr>
        <w:t>American College of Obstetricians and Gynecologists' Committee on Practice Bulletins—Gynecology. ACOG Practice Bulletin No. 193: Tubal Ectopic Pregnancy. Obstet Gynecol. 2018 Mar;131(3</w:t>
      </w:r>
      <w:proofErr w:type="gramStart"/>
      <w:r w:rsidRPr="001A706F">
        <w:rPr>
          <w:color w:val="auto"/>
        </w:rPr>
        <w:t>):e</w:t>
      </w:r>
      <w:proofErr w:type="gramEnd"/>
      <w:r w:rsidRPr="001A706F">
        <w:rPr>
          <w:color w:val="auto"/>
        </w:rPr>
        <w:t>91-e103</w:t>
      </w:r>
    </w:p>
    <w:p w14:paraId="314C7C09" w14:textId="6C20DD9F" w:rsidR="006B4910" w:rsidRDefault="006B4910" w:rsidP="006B4910">
      <w:pPr>
        <w:numPr>
          <w:ilvl w:val="0"/>
          <w:numId w:val="49"/>
        </w:numPr>
        <w:autoSpaceDE w:val="0"/>
        <w:autoSpaceDN w:val="0"/>
        <w:adjustRightInd w:val="0"/>
        <w:spacing w:after="0" w:line="240" w:lineRule="auto"/>
        <w:ind w:left="360" w:right="0"/>
        <w:jc w:val="lowKashida"/>
        <w:rPr>
          <w:color w:val="auto"/>
        </w:rPr>
      </w:pPr>
      <w:r w:rsidRPr="006B4910">
        <w:rPr>
          <w:color w:val="auto"/>
        </w:rPr>
        <w:t>Royal College of Physicians of Ireland</w:t>
      </w:r>
      <w:r>
        <w:rPr>
          <w:color w:val="auto"/>
        </w:rPr>
        <w:t xml:space="preserve">. </w:t>
      </w:r>
      <w:r w:rsidRPr="006B4910">
        <w:rPr>
          <w:color w:val="auto"/>
        </w:rPr>
        <w:t>The diagnosis and management of ectopic pregnancy</w:t>
      </w:r>
      <w:r>
        <w:rPr>
          <w:color w:val="auto"/>
        </w:rPr>
        <w:t xml:space="preserve"> (2014, revised 2017). Guideline No.33.</w:t>
      </w:r>
    </w:p>
    <w:p w14:paraId="49A966C7" w14:textId="5E62E02C" w:rsidR="006B4910" w:rsidRDefault="00000000" w:rsidP="006B4910">
      <w:pPr>
        <w:autoSpaceDE w:val="0"/>
        <w:autoSpaceDN w:val="0"/>
        <w:adjustRightInd w:val="0"/>
        <w:spacing w:after="120" w:line="240" w:lineRule="auto"/>
        <w:ind w:left="360" w:right="0" w:firstLine="0"/>
        <w:jc w:val="lowKashida"/>
        <w:rPr>
          <w:rStyle w:val="Hyperlink"/>
        </w:rPr>
      </w:pPr>
      <w:hyperlink r:id="rId7" w:history="1">
        <w:r w:rsidR="006B4910" w:rsidRPr="00483633">
          <w:rPr>
            <w:rStyle w:val="Hyperlink"/>
          </w:rPr>
          <w:t>https://rcpi-live-cdn.s3.amazonaws.com/wp-content/uploads/2016/05/28.-Diagnosis-and-Management-of-Ectopic-Pregnancy.pdf</w:t>
        </w:r>
      </w:hyperlink>
    </w:p>
    <w:p w14:paraId="42276490" w14:textId="77777777" w:rsidR="006B4910" w:rsidRPr="00692F5D" w:rsidRDefault="006B4910" w:rsidP="006B4910">
      <w:pPr>
        <w:autoSpaceDE w:val="0"/>
        <w:autoSpaceDN w:val="0"/>
        <w:adjustRightInd w:val="0"/>
        <w:spacing w:after="120" w:line="240" w:lineRule="auto"/>
        <w:ind w:left="360" w:right="0" w:firstLine="0"/>
        <w:jc w:val="lowKashida"/>
        <w:rPr>
          <w:color w:val="auto"/>
        </w:rPr>
      </w:pPr>
    </w:p>
    <w:p w14:paraId="1422C930" w14:textId="61FF3756" w:rsidR="00692F5D" w:rsidRDefault="00692F5D">
      <w:pPr>
        <w:spacing w:after="0" w:line="240" w:lineRule="auto"/>
        <w:ind w:left="0" w:right="0" w:firstLine="0"/>
        <w:rPr>
          <w:rFonts w:ascii="Lora SemiBold" w:eastAsiaTheme="minorHAnsi" w:hAnsi="Lora SemiBold" w:cs="Lora SemiBold"/>
          <w:sz w:val="24"/>
          <w:szCs w:val="24"/>
        </w:rPr>
      </w:pPr>
    </w:p>
    <w:p w14:paraId="5EFB191C" w14:textId="77777777" w:rsidR="00433491" w:rsidRDefault="00433491" w:rsidP="00433491">
      <w:pPr>
        <w:pStyle w:val="Default"/>
      </w:pPr>
    </w:p>
    <w:p w14:paraId="30B8F2A6" w14:textId="77777777" w:rsidR="00692F5D" w:rsidRDefault="00692F5D">
      <w:pPr>
        <w:spacing w:after="0" w:line="240" w:lineRule="auto"/>
        <w:ind w:left="0" w:right="0" w:firstLine="0"/>
        <w:rPr>
          <w:rFonts w:asciiTheme="minorHAnsi" w:eastAsiaTheme="minorHAnsi" w:hAnsiTheme="minorHAnsi" w:cstheme="minorBidi"/>
          <w:b/>
          <w:bCs/>
          <w:color w:val="auto"/>
          <w:sz w:val="32"/>
          <w:szCs w:val="32"/>
        </w:rPr>
      </w:pPr>
      <w:r>
        <w:rPr>
          <w:rFonts w:asciiTheme="minorHAnsi" w:eastAsiaTheme="minorHAnsi" w:hAnsiTheme="minorHAnsi" w:cstheme="minorBidi"/>
          <w:b/>
          <w:bCs/>
          <w:color w:val="auto"/>
          <w:sz w:val="32"/>
          <w:szCs w:val="32"/>
        </w:rPr>
        <w:br w:type="page"/>
      </w:r>
    </w:p>
    <w:p w14:paraId="480D79EA" w14:textId="77777777" w:rsidR="004C1349" w:rsidRPr="00203939" w:rsidRDefault="00AE325B" w:rsidP="00203939">
      <w:pPr>
        <w:pStyle w:val="Heading1"/>
        <w:shd w:val="clear" w:color="auto" w:fill="D9D9D9" w:themeFill="background1" w:themeFillShade="D9"/>
      </w:pPr>
      <w:r w:rsidRPr="00203939">
        <w:lastRenderedPageBreak/>
        <w:t>Introduction</w:t>
      </w:r>
      <w:r w:rsidR="004C1349" w:rsidRPr="00203939">
        <w:t>:</w:t>
      </w:r>
    </w:p>
    <w:p w14:paraId="5A9CCA24" w14:textId="77777777" w:rsidR="00C97CA8" w:rsidRDefault="00184008" w:rsidP="00184008">
      <w:pPr>
        <w:pStyle w:val="ListParagraph"/>
        <w:numPr>
          <w:ilvl w:val="0"/>
          <w:numId w:val="25"/>
        </w:numPr>
        <w:spacing w:after="0" w:line="240" w:lineRule="auto"/>
        <w:ind w:right="0"/>
        <w:rPr>
          <w:rFonts w:asciiTheme="minorHAnsi" w:eastAsiaTheme="minorHAnsi" w:hAnsiTheme="minorHAnsi" w:cstheme="minorBidi"/>
          <w:color w:val="auto"/>
        </w:rPr>
      </w:pPr>
      <w:r w:rsidRPr="00184008">
        <w:rPr>
          <w:rFonts w:asciiTheme="minorHAnsi" w:eastAsiaTheme="minorHAnsi" w:hAnsiTheme="minorHAnsi" w:cstheme="minorBidi"/>
          <w:color w:val="auto"/>
        </w:rPr>
        <w:t xml:space="preserve">An ectopic pregnancy </w:t>
      </w:r>
      <w:r>
        <w:rPr>
          <w:rFonts w:asciiTheme="minorHAnsi" w:eastAsiaTheme="minorHAnsi" w:hAnsiTheme="minorHAnsi" w:cstheme="minorBidi"/>
          <w:color w:val="auto"/>
        </w:rPr>
        <w:t xml:space="preserve">(EP) </w:t>
      </w:r>
      <w:r w:rsidRPr="00184008">
        <w:rPr>
          <w:rFonts w:asciiTheme="minorHAnsi" w:eastAsiaTheme="minorHAnsi" w:hAnsiTheme="minorHAnsi" w:cstheme="minorBidi"/>
          <w:color w:val="auto"/>
        </w:rPr>
        <w:t xml:space="preserve">is any pregnancy implanted outside </w:t>
      </w:r>
      <w:r>
        <w:rPr>
          <w:rFonts w:asciiTheme="minorHAnsi" w:eastAsiaTheme="minorHAnsi" w:hAnsiTheme="minorHAnsi" w:cstheme="minorBidi"/>
          <w:color w:val="auto"/>
        </w:rPr>
        <w:t xml:space="preserve">of </w:t>
      </w:r>
      <w:r w:rsidRPr="00184008">
        <w:rPr>
          <w:rFonts w:asciiTheme="minorHAnsi" w:eastAsiaTheme="minorHAnsi" w:hAnsiTheme="minorHAnsi" w:cstheme="minorBidi"/>
          <w:color w:val="auto"/>
        </w:rPr>
        <w:t>the endometrial cavity.</w:t>
      </w:r>
    </w:p>
    <w:p w14:paraId="480AE7B7" w14:textId="79BCC9F6" w:rsidR="00184008" w:rsidRDefault="00C97CA8" w:rsidP="00184008">
      <w:pPr>
        <w:pStyle w:val="ListParagraph"/>
        <w:numPr>
          <w:ilvl w:val="0"/>
          <w:numId w:val="25"/>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Tubal pregnancy accounts for the majority of ectopic pregnancies.</w:t>
      </w:r>
      <w:r w:rsidR="00184008" w:rsidRPr="00184008">
        <w:rPr>
          <w:rFonts w:asciiTheme="minorHAnsi" w:eastAsiaTheme="minorHAnsi" w:hAnsiTheme="minorHAnsi" w:cstheme="minorBidi"/>
          <w:color w:val="auto"/>
        </w:rPr>
        <w:t xml:space="preserve"> </w:t>
      </w:r>
    </w:p>
    <w:p w14:paraId="65682BEC" w14:textId="77777777" w:rsidR="00184008" w:rsidRPr="00184008" w:rsidRDefault="00184008" w:rsidP="00273D3F">
      <w:pPr>
        <w:pStyle w:val="ListParagraph"/>
        <w:numPr>
          <w:ilvl w:val="0"/>
          <w:numId w:val="25"/>
        </w:numPr>
        <w:spacing w:after="0" w:line="240" w:lineRule="auto"/>
        <w:ind w:right="0"/>
        <w:rPr>
          <w:rFonts w:asciiTheme="minorHAnsi" w:eastAsiaTheme="minorHAnsi" w:hAnsiTheme="minorHAnsi" w:cstheme="minorBidi"/>
          <w:color w:val="auto"/>
        </w:rPr>
      </w:pPr>
      <w:r w:rsidRPr="00184008">
        <w:rPr>
          <w:rFonts w:asciiTheme="minorHAnsi" w:eastAsiaTheme="minorHAnsi" w:hAnsiTheme="minorHAnsi" w:cstheme="minorBidi"/>
          <w:color w:val="auto"/>
        </w:rPr>
        <w:t>The</w:t>
      </w:r>
      <w:r w:rsidR="00273D3F">
        <w:rPr>
          <w:rFonts w:asciiTheme="minorHAnsi" w:eastAsiaTheme="minorHAnsi" w:hAnsiTheme="minorHAnsi" w:cstheme="minorBidi"/>
          <w:color w:val="auto"/>
        </w:rPr>
        <w:t xml:space="preserve"> overall </w:t>
      </w:r>
      <w:r w:rsidR="00273D3F" w:rsidRPr="00184008">
        <w:rPr>
          <w:rFonts w:asciiTheme="minorHAnsi" w:eastAsiaTheme="minorHAnsi" w:hAnsiTheme="minorHAnsi" w:cstheme="minorBidi"/>
          <w:color w:val="auto"/>
        </w:rPr>
        <w:t>incidence</w:t>
      </w:r>
      <w:r w:rsidRPr="00184008">
        <w:rPr>
          <w:rFonts w:asciiTheme="minorHAnsi" w:eastAsiaTheme="minorHAnsi" w:hAnsiTheme="minorHAnsi" w:cstheme="minorBidi"/>
          <w:color w:val="auto"/>
        </w:rPr>
        <w:t xml:space="preserve"> of ectopic pregnancy is about 10/1000 pregnancy. The incidence of ectopic pregnancy in women attending early antenatal clinics reach</w:t>
      </w:r>
      <w:r w:rsidR="00273D3F">
        <w:rPr>
          <w:rFonts w:asciiTheme="minorHAnsi" w:eastAsiaTheme="minorHAnsi" w:hAnsiTheme="minorHAnsi" w:cstheme="minorBidi"/>
          <w:color w:val="auto"/>
        </w:rPr>
        <w:t>es</w:t>
      </w:r>
      <w:r w:rsidRPr="00184008">
        <w:rPr>
          <w:rFonts w:asciiTheme="minorHAnsi" w:eastAsiaTheme="minorHAnsi" w:hAnsiTheme="minorHAnsi" w:cstheme="minorBidi"/>
          <w:color w:val="auto"/>
        </w:rPr>
        <w:t xml:space="preserve"> 2-3%.</w:t>
      </w:r>
    </w:p>
    <w:p w14:paraId="6869F1C5" w14:textId="41BC2455" w:rsidR="00184008" w:rsidRDefault="00184008" w:rsidP="00184008">
      <w:pPr>
        <w:pStyle w:val="ListParagraph"/>
        <w:numPr>
          <w:ilvl w:val="0"/>
          <w:numId w:val="25"/>
        </w:numPr>
        <w:spacing w:after="0" w:line="240" w:lineRule="auto"/>
        <w:ind w:right="0"/>
        <w:rPr>
          <w:rFonts w:asciiTheme="minorHAnsi" w:eastAsiaTheme="minorHAnsi" w:hAnsiTheme="minorHAnsi" w:cstheme="minorBidi"/>
          <w:color w:val="auto"/>
        </w:rPr>
      </w:pPr>
      <w:r w:rsidRPr="00184008">
        <w:rPr>
          <w:rFonts w:asciiTheme="minorHAnsi" w:eastAsiaTheme="minorHAnsi" w:hAnsiTheme="minorHAnsi" w:cstheme="minorBidi"/>
          <w:color w:val="auto"/>
        </w:rPr>
        <w:t xml:space="preserve">Ectopic pregnancy is still an important cause of maternal mortality. </w:t>
      </w:r>
      <w:r w:rsidR="00C97CA8">
        <w:rPr>
          <w:rFonts w:asciiTheme="minorHAnsi" w:eastAsiaTheme="minorHAnsi" w:hAnsiTheme="minorHAnsi" w:cstheme="minorBidi"/>
          <w:color w:val="auto"/>
        </w:rPr>
        <w:t>Ectopic pregnancies account for the majority of first trimester maternal deaths.</w:t>
      </w:r>
    </w:p>
    <w:p w14:paraId="436D0821" w14:textId="77777777" w:rsidR="00AE325B" w:rsidRPr="00184008" w:rsidRDefault="00184008" w:rsidP="00184008">
      <w:pPr>
        <w:pStyle w:val="ListParagraph"/>
        <w:numPr>
          <w:ilvl w:val="0"/>
          <w:numId w:val="25"/>
        </w:numPr>
        <w:spacing w:after="0" w:line="240" w:lineRule="auto"/>
        <w:ind w:right="0"/>
        <w:rPr>
          <w:rFonts w:asciiTheme="minorHAnsi" w:eastAsiaTheme="minorHAnsi" w:hAnsiTheme="minorHAnsi" w:cstheme="minorBidi"/>
          <w:color w:val="auto"/>
        </w:rPr>
      </w:pPr>
      <w:r w:rsidRPr="00184008">
        <w:rPr>
          <w:rFonts w:asciiTheme="minorHAnsi" w:eastAsiaTheme="minorHAnsi" w:hAnsiTheme="minorHAnsi" w:cstheme="minorBidi"/>
          <w:color w:val="auto"/>
        </w:rPr>
        <w:t>Any sexually active woman</w:t>
      </w:r>
      <w:r>
        <w:rPr>
          <w:rFonts w:asciiTheme="minorHAnsi" w:eastAsiaTheme="minorHAnsi" w:hAnsiTheme="minorHAnsi" w:cstheme="minorBidi"/>
          <w:color w:val="auto"/>
        </w:rPr>
        <w:t>, in her reproductive age,</w:t>
      </w:r>
      <w:r w:rsidRPr="00184008">
        <w:rPr>
          <w:rFonts w:asciiTheme="minorHAnsi" w:eastAsiaTheme="minorHAnsi" w:hAnsiTheme="minorHAnsi" w:cstheme="minorBidi"/>
          <w:color w:val="auto"/>
        </w:rPr>
        <w:t xml:space="preserve"> presenting with marked lower abdominal or pelvic pain</w:t>
      </w:r>
      <w:r>
        <w:rPr>
          <w:rFonts w:asciiTheme="minorHAnsi" w:eastAsiaTheme="minorHAnsi" w:hAnsiTheme="minorHAnsi" w:cstheme="minorBidi"/>
          <w:color w:val="auto"/>
        </w:rPr>
        <w:t>,</w:t>
      </w:r>
      <w:r w:rsidRPr="00184008">
        <w:rPr>
          <w:rFonts w:asciiTheme="minorHAnsi" w:eastAsiaTheme="minorHAnsi" w:hAnsiTheme="minorHAnsi" w:cstheme="minorBidi"/>
          <w:color w:val="auto"/>
        </w:rPr>
        <w:t xml:space="preserve"> should be suspected as having an ectopic pregnancy.</w:t>
      </w:r>
    </w:p>
    <w:p w14:paraId="48DDB39A" w14:textId="77777777" w:rsidR="00360222" w:rsidRPr="00203939" w:rsidRDefault="00600956" w:rsidP="00203939">
      <w:pPr>
        <w:pStyle w:val="Heading1"/>
        <w:shd w:val="clear" w:color="auto" w:fill="D9D9D9" w:themeFill="background1" w:themeFillShade="D9"/>
      </w:pPr>
      <w:r w:rsidRPr="00203939">
        <w:t>Diagnosis</w:t>
      </w:r>
      <w:r w:rsidR="00B17AB1" w:rsidRPr="00203939">
        <w:t>:</w:t>
      </w:r>
    </w:p>
    <w:p w14:paraId="7C3FFE12" w14:textId="3510DB74" w:rsidR="00203939" w:rsidRPr="00203939" w:rsidRDefault="00203939" w:rsidP="00203939">
      <w:pPr>
        <w:spacing w:after="0" w:line="240" w:lineRule="auto"/>
        <w:ind w:left="0" w:right="0" w:firstLine="0"/>
        <w:rPr>
          <w:rFonts w:asciiTheme="minorHAnsi" w:eastAsiaTheme="minorHAnsi" w:hAnsiTheme="minorHAnsi" w:cstheme="minorBidi"/>
          <w:b/>
          <w:bCs/>
          <w:color w:val="auto"/>
        </w:rPr>
      </w:pPr>
      <w:r w:rsidRPr="00203939">
        <w:rPr>
          <w:rFonts w:asciiTheme="minorHAnsi" w:eastAsiaTheme="minorHAnsi" w:hAnsiTheme="minorHAnsi" w:cstheme="minorBidi"/>
          <w:b/>
          <w:bCs/>
          <w:color w:val="auto"/>
        </w:rPr>
        <w:t>Risk Factors</w:t>
      </w:r>
      <w:r w:rsidR="0023686C">
        <w:rPr>
          <w:rFonts w:asciiTheme="minorHAnsi" w:eastAsiaTheme="minorHAnsi" w:hAnsiTheme="minorHAnsi" w:cstheme="minorBidi"/>
          <w:b/>
          <w:bCs/>
          <w:color w:val="auto"/>
        </w:rPr>
        <w:t>:</w:t>
      </w:r>
    </w:p>
    <w:p w14:paraId="3E0304A8" w14:textId="77777777" w:rsidR="004C1349" w:rsidRPr="00203939" w:rsidRDefault="004C1349" w:rsidP="00203939">
      <w:pPr>
        <w:pStyle w:val="ListParagraph"/>
        <w:numPr>
          <w:ilvl w:val="0"/>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Half of patients diagnosed with an EP have no known risk factors.</w:t>
      </w:r>
    </w:p>
    <w:p w14:paraId="14D66E49" w14:textId="77777777" w:rsidR="00203939" w:rsidRPr="00203939" w:rsidRDefault="00203939" w:rsidP="00203939">
      <w:pPr>
        <w:pStyle w:val="ListParagraph"/>
        <w:numPr>
          <w:ilvl w:val="0"/>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History of one prior EP has a 10% risk of subsequent EP recurrence</w:t>
      </w:r>
      <w:r w:rsidR="00A7707D">
        <w:rPr>
          <w:rFonts w:asciiTheme="minorHAnsi" w:eastAsiaTheme="minorHAnsi" w:hAnsiTheme="minorHAnsi" w:cstheme="minorBidi"/>
          <w:color w:val="auto"/>
        </w:rPr>
        <w:t>;</w:t>
      </w:r>
      <w:r w:rsidRPr="00203939">
        <w:rPr>
          <w:rFonts w:asciiTheme="minorHAnsi" w:eastAsiaTheme="minorHAnsi" w:hAnsiTheme="minorHAnsi" w:cstheme="minorBidi"/>
          <w:color w:val="auto"/>
        </w:rPr>
        <w:t xml:space="preserve"> while those with a history of two or more prior EPS have a risk greater than 25%.</w:t>
      </w:r>
    </w:p>
    <w:p w14:paraId="0151A46A" w14:textId="77777777" w:rsidR="00A7707D" w:rsidRPr="004B7E05" w:rsidRDefault="00A7707D" w:rsidP="00A7707D">
      <w:pPr>
        <w:pStyle w:val="ListParagraph"/>
        <w:numPr>
          <w:ilvl w:val="0"/>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Pregnancy that occurs with an IUD in place</w:t>
      </w:r>
      <w:r>
        <w:rPr>
          <w:rFonts w:asciiTheme="minorHAnsi" w:eastAsiaTheme="minorHAnsi" w:hAnsiTheme="minorHAnsi" w:cstheme="minorBidi"/>
          <w:color w:val="auto"/>
        </w:rPr>
        <w:t>.</w:t>
      </w:r>
    </w:p>
    <w:p w14:paraId="341D2B55" w14:textId="5028A792" w:rsidR="00203939" w:rsidRDefault="00203939" w:rsidP="004B7E05">
      <w:pPr>
        <w:pStyle w:val="ListParagraph"/>
        <w:numPr>
          <w:ilvl w:val="0"/>
          <w:numId w:val="2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History of</w:t>
      </w:r>
      <w:r w:rsidR="004B7E05">
        <w:rPr>
          <w:rFonts w:asciiTheme="minorHAnsi" w:eastAsiaTheme="minorHAnsi" w:hAnsiTheme="minorHAnsi" w:cstheme="minorBidi"/>
          <w:color w:val="auto"/>
        </w:rPr>
        <w:t xml:space="preserve"> possible </w:t>
      </w:r>
      <w:r>
        <w:rPr>
          <w:rFonts w:asciiTheme="minorHAnsi" w:eastAsiaTheme="minorHAnsi" w:hAnsiTheme="minorHAnsi" w:cstheme="minorBidi"/>
          <w:color w:val="auto"/>
        </w:rPr>
        <w:t xml:space="preserve">damage to fallopian </w:t>
      </w:r>
      <w:r w:rsidR="001A706F">
        <w:rPr>
          <w:rFonts w:asciiTheme="minorHAnsi" w:eastAsiaTheme="minorHAnsi" w:hAnsiTheme="minorHAnsi" w:cstheme="minorBidi"/>
          <w:color w:val="auto"/>
        </w:rPr>
        <w:t>tubes:</w:t>
      </w:r>
    </w:p>
    <w:p w14:paraId="5E1437E4" w14:textId="19AB9CEB" w:rsidR="004B7E05" w:rsidRDefault="004B7E05" w:rsidP="004B7E05">
      <w:pPr>
        <w:pStyle w:val="ListParagraph"/>
        <w:numPr>
          <w:ilvl w:val="1"/>
          <w:numId w:val="2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History of </w:t>
      </w:r>
      <w:r w:rsidRPr="00203939">
        <w:rPr>
          <w:rFonts w:asciiTheme="minorHAnsi" w:eastAsiaTheme="minorHAnsi" w:hAnsiTheme="minorHAnsi" w:cstheme="minorBidi"/>
          <w:color w:val="auto"/>
        </w:rPr>
        <w:t>PID</w:t>
      </w:r>
      <w:r w:rsidR="00A21DB9">
        <w:rPr>
          <w:rFonts w:asciiTheme="minorHAnsi" w:eastAsiaTheme="minorHAnsi" w:hAnsiTheme="minorHAnsi" w:cstheme="minorBidi"/>
          <w:color w:val="auto"/>
        </w:rPr>
        <w:t>.</w:t>
      </w:r>
      <w:r w:rsidRPr="00203939">
        <w:rPr>
          <w:rFonts w:asciiTheme="minorHAnsi" w:eastAsiaTheme="minorHAnsi" w:hAnsiTheme="minorHAnsi" w:cstheme="minorBidi"/>
          <w:color w:val="auto"/>
        </w:rPr>
        <w:t xml:space="preserve"> </w:t>
      </w:r>
    </w:p>
    <w:p w14:paraId="48B10D44" w14:textId="77777777" w:rsidR="004B7E05" w:rsidRDefault="004B7E05" w:rsidP="004B7E05">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Endometriosis</w:t>
      </w:r>
      <w:r w:rsidR="00A7707D">
        <w:rPr>
          <w:rFonts w:asciiTheme="minorHAnsi" w:eastAsiaTheme="minorHAnsi" w:hAnsiTheme="minorHAnsi" w:cstheme="minorBidi"/>
          <w:color w:val="auto"/>
        </w:rPr>
        <w:t>.</w:t>
      </w:r>
      <w:r w:rsidRPr="00203939">
        <w:rPr>
          <w:rFonts w:asciiTheme="minorHAnsi" w:eastAsiaTheme="minorHAnsi" w:hAnsiTheme="minorHAnsi" w:cstheme="minorBidi"/>
          <w:color w:val="auto"/>
        </w:rPr>
        <w:t xml:space="preserve"> </w:t>
      </w:r>
    </w:p>
    <w:p w14:paraId="4B56CD5B" w14:textId="77777777" w:rsidR="00203939" w:rsidRDefault="00203939" w:rsidP="004B7E05">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P</w:t>
      </w:r>
      <w:r w:rsidR="004C1349" w:rsidRPr="00203939">
        <w:rPr>
          <w:rFonts w:asciiTheme="minorHAnsi" w:eastAsiaTheme="minorHAnsi" w:hAnsiTheme="minorHAnsi" w:cstheme="minorBidi"/>
          <w:color w:val="auto"/>
        </w:rPr>
        <w:t>rior pelvic surgery</w:t>
      </w:r>
      <w:r w:rsidR="004B7E05">
        <w:rPr>
          <w:rFonts w:asciiTheme="minorHAnsi" w:eastAsiaTheme="minorHAnsi" w:hAnsiTheme="minorHAnsi" w:cstheme="minorBidi"/>
          <w:color w:val="auto"/>
        </w:rPr>
        <w:t>.</w:t>
      </w:r>
    </w:p>
    <w:p w14:paraId="5C110C3A" w14:textId="77777777" w:rsidR="004B7E05" w:rsidRDefault="004B7E05" w:rsidP="004B7E05">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 xml:space="preserve">Complications </w:t>
      </w:r>
      <w:r w:rsidR="004C1349" w:rsidRPr="00203939">
        <w:rPr>
          <w:rFonts w:asciiTheme="minorHAnsi" w:eastAsiaTheme="minorHAnsi" w:hAnsiTheme="minorHAnsi" w:cstheme="minorBidi"/>
          <w:color w:val="auto"/>
        </w:rPr>
        <w:t>f</w:t>
      </w:r>
      <w:r>
        <w:rPr>
          <w:rFonts w:asciiTheme="minorHAnsi" w:eastAsiaTheme="minorHAnsi" w:hAnsiTheme="minorHAnsi" w:cstheme="minorBidi"/>
          <w:color w:val="auto"/>
        </w:rPr>
        <w:t>rom ascending pelvic infection.</w:t>
      </w:r>
    </w:p>
    <w:p w14:paraId="150EE3B1" w14:textId="77777777" w:rsidR="004B7E05" w:rsidRDefault="004B7E05" w:rsidP="00A7707D">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Variant reproductive system anatomy</w:t>
      </w:r>
      <w:r w:rsidR="00A7707D">
        <w:rPr>
          <w:rFonts w:asciiTheme="minorHAnsi" w:eastAsiaTheme="minorHAnsi" w:hAnsiTheme="minorHAnsi" w:cstheme="minorBidi"/>
          <w:color w:val="auto"/>
        </w:rPr>
        <w:t>.</w:t>
      </w:r>
      <w:r w:rsidRPr="00203939">
        <w:rPr>
          <w:rFonts w:asciiTheme="minorHAnsi" w:eastAsiaTheme="minorHAnsi" w:hAnsiTheme="minorHAnsi" w:cstheme="minorBidi"/>
          <w:color w:val="auto"/>
        </w:rPr>
        <w:t xml:space="preserve"> </w:t>
      </w:r>
    </w:p>
    <w:p w14:paraId="7741AFE0" w14:textId="77777777" w:rsidR="004B7E05" w:rsidRDefault="004B7E05" w:rsidP="004B7E05">
      <w:pPr>
        <w:pStyle w:val="ListParagraph"/>
        <w:numPr>
          <w:ilvl w:val="0"/>
          <w:numId w:val="2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Demographic risk factors:</w:t>
      </w:r>
    </w:p>
    <w:p w14:paraId="2E051585" w14:textId="77777777" w:rsidR="004B7E05" w:rsidRDefault="004B7E05" w:rsidP="004B7E05">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Infertility</w:t>
      </w:r>
      <w:r w:rsidR="00A7707D">
        <w:rPr>
          <w:rFonts w:asciiTheme="minorHAnsi" w:eastAsiaTheme="minorHAnsi" w:hAnsiTheme="minorHAnsi" w:cstheme="minorBidi"/>
          <w:color w:val="auto"/>
        </w:rPr>
        <w:t>.</w:t>
      </w:r>
      <w:r w:rsidRPr="00203939">
        <w:rPr>
          <w:rFonts w:asciiTheme="minorHAnsi" w:eastAsiaTheme="minorHAnsi" w:hAnsiTheme="minorHAnsi" w:cstheme="minorBidi"/>
          <w:color w:val="auto"/>
        </w:rPr>
        <w:t xml:space="preserve"> </w:t>
      </w:r>
    </w:p>
    <w:p w14:paraId="14174D96" w14:textId="77777777" w:rsidR="004B7E05" w:rsidRDefault="004B7E05" w:rsidP="00A7707D">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Smoking</w:t>
      </w:r>
      <w:r w:rsidR="00A7707D">
        <w:rPr>
          <w:rFonts w:asciiTheme="minorHAnsi" w:eastAsiaTheme="minorHAnsi" w:hAnsiTheme="minorHAnsi" w:cstheme="minorBidi"/>
          <w:color w:val="auto"/>
        </w:rPr>
        <w:t>.</w:t>
      </w:r>
    </w:p>
    <w:p w14:paraId="5D0824CB" w14:textId="77777777" w:rsidR="004B7E05" w:rsidRDefault="004B7E05" w:rsidP="00A7707D">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 xml:space="preserve">Age </w:t>
      </w:r>
      <w:r w:rsidR="004C1349" w:rsidRPr="00203939">
        <w:rPr>
          <w:rFonts w:asciiTheme="minorHAnsi" w:eastAsiaTheme="minorHAnsi" w:hAnsiTheme="minorHAnsi" w:cstheme="minorBidi"/>
          <w:color w:val="auto"/>
        </w:rPr>
        <w:t>greater than 35 years old</w:t>
      </w:r>
      <w:r w:rsidR="00A7707D">
        <w:rPr>
          <w:rFonts w:asciiTheme="minorHAnsi" w:eastAsiaTheme="minorHAnsi" w:hAnsiTheme="minorHAnsi" w:cstheme="minorBidi"/>
          <w:color w:val="auto"/>
        </w:rPr>
        <w:t>.</w:t>
      </w:r>
      <w:r w:rsidR="004C1349" w:rsidRPr="00203939">
        <w:rPr>
          <w:rFonts w:asciiTheme="minorHAnsi" w:eastAsiaTheme="minorHAnsi" w:hAnsiTheme="minorHAnsi" w:cstheme="minorBidi"/>
          <w:color w:val="auto"/>
        </w:rPr>
        <w:t xml:space="preserve"> </w:t>
      </w:r>
    </w:p>
    <w:p w14:paraId="1C786D85" w14:textId="77777777" w:rsidR="0014784A" w:rsidRDefault="0014784A" w:rsidP="00203939">
      <w:pPr>
        <w:pStyle w:val="ListParagraph"/>
        <w:numPr>
          <w:ilvl w:val="0"/>
          <w:numId w:val="2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R</w:t>
      </w:r>
      <w:r w:rsidR="004C1349" w:rsidRPr="00203939">
        <w:rPr>
          <w:rFonts w:asciiTheme="minorHAnsi" w:eastAsiaTheme="minorHAnsi" w:hAnsiTheme="minorHAnsi" w:cstheme="minorBidi"/>
          <w:color w:val="auto"/>
        </w:rPr>
        <w:t>isk factors associated with ART include</w:t>
      </w:r>
      <w:r>
        <w:rPr>
          <w:rFonts w:asciiTheme="minorHAnsi" w:eastAsiaTheme="minorHAnsi" w:hAnsiTheme="minorHAnsi" w:cstheme="minorBidi"/>
          <w:color w:val="auto"/>
        </w:rPr>
        <w:t>:</w:t>
      </w:r>
    </w:p>
    <w:p w14:paraId="530E3EC3" w14:textId="77777777" w:rsidR="0014784A" w:rsidRDefault="0014784A" w:rsidP="00416716">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 xml:space="preserve">Increased </w:t>
      </w:r>
      <w:r w:rsidR="004C1349" w:rsidRPr="00203939">
        <w:rPr>
          <w:rFonts w:asciiTheme="minorHAnsi" w:eastAsiaTheme="minorHAnsi" w:hAnsiTheme="minorHAnsi" w:cstheme="minorBidi"/>
          <w:color w:val="auto"/>
        </w:rPr>
        <w:t>number of embryos transferred</w:t>
      </w:r>
      <w:r w:rsidR="00416716">
        <w:rPr>
          <w:rFonts w:asciiTheme="minorHAnsi" w:eastAsiaTheme="minorHAnsi" w:hAnsiTheme="minorHAnsi" w:cstheme="minorBidi"/>
          <w:color w:val="auto"/>
        </w:rPr>
        <w:t>.</w:t>
      </w:r>
    </w:p>
    <w:p w14:paraId="648AA890" w14:textId="77777777" w:rsidR="0014784A" w:rsidRDefault="0014784A" w:rsidP="00416716">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 xml:space="preserve">Fresh </w:t>
      </w:r>
      <w:r w:rsidR="004C1349" w:rsidRPr="00203939">
        <w:rPr>
          <w:rFonts w:asciiTheme="minorHAnsi" w:eastAsiaTheme="minorHAnsi" w:hAnsiTheme="minorHAnsi" w:cstheme="minorBidi"/>
          <w:color w:val="auto"/>
        </w:rPr>
        <w:t>instead of cryo-thawed embryo transfers</w:t>
      </w:r>
      <w:r w:rsidR="00416716">
        <w:rPr>
          <w:rFonts w:asciiTheme="minorHAnsi" w:eastAsiaTheme="minorHAnsi" w:hAnsiTheme="minorHAnsi" w:cstheme="minorBidi"/>
          <w:color w:val="auto"/>
        </w:rPr>
        <w:t>.</w:t>
      </w:r>
      <w:r w:rsidR="004C1349" w:rsidRPr="00203939">
        <w:rPr>
          <w:rFonts w:asciiTheme="minorHAnsi" w:eastAsiaTheme="minorHAnsi" w:hAnsiTheme="minorHAnsi" w:cstheme="minorBidi"/>
          <w:color w:val="auto"/>
        </w:rPr>
        <w:t xml:space="preserve"> </w:t>
      </w:r>
    </w:p>
    <w:p w14:paraId="36718177" w14:textId="77777777" w:rsidR="00C20EEA" w:rsidRDefault="0014784A" w:rsidP="0014784A">
      <w:pPr>
        <w:pStyle w:val="ListParagraph"/>
        <w:numPr>
          <w:ilvl w:val="1"/>
          <w:numId w:val="24"/>
        </w:numPr>
        <w:spacing w:after="0" w:line="240" w:lineRule="auto"/>
        <w:ind w:right="0"/>
        <w:rPr>
          <w:rFonts w:asciiTheme="minorHAnsi" w:eastAsiaTheme="minorHAnsi" w:hAnsiTheme="minorHAnsi" w:cstheme="minorBidi"/>
          <w:color w:val="auto"/>
        </w:rPr>
      </w:pPr>
      <w:r w:rsidRPr="00203939">
        <w:rPr>
          <w:rFonts w:asciiTheme="minorHAnsi" w:eastAsiaTheme="minorHAnsi" w:hAnsiTheme="minorHAnsi" w:cstheme="minorBidi"/>
          <w:color w:val="auto"/>
        </w:rPr>
        <w:t>Cleavage</w:t>
      </w:r>
      <w:r w:rsidR="004C1349" w:rsidRPr="00203939">
        <w:rPr>
          <w:rFonts w:asciiTheme="minorHAnsi" w:eastAsiaTheme="minorHAnsi" w:hAnsiTheme="minorHAnsi" w:cstheme="minorBidi"/>
          <w:color w:val="auto"/>
        </w:rPr>
        <w:t xml:space="preserve">-stage (Day 3) instead of blastocyst (Day 5) embryo transfers. </w:t>
      </w:r>
    </w:p>
    <w:p w14:paraId="3B809450" w14:textId="77777777" w:rsidR="00A7707D" w:rsidRPr="00203939" w:rsidRDefault="00A7707D" w:rsidP="00A7707D">
      <w:pPr>
        <w:pStyle w:val="ListParagraph"/>
        <w:spacing w:after="0" w:line="240" w:lineRule="auto"/>
        <w:ind w:right="0" w:firstLine="0"/>
        <w:rPr>
          <w:rFonts w:asciiTheme="minorHAnsi" w:eastAsiaTheme="minorHAnsi" w:hAnsiTheme="minorHAnsi" w:cstheme="minorBidi"/>
          <w:color w:val="auto"/>
        </w:rPr>
      </w:pPr>
    </w:p>
    <w:p w14:paraId="7B5C27A7" w14:textId="21E8C167" w:rsidR="00BA3001" w:rsidRDefault="00275831" w:rsidP="00203939">
      <w:pPr>
        <w:spacing w:after="0" w:line="240" w:lineRule="auto"/>
        <w:ind w:left="0" w:right="0" w:firstLine="0"/>
        <w:rPr>
          <w:rFonts w:asciiTheme="minorHAnsi" w:eastAsiaTheme="minorHAnsi" w:hAnsiTheme="minorHAnsi" w:cstheme="minorBidi"/>
          <w:b/>
          <w:bCs/>
          <w:color w:val="auto"/>
        </w:rPr>
      </w:pPr>
      <w:r w:rsidRPr="00A7707D">
        <w:rPr>
          <w:rFonts w:asciiTheme="minorHAnsi" w:eastAsiaTheme="minorHAnsi" w:hAnsiTheme="minorHAnsi" w:cstheme="minorBidi"/>
          <w:b/>
          <w:bCs/>
          <w:color w:val="auto"/>
        </w:rPr>
        <w:t>Symptoms of ectopic pregnancy</w:t>
      </w:r>
      <w:r w:rsidR="00262DBF">
        <w:rPr>
          <w:rFonts w:asciiTheme="minorHAnsi" w:eastAsiaTheme="minorHAnsi" w:hAnsiTheme="minorHAnsi" w:cstheme="minorBidi"/>
          <w:b/>
          <w:bCs/>
          <w:color w:val="auto"/>
        </w:rPr>
        <w:t>:</w:t>
      </w:r>
      <w:r w:rsidRPr="00A7707D">
        <w:rPr>
          <w:rFonts w:asciiTheme="minorHAnsi" w:eastAsiaTheme="minorHAnsi" w:hAnsiTheme="minorHAnsi" w:cstheme="minorBidi"/>
          <w:b/>
          <w:bCs/>
          <w:color w:val="auto"/>
        </w:rPr>
        <w:t xml:space="preserve"> </w:t>
      </w:r>
    </w:p>
    <w:p w14:paraId="1079BE8F" w14:textId="79504942" w:rsidR="00BA3001" w:rsidRPr="00EE7D67" w:rsidRDefault="00BA3001" w:rsidP="00EE7D67">
      <w:pPr>
        <w:pStyle w:val="ListParagraph"/>
        <w:numPr>
          <w:ilvl w:val="0"/>
          <w:numId w:val="39"/>
        </w:numPr>
        <w:spacing w:after="0" w:line="240" w:lineRule="auto"/>
        <w:ind w:right="0"/>
        <w:rPr>
          <w:rFonts w:asciiTheme="minorHAnsi" w:eastAsiaTheme="minorHAnsi" w:hAnsiTheme="minorHAnsi" w:cstheme="minorBidi"/>
          <w:color w:val="auto"/>
        </w:rPr>
      </w:pPr>
      <w:r w:rsidRPr="00EE7D67">
        <w:rPr>
          <w:rFonts w:asciiTheme="minorHAnsi" w:eastAsiaTheme="minorHAnsi" w:hAnsiTheme="minorHAnsi" w:cstheme="minorBidi"/>
          <w:color w:val="auto"/>
        </w:rPr>
        <w:t>The symptoms of ectopic pregnancy can resemble the common symptoms and signs of other conditions – for example, gastrointestinal conditions or urinary tract infection</w:t>
      </w:r>
      <w:r w:rsidR="00EE7D67" w:rsidRPr="00EE7D67">
        <w:rPr>
          <w:rFonts w:asciiTheme="minorHAnsi" w:eastAsiaTheme="minorHAnsi" w:hAnsiTheme="minorHAnsi" w:cstheme="minorBidi"/>
          <w:color w:val="auto"/>
        </w:rPr>
        <w:t>s</w:t>
      </w:r>
      <w:r w:rsidRPr="00EE7D67">
        <w:rPr>
          <w:rFonts w:asciiTheme="minorHAnsi" w:eastAsiaTheme="minorHAnsi" w:hAnsiTheme="minorHAnsi" w:cstheme="minorBidi"/>
          <w:color w:val="auto"/>
        </w:rPr>
        <w:t>.</w:t>
      </w:r>
    </w:p>
    <w:p w14:paraId="4EC691FC" w14:textId="6C915B94" w:rsidR="00275831" w:rsidRPr="00EE7D67" w:rsidRDefault="00BA3001" w:rsidP="00EE7D67">
      <w:pPr>
        <w:pStyle w:val="ListParagraph"/>
        <w:numPr>
          <w:ilvl w:val="0"/>
          <w:numId w:val="39"/>
        </w:numPr>
        <w:spacing w:after="0" w:line="240" w:lineRule="auto"/>
        <w:ind w:right="0"/>
        <w:rPr>
          <w:rFonts w:asciiTheme="minorHAnsi" w:eastAsiaTheme="minorHAnsi" w:hAnsiTheme="minorHAnsi" w:cstheme="minorBidi"/>
          <w:b/>
          <w:bCs/>
          <w:color w:val="auto"/>
        </w:rPr>
      </w:pPr>
      <w:r w:rsidRPr="00EE7D67">
        <w:rPr>
          <w:rFonts w:asciiTheme="minorHAnsi" w:eastAsiaTheme="minorHAnsi" w:hAnsiTheme="minorHAnsi" w:cstheme="minorBidi"/>
          <w:color w:val="auto"/>
        </w:rPr>
        <w:t xml:space="preserve">During any clinical assessment of </w:t>
      </w:r>
      <w:r w:rsidR="00EE7D67" w:rsidRPr="00EE7D67">
        <w:rPr>
          <w:rFonts w:asciiTheme="minorHAnsi" w:eastAsiaTheme="minorHAnsi" w:hAnsiTheme="minorHAnsi" w:cstheme="minorBidi"/>
          <w:color w:val="auto"/>
        </w:rPr>
        <w:t xml:space="preserve">sexually active </w:t>
      </w:r>
      <w:r w:rsidRPr="00EE7D67">
        <w:rPr>
          <w:rFonts w:asciiTheme="minorHAnsi" w:eastAsiaTheme="minorHAnsi" w:hAnsiTheme="minorHAnsi" w:cstheme="minorBidi"/>
          <w:color w:val="auto"/>
        </w:rPr>
        <w:t xml:space="preserve">women of reproductive age, be aware that they may be pregnant, and think about offering a pregnancy test even when symptoms are non-specific.  </w:t>
      </w:r>
      <w:r w:rsidR="00275831" w:rsidRPr="00EE7D67">
        <w:rPr>
          <w:rFonts w:asciiTheme="minorHAnsi" w:eastAsiaTheme="minorHAnsi" w:hAnsiTheme="minorHAnsi" w:cstheme="minorBidi"/>
          <w:b/>
          <w:bCs/>
          <w:color w:val="auto"/>
        </w:rPr>
        <w:t xml:space="preserve"> </w:t>
      </w:r>
    </w:p>
    <w:p w14:paraId="00FE71FD" w14:textId="708A5FD0" w:rsidR="00275831" w:rsidRPr="00BA3001" w:rsidRDefault="002955EC" w:rsidP="00185354">
      <w:pPr>
        <w:pStyle w:val="ListParagraph"/>
        <w:numPr>
          <w:ilvl w:val="0"/>
          <w:numId w:val="26"/>
        </w:numPr>
        <w:spacing w:after="0" w:line="240" w:lineRule="auto"/>
        <w:ind w:right="0"/>
        <w:rPr>
          <w:rFonts w:asciiTheme="minorHAnsi" w:eastAsiaTheme="minorHAnsi" w:hAnsiTheme="minorHAnsi" w:cstheme="minorBidi"/>
          <w:b/>
          <w:bCs/>
          <w:color w:val="auto"/>
        </w:rPr>
      </w:pPr>
      <w:r w:rsidRPr="00BA3001">
        <w:rPr>
          <w:rFonts w:asciiTheme="minorHAnsi" w:eastAsiaTheme="minorHAnsi" w:hAnsiTheme="minorHAnsi" w:cstheme="minorBidi"/>
          <w:b/>
          <w:bCs/>
          <w:color w:val="auto"/>
        </w:rPr>
        <w:t>Common</w:t>
      </w:r>
      <w:r w:rsidR="00185354" w:rsidRPr="00BA3001">
        <w:rPr>
          <w:rFonts w:asciiTheme="minorHAnsi" w:eastAsiaTheme="minorHAnsi" w:hAnsiTheme="minorHAnsi" w:cstheme="minorBidi"/>
          <w:b/>
          <w:bCs/>
          <w:color w:val="auto"/>
        </w:rPr>
        <w:t xml:space="preserve"> </w:t>
      </w:r>
      <w:r w:rsidRPr="00BA3001">
        <w:rPr>
          <w:rFonts w:asciiTheme="minorHAnsi" w:eastAsiaTheme="minorHAnsi" w:hAnsiTheme="minorHAnsi" w:cstheme="minorBidi"/>
          <w:b/>
          <w:bCs/>
          <w:color w:val="auto"/>
        </w:rPr>
        <w:t>s</w:t>
      </w:r>
      <w:r w:rsidR="00275831" w:rsidRPr="00BA3001">
        <w:rPr>
          <w:rFonts w:asciiTheme="minorHAnsi" w:eastAsiaTheme="minorHAnsi" w:hAnsiTheme="minorHAnsi" w:cstheme="minorBidi"/>
          <w:b/>
          <w:bCs/>
          <w:color w:val="auto"/>
        </w:rPr>
        <w:t>ymptoms of ectopic pregnancy include:</w:t>
      </w:r>
    </w:p>
    <w:p w14:paraId="3C679961" w14:textId="024133EE" w:rsidR="00275831" w:rsidRPr="00185354" w:rsidRDefault="00185354" w:rsidP="00185354">
      <w:pPr>
        <w:pStyle w:val="ListParagraph"/>
        <w:numPr>
          <w:ilvl w:val="1"/>
          <w:numId w:val="27"/>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A</w:t>
      </w:r>
      <w:r w:rsidR="00275831" w:rsidRPr="00185354">
        <w:rPr>
          <w:rFonts w:asciiTheme="minorHAnsi" w:eastAsiaTheme="minorHAnsi" w:hAnsiTheme="minorHAnsi" w:cstheme="minorBidi"/>
          <w:color w:val="auto"/>
        </w:rPr>
        <w:t>bdominal or pelvic pain</w:t>
      </w:r>
      <w:r>
        <w:rPr>
          <w:rFonts w:asciiTheme="minorHAnsi" w:eastAsiaTheme="minorHAnsi" w:hAnsiTheme="minorHAnsi" w:cstheme="minorBidi"/>
          <w:color w:val="auto"/>
        </w:rPr>
        <w:t>.</w:t>
      </w:r>
      <w:r w:rsidR="00275831" w:rsidRPr="00185354">
        <w:rPr>
          <w:rFonts w:asciiTheme="minorHAnsi" w:eastAsiaTheme="minorHAnsi" w:hAnsiTheme="minorHAnsi" w:cstheme="minorBidi"/>
          <w:color w:val="auto"/>
        </w:rPr>
        <w:t xml:space="preserve"> </w:t>
      </w:r>
    </w:p>
    <w:p w14:paraId="6D73E6FE" w14:textId="3CDE6C88" w:rsidR="00275831" w:rsidRPr="00185354" w:rsidRDefault="00185354" w:rsidP="00185354">
      <w:pPr>
        <w:pStyle w:val="ListParagraph"/>
        <w:numPr>
          <w:ilvl w:val="1"/>
          <w:numId w:val="27"/>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A</w:t>
      </w:r>
      <w:r w:rsidR="000B7792" w:rsidRPr="00185354">
        <w:rPr>
          <w:rFonts w:asciiTheme="minorHAnsi" w:eastAsiaTheme="minorHAnsi" w:hAnsiTheme="minorHAnsi" w:cstheme="minorBidi"/>
          <w:color w:val="auto"/>
        </w:rPr>
        <w:t>menorrhea</w:t>
      </w:r>
      <w:r w:rsidR="00275831" w:rsidRPr="00185354">
        <w:rPr>
          <w:rFonts w:asciiTheme="minorHAnsi" w:eastAsiaTheme="minorHAnsi" w:hAnsiTheme="minorHAnsi" w:cstheme="minorBidi"/>
          <w:color w:val="auto"/>
        </w:rPr>
        <w:t xml:space="preserve"> or missed period</w:t>
      </w:r>
      <w:r>
        <w:rPr>
          <w:rFonts w:asciiTheme="minorHAnsi" w:eastAsiaTheme="minorHAnsi" w:hAnsiTheme="minorHAnsi" w:cstheme="minorBidi"/>
          <w:color w:val="auto"/>
        </w:rPr>
        <w:t>.</w:t>
      </w:r>
    </w:p>
    <w:p w14:paraId="127191E4" w14:textId="181755B3" w:rsidR="00275831" w:rsidRDefault="00185354" w:rsidP="00185354">
      <w:pPr>
        <w:pStyle w:val="ListParagraph"/>
        <w:numPr>
          <w:ilvl w:val="1"/>
          <w:numId w:val="27"/>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V</w:t>
      </w:r>
      <w:r w:rsidR="00275831" w:rsidRPr="00185354">
        <w:rPr>
          <w:rFonts w:asciiTheme="minorHAnsi" w:eastAsiaTheme="minorHAnsi" w:hAnsiTheme="minorHAnsi" w:cstheme="minorBidi"/>
          <w:color w:val="auto"/>
        </w:rPr>
        <w:t>aginal bleeding with or without clots</w:t>
      </w:r>
      <w:r>
        <w:rPr>
          <w:rFonts w:asciiTheme="minorHAnsi" w:eastAsiaTheme="minorHAnsi" w:hAnsiTheme="minorHAnsi" w:cstheme="minorBidi"/>
          <w:color w:val="auto"/>
        </w:rPr>
        <w:t>.</w:t>
      </w:r>
    </w:p>
    <w:p w14:paraId="523F7D15" w14:textId="70D62C6D" w:rsidR="00262DBF" w:rsidRPr="00185354" w:rsidRDefault="00262DBF" w:rsidP="00185354">
      <w:pPr>
        <w:pStyle w:val="ListParagraph"/>
        <w:numPr>
          <w:ilvl w:val="1"/>
          <w:numId w:val="27"/>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Passage of fleshy “tissue like” pieces from the vagina</w:t>
      </w:r>
    </w:p>
    <w:p w14:paraId="47630382" w14:textId="77777777" w:rsidR="00BC347B" w:rsidRPr="00EE7D67" w:rsidRDefault="00185354" w:rsidP="00185354">
      <w:pPr>
        <w:pStyle w:val="ListParagraph"/>
        <w:numPr>
          <w:ilvl w:val="0"/>
          <w:numId w:val="26"/>
        </w:numPr>
        <w:spacing w:after="0" w:line="240" w:lineRule="auto"/>
        <w:ind w:right="0"/>
        <w:rPr>
          <w:rFonts w:asciiTheme="minorHAnsi" w:eastAsiaTheme="minorHAnsi" w:hAnsiTheme="minorHAnsi" w:cstheme="minorBidi"/>
          <w:b/>
          <w:bCs/>
          <w:color w:val="auto"/>
        </w:rPr>
      </w:pPr>
      <w:r w:rsidRPr="00EE7D67">
        <w:rPr>
          <w:rFonts w:asciiTheme="minorHAnsi" w:eastAsiaTheme="minorHAnsi" w:hAnsiTheme="minorHAnsi" w:cstheme="minorBidi"/>
          <w:b/>
          <w:bCs/>
          <w:color w:val="auto"/>
        </w:rPr>
        <w:t>O</w:t>
      </w:r>
      <w:r w:rsidR="00275831" w:rsidRPr="00EE7D67">
        <w:rPr>
          <w:rFonts w:asciiTheme="minorHAnsi" w:eastAsiaTheme="minorHAnsi" w:hAnsiTheme="minorHAnsi" w:cstheme="minorBidi"/>
          <w:b/>
          <w:bCs/>
          <w:color w:val="auto"/>
        </w:rPr>
        <w:t>ther reported symptoms:</w:t>
      </w:r>
      <w:r w:rsidRPr="00EE7D67">
        <w:rPr>
          <w:rFonts w:asciiTheme="minorHAnsi" w:eastAsiaTheme="minorHAnsi" w:hAnsiTheme="minorHAnsi" w:cstheme="minorBidi"/>
          <w:b/>
          <w:bCs/>
          <w:color w:val="auto"/>
        </w:rPr>
        <w:t xml:space="preserve"> </w:t>
      </w:r>
    </w:p>
    <w:p w14:paraId="3D970E33" w14:textId="77777777" w:rsidR="00BC347B" w:rsidRDefault="00BC347B" w:rsidP="00BC347B">
      <w:pPr>
        <w:pStyle w:val="ListParagraph"/>
        <w:numPr>
          <w:ilvl w:val="1"/>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B</w:t>
      </w:r>
      <w:r w:rsidR="00275831" w:rsidRPr="00185354">
        <w:rPr>
          <w:rFonts w:asciiTheme="minorHAnsi" w:eastAsiaTheme="minorHAnsi" w:hAnsiTheme="minorHAnsi" w:cstheme="minorBidi"/>
          <w:color w:val="auto"/>
        </w:rPr>
        <w:t xml:space="preserve">reast </w:t>
      </w:r>
      <w:r w:rsidR="00217AB4" w:rsidRPr="00185354">
        <w:rPr>
          <w:rFonts w:asciiTheme="minorHAnsi" w:eastAsiaTheme="minorHAnsi" w:hAnsiTheme="minorHAnsi" w:cstheme="minorBidi"/>
          <w:color w:val="auto"/>
        </w:rPr>
        <w:t>tenderness</w:t>
      </w:r>
      <w:r>
        <w:rPr>
          <w:rFonts w:asciiTheme="minorHAnsi" w:eastAsiaTheme="minorHAnsi" w:hAnsiTheme="minorHAnsi" w:cstheme="minorBidi"/>
          <w:color w:val="auto"/>
        </w:rPr>
        <w:t>.</w:t>
      </w:r>
      <w:r w:rsidR="00217AB4" w:rsidRPr="00185354">
        <w:rPr>
          <w:rFonts w:asciiTheme="minorHAnsi" w:eastAsiaTheme="minorHAnsi" w:hAnsiTheme="minorHAnsi" w:cstheme="minorBidi"/>
          <w:color w:val="auto"/>
        </w:rPr>
        <w:t xml:space="preserve"> </w:t>
      </w:r>
    </w:p>
    <w:p w14:paraId="453E9B67" w14:textId="77777777" w:rsidR="00BC347B" w:rsidRDefault="00BC347B" w:rsidP="00BC347B">
      <w:pPr>
        <w:pStyle w:val="ListParagraph"/>
        <w:numPr>
          <w:ilvl w:val="1"/>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G</w:t>
      </w:r>
      <w:r w:rsidR="00217AB4" w:rsidRPr="00185354">
        <w:rPr>
          <w:rFonts w:asciiTheme="minorHAnsi" w:eastAsiaTheme="minorHAnsi" w:hAnsiTheme="minorHAnsi" w:cstheme="minorBidi"/>
          <w:color w:val="auto"/>
        </w:rPr>
        <w:t>astrointestinal</w:t>
      </w:r>
      <w:r w:rsidR="00185354">
        <w:rPr>
          <w:rFonts w:asciiTheme="minorHAnsi" w:eastAsiaTheme="minorHAnsi" w:hAnsiTheme="minorHAnsi" w:cstheme="minorBidi"/>
          <w:color w:val="auto"/>
        </w:rPr>
        <w:t xml:space="preserve"> </w:t>
      </w:r>
      <w:r w:rsidR="00217AB4" w:rsidRPr="00185354">
        <w:rPr>
          <w:rFonts w:asciiTheme="minorHAnsi" w:eastAsiaTheme="minorHAnsi" w:hAnsiTheme="minorHAnsi" w:cstheme="minorBidi"/>
          <w:color w:val="auto"/>
        </w:rPr>
        <w:t>symptoms</w:t>
      </w:r>
      <w:r>
        <w:rPr>
          <w:rFonts w:asciiTheme="minorHAnsi" w:eastAsiaTheme="minorHAnsi" w:hAnsiTheme="minorHAnsi" w:cstheme="minorBidi"/>
          <w:color w:val="auto"/>
        </w:rPr>
        <w:t>.</w:t>
      </w:r>
      <w:r w:rsidR="00217AB4" w:rsidRPr="00185354">
        <w:rPr>
          <w:rFonts w:asciiTheme="minorHAnsi" w:eastAsiaTheme="minorHAnsi" w:hAnsiTheme="minorHAnsi" w:cstheme="minorBidi"/>
          <w:color w:val="auto"/>
        </w:rPr>
        <w:t xml:space="preserve"> </w:t>
      </w:r>
    </w:p>
    <w:p w14:paraId="26AFCF61" w14:textId="1F5B086B" w:rsidR="00BC347B" w:rsidRDefault="00BC347B" w:rsidP="00BC347B">
      <w:pPr>
        <w:pStyle w:val="ListParagraph"/>
        <w:numPr>
          <w:ilvl w:val="1"/>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D</w:t>
      </w:r>
      <w:r w:rsidR="00217AB4" w:rsidRPr="00185354">
        <w:rPr>
          <w:rFonts w:asciiTheme="minorHAnsi" w:eastAsiaTheme="minorHAnsi" w:hAnsiTheme="minorHAnsi" w:cstheme="minorBidi"/>
          <w:color w:val="auto"/>
        </w:rPr>
        <w:t>izziness</w:t>
      </w:r>
      <w:r w:rsidR="00275831" w:rsidRPr="00185354">
        <w:rPr>
          <w:rFonts w:asciiTheme="minorHAnsi" w:eastAsiaTheme="minorHAnsi" w:hAnsiTheme="minorHAnsi" w:cstheme="minorBidi"/>
          <w:color w:val="auto"/>
        </w:rPr>
        <w:t xml:space="preserve">, fainting or </w:t>
      </w:r>
      <w:r w:rsidR="00217AB4" w:rsidRPr="00185354">
        <w:rPr>
          <w:rFonts w:asciiTheme="minorHAnsi" w:eastAsiaTheme="minorHAnsi" w:hAnsiTheme="minorHAnsi" w:cstheme="minorBidi"/>
          <w:color w:val="auto"/>
        </w:rPr>
        <w:t>syncope</w:t>
      </w:r>
      <w:r>
        <w:rPr>
          <w:rFonts w:asciiTheme="minorHAnsi" w:eastAsiaTheme="minorHAnsi" w:hAnsiTheme="minorHAnsi" w:cstheme="minorBidi"/>
          <w:color w:val="auto"/>
        </w:rPr>
        <w:t>.</w:t>
      </w:r>
      <w:r w:rsidR="00217AB4" w:rsidRPr="00185354">
        <w:rPr>
          <w:rFonts w:asciiTheme="minorHAnsi" w:eastAsiaTheme="minorHAnsi" w:hAnsiTheme="minorHAnsi" w:cstheme="minorBidi"/>
          <w:color w:val="auto"/>
        </w:rPr>
        <w:t xml:space="preserve"> </w:t>
      </w:r>
    </w:p>
    <w:p w14:paraId="5494226A" w14:textId="77777777" w:rsidR="00BC347B" w:rsidRDefault="00BC347B" w:rsidP="00BC347B">
      <w:pPr>
        <w:pStyle w:val="ListParagraph"/>
        <w:numPr>
          <w:ilvl w:val="1"/>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S</w:t>
      </w:r>
      <w:r w:rsidR="00217AB4" w:rsidRPr="00185354">
        <w:rPr>
          <w:rFonts w:asciiTheme="minorHAnsi" w:eastAsiaTheme="minorHAnsi" w:hAnsiTheme="minorHAnsi" w:cstheme="minorBidi"/>
          <w:color w:val="auto"/>
        </w:rPr>
        <w:t>houlder</w:t>
      </w:r>
      <w:r w:rsidR="00275831" w:rsidRPr="00185354">
        <w:rPr>
          <w:rFonts w:asciiTheme="minorHAnsi" w:eastAsiaTheme="minorHAnsi" w:hAnsiTheme="minorHAnsi" w:cstheme="minorBidi"/>
          <w:color w:val="auto"/>
        </w:rPr>
        <w:t xml:space="preserve"> tip </w:t>
      </w:r>
      <w:r w:rsidR="00217AB4" w:rsidRPr="00185354">
        <w:rPr>
          <w:rFonts w:asciiTheme="minorHAnsi" w:eastAsiaTheme="minorHAnsi" w:hAnsiTheme="minorHAnsi" w:cstheme="minorBidi"/>
          <w:color w:val="auto"/>
        </w:rPr>
        <w:t>pain</w:t>
      </w:r>
      <w:r>
        <w:rPr>
          <w:rFonts w:asciiTheme="minorHAnsi" w:eastAsiaTheme="minorHAnsi" w:hAnsiTheme="minorHAnsi" w:cstheme="minorBidi"/>
          <w:color w:val="auto"/>
        </w:rPr>
        <w:t>.</w:t>
      </w:r>
      <w:r w:rsidR="00217AB4" w:rsidRPr="00185354">
        <w:rPr>
          <w:rFonts w:asciiTheme="minorHAnsi" w:eastAsiaTheme="minorHAnsi" w:hAnsiTheme="minorHAnsi" w:cstheme="minorBidi"/>
          <w:color w:val="auto"/>
        </w:rPr>
        <w:t xml:space="preserve"> </w:t>
      </w:r>
    </w:p>
    <w:p w14:paraId="6B75F82F" w14:textId="57CE7166" w:rsidR="00BC347B" w:rsidRDefault="00BC347B" w:rsidP="00BC347B">
      <w:pPr>
        <w:pStyle w:val="ListParagraph"/>
        <w:numPr>
          <w:ilvl w:val="1"/>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U</w:t>
      </w:r>
      <w:r w:rsidR="00217AB4" w:rsidRPr="00185354">
        <w:rPr>
          <w:rFonts w:asciiTheme="minorHAnsi" w:eastAsiaTheme="minorHAnsi" w:hAnsiTheme="minorHAnsi" w:cstheme="minorBidi"/>
          <w:color w:val="auto"/>
        </w:rPr>
        <w:t>rinary</w:t>
      </w:r>
      <w:r w:rsidR="00185354">
        <w:rPr>
          <w:rFonts w:asciiTheme="minorHAnsi" w:eastAsiaTheme="minorHAnsi" w:hAnsiTheme="minorHAnsi" w:cstheme="minorBidi"/>
          <w:color w:val="auto"/>
        </w:rPr>
        <w:t xml:space="preserve"> </w:t>
      </w:r>
      <w:r w:rsidR="00217AB4" w:rsidRPr="00185354">
        <w:rPr>
          <w:rFonts w:asciiTheme="minorHAnsi" w:eastAsiaTheme="minorHAnsi" w:hAnsiTheme="minorHAnsi" w:cstheme="minorBidi"/>
          <w:color w:val="auto"/>
        </w:rPr>
        <w:t>symptoms</w:t>
      </w:r>
      <w:r w:rsidR="00262DBF">
        <w:rPr>
          <w:rFonts w:asciiTheme="minorHAnsi" w:eastAsiaTheme="minorHAnsi" w:hAnsiTheme="minorHAnsi" w:cstheme="minorBidi"/>
          <w:color w:val="auto"/>
        </w:rPr>
        <w:t>.</w:t>
      </w:r>
      <w:r w:rsidR="00217AB4" w:rsidRPr="00185354">
        <w:rPr>
          <w:rFonts w:asciiTheme="minorHAnsi" w:eastAsiaTheme="minorHAnsi" w:hAnsiTheme="minorHAnsi" w:cstheme="minorBidi"/>
          <w:color w:val="auto"/>
        </w:rPr>
        <w:t xml:space="preserve"> </w:t>
      </w:r>
    </w:p>
    <w:p w14:paraId="29F695CC" w14:textId="6F5D27FC" w:rsidR="00FD7A02" w:rsidRDefault="00BC347B" w:rsidP="00BC347B">
      <w:pPr>
        <w:pStyle w:val="ListParagraph"/>
        <w:numPr>
          <w:ilvl w:val="1"/>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R</w:t>
      </w:r>
      <w:r w:rsidR="00217AB4" w:rsidRPr="00185354">
        <w:rPr>
          <w:rFonts w:asciiTheme="minorHAnsi" w:eastAsiaTheme="minorHAnsi" w:hAnsiTheme="minorHAnsi" w:cstheme="minorBidi"/>
          <w:color w:val="auto"/>
        </w:rPr>
        <w:t>ectal</w:t>
      </w:r>
      <w:r w:rsidR="00275831" w:rsidRPr="00185354">
        <w:rPr>
          <w:rFonts w:asciiTheme="minorHAnsi" w:eastAsiaTheme="minorHAnsi" w:hAnsiTheme="minorHAnsi" w:cstheme="minorBidi"/>
          <w:color w:val="auto"/>
        </w:rPr>
        <w:t xml:space="preserve"> pressure or pain on defecation.</w:t>
      </w:r>
    </w:p>
    <w:p w14:paraId="2E1F0AA7" w14:textId="06BA2F12" w:rsidR="00185354" w:rsidRPr="00185354" w:rsidRDefault="00185354" w:rsidP="00185354">
      <w:pPr>
        <w:pStyle w:val="ListParagraph"/>
        <w:numPr>
          <w:ilvl w:val="0"/>
          <w:numId w:val="26"/>
        </w:numPr>
        <w:spacing w:after="0" w:line="240" w:lineRule="auto"/>
        <w:ind w:right="0"/>
        <w:rPr>
          <w:rFonts w:asciiTheme="minorHAnsi" w:eastAsiaTheme="minorHAnsi" w:hAnsiTheme="minorHAnsi" w:cstheme="minorBidi"/>
          <w:color w:val="auto"/>
        </w:rPr>
      </w:pPr>
      <w:r w:rsidRPr="00185354">
        <w:rPr>
          <w:rFonts w:asciiTheme="minorHAnsi" w:eastAsiaTheme="minorHAnsi" w:hAnsiTheme="minorHAnsi" w:cstheme="minorBidi"/>
          <w:color w:val="auto"/>
        </w:rPr>
        <w:t xml:space="preserve">Refer women who are hemodynamically unstable, or in whom there is significant concern about the degree of pain or bleeding, directly to </w:t>
      </w:r>
      <w:r w:rsidR="00EE7D67">
        <w:rPr>
          <w:rFonts w:asciiTheme="minorHAnsi" w:eastAsiaTheme="minorHAnsi" w:hAnsiTheme="minorHAnsi" w:cstheme="minorBidi"/>
          <w:color w:val="auto"/>
        </w:rPr>
        <w:t xml:space="preserve">a specialized center with capabilities of </w:t>
      </w:r>
      <w:r w:rsidR="00EE7D67" w:rsidRPr="00E77AD8">
        <w:rPr>
          <w:rFonts w:asciiTheme="minorHAnsi" w:eastAsiaTheme="minorHAnsi" w:hAnsiTheme="minorHAnsi" w:cstheme="minorBidi"/>
          <w:color w:val="auto"/>
        </w:rPr>
        <w:t xml:space="preserve">early pregnancy assessment </w:t>
      </w:r>
      <w:r w:rsidR="00EE7D67">
        <w:rPr>
          <w:rFonts w:asciiTheme="minorHAnsi" w:eastAsiaTheme="minorHAnsi" w:hAnsiTheme="minorHAnsi" w:cstheme="minorBidi"/>
          <w:color w:val="auto"/>
        </w:rPr>
        <w:t>and surgical intervention</w:t>
      </w:r>
      <w:r w:rsidRPr="00185354">
        <w:rPr>
          <w:rFonts w:asciiTheme="minorHAnsi" w:eastAsiaTheme="minorHAnsi" w:hAnsiTheme="minorHAnsi" w:cstheme="minorBidi"/>
          <w:color w:val="auto"/>
        </w:rPr>
        <w:t>.</w:t>
      </w:r>
    </w:p>
    <w:p w14:paraId="77E86DF9" w14:textId="6E3064CC" w:rsidR="00185354" w:rsidRDefault="00EE7D67" w:rsidP="00185354">
      <w:pPr>
        <w:pStyle w:val="ListParagraph"/>
        <w:numPr>
          <w:ilvl w:val="0"/>
          <w:numId w:val="2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lastRenderedPageBreak/>
        <w:t>A</w:t>
      </w:r>
      <w:r w:rsidR="00185354" w:rsidRPr="00185354">
        <w:rPr>
          <w:rFonts w:asciiTheme="minorHAnsi" w:eastAsiaTheme="minorHAnsi" w:hAnsiTheme="minorHAnsi" w:cstheme="minorBidi"/>
          <w:color w:val="auto"/>
        </w:rPr>
        <w:t>typical presentation</w:t>
      </w:r>
      <w:r>
        <w:rPr>
          <w:rFonts w:asciiTheme="minorHAnsi" w:eastAsiaTheme="minorHAnsi" w:hAnsiTheme="minorHAnsi" w:cstheme="minorBidi"/>
          <w:color w:val="auto"/>
        </w:rPr>
        <w:t>s</w:t>
      </w:r>
      <w:r w:rsidR="00185354" w:rsidRPr="00185354">
        <w:rPr>
          <w:rFonts w:asciiTheme="minorHAnsi" w:eastAsiaTheme="minorHAnsi" w:hAnsiTheme="minorHAnsi" w:cstheme="minorBidi"/>
          <w:color w:val="auto"/>
        </w:rPr>
        <w:t xml:space="preserve"> for ectopic pregnancy </w:t>
      </w:r>
      <w:r>
        <w:rPr>
          <w:rFonts w:asciiTheme="minorHAnsi" w:eastAsiaTheme="minorHAnsi" w:hAnsiTheme="minorHAnsi" w:cstheme="minorBidi"/>
          <w:color w:val="auto"/>
        </w:rPr>
        <w:t>are</w:t>
      </w:r>
      <w:r w:rsidR="00185354" w:rsidRPr="00185354">
        <w:rPr>
          <w:rFonts w:asciiTheme="minorHAnsi" w:eastAsiaTheme="minorHAnsi" w:hAnsiTheme="minorHAnsi" w:cstheme="minorBidi"/>
          <w:color w:val="auto"/>
        </w:rPr>
        <w:t xml:space="preserve"> common. </w:t>
      </w:r>
    </w:p>
    <w:p w14:paraId="2D62BD70" w14:textId="77777777" w:rsidR="00262DBF" w:rsidRDefault="00262DBF" w:rsidP="00262DBF">
      <w:pPr>
        <w:spacing w:after="0" w:line="240" w:lineRule="auto"/>
        <w:ind w:left="0" w:right="0" w:firstLine="0"/>
        <w:rPr>
          <w:rFonts w:asciiTheme="minorHAnsi" w:eastAsiaTheme="minorHAnsi" w:hAnsiTheme="minorHAnsi" w:cstheme="minorBidi"/>
          <w:b/>
          <w:bCs/>
          <w:color w:val="auto"/>
        </w:rPr>
      </w:pPr>
    </w:p>
    <w:p w14:paraId="2153FD09" w14:textId="42145AB6" w:rsidR="00185354" w:rsidRPr="00262DBF" w:rsidRDefault="00262DBF" w:rsidP="00262DBF">
      <w:pPr>
        <w:spacing w:after="0" w:line="240" w:lineRule="auto"/>
        <w:ind w:left="0" w:right="0" w:firstLine="0"/>
        <w:rPr>
          <w:rFonts w:asciiTheme="minorHAnsi" w:eastAsiaTheme="minorHAnsi" w:hAnsiTheme="minorHAnsi" w:cstheme="minorBidi"/>
          <w:b/>
          <w:bCs/>
          <w:color w:val="auto"/>
        </w:rPr>
      </w:pPr>
      <w:r w:rsidRPr="00262DBF">
        <w:rPr>
          <w:rFonts w:asciiTheme="minorHAnsi" w:eastAsiaTheme="minorHAnsi" w:hAnsiTheme="minorHAnsi" w:cstheme="minorBidi"/>
          <w:b/>
          <w:bCs/>
          <w:color w:val="auto"/>
        </w:rPr>
        <w:t>Signs of ectopic pregnancy</w:t>
      </w:r>
      <w:r>
        <w:rPr>
          <w:rFonts w:asciiTheme="minorHAnsi" w:eastAsiaTheme="minorHAnsi" w:hAnsiTheme="minorHAnsi" w:cstheme="minorBidi"/>
          <w:b/>
          <w:bCs/>
          <w:color w:val="auto"/>
        </w:rPr>
        <w:t>:</w:t>
      </w:r>
    </w:p>
    <w:p w14:paraId="77D32CDB" w14:textId="39D33B4F" w:rsidR="00A21DB9" w:rsidRPr="00BA3001" w:rsidRDefault="002955EC" w:rsidP="00185354">
      <w:pPr>
        <w:pStyle w:val="ListParagraph"/>
        <w:numPr>
          <w:ilvl w:val="0"/>
          <w:numId w:val="28"/>
        </w:numPr>
        <w:spacing w:after="0" w:line="240" w:lineRule="auto"/>
        <w:ind w:right="0"/>
        <w:rPr>
          <w:rFonts w:asciiTheme="minorHAnsi" w:eastAsiaTheme="minorHAnsi" w:hAnsiTheme="minorHAnsi" w:cstheme="minorBidi"/>
          <w:b/>
          <w:bCs/>
          <w:color w:val="auto"/>
        </w:rPr>
      </w:pPr>
      <w:r w:rsidRPr="00BA3001">
        <w:rPr>
          <w:rFonts w:asciiTheme="minorHAnsi" w:eastAsiaTheme="minorHAnsi" w:hAnsiTheme="minorHAnsi" w:cstheme="minorBidi"/>
          <w:b/>
          <w:bCs/>
          <w:color w:val="auto"/>
        </w:rPr>
        <w:t>C</w:t>
      </w:r>
      <w:r w:rsidR="00275831" w:rsidRPr="00BA3001">
        <w:rPr>
          <w:rFonts w:asciiTheme="minorHAnsi" w:eastAsiaTheme="minorHAnsi" w:hAnsiTheme="minorHAnsi" w:cstheme="minorBidi"/>
          <w:b/>
          <w:bCs/>
          <w:color w:val="auto"/>
        </w:rPr>
        <w:t>ommon signs</w:t>
      </w:r>
      <w:r w:rsidR="00BA3001">
        <w:rPr>
          <w:rFonts w:asciiTheme="minorHAnsi" w:eastAsiaTheme="minorHAnsi" w:hAnsiTheme="minorHAnsi" w:cstheme="minorBidi"/>
          <w:b/>
          <w:bCs/>
          <w:color w:val="auto"/>
        </w:rPr>
        <w:t xml:space="preserve"> of ectopic pregnancy include</w:t>
      </w:r>
      <w:r w:rsidR="00275831" w:rsidRPr="00BA3001">
        <w:rPr>
          <w:rFonts w:asciiTheme="minorHAnsi" w:eastAsiaTheme="minorHAnsi" w:hAnsiTheme="minorHAnsi" w:cstheme="minorBidi"/>
          <w:b/>
          <w:bCs/>
          <w:color w:val="auto"/>
        </w:rPr>
        <w:t xml:space="preserve">: </w:t>
      </w:r>
    </w:p>
    <w:p w14:paraId="1869403A" w14:textId="19C3C144"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w:t>
      </w:r>
      <w:r w:rsidR="00275831" w:rsidRPr="00185354">
        <w:rPr>
          <w:rFonts w:asciiTheme="minorHAnsi" w:eastAsiaTheme="minorHAnsi" w:hAnsiTheme="minorHAnsi" w:cstheme="minorBidi"/>
          <w:color w:val="auto"/>
        </w:rPr>
        <w:t xml:space="preserve">elvic </w:t>
      </w:r>
      <w:r w:rsidR="00217AB4" w:rsidRPr="00185354">
        <w:rPr>
          <w:rFonts w:asciiTheme="minorHAnsi" w:eastAsiaTheme="minorHAnsi" w:hAnsiTheme="minorHAnsi" w:cstheme="minorBidi"/>
          <w:color w:val="auto"/>
        </w:rPr>
        <w:t>tenderness</w:t>
      </w:r>
      <w:r>
        <w:rPr>
          <w:rFonts w:asciiTheme="minorHAnsi" w:eastAsiaTheme="minorHAnsi" w:hAnsiTheme="minorHAnsi" w:cstheme="minorBidi"/>
          <w:color w:val="auto"/>
        </w:rPr>
        <w:t>.</w:t>
      </w:r>
      <w:r w:rsidR="00217AB4" w:rsidRPr="00185354">
        <w:rPr>
          <w:rFonts w:asciiTheme="minorHAnsi" w:eastAsiaTheme="minorHAnsi" w:hAnsiTheme="minorHAnsi" w:cstheme="minorBidi"/>
          <w:color w:val="auto"/>
        </w:rPr>
        <w:t xml:space="preserve"> </w:t>
      </w:r>
    </w:p>
    <w:p w14:paraId="3FD00771" w14:textId="05DA1F74"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A</w:t>
      </w:r>
      <w:r w:rsidR="00217AB4" w:rsidRPr="00185354">
        <w:rPr>
          <w:rFonts w:asciiTheme="minorHAnsi" w:eastAsiaTheme="minorHAnsi" w:hAnsiTheme="minorHAnsi" w:cstheme="minorBidi"/>
          <w:color w:val="auto"/>
        </w:rPr>
        <w:t>dnexal</w:t>
      </w:r>
      <w:r w:rsidR="00275831" w:rsidRPr="00185354">
        <w:rPr>
          <w:rFonts w:asciiTheme="minorHAnsi" w:eastAsiaTheme="minorHAnsi" w:hAnsiTheme="minorHAnsi" w:cstheme="minorBidi"/>
          <w:color w:val="auto"/>
        </w:rPr>
        <w:t xml:space="preserve"> tenderness</w:t>
      </w:r>
      <w:r>
        <w:rPr>
          <w:rFonts w:asciiTheme="minorHAnsi" w:eastAsiaTheme="minorHAnsi" w:hAnsiTheme="minorHAnsi" w:cstheme="minorBidi"/>
          <w:color w:val="auto"/>
        </w:rPr>
        <w:t>.</w:t>
      </w:r>
    </w:p>
    <w:p w14:paraId="73DD6EE6" w14:textId="1BF55F23" w:rsidR="00275831" w:rsidRPr="00185354"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A</w:t>
      </w:r>
      <w:r w:rsidR="00275831" w:rsidRPr="00185354">
        <w:rPr>
          <w:rFonts w:asciiTheme="minorHAnsi" w:eastAsiaTheme="minorHAnsi" w:hAnsiTheme="minorHAnsi" w:cstheme="minorBidi"/>
          <w:color w:val="auto"/>
        </w:rPr>
        <w:t>bdominal tenderness</w:t>
      </w:r>
      <w:r>
        <w:rPr>
          <w:rFonts w:asciiTheme="minorHAnsi" w:eastAsiaTheme="minorHAnsi" w:hAnsiTheme="minorHAnsi" w:cstheme="minorBidi"/>
          <w:color w:val="auto"/>
        </w:rPr>
        <w:t>.</w:t>
      </w:r>
      <w:r w:rsidR="00275831" w:rsidRPr="00185354">
        <w:rPr>
          <w:rFonts w:asciiTheme="minorHAnsi" w:eastAsiaTheme="minorHAnsi" w:hAnsiTheme="minorHAnsi" w:cstheme="minorBidi"/>
          <w:color w:val="auto"/>
        </w:rPr>
        <w:t xml:space="preserve"> </w:t>
      </w:r>
    </w:p>
    <w:p w14:paraId="09AE3548" w14:textId="77777777" w:rsidR="00185354" w:rsidRPr="00262DBF" w:rsidRDefault="00185354" w:rsidP="00185354">
      <w:pPr>
        <w:pStyle w:val="ListParagraph"/>
        <w:numPr>
          <w:ilvl w:val="0"/>
          <w:numId w:val="28"/>
        </w:numPr>
        <w:spacing w:after="0" w:line="240" w:lineRule="auto"/>
        <w:ind w:right="0"/>
        <w:rPr>
          <w:rFonts w:asciiTheme="minorHAnsi" w:eastAsiaTheme="minorHAnsi" w:hAnsiTheme="minorHAnsi" w:cstheme="minorBidi"/>
          <w:b/>
          <w:bCs/>
          <w:color w:val="auto"/>
        </w:rPr>
      </w:pPr>
      <w:r w:rsidRPr="00262DBF">
        <w:rPr>
          <w:rFonts w:asciiTheme="minorHAnsi" w:eastAsiaTheme="minorHAnsi" w:hAnsiTheme="minorHAnsi" w:cstheme="minorBidi"/>
          <w:b/>
          <w:bCs/>
          <w:color w:val="auto"/>
        </w:rPr>
        <w:t>O</w:t>
      </w:r>
      <w:r w:rsidR="00275831" w:rsidRPr="00262DBF">
        <w:rPr>
          <w:rFonts w:asciiTheme="minorHAnsi" w:eastAsiaTheme="minorHAnsi" w:hAnsiTheme="minorHAnsi" w:cstheme="minorBidi"/>
          <w:b/>
          <w:bCs/>
          <w:color w:val="auto"/>
        </w:rPr>
        <w:t xml:space="preserve">ther reported signs: </w:t>
      </w:r>
    </w:p>
    <w:p w14:paraId="6E81B713" w14:textId="2F4F8BD2"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C</w:t>
      </w:r>
      <w:r w:rsidR="00275831" w:rsidRPr="00185354">
        <w:rPr>
          <w:rFonts w:asciiTheme="minorHAnsi" w:eastAsiaTheme="minorHAnsi" w:hAnsiTheme="minorHAnsi" w:cstheme="minorBidi"/>
          <w:color w:val="auto"/>
        </w:rPr>
        <w:t>ervical motion tenderness</w:t>
      </w:r>
      <w:r>
        <w:rPr>
          <w:rFonts w:asciiTheme="minorHAnsi" w:eastAsiaTheme="minorHAnsi" w:hAnsiTheme="minorHAnsi" w:cstheme="minorBidi"/>
          <w:color w:val="auto"/>
        </w:rPr>
        <w:t>.</w:t>
      </w:r>
      <w:r w:rsidR="00275831" w:rsidRPr="00185354">
        <w:rPr>
          <w:rFonts w:asciiTheme="minorHAnsi" w:eastAsiaTheme="minorHAnsi" w:hAnsiTheme="minorHAnsi" w:cstheme="minorBidi"/>
          <w:color w:val="auto"/>
        </w:rPr>
        <w:t xml:space="preserve"> </w:t>
      </w:r>
    </w:p>
    <w:p w14:paraId="5A332A9B" w14:textId="19B3C36B"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R</w:t>
      </w:r>
      <w:r w:rsidR="00275831" w:rsidRPr="00185354">
        <w:rPr>
          <w:rFonts w:asciiTheme="minorHAnsi" w:eastAsiaTheme="minorHAnsi" w:hAnsiTheme="minorHAnsi" w:cstheme="minorBidi"/>
          <w:color w:val="auto"/>
        </w:rPr>
        <w:t>ebound tenderness or peritoneal signs</w:t>
      </w:r>
      <w:r>
        <w:rPr>
          <w:rFonts w:asciiTheme="minorHAnsi" w:eastAsiaTheme="minorHAnsi" w:hAnsiTheme="minorHAnsi" w:cstheme="minorBidi"/>
          <w:color w:val="auto"/>
        </w:rPr>
        <w:t>.</w:t>
      </w:r>
    </w:p>
    <w:p w14:paraId="444A7F4A" w14:textId="205CA854"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w:t>
      </w:r>
      <w:r w:rsidR="00275831" w:rsidRPr="00185354">
        <w:rPr>
          <w:rFonts w:asciiTheme="minorHAnsi" w:eastAsiaTheme="minorHAnsi" w:hAnsiTheme="minorHAnsi" w:cstheme="minorBidi"/>
          <w:color w:val="auto"/>
        </w:rPr>
        <w:t>allor</w:t>
      </w:r>
      <w:r>
        <w:rPr>
          <w:rFonts w:asciiTheme="minorHAnsi" w:eastAsiaTheme="minorHAnsi" w:hAnsiTheme="minorHAnsi" w:cstheme="minorBidi"/>
          <w:color w:val="auto"/>
        </w:rPr>
        <w:t>.</w:t>
      </w:r>
      <w:r w:rsidR="00275831" w:rsidRPr="00185354">
        <w:rPr>
          <w:rFonts w:asciiTheme="minorHAnsi" w:eastAsiaTheme="minorHAnsi" w:hAnsiTheme="minorHAnsi" w:cstheme="minorBidi"/>
          <w:color w:val="auto"/>
        </w:rPr>
        <w:t xml:space="preserve"> </w:t>
      </w:r>
    </w:p>
    <w:p w14:paraId="5EEC7B30" w14:textId="2484E756"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A</w:t>
      </w:r>
      <w:r w:rsidR="00275831" w:rsidRPr="00185354">
        <w:rPr>
          <w:rFonts w:asciiTheme="minorHAnsi" w:eastAsiaTheme="minorHAnsi" w:hAnsiTheme="minorHAnsi" w:cstheme="minorBidi"/>
          <w:color w:val="auto"/>
        </w:rPr>
        <w:t>bdominal distension</w:t>
      </w:r>
      <w:r>
        <w:rPr>
          <w:rFonts w:asciiTheme="minorHAnsi" w:eastAsiaTheme="minorHAnsi" w:hAnsiTheme="minorHAnsi" w:cstheme="minorBidi"/>
          <w:color w:val="auto"/>
        </w:rPr>
        <w:t>.</w:t>
      </w:r>
    </w:p>
    <w:p w14:paraId="52AA575B" w14:textId="60B7C423"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E</w:t>
      </w:r>
      <w:r w:rsidR="00275831" w:rsidRPr="00185354">
        <w:rPr>
          <w:rFonts w:asciiTheme="minorHAnsi" w:eastAsiaTheme="minorHAnsi" w:hAnsiTheme="minorHAnsi" w:cstheme="minorBidi"/>
          <w:color w:val="auto"/>
        </w:rPr>
        <w:t>nlarged uterus</w:t>
      </w:r>
      <w:r>
        <w:rPr>
          <w:rFonts w:asciiTheme="minorHAnsi" w:eastAsiaTheme="minorHAnsi" w:hAnsiTheme="minorHAnsi" w:cstheme="minorBidi"/>
          <w:color w:val="auto"/>
        </w:rPr>
        <w:t>.</w:t>
      </w:r>
      <w:r w:rsidR="00275831" w:rsidRPr="00185354">
        <w:rPr>
          <w:rFonts w:asciiTheme="minorHAnsi" w:eastAsiaTheme="minorHAnsi" w:hAnsiTheme="minorHAnsi" w:cstheme="minorBidi"/>
          <w:color w:val="auto"/>
        </w:rPr>
        <w:t xml:space="preserve"> </w:t>
      </w:r>
    </w:p>
    <w:p w14:paraId="7557E26A" w14:textId="04EC5D1E"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T</w:t>
      </w:r>
      <w:r w:rsidR="00275831" w:rsidRPr="00185354">
        <w:rPr>
          <w:rFonts w:asciiTheme="minorHAnsi" w:eastAsiaTheme="minorHAnsi" w:hAnsiTheme="minorHAnsi" w:cstheme="minorBidi"/>
          <w:color w:val="auto"/>
        </w:rPr>
        <w:t>achycardia (more than 100 beats per minute) or hypotension (less than 100/60 mmHg)</w:t>
      </w:r>
      <w:r>
        <w:rPr>
          <w:rFonts w:asciiTheme="minorHAnsi" w:eastAsiaTheme="minorHAnsi" w:hAnsiTheme="minorHAnsi" w:cstheme="minorBidi"/>
          <w:color w:val="auto"/>
        </w:rPr>
        <w:t>.</w:t>
      </w:r>
      <w:r w:rsidR="00275831" w:rsidRPr="00185354">
        <w:rPr>
          <w:rFonts w:asciiTheme="minorHAnsi" w:eastAsiaTheme="minorHAnsi" w:hAnsiTheme="minorHAnsi" w:cstheme="minorBidi"/>
          <w:color w:val="auto"/>
        </w:rPr>
        <w:t xml:space="preserve"> </w:t>
      </w:r>
    </w:p>
    <w:p w14:paraId="58E00FBA" w14:textId="6DFE3FAD" w:rsidR="00A21DB9" w:rsidRPr="00185354"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O</w:t>
      </w:r>
      <w:r w:rsidRPr="00185354">
        <w:rPr>
          <w:rFonts w:asciiTheme="minorHAnsi" w:eastAsiaTheme="minorHAnsi" w:hAnsiTheme="minorHAnsi" w:cstheme="minorBidi"/>
          <w:color w:val="auto"/>
        </w:rPr>
        <w:t xml:space="preserve">rthostatic hypotension. </w:t>
      </w:r>
    </w:p>
    <w:p w14:paraId="5D15C601" w14:textId="67AFB291" w:rsidR="00A21DB9" w:rsidRDefault="00A21DB9" w:rsidP="00A21DB9">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S</w:t>
      </w:r>
      <w:r w:rsidR="00275831" w:rsidRPr="00185354">
        <w:rPr>
          <w:rFonts w:asciiTheme="minorHAnsi" w:eastAsiaTheme="minorHAnsi" w:hAnsiTheme="minorHAnsi" w:cstheme="minorBidi"/>
          <w:color w:val="auto"/>
        </w:rPr>
        <w:t>hock or collapse</w:t>
      </w:r>
      <w:r>
        <w:rPr>
          <w:rFonts w:asciiTheme="minorHAnsi" w:eastAsiaTheme="minorHAnsi" w:hAnsiTheme="minorHAnsi" w:cstheme="minorBidi"/>
          <w:color w:val="auto"/>
        </w:rPr>
        <w:t>.</w:t>
      </w:r>
    </w:p>
    <w:p w14:paraId="156112E9" w14:textId="708C1855" w:rsidR="00F355AA" w:rsidRPr="00E77AD8" w:rsidRDefault="00275831" w:rsidP="00E77AD8">
      <w:pPr>
        <w:pStyle w:val="ListParagraph"/>
        <w:numPr>
          <w:ilvl w:val="0"/>
          <w:numId w:val="28"/>
        </w:numPr>
        <w:spacing w:after="0" w:line="240" w:lineRule="auto"/>
        <w:ind w:right="0"/>
        <w:rPr>
          <w:rFonts w:asciiTheme="minorHAnsi" w:eastAsiaTheme="minorHAnsi" w:hAnsiTheme="minorHAnsi" w:cstheme="minorBidi"/>
          <w:color w:val="auto"/>
        </w:rPr>
      </w:pPr>
      <w:r w:rsidRPr="00E77AD8">
        <w:rPr>
          <w:rFonts w:asciiTheme="minorHAnsi" w:eastAsiaTheme="minorHAnsi" w:hAnsiTheme="minorHAnsi" w:cstheme="minorBidi"/>
          <w:color w:val="auto"/>
        </w:rPr>
        <w:t xml:space="preserve">Refer immediately to </w:t>
      </w:r>
      <w:r w:rsidR="00376046">
        <w:rPr>
          <w:rFonts w:asciiTheme="minorHAnsi" w:eastAsiaTheme="minorHAnsi" w:hAnsiTheme="minorHAnsi" w:cstheme="minorBidi"/>
          <w:color w:val="auto"/>
        </w:rPr>
        <w:t xml:space="preserve">a specialized center with capabilities of </w:t>
      </w:r>
      <w:r w:rsidRPr="00E77AD8">
        <w:rPr>
          <w:rFonts w:asciiTheme="minorHAnsi" w:eastAsiaTheme="minorHAnsi" w:hAnsiTheme="minorHAnsi" w:cstheme="minorBidi"/>
          <w:color w:val="auto"/>
        </w:rPr>
        <w:t xml:space="preserve">early pregnancy assessment </w:t>
      </w:r>
      <w:r w:rsidR="00376046">
        <w:rPr>
          <w:rFonts w:asciiTheme="minorHAnsi" w:eastAsiaTheme="minorHAnsi" w:hAnsiTheme="minorHAnsi" w:cstheme="minorBidi"/>
          <w:color w:val="auto"/>
        </w:rPr>
        <w:t>and surgical intervention,</w:t>
      </w:r>
      <w:r w:rsidRPr="00E77AD8">
        <w:rPr>
          <w:rFonts w:asciiTheme="minorHAnsi" w:eastAsiaTheme="minorHAnsi" w:hAnsiTheme="minorHAnsi" w:cstheme="minorBidi"/>
          <w:color w:val="auto"/>
        </w:rPr>
        <w:t xml:space="preserve"> for further assessment of women with a positive pregnancy test and</w:t>
      </w:r>
      <w:r w:rsidR="00E77AD8">
        <w:rPr>
          <w:rFonts w:asciiTheme="minorHAnsi" w:eastAsiaTheme="minorHAnsi" w:hAnsiTheme="minorHAnsi" w:cstheme="minorBidi"/>
          <w:color w:val="auto"/>
        </w:rPr>
        <w:t xml:space="preserve"> any of</w:t>
      </w:r>
      <w:r w:rsidRPr="00E77AD8">
        <w:rPr>
          <w:rFonts w:asciiTheme="minorHAnsi" w:eastAsiaTheme="minorHAnsi" w:hAnsiTheme="minorHAnsi" w:cstheme="minorBidi"/>
          <w:color w:val="auto"/>
        </w:rPr>
        <w:t xml:space="preserve"> the following on examination: </w:t>
      </w:r>
    </w:p>
    <w:p w14:paraId="481F3502" w14:textId="4258A59A" w:rsidR="00275831" w:rsidRPr="00E77AD8" w:rsidRDefault="00E77AD8" w:rsidP="00E77AD8">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w:t>
      </w:r>
      <w:r w:rsidR="00275831" w:rsidRPr="00E77AD8">
        <w:rPr>
          <w:rFonts w:asciiTheme="minorHAnsi" w:eastAsiaTheme="minorHAnsi" w:hAnsiTheme="minorHAnsi" w:cstheme="minorBidi"/>
          <w:color w:val="auto"/>
        </w:rPr>
        <w:t>ain and abdominal tenderness</w:t>
      </w:r>
      <w:r>
        <w:rPr>
          <w:rFonts w:asciiTheme="minorHAnsi" w:eastAsiaTheme="minorHAnsi" w:hAnsiTheme="minorHAnsi" w:cstheme="minorBidi"/>
          <w:color w:val="auto"/>
        </w:rPr>
        <w:t>.</w:t>
      </w:r>
      <w:r w:rsidR="00275831" w:rsidRPr="00E77AD8">
        <w:rPr>
          <w:rFonts w:asciiTheme="minorHAnsi" w:eastAsiaTheme="minorHAnsi" w:hAnsiTheme="minorHAnsi" w:cstheme="minorBidi"/>
          <w:color w:val="auto"/>
        </w:rPr>
        <w:t xml:space="preserve"> </w:t>
      </w:r>
    </w:p>
    <w:p w14:paraId="704168B0" w14:textId="0D02335B" w:rsidR="00275831" w:rsidRPr="00E77AD8" w:rsidRDefault="00E77AD8" w:rsidP="00E77AD8">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w:t>
      </w:r>
      <w:r w:rsidR="00275831" w:rsidRPr="00E77AD8">
        <w:rPr>
          <w:rFonts w:asciiTheme="minorHAnsi" w:eastAsiaTheme="minorHAnsi" w:hAnsiTheme="minorHAnsi" w:cstheme="minorBidi"/>
          <w:color w:val="auto"/>
        </w:rPr>
        <w:t>elvic tenderness</w:t>
      </w:r>
      <w:r>
        <w:rPr>
          <w:rFonts w:asciiTheme="minorHAnsi" w:eastAsiaTheme="minorHAnsi" w:hAnsiTheme="minorHAnsi" w:cstheme="minorBidi"/>
          <w:color w:val="auto"/>
        </w:rPr>
        <w:t>.</w:t>
      </w:r>
    </w:p>
    <w:p w14:paraId="185A1569" w14:textId="10D1115E" w:rsidR="00217AB4" w:rsidRPr="00E77AD8" w:rsidRDefault="00E77AD8" w:rsidP="00E77AD8">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C</w:t>
      </w:r>
      <w:r w:rsidR="00275831" w:rsidRPr="00E77AD8">
        <w:rPr>
          <w:rFonts w:asciiTheme="minorHAnsi" w:eastAsiaTheme="minorHAnsi" w:hAnsiTheme="minorHAnsi" w:cstheme="minorBidi"/>
          <w:color w:val="auto"/>
        </w:rPr>
        <w:t>ervical motion tenderness.</w:t>
      </w:r>
    </w:p>
    <w:p w14:paraId="52F41F28" w14:textId="7101747D" w:rsidR="00217AB4" w:rsidRPr="00E77AD8" w:rsidRDefault="00E77AD8" w:rsidP="00E77AD8">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A </w:t>
      </w:r>
      <w:r w:rsidR="00217AB4" w:rsidRPr="00E77AD8">
        <w:rPr>
          <w:rFonts w:asciiTheme="minorHAnsi" w:eastAsiaTheme="minorHAnsi" w:hAnsiTheme="minorHAnsi" w:cstheme="minorBidi"/>
          <w:color w:val="auto"/>
        </w:rPr>
        <w:t>pregnancy of 6 weeks' gestation or more</w:t>
      </w:r>
      <w:r>
        <w:rPr>
          <w:rFonts w:asciiTheme="minorHAnsi" w:eastAsiaTheme="minorHAnsi" w:hAnsiTheme="minorHAnsi" w:cstheme="minorBidi"/>
          <w:color w:val="auto"/>
        </w:rPr>
        <w:t>.</w:t>
      </w:r>
      <w:r w:rsidR="00217AB4" w:rsidRPr="00E77AD8">
        <w:rPr>
          <w:rFonts w:asciiTheme="minorHAnsi" w:eastAsiaTheme="minorHAnsi" w:hAnsiTheme="minorHAnsi" w:cstheme="minorBidi"/>
          <w:color w:val="auto"/>
        </w:rPr>
        <w:t xml:space="preserve"> </w:t>
      </w:r>
    </w:p>
    <w:p w14:paraId="7A5C1C57" w14:textId="3A1D374F" w:rsidR="00275831" w:rsidRPr="00E77AD8" w:rsidRDefault="00E77AD8" w:rsidP="00E77AD8">
      <w:pPr>
        <w:pStyle w:val="ListParagraph"/>
        <w:numPr>
          <w:ilvl w:val="1"/>
          <w:numId w:val="28"/>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A </w:t>
      </w:r>
      <w:r w:rsidR="00217AB4" w:rsidRPr="00E77AD8">
        <w:rPr>
          <w:rFonts w:asciiTheme="minorHAnsi" w:eastAsiaTheme="minorHAnsi" w:hAnsiTheme="minorHAnsi" w:cstheme="minorBidi"/>
          <w:color w:val="auto"/>
        </w:rPr>
        <w:t xml:space="preserve">pregnancy of </w:t>
      </w:r>
      <w:r w:rsidR="00834BFA">
        <w:rPr>
          <w:rFonts w:asciiTheme="minorHAnsi" w:eastAsiaTheme="minorHAnsi" w:hAnsiTheme="minorHAnsi" w:cstheme="minorBidi"/>
          <w:color w:val="auto"/>
        </w:rPr>
        <w:t>unknown location</w:t>
      </w:r>
      <w:r w:rsidR="00217AB4" w:rsidRPr="00E77AD8">
        <w:rPr>
          <w:rFonts w:asciiTheme="minorHAnsi" w:eastAsiaTheme="minorHAnsi" w:hAnsiTheme="minorHAnsi" w:cstheme="minorBidi"/>
          <w:color w:val="auto"/>
        </w:rPr>
        <w:t xml:space="preserve">. </w:t>
      </w:r>
    </w:p>
    <w:p w14:paraId="32CAC5F1" w14:textId="77777777" w:rsidR="000B7792" w:rsidRPr="00203939" w:rsidRDefault="000B7792" w:rsidP="00203939">
      <w:pPr>
        <w:spacing w:after="0" w:line="240" w:lineRule="auto"/>
        <w:ind w:left="0" w:right="0" w:firstLine="0"/>
        <w:rPr>
          <w:rFonts w:asciiTheme="minorHAnsi" w:eastAsiaTheme="minorHAnsi" w:hAnsiTheme="minorHAnsi" w:cstheme="minorBidi"/>
          <w:color w:val="auto"/>
        </w:rPr>
      </w:pPr>
    </w:p>
    <w:p w14:paraId="458E4305" w14:textId="008DAF14" w:rsidR="00C97CA8" w:rsidRDefault="00834BFA" w:rsidP="00203939">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t xml:space="preserve">Diagnostic criteria for a </w:t>
      </w:r>
      <w:r w:rsidR="00600956" w:rsidRPr="00E56CEB">
        <w:rPr>
          <w:rFonts w:asciiTheme="minorHAnsi" w:eastAsiaTheme="minorHAnsi" w:hAnsiTheme="minorHAnsi" w:cstheme="minorBidi"/>
          <w:b/>
          <w:bCs/>
          <w:color w:val="auto"/>
        </w:rPr>
        <w:t>Pregnancy of unknown location</w:t>
      </w:r>
      <w:r w:rsidR="00605490">
        <w:rPr>
          <w:rFonts w:asciiTheme="minorHAnsi" w:eastAsiaTheme="minorHAnsi" w:hAnsiTheme="minorHAnsi" w:cstheme="minorBidi"/>
          <w:b/>
          <w:bCs/>
          <w:color w:val="auto"/>
        </w:rPr>
        <w:t xml:space="preserve"> (PUL)</w:t>
      </w:r>
      <w:r w:rsidR="00600956" w:rsidRPr="00E56CEB">
        <w:rPr>
          <w:rFonts w:asciiTheme="minorHAnsi" w:eastAsiaTheme="minorHAnsi" w:hAnsiTheme="minorHAnsi" w:cstheme="minorBidi"/>
          <w:b/>
          <w:bCs/>
          <w:color w:val="auto"/>
        </w:rPr>
        <w:t>:</w:t>
      </w:r>
    </w:p>
    <w:p w14:paraId="28187DE7" w14:textId="25267687" w:rsidR="008101BC" w:rsidRDefault="00C97CA8" w:rsidP="00203939">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color w:val="auto"/>
        </w:rPr>
        <w:t xml:space="preserve">PUL is a transient state in the diagnostic process leading to a final diagnosis of </w:t>
      </w:r>
      <w:r w:rsidR="00D232B1">
        <w:rPr>
          <w:rFonts w:asciiTheme="minorHAnsi" w:eastAsiaTheme="minorHAnsi" w:hAnsiTheme="minorHAnsi" w:cstheme="minorBidi"/>
          <w:color w:val="auto"/>
        </w:rPr>
        <w:t>viable or non-viable intrauterine pregnancy, ectopic pregnancy or persistent PUL.</w:t>
      </w:r>
      <w:r w:rsidR="00600956" w:rsidRPr="00E56CEB">
        <w:rPr>
          <w:rFonts w:asciiTheme="minorHAnsi" w:eastAsiaTheme="minorHAnsi" w:hAnsiTheme="minorHAnsi" w:cstheme="minorBidi"/>
          <w:b/>
          <w:bCs/>
          <w:color w:val="auto"/>
        </w:rPr>
        <w:t xml:space="preserve"> </w:t>
      </w:r>
    </w:p>
    <w:p w14:paraId="4F9DD429" w14:textId="50F4F3A9" w:rsidR="00D232B1" w:rsidRPr="00AE4CF4" w:rsidRDefault="00D232B1" w:rsidP="00AE4CF4">
      <w:pPr>
        <w:pStyle w:val="ListParagraph"/>
        <w:numPr>
          <w:ilvl w:val="0"/>
          <w:numId w:val="31"/>
        </w:numPr>
        <w:spacing w:after="0" w:line="240" w:lineRule="auto"/>
        <w:ind w:right="0"/>
        <w:rPr>
          <w:rFonts w:asciiTheme="minorHAnsi" w:eastAsiaTheme="minorHAnsi" w:hAnsiTheme="minorHAnsi" w:cstheme="minorBidi"/>
          <w:color w:val="auto"/>
        </w:rPr>
      </w:pPr>
      <w:r w:rsidRPr="00AE4CF4">
        <w:rPr>
          <w:rFonts w:asciiTheme="minorHAnsi" w:eastAsiaTheme="minorHAnsi" w:hAnsiTheme="minorHAnsi" w:cstheme="minorBidi"/>
          <w:color w:val="auto"/>
        </w:rPr>
        <w:t>The clinical approach to PUL is predictive and not diagnostic, the aim is to stratify cases with PUL as either high or low risk for ectopic pregnancy</w:t>
      </w:r>
    </w:p>
    <w:p w14:paraId="44E8144B" w14:textId="77777777" w:rsidR="00AE4CF4" w:rsidRPr="00AE4CF4" w:rsidRDefault="00AE4CF4" w:rsidP="00AE4CF4">
      <w:pPr>
        <w:pStyle w:val="ListParagraph"/>
        <w:numPr>
          <w:ilvl w:val="1"/>
          <w:numId w:val="31"/>
        </w:numPr>
        <w:spacing w:after="0" w:line="240" w:lineRule="auto"/>
        <w:ind w:right="0"/>
        <w:rPr>
          <w:rFonts w:asciiTheme="minorHAnsi" w:eastAsiaTheme="minorHAnsi" w:hAnsiTheme="minorHAnsi" w:cstheme="minorBidi"/>
          <w:color w:val="auto"/>
        </w:rPr>
      </w:pPr>
      <w:r w:rsidRPr="00AE4CF4">
        <w:rPr>
          <w:rFonts w:asciiTheme="minorHAnsi" w:eastAsiaTheme="minorHAnsi" w:hAnsiTheme="minorHAnsi" w:cstheme="minorBidi"/>
          <w:color w:val="auto"/>
        </w:rPr>
        <w:t>In a woman with a pregnancy of unknown location, place more importance on clinical symptoms than on serum hCG results, and review the woman's condition if any of her symptoms change, regardless of previous results and assessments.</w:t>
      </w:r>
    </w:p>
    <w:p w14:paraId="515886BA" w14:textId="0D56600A" w:rsidR="00AE4CF4" w:rsidRPr="0050783C" w:rsidRDefault="00AE4CF4" w:rsidP="00AE4CF4">
      <w:pPr>
        <w:pStyle w:val="ListParagraph"/>
        <w:numPr>
          <w:ilvl w:val="1"/>
          <w:numId w:val="31"/>
        </w:numPr>
        <w:spacing w:after="0" w:line="240" w:lineRule="auto"/>
        <w:ind w:right="0"/>
        <w:rPr>
          <w:rFonts w:asciiTheme="minorHAnsi" w:eastAsiaTheme="minorHAnsi" w:hAnsiTheme="minorHAnsi" w:cstheme="minorBidi"/>
          <w:color w:val="auto"/>
        </w:rPr>
      </w:pPr>
      <w:r w:rsidRPr="0050783C">
        <w:rPr>
          <w:rFonts w:asciiTheme="minorHAnsi" w:eastAsiaTheme="minorHAnsi" w:hAnsiTheme="minorHAnsi" w:cstheme="minorBidi"/>
          <w:color w:val="auto"/>
        </w:rPr>
        <w:t>Use the M4</w:t>
      </w:r>
      <w:r w:rsidR="00050F14">
        <w:rPr>
          <w:rFonts w:asciiTheme="minorHAnsi" w:eastAsiaTheme="minorHAnsi" w:hAnsiTheme="minorHAnsi" w:cstheme="minorBidi"/>
          <w:color w:val="auto"/>
        </w:rPr>
        <w:t>-</w:t>
      </w:r>
      <w:r w:rsidRPr="0050783C">
        <w:rPr>
          <w:rFonts w:asciiTheme="minorHAnsi" w:eastAsiaTheme="minorHAnsi" w:hAnsiTheme="minorHAnsi" w:cstheme="minorBidi"/>
          <w:color w:val="auto"/>
        </w:rPr>
        <w:t>model to stratify pregnancy of unknown location as either high or low risk for ectopic pregnancy.</w:t>
      </w:r>
    </w:p>
    <w:p w14:paraId="2583886A" w14:textId="11EBC59F" w:rsidR="0050783C" w:rsidRPr="0050783C" w:rsidRDefault="0050783C" w:rsidP="0050783C">
      <w:pPr>
        <w:pStyle w:val="ListParagraph"/>
        <w:numPr>
          <w:ilvl w:val="0"/>
          <w:numId w:val="30"/>
        </w:numPr>
        <w:spacing w:after="0" w:line="240" w:lineRule="auto"/>
        <w:ind w:right="0"/>
        <w:rPr>
          <w:rFonts w:asciiTheme="minorHAnsi" w:eastAsiaTheme="minorHAnsi" w:hAnsiTheme="minorHAnsi" w:cstheme="minorBidi"/>
          <w:color w:val="auto"/>
        </w:rPr>
      </w:pPr>
      <w:r w:rsidRPr="0050783C">
        <w:rPr>
          <w:rFonts w:asciiTheme="minorHAnsi" w:eastAsiaTheme="minorHAnsi" w:hAnsiTheme="minorHAnsi" w:cstheme="minorBidi"/>
          <w:color w:val="auto"/>
        </w:rPr>
        <w:t xml:space="preserve">Take 2 serum </w:t>
      </w:r>
      <w:r w:rsidR="00050F14">
        <w:rPr>
          <w:rFonts w:asciiTheme="minorHAnsi" w:eastAsiaTheme="minorHAnsi" w:hAnsiTheme="minorHAnsi" w:cstheme="minorBidi"/>
          <w:color w:val="auto"/>
        </w:rPr>
        <w:t>h</w:t>
      </w:r>
      <w:r w:rsidRPr="0050783C">
        <w:rPr>
          <w:rFonts w:asciiTheme="minorHAnsi" w:eastAsiaTheme="minorHAnsi" w:hAnsiTheme="minorHAnsi" w:cstheme="minorBidi"/>
          <w:color w:val="auto"/>
        </w:rPr>
        <w:t xml:space="preserve">CG measurements as near as possible to 48 hours apart (but not earlier) to determine subsequent management of a pregnancy of unknown location. </w:t>
      </w:r>
    </w:p>
    <w:p w14:paraId="4214FFC8" w14:textId="77777777" w:rsidR="0050783C" w:rsidRPr="0050783C" w:rsidRDefault="0050783C" w:rsidP="0050783C">
      <w:pPr>
        <w:pStyle w:val="ListParagraph"/>
        <w:numPr>
          <w:ilvl w:val="0"/>
          <w:numId w:val="30"/>
        </w:numPr>
        <w:spacing w:after="0" w:line="240" w:lineRule="auto"/>
        <w:ind w:right="0"/>
        <w:rPr>
          <w:rFonts w:asciiTheme="minorHAnsi" w:eastAsiaTheme="minorHAnsi" w:hAnsiTheme="minorHAnsi" w:cstheme="minorBidi"/>
          <w:color w:val="auto"/>
        </w:rPr>
      </w:pPr>
      <w:r w:rsidRPr="0050783C">
        <w:rPr>
          <w:rFonts w:asciiTheme="minorHAnsi" w:eastAsiaTheme="minorHAnsi" w:hAnsiTheme="minorHAnsi" w:cstheme="minorBidi"/>
          <w:color w:val="auto"/>
        </w:rPr>
        <w:t>Advise women to return if there are new symptoms or if existing symptoms worsen.</w:t>
      </w:r>
    </w:p>
    <w:p w14:paraId="3AA5869E" w14:textId="03C73C06" w:rsidR="0050783C" w:rsidRDefault="00050F14" w:rsidP="0050783C">
      <w:pPr>
        <w:pStyle w:val="ListParagraph"/>
        <w:numPr>
          <w:ilvl w:val="0"/>
          <w:numId w:val="3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Do</w:t>
      </w:r>
      <w:r w:rsidR="0050783C" w:rsidRPr="0050783C">
        <w:rPr>
          <w:rFonts w:asciiTheme="minorHAnsi" w:eastAsiaTheme="minorHAnsi" w:hAnsiTheme="minorHAnsi" w:cstheme="minorBidi"/>
          <w:color w:val="auto"/>
        </w:rPr>
        <w:t xml:space="preserve"> not use serum progesterone measurements as an adjunct to diagnose either viable intrauterine pregnancy or ectopic pregnancy.</w:t>
      </w:r>
    </w:p>
    <w:p w14:paraId="55E38EB2" w14:textId="77777777" w:rsidR="00F10252" w:rsidRPr="00203939" w:rsidRDefault="00F10252" w:rsidP="00203939">
      <w:pPr>
        <w:spacing w:after="0" w:line="240" w:lineRule="auto"/>
        <w:ind w:left="0" w:right="0" w:firstLine="0"/>
        <w:rPr>
          <w:rFonts w:asciiTheme="minorHAnsi" w:eastAsiaTheme="minorHAnsi" w:hAnsiTheme="minorHAnsi" w:cstheme="minorBidi"/>
          <w:color w:val="auto"/>
        </w:rPr>
      </w:pPr>
    </w:p>
    <w:p w14:paraId="15E6292B" w14:textId="77777777" w:rsidR="00F10252" w:rsidRPr="00203939" w:rsidRDefault="00F10252" w:rsidP="00203939">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noProof/>
          <w:color w:val="auto"/>
        </w:rPr>
        <w:lastRenderedPageBreak/>
        <w:drawing>
          <wp:inline distT="0" distB="0" distL="0" distR="0" wp14:anchorId="797EB954" wp14:editId="7EB0431B">
            <wp:extent cx="5727700" cy="4436534"/>
            <wp:effectExtent l="0" t="0" r="0" b="0"/>
            <wp:docPr id="5" name="image4.png" descr="PDF] The role of ultrasonography in the diagnosis and management of early  pregnancy complications | Semantic Scholar"/>
            <wp:cNvGraphicFramePr/>
            <a:graphic xmlns:a="http://schemas.openxmlformats.org/drawingml/2006/main">
              <a:graphicData uri="http://schemas.openxmlformats.org/drawingml/2006/picture">
                <pic:pic xmlns:pic="http://schemas.openxmlformats.org/drawingml/2006/picture">
                  <pic:nvPicPr>
                    <pic:cNvPr id="0" name="image4.png" descr="PDF] The role of ultrasonography in the diagnosis and management of early  pregnancy complications | Semantic Scholar"/>
                    <pic:cNvPicPr preferRelativeResize="0"/>
                  </pic:nvPicPr>
                  <pic:blipFill rotWithShape="1">
                    <a:blip r:embed="rId8"/>
                    <a:srcRect b="2882"/>
                    <a:stretch/>
                  </pic:blipFill>
                  <pic:spPr bwMode="auto">
                    <a:xfrm>
                      <a:off x="0" y="0"/>
                      <a:ext cx="5727700" cy="4436534"/>
                    </a:xfrm>
                    <a:prstGeom prst="rect">
                      <a:avLst/>
                    </a:prstGeom>
                    <a:ln>
                      <a:noFill/>
                    </a:ln>
                    <a:extLst>
                      <a:ext uri="{53640926-AAD7-44D8-BBD7-CCE9431645EC}">
                        <a14:shadowObscured xmlns:a14="http://schemas.microsoft.com/office/drawing/2010/main"/>
                      </a:ext>
                    </a:extLst>
                  </pic:spPr>
                </pic:pic>
              </a:graphicData>
            </a:graphic>
          </wp:inline>
        </w:drawing>
      </w:r>
    </w:p>
    <w:p w14:paraId="39C61CAE" w14:textId="77777777" w:rsidR="00F10252" w:rsidRPr="00203939" w:rsidRDefault="00F10252" w:rsidP="00203939">
      <w:pPr>
        <w:spacing w:after="0" w:line="240" w:lineRule="auto"/>
        <w:ind w:left="0" w:right="0" w:firstLine="0"/>
        <w:rPr>
          <w:rFonts w:asciiTheme="minorHAnsi" w:eastAsiaTheme="minorHAnsi" w:hAnsiTheme="minorHAnsi" w:cstheme="minorBidi"/>
          <w:color w:val="auto"/>
        </w:rPr>
      </w:pPr>
    </w:p>
    <w:p w14:paraId="41A48463" w14:textId="77777777" w:rsidR="008D03E4" w:rsidRPr="00203939" w:rsidRDefault="008D03E4" w:rsidP="00203939">
      <w:pPr>
        <w:spacing w:after="0" w:line="240" w:lineRule="auto"/>
        <w:ind w:left="0" w:right="0" w:firstLine="0"/>
        <w:rPr>
          <w:rFonts w:asciiTheme="minorHAnsi" w:eastAsiaTheme="minorHAnsi" w:hAnsiTheme="minorHAnsi" w:cstheme="minorBidi"/>
          <w:color w:val="auto"/>
        </w:rPr>
      </w:pPr>
    </w:p>
    <w:p w14:paraId="129D9FEF" w14:textId="77777777" w:rsidR="00A52D4D" w:rsidRDefault="00A52D4D" w:rsidP="00376046">
      <w:pPr>
        <w:spacing w:after="0" w:line="240" w:lineRule="auto"/>
        <w:ind w:left="0" w:right="0" w:firstLine="0"/>
        <w:rPr>
          <w:rFonts w:asciiTheme="minorHAnsi" w:eastAsiaTheme="minorHAnsi" w:hAnsiTheme="minorHAnsi" w:cstheme="minorBidi"/>
          <w:b/>
          <w:bCs/>
          <w:color w:val="auto"/>
        </w:rPr>
      </w:pPr>
    </w:p>
    <w:p w14:paraId="3E250954" w14:textId="470D298B" w:rsidR="00376046" w:rsidRPr="005C4F8A" w:rsidRDefault="00834BFA" w:rsidP="00376046">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t>Diagnostic criteria</w:t>
      </w:r>
      <w:r w:rsidR="00376046" w:rsidRPr="005C4F8A">
        <w:rPr>
          <w:rFonts w:asciiTheme="minorHAnsi" w:eastAsiaTheme="minorHAnsi" w:hAnsiTheme="minorHAnsi" w:cstheme="minorBidi"/>
          <w:b/>
          <w:bCs/>
          <w:color w:val="auto"/>
        </w:rPr>
        <w:t xml:space="preserve"> </w:t>
      </w:r>
      <w:r>
        <w:rPr>
          <w:rFonts w:asciiTheme="minorHAnsi" w:eastAsiaTheme="minorHAnsi" w:hAnsiTheme="minorHAnsi" w:cstheme="minorBidi"/>
          <w:b/>
          <w:bCs/>
          <w:color w:val="auto"/>
        </w:rPr>
        <w:t>for</w:t>
      </w:r>
      <w:r w:rsidR="00376046" w:rsidRPr="005C4F8A">
        <w:rPr>
          <w:rFonts w:asciiTheme="minorHAnsi" w:eastAsiaTheme="minorHAnsi" w:hAnsiTheme="minorHAnsi" w:cstheme="minorBidi"/>
          <w:b/>
          <w:bCs/>
          <w:color w:val="auto"/>
        </w:rPr>
        <w:t xml:space="preserve"> tubal ectopic pregnancy:</w:t>
      </w:r>
    </w:p>
    <w:p w14:paraId="2DE3B9DA" w14:textId="77777777" w:rsidR="00376046" w:rsidRPr="0092501B" w:rsidRDefault="00376046" w:rsidP="00376046">
      <w:pPr>
        <w:spacing w:after="0" w:line="240" w:lineRule="auto"/>
        <w:ind w:left="0" w:right="0" w:firstLine="0"/>
        <w:rPr>
          <w:rFonts w:asciiTheme="minorHAnsi" w:eastAsiaTheme="minorHAnsi" w:hAnsiTheme="minorHAnsi" w:cstheme="minorBidi"/>
          <w:b/>
          <w:bCs/>
          <w:color w:val="auto"/>
          <w:u w:val="single"/>
        </w:rPr>
      </w:pPr>
      <w:r w:rsidRPr="0092501B">
        <w:rPr>
          <w:rFonts w:asciiTheme="minorHAnsi" w:eastAsiaTheme="minorHAnsi" w:hAnsiTheme="minorHAnsi" w:cstheme="minorBidi"/>
          <w:b/>
          <w:bCs/>
          <w:color w:val="auto"/>
          <w:u w:val="single"/>
        </w:rPr>
        <w:t xml:space="preserve">Ultrasound </w:t>
      </w:r>
    </w:p>
    <w:p w14:paraId="145DADF9" w14:textId="77777777" w:rsidR="00376046" w:rsidRDefault="00376046" w:rsidP="00376046">
      <w:pPr>
        <w:pStyle w:val="ListParagraph"/>
        <w:numPr>
          <w:ilvl w:val="0"/>
          <w:numId w:val="3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Transvaginal u</w:t>
      </w:r>
      <w:r w:rsidRPr="00E12EA6">
        <w:rPr>
          <w:rFonts w:asciiTheme="minorHAnsi" w:eastAsiaTheme="minorHAnsi" w:hAnsiTheme="minorHAnsi" w:cstheme="minorBidi"/>
          <w:color w:val="auto"/>
        </w:rPr>
        <w:t>ltrasound to identify the location of the pregnancy and whether there is a fetal pole and heartbeat.</w:t>
      </w:r>
    </w:p>
    <w:p w14:paraId="68E7F1C3"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sidRPr="00E12EA6">
        <w:rPr>
          <w:rFonts w:asciiTheme="minorHAnsi" w:eastAsiaTheme="minorHAnsi" w:hAnsiTheme="minorHAnsi" w:cstheme="minorBidi"/>
          <w:color w:val="auto"/>
        </w:rPr>
        <w:t>If a transvaginal ultrasound scan is unacceptable to the woman, offer a transabdominal ultrasound scan and explain the limitations of this method of scanning</w:t>
      </w:r>
      <w:r>
        <w:rPr>
          <w:rFonts w:asciiTheme="minorHAnsi" w:eastAsiaTheme="minorHAnsi" w:hAnsiTheme="minorHAnsi" w:cstheme="minorBidi"/>
          <w:color w:val="auto"/>
        </w:rPr>
        <w:t>.</w:t>
      </w:r>
    </w:p>
    <w:p w14:paraId="2532AA8C"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sidRPr="00E12EA6">
        <w:rPr>
          <w:rFonts w:asciiTheme="minorHAnsi" w:eastAsiaTheme="minorHAnsi" w:hAnsiTheme="minorHAnsi" w:cstheme="minorBidi"/>
          <w:color w:val="auto"/>
        </w:rPr>
        <w:t>Consider a transabdominal ultrasound scan for women with an enlarged uterus or other pelvic pathology, such as fibroids or an ovarian cyst.</w:t>
      </w:r>
    </w:p>
    <w:p w14:paraId="23C57522" w14:textId="77777777" w:rsidR="00376046" w:rsidRDefault="00376046" w:rsidP="00376046">
      <w:pPr>
        <w:pStyle w:val="ListParagraph"/>
        <w:numPr>
          <w:ilvl w:val="0"/>
          <w:numId w:val="32"/>
        </w:numPr>
        <w:spacing w:after="0" w:line="240" w:lineRule="auto"/>
        <w:ind w:right="0"/>
        <w:rPr>
          <w:rFonts w:asciiTheme="minorHAnsi" w:eastAsiaTheme="minorHAnsi" w:hAnsiTheme="minorHAnsi" w:cstheme="minorBidi"/>
          <w:color w:val="auto"/>
        </w:rPr>
      </w:pPr>
      <w:r w:rsidRPr="00E12EA6">
        <w:rPr>
          <w:rFonts w:asciiTheme="minorHAnsi" w:eastAsiaTheme="minorHAnsi" w:hAnsiTheme="minorHAnsi" w:cstheme="minorBidi"/>
          <w:color w:val="auto"/>
        </w:rPr>
        <w:t>When carrying out a transvaginal ultrasound scan in early pregnancy, look for these signs indicating there is a tubal ectopic pregnancy:</w:t>
      </w:r>
    </w:p>
    <w:p w14:paraId="692B5CA3"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sidRPr="00E12EA6">
        <w:rPr>
          <w:rFonts w:asciiTheme="minorHAnsi" w:eastAsiaTheme="minorHAnsi" w:hAnsiTheme="minorHAnsi" w:cstheme="minorBidi"/>
          <w:color w:val="auto"/>
        </w:rPr>
        <w:t xml:space="preserve">An empty uterus or collection of fluid within the uterine cavity described as a </w:t>
      </w:r>
      <w:r>
        <w:rPr>
          <w:rFonts w:asciiTheme="minorHAnsi" w:eastAsiaTheme="minorHAnsi" w:hAnsiTheme="minorHAnsi" w:cstheme="minorBidi"/>
          <w:color w:val="auto"/>
        </w:rPr>
        <w:t>“</w:t>
      </w:r>
      <w:r w:rsidRPr="00E12EA6">
        <w:rPr>
          <w:rFonts w:asciiTheme="minorHAnsi" w:eastAsiaTheme="minorHAnsi" w:hAnsiTheme="minorHAnsi" w:cstheme="minorBidi"/>
          <w:color w:val="auto"/>
        </w:rPr>
        <w:t>pseudo-sac</w:t>
      </w:r>
      <w:r>
        <w:rPr>
          <w:rFonts w:asciiTheme="minorHAnsi" w:eastAsiaTheme="minorHAnsi" w:hAnsiTheme="minorHAnsi" w:cstheme="minorBidi"/>
          <w:color w:val="auto"/>
        </w:rPr>
        <w:t>”</w:t>
      </w:r>
      <w:r w:rsidRPr="00E12EA6">
        <w:rPr>
          <w:rFonts w:asciiTheme="minorHAnsi" w:eastAsiaTheme="minorHAnsi" w:hAnsiTheme="minorHAnsi" w:cstheme="minorBidi"/>
          <w:color w:val="auto"/>
        </w:rPr>
        <w:t>.</w:t>
      </w:r>
    </w:p>
    <w:p w14:paraId="3F8DB766"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sidRPr="00E12EA6">
        <w:rPr>
          <w:rFonts w:asciiTheme="minorHAnsi" w:eastAsiaTheme="minorHAnsi" w:hAnsiTheme="minorHAnsi" w:cstheme="minorBidi"/>
          <w:color w:val="auto"/>
        </w:rPr>
        <w:t xml:space="preserve">An adnexal mass, moving separate to the ovary, comprising a gestational sac containing a yolk sac or a gestational sac and fetal pole (with or without fetal heartbeat). </w:t>
      </w:r>
    </w:p>
    <w:p w14:paraId="3AC1AA42"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sidRPr="00E12EA6">
        <w:rPr>
          <w:rFonts w:asciiTheme="minorHAnsi" w:eastAsiaTheme="minorHAnsi" w:hAnsiTheme="minorHAnsi" w:cstheme="minorBidi"/>
          <w:color w:val="auto"/>
        </w:rPr>
        <w:t>An adnexal mass, moving separately to the ovary</w:t>
      </w:r>
      <w:r>
        <w:rPr>
          <w:rFonts w:asciiTheme="minorHAnsi" w:eastAsiaTheme="minorHAnsi" w:hAnsiTheme="minorHAnsi" w:cstheme="minorBidi"/>
          <w:color w:val="auto"/>
        </w:rPr>
        <w:t xml:space="preserve">, with an empty gestational sac, </w:t>
      </w:r>
      <w:r w:rsidRPr="00E12EA6">
        <w:rPr>
          <w:rFonts w:asciiTheme="minorHAnsi" w:eastAsiaTheme="minorHAnsi" w:hAnsiTheme="minorHAnsi" w:cstheme="minorBidi"/>
          <w:color w:val="auto"/>
        </w:rPr>
        <w:t>described as a “tubal ring” or “bagel sign”</w:t>
      </w:r>
      <w:r>
        <w:rPr>
          <w:rFonts w:asciiTheme="minorHAnsi" w:eastAsiaTheme="minorHAnsi" w:hAnsiTheme="minorHAnsi" w:cstheme="minorBidi"/>
          <w:color w:val="auto"/>
        </w:rPr>
        <w:t>.</w:t>
      </w:r>
    </w:p>
    <w:p w14:paraId="32AD7687"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A </w:t>
      </w:r>
      <w:r w:rsidRPr="00E12EA6">
        <w:rPr>
          <w:rFonts w:asciiTheme="minorHAnsi" w:eastAsiaTheme="minorHAnsi" w:hAnsiTheme="minorHAnsi" w:cstheme="minorBidi"/>
          <w:color w:val="auto"/>
        </w:rPr>
        <w:t>complex</w:t>
      </w:r>
      <w:r>
        <w:rPr>
          <w:rFonts w:asciiTheme="minorHAnsi" w:eastAsiaTheme="minorHAnsi" w:hAnsiTheme="minorHAnsi" w:cstheme="minorBidi"/>
          <w:color w:val="auto"/>
        </w:rPr>
        <w:t>, non-</w:t>
      </w:r>
      <w:r w:rsidRPr="00E12EA6">
        <w:rPr>
          <w:rFonts w:asciiTheme="minorHAnsi" w:eastAsiaTheme="minorHAnsi" w:hAnsiTheme="minorHAnsi" w:cstheme="minorBidi"/>
          <w:color w:val="auto"/>
        </w:rPr>
        <w:t>homogeneous adnexal mass, moving separate to the ovary.</w:t>
      </w:r>
    </w:p>
    <w:p w14:paraId="43A8D6A2" w14:textId="77777777" w:rsidR="0037604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S</w:t>
      </w:r>
      <w:r w:rsidRPr="00E12EA6">
        <w:rPr>
          <w:rFonts w:asciiTheme="minorHAnsi" w:eastAsiaTheme="minorHAnsi" w:hAnsiTheme="minorHAnsi" w:cstheme="minorBidi"/>
          <w:color w:val="auto"/>
        </w:rPr>
        <w:t>can the uterus and adnexae to see if there is a heterotopic pregnancy.</w:t>
      </w:r>
    </w:p>
    <w:p w14:paraId="3F3EEA88" w14:textId="77777777" w:rsidR="00376046" w:rsidRPr="00E12EA6" w:rsidRDefault="00376046" w:rsidP="00376046">
      <w:pPr>
        <w:pStyle w:val="ListParagraph"/>
        <w:numPr>
          <w:ilvl w:val="1"/>
          <w:numId w:val="3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M</w:t>
      </w:r>
      <w:r w:rsidRPr="00E12EA6">
        <w:rPr>
          <w:rFonts w:asciiTheme="minorHAnsi" w:eastAsiaTheme="minorHAnsi" w:hAnsiTheme="minorHAnsi" w:cstheme="minorBidi"/>
          <w:color w:val="auto"/>
        </w:rPr>
        <w:t>oderate to large amount of free fluid in the peritoneal cavity or pouch of Douglas, which might represent hemoperitoneum</w:t>
      </w:r>
      <w:r>
        <w:rPr>
          <w:rFonts w:asciiTheme="minorHAnsi" w:eastAsiaTheme="minorHAnsi" w:hAnsiTheme="minorHAnsi" w:cstheme="minorBidi"/>
          <w:color w:val="auto"/>
        </w:rPr>
        <w:t>.</w:t>
      </w:r>
    </w:p>
    <w:p w14:paraId="6BB82989" w14:textId="77777777" w:rsidR="00376046" w:rsidRPr="00E12EA6" w:rsidRDefault="00376046" w:rsidP="00376046">
      <w:pPr>
        <w:spacing w:after="0" w:line="240" w:lineRule="auto"/>
        <w:ind w:left="0" w:right="0" w:firstLine="0"/>
        <w:rPr>
          <w:rFonts w:asciiTheme="minorHAnsi" w:eastAsiaTheme="minorHAnsi" w:hAnsiTheme="minorHAnsi" w:cstheme="minorBidi"/>
          <w:color w:val="auto"/>
        </w:rPr>
      </w:pPr>
      <w:r w:rsidRPr="00E12EA6">
        <w:rPr>
          <w:rFonts w:asciiTheme="minorHAnsi" w:eastAsiaTheme="minorHAnsi" w:hAnsiTheme="minorHAnsi" w:cstheme="minorBidi"/>
          <w:color w:val="auto"/>
        </w:rPr>
        <w:t xml:space="preserve">If </w:t>
      </w:r>
      <w:r>
        <w:rPr>
          <w:rFonts w:asciiTheme="minorHAnsi" w:eastAsiaTheme="minorHAnsi" w:hAnsiTheme="minorHAnsi" w:cstheme="minorBidi"/>
          <w:color w:val="auto"/>
        </w:rPr>
        <w:t xml:space="preserve">any of </w:t>
      </w:r>
      <w:r w:rsidRPr="00E12EA6">
        <w:rPr>
          <w:rFonts w:asciiTheme="minorHAnsi" w:eastAsiaTheme="minorHAnsi" w:hAnsiTheme="minorHAnsi" w:cstheme="minorBidi"/>
          <w:color w:val="auto"/>
        </w:rPr>
        <w:t xml:space="preserve">these features are present, take into account other intrauterine and adnexal features on the scan, the woman’s clinical presentation, and serum hCG levels before making a diagnosis. </w:t>
      </w:r>
    </w:p>
    <w:p w14:paraId="131E6D93" w14:textId="77777777" w:rsidR="00376046" w:rsidRDefault="00376046" w:rsidP="00376046">
      <w:pPr>
        <w:spacing w:after="0" w:line="240" w:lineRule="auto"/>
        <w:ind w:left="0" w:right="0" w:firstLine="0"/>
        <w:rPr>
          <w:rFonts w:asciiTheme="minorHAnsi" w:eastAsiaTheme="minorHAnsi" w:hAnsiTheme="minorHAnsi" w:cstheme="minorBidi"/>
          <w:color w:val="auto"/>
        </w:rPr>
      </w:pPr>
    </w:p>
    <w:p w14:paraId="115E5D2C" w14:textId="77777777" w:rsidR="00376046" w:rsidRPr="0092501B" w:rsidRDefault="00376046" w:rsidP="00376046">
      <w:pPr>
        <w:spacing w:after="0" w:line="240" w:lineRule="auto"/>
        <w:ind w:left="0" w:right="0" w:firstLine="0"/>
        <w:rPr>
          <w:rFonts w:asciiTheme="minorHAnsi" w:eastAsiaTheme="minorHAnsi" w:hAnsiTheme="minorHAnsi" w:cstheme="minorBidi"/>
          <w:b/>
          <w:bCs/>
          <w:color w:val="auto"/>
          <w:u w:val="single"/>
        </w:rPr>
      </w:pPr>
      <w:r w:rsidRPr="0092501B">
        <w:rPr>
          <w:rFonts w:asciiTheme="minorHAnsi" w:eastAsiaTheme="minorHAnsi" w:hAnsiTheme="minorHAnsi" w:cstheme="minorBidi"/>
          <w:b/>
          <w:bCs/>
          <w:color w:val="auto"/>
          <w:u w:val="single"/>
        </w:rPr>
        <w:lastRenderedPageBreak/>
        <w:t>Human Chorionic Gonadotrophins (hCG)</w:t>
      </w:r>
      <w:r>
        <w:rPr>
          <w:rFonts w:asciiTheme="minorHAnsi" w:eastAsiaTheme="minorHAnsi" w:hAnsiTheme="minorHAnsi" w:cstheme="minorBidi"/>
          <w:b/>
          <w:bCs/>
          <w:color w:val="auto"/>
          <w:u w:val="single"/>
        </w:rPr>
        <w:t xml:space="preserve"> serial</w:t>
      </w:r>
      <w:r w:rsidRPr="0092501B">
        <w:rPr>
          <w:rFonts w:asciiTheme="minorHAnsi" w:eastAsiaTheme="minorHAnsi" w:hAnsiTheme="minorHAnsi" w:cstheme="minorBidi"/>
          <w:b/>
          <w:bCs/>
          <w:color w:val="auto"/>
          <w:u w:val="single"/>
        </w:rPr>
        <w:t xml:space="preserve"> evaluat</w:t>
      </w:r>
      <w:r>
        <w:rPr>
          <w:rFonts w:asciiTheme="minorHAnsi" w:eastAsiaTheme="minorHAnsi" w:hAnsiTheme="minorHAnsi" w:cstheme="minorBidi"/>
          <w:b/>
          <w:bCs/>
          <w:color w:val="auto"/>
          <w:u w:val="single"/>
        </w:rPr>
        <w:t>ion</w:t>
      </w:r>
      <w:r w:rsidRPr="0092501B">
        <w:rPr>
          <w:rFonts w:asciiTheme="minorHAnsi" w:eastAsiaTheme="minorHAnsi" w:hAnsiTheme="minorHAnsi" w:cstheme="minorBidi"/>
          <w:b/>
          <w:bCs/>
          <w:color w:val="auto"/>
          <w:u w:val="single"/>
        </w:rPr>
        <w:t>:</w:t>
      </w:r>
    </w:p>
    <w:p w14:paraId="6C29205F" w14:textId="77777777" w:rsidR="00376046" w:rsidRPr="0092501B" w:rsidRDefault="00376046" w:rsidP="00376046">
      <w:pPr>
        <w:pStyle w:val="ListParagraph"/>
        <w:numPr>
          <w:ilvl w:val="0"/>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 xml:space="preserve">Hemodynamically stable woman, with an increase in serum hCG levels greater than 63% after 48 hours, are likely to have a developing intrauterine pregnancy. </w:t>
      </w:r>
    </w:p>
    <w:p w14:paraId="00CBCFFB" w14:textId="77777777" w:rsidR="00376046" w:rsidRDefault="00376046" w:rsidP="00376046">
      <w:pPr>
        <w:pStyle w:val="ListParagraph"/>
        <w:numPr>
          <w:ilvl w:val="1"/>
          <w:numId w:val="33"/>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Perform a</w:t>
      </w:r>
      <w:r w:rsidRPr="0092501B">
        <w:rPr>
          <w:rFonts w:asciiTheme="minorHAnsi" w:eastAsiaTheme="minorHAnsi" w:hAnsiTheme="minorHAnsi" w:cstheme="minorBidi"/>
          <w:color w:val="auto"/>
        </w:rPr>
        <w:t xml:space="preserve"> transvaginal ultrasound scan to determine the location of the pregnancy between 7 and 14 days later.</w:t>
      </w:r>
    </w:p>
    <w:p w14:paraId="25F68037" w14:textId="77777777" w:rsidR="00376046" w:rsidRPr="0092501B" w:rsidRDefault="00376046" w:rsidP="00376046">
      <w:pPr>
        <w:pStyle w:val="ListParagraph"/>
        <w:numPr>
          <w:ilvl w:val="1"/>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Consider an earlier scan (within 48-72 hours) for women with a serum hCG level</w:t>
      </w:r>
      <w:r>
        <w:rPr>
          <w:rFonts w:asciiTheme="minorHAnsi" w:eastAsiaTheme="minorHAnsi" w:hAnsiTheme="minorHAnsi" w:cstheme="minorBidi"/>
          <w:color w:val="auto"/>
        </w:rPr>
        <w:t>s</w:t>
      </w:r>
      <w:r w:rsidRPr="0092501B">
        <w:rPr>
          <w:rFonts w:asciiTheme="minorHAnsi" w:eastAsiaTheme="minorHAnsi" w:hAnsiTheme="minorHAnsi" w:cstheme="minorBidi"/>
          <w:color w:val="auto"/>
        </w:rPr>
        <w:t xml:space="preserve"> greater than or equal to 1,500 IU/liter. </w:t>
      </w:r>
    </w:p>
    <w:p w14:paraId="7CA18203" w14:textId="77777777" w:rsidR="00376046" w:rsidRPr="0092501B" w:rsidRDefault="00376046" w:rsidP="00376046">
      <w:pPr>
        <w:pStyle w:val="ListParagraph"/>
        <w:numPr>
          <w:ilvl w:val="1"/>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 xml:space="preserve">If a viable intrauterine pregnancy is confirmed, </w:t>
      </w:r>
      <w:r>
        <w:rPr>
          <w:rFonts w:asciiTheme="minorHAnsi" w:eastAsiaTheme="minorHAnsi" w:hAnsiTheme="minorHAnsi" w:cstheme="minorBidi"/>
          <w:color w:val="auto"/>
        </w:rPr>
        <w:t>refer for</w:t>
      </w:r>
      <w:r w:rsidRPr="0092501B">
        <w:rPr>
          <w:rFonts w:asciiTheme="minorHAnsi" w:eastAsiaTheme="minorHAnsi" w:hAnsiTheme="minorHAnsi" w:cstheme="minorBidi"/>
          <w:color w:val="auto"/>
        </w:rPr>
        <w:t xml:space="preserve"> routine antenatal care. </w:t>
      </w:r>
    </w:p>
    <w:p w14:paraId="5B05B618" w14:textId="0BD17F39" w:rsidR="00376046" w:rsidRPr="0092501B" w:rsidRDefault="00376046" w:rsidP="00A52D4D">
      <w:pPr>
        <w:pStyle w:val="ListParagraph"/>
        <w:numPr>
          <w:ilvl w:val="1"/>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 xml:space="preserve">If a viable intrauterine pregnancy is not confirmed, refer her for immediate clinical review by a senior gynecologist. </w:t>
      </w:r>
    </w:p>
    <w:p w14:paraId="0527A8D7" w14:textId="7F0A54D1" w:rsidR="00376046" w:rsidRPr="0092501B" w:rsidRDefault="00376046" w:rsidP="00A52D4D">
      <w:pPr>
        <w:pStyle w:val="ListParagraph"/>
        <w:numPr>
          <w:ilvl w:val="1"/>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For a woman with a decrease in serum hCG levels greater than 50% after 48 hours: inform her that the pregnancy is unlikely to continue but that this is not confirmed and</w:t>
      </w:r>
      <w:r w:rsidR="00A52D4D">
        <w:rPr>
          <w:rFonts w:asciiTheme="minorHAnsi" w:eastAsiaTheme="minorHAnsi" w:hAnsiTheme="minorHAnsi" w:cstheme="minorBidi"/>
          <w:color w:val="auto"/>
        </w:rPr>
        <w:t xml:space="preserve"> </w:t>
      </w:r>
      <w:r w:rsidRPr="0092501B">
        <w:rPr>
          <w:rFonts w:asciiTheme="minorHAnsi" w:eastAsiaTheme="minorHAnsi" w:hAnsiTheme="minorHAnsi" w:cstheme="minorBidi"/>
          <w:color w:val="auto"/>
        </w:rPr>
        <w:t xml:space="preserve">provide her with oral and written information about where she can access support and counselling services. Ask her to take a urine pregnancy test 14 days after the second serum hCG test, and explain that: </w:t>
      </w:r>
    </w:p>
    <w:p w14:paraId="5D84E5B8" w14:textId="77777777" w:rsidR="00376046" w:rsidRPr="0092501B" w:rsidRDefault="00376046" w:rsidP="00A52D4D">
      <w:pPr>
        <w:pStyle w:val="ListParagraph"/>
        <w:numPr>
          <w:ilvl w:val="2"/>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 xml:space="preserve">if the test is negative, no further action is necessary </w:t>
      </w:r>
    </w:p>
    <w:p w14:paraId="4E6DA4BA" w14:textId="4A64CF16" w:rsidR="00376046" w:rsidRPr="0092501B" w:rsidRDefault="00376046" w:rsidP="00A52D4D">
      <w:pPr>
        <w:pStyle w:val="ListParagraph"/>
        <w:numPr>
          <w:ilvl w:val="2"/>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 xml:space="preserve">If the test is positive, she should return to the early pregnancy assessment service for clinical review within 24 hours. </w:t>
      </w:r>
    </w:p>
    <w:p w14:paraId="5F554816" w14:textId="18694DE5" w:rsidR="00376046" w:rsidRPr="0092501B" w:rsidRDefault="00376046" w:rsidP="00A52D4D">
      <w:pPr>
        <w:pStyle w:val="ListParagraph"/>
        <w:numPr>
          <w:ilvl w:val="2"/>
          <w:numId w:val="33"/>
        </w:numPr>
        <w:spacing w:after="0" w:line="240" w:lineRule="auto"/>
        <w:ind w:right="0"/>
        <w:rPr>
          <w:rFonts w:asciiTheme="minorHAnsi" w:eastAsiaTheme="minorHAnsi" w:hAnsiTheme="minorHAnsi" w:cstheme="minorBidi"/>
          <w:color w:val="auto"/>
        </w:rPr>
      </w:pPr>
      <w:r w:rsidRPr="0092501B">
        <w:rPr>
          <w:rFonts w:asciiTheme="minorHAnsi" w:eastAsiaTheme="minorHAnsi" w:hAnsiTheme="minorHAnsi" w:cstheme="minorBidi"/>
          <w:color w:val="auto"/>
        </w:rPr>
        <w:t>For a woman with a decrease in serum hCG levels less than 50%, or an increase less than 63%, refer her for clinical review in the early pregnancy assessment service within 24 hours.</w:t>
      </w:r>
    </w:p>
    <w:p w14:paraId="5444E600" w14:textId="77777777" w:rsidR="0073469B" w:rsidRPr="00203939" w:rsidRDefault="0073469B" w:rsidP="00203939">
      <w:pPr>
        <w:spacing w:after="0" w:line="240" w:lineRule="auto"/>
        <w:ind w:left="0" w:right="0" w:firstLine="0"/>
        <w:rPr>
          <w:rFonts w:asciiTheme="minorHAnsi" w:eastAsiaTheme="minorHAnsi" w:hAnsiTheme="minorHAnsi" w:cstheme="minorBidi"/>
          <w:color w:val="auto"/>
        </w:rPr>
      </w:pPr>
    </w:p>
    <w:p w14:paraId="73B24F14" w14:textId="774FF13B" w:rsidR="0073469B" w:rsidRPr="00A52D4D" w:rsidRDefault="00834BFA" w:rsidP="00203939">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t>Diagnostic criteria for</w:t>
      </w:r>
      <w:r w:rsidR="0073469B" w:rsidRPr="00A52D4D">
        <w:rPr>
          <w:rFonts w:asciiTheme="minorHAnsi" w:eastAsiaTheme="minorHAnsi" w:hAnsiTheme="minorHAnsi" w:cstheme="minorBidi"/>
          <w:b/>
          <w:bCs/>
          <w:color w:val="auto"/>
        </w:rPr>
        <w:t xml:space="preserve"> Cervical pregnancy</w:t>
      </w:r>
      <w:r>
        <w:rPr>
          <w:rFonts w:asciiTheme="minorHAnsi" w:eastAsiaTheme="minorHAnsi" w:hAnsiTheme="minorHAnsi" w:cstheme="minorBidi"/>
          <w:b/>
          <w:bCs/>
          <w:color w:val="auto"/>
        </w:rPr>
        <w:t>:</w:t>
      </w:r>
    </w:p>
    <w:p w14:paraId="2678B3B9" w14:textId="77777777" w:rsidR="00A52D4D" w:rsidRPr="00A52D4D" w:rsidRDefault="00BB3BD4" w:rsidP="00203939">
      <w:pPr>
        <w:spacing w:after="0" w:line="240" w:lineRule="auto"/>
        <w:ind w:left="0" w:right="0" w:firstLine="0"/>
        <w:rPr>
          <w:rFonts w:asciiTheme="minorHAnsi" w:eastAsiaTheme="minorHAnsi" w:hAnsiTheme="minorHAnsi" w:cstheme="minorBidi"/>
          <w:b/>
          <w:bCs/>
          <w:color w:val="auto"/>
          <w:u w:val="single"/>
        </w:rPr>
      </w:pPr>
      <w:r w:rsidRPr="00A52D4D">
        <w:rPr>
          <w:rFonts w:asciiTheme="minorHAnsi" w:eastAsiaTheme="minorHAnsi" w:hAnsiTheme="minorHAnsi" w:cstheme="minorBidi"/>
          <w:b/>
          <w:bCs/>
          <w:color w:val="auto"/>
          <w:u w:val="single"/>
        </w:rPr>
        <w:t xml:space="preserve">Ultrasound </w:t>
      </w:r>
    </w:p>
    <w:p w14:paraId="3C4C5511" w14:textId="5BA9E957" w:rsidR="00BB3BD4" w:rsidRPr="00A52D4D" w:rsidRDefault="00A52D4D" w:rsidP="00A52D4D">
      <w:pPr>
        <w:pStyle w:val="ListParagraph"/>
        <w:numPr>
          <w:ilvl w:val="0"/>
          <w:numId w:val="3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Di</w:t>
      </w:r>
      <w:r w:rsidR="00BB3BD4" w:rsidRPr="00A52D4D">
        <w:rPr>
          <w:rFonts w:asciiTheme="minorHAnsi" w:eastAsiaTheme="minorHAnsi" w:hAnsiTheme="minorHAnsi" w:cstheme="minorBidi"/>
          <w:color w:val="auto"/>
        </w:rPr>
        <w:t>agnosis of nontubal ectopic pregnancy requires experienced</w:t>
      </w:r>
      <w:r>
        <w:rPr>
          <w:rFonts w:asciiTheme="minorHAnsi" w:eastAsiaTheme="minorHAnsi" w:hAnsiTheme="minorHAnsi" w:cstheme="minorBidi"/>
          <w:color w:val="auto"/>
        </w:rPr>
        <w:t xml:space="preserve"> </w:t>
      </w:r>
      <w:r w:rsidR="00BB3BD4" w:rsidRPr="00A52D4D">
        <w:rPr>
          <w:rFonts w:asciiTheme="minorHAnsi" w:eastAsiaTheme="minorHAnsi" w:hAnsiTheme="minorHAnsi" w:cstheme="minorBidi"/>
          <w:color w:val="auto"/>
        </w:rPr>
        <w:t>sonographers</w:t>
      </w:r>
      <w:r w:rsidR="00BD754F">
        <w:rPr>
          <w:rFonts w:asciiTheme="minorHAnsi" w:eastAsiaTheme="minorHAnsi" w:hAnsiTheme="minorHAnsi" w:cstheme="minorBidi"/>
          <w:color w:val="auto"/>
        </w:rPr>
        <w:t>.</w:t>
      </w:r>
    </w:p>
    <w:p w14:paraId="43F297F1" w14:textId="249757C7" w:rsidR="00BB3BD4" w:rsidRPr="00A52D4D" w:rsidRDefault="00BB3BD4" w:rsidP="00A52D4D">
      <w:pPr>
        <w:pStyle w:val="ListParagraph"/>
        <w:numPr>
          <w:ilvl w:val="0"/>
          <w:numId w:val="34"/>
        </w:numPr>
        <w:spacing w:after="0" w:line="240" w:lineRule="auto"/>
        <w:ind w:right="0"/>
        <w:rPr>
          <w:rFonts w:asciiTheme="minorHAnsi" w:eastAsiaTheme="minorHAnsi" w:hAnsiTheme="minorHAnsi" w:cstheme="minorBidi"/>
          <w:color w:val="auto"/>
        </w:rPr>
      </w:pPr>
      <w:r w:rsidRPr="00A52D4D">
        <w:rPr>
          <w:rFonts w:asciiTheme="minorHAnsi" w:eastAsiaTheme="minorHAnsi" w:hAnsiTheme="minorHAnsi" w:cstheme="minorBidi"/>
          <w:color w:val="auto"/>
        </w:rPr>
        <w:t>Providers should have a high index of suspicion for cervical ectopic</w:t>
      </w:r>
      <w:r w:rsidR="00A52D4D">
        <w:rPr>
          <w:rFonts w:asciiTheme="minorHAnsi" w:eastAsiaTheme="minorHAnsi" w:hAnsiTheme="minorHAnsi" w:cstheme="minorBidi"/>
          <w:color w:val="auto"/>
        </w:rPr>
        <w:t xml:space="preserve"> </w:t>
      </w:r>
      <w:r w:rsidRPr="00A52D4D">
        <w:rPr>
          <w:rFonts w:asciiTheme="minorHAnsi" w:eastAsiaTheme="minorHAnsi" w:hAnsiTheme="minorHAnsi" w:cstheme="minorBidi"/>
          <w:color w:val="auto"/>
        </w:rPr>
        <w:t>pregnancy because severe outcomes often occur with delayed</w:t>
      </w:r>
      <w:r w:rsidR="00A52D4D">
        <w:rPr>
          <w:rFonts w:asciiTheme="minorHAnsi" w:eastAsiaTheme="minorHAnsi" w:hAnsiTheme="minorHAnsi" w:cstheme="minorBidi"/>
          <w:color w:val="auto"/>
        </w:rPr>
        <w:t xml:space="preserve"> </w:t>
      </w:r>
      <w:r w:rsidRPr="00A52D4D">
        <w:rPr>
          <w:rFonts w:asciiTheme="minorHAnsi" w:eastAsiaTheme="minorHAnsi" w:hAnsiTheme="minorHAnsi" w:cstheme="minorBidi"/>
          <w:color w:val="auto"/>
        </w:rPr>
        <w:t>diagnosis and management</w:t>
      </w:r>
      <w:r w:rsidR="00A52D4D">
        <w:rPr>
          <w:rFonts w:asciiTheme="minorHAnsi" w:eastAsiaTheme="minorHAnsi" w:hAnsiTheme="minorHAnsi" w:cstheme="minorBidi"/>
          <w:color w:val="auto"/>
        </w:rPr>
        <w:t>.</w:t>
      </w:r>
    </w:p>
    <w:p w14:paraId="4CBBBF82" w14:textId="244FB4BD" w:rsidR="00BB3BD4" w:rsidRPr="00A52D4D" w:rsidRDefault="00BB3BD4" w:rsidP="00BD754F">
      <w:pPr>
        <w:pStyle w:val="ListParagraph"/>
        <w:numPr>
          <w:ilvl w:val="1"/>
          <w:numId w:val="34"/>
        </w:numPr>
        <w:spacing w:after="0" w:line="240" w:lineRule="auto"/>
        <w:ind w:right="0"/>
        <w:rPr>
          <w:rFonts w:asciiTheme="minorHAnsi" w:eastAsiaTheme="minorHAnsi" w:hAnsiTheme="minorHAnsi" w:cstheme="minorBidi"/>
          <w:color w:val="auto"/>
        </w:rPr>
      </w:pPr>
      <w:r w:rsidRPr="00A52D4D">
        <w:rPr>
          <w:rFonts w:asciiTheme="minorHAnsi" w:eastAsiaTheme="minorHAnsi" w:hAnsiTheme="minorHAnsi" w:cstheme="minorBidi"/>
          <w:color w:val="auto"/>
        </w:rPr>
        <w:t xml:space="preserve">Implantation is within the cervical canal. </w:t>
      </w:r>
    </w:p>
    <w:p w14:paraId="1EEC54F2" w14:textId="5F1E971A" w:rsidR="00E22E81" w:rsidRPr="00A52D4D" w:rsidRDefault="00BD754F" w:rsidP="00BD754F">
      <w:pPr>
        <w:pStyle w:val="ListParagraph"/>
        <w:numPr>
          <w:ilvl w:val="1"/>
          <w:numId w:val="3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The</w:t>
      </w:r>
      <w:r w:rsidR="00BB3BD4" w:rsidRPr="00A52D4D">
        <w:rPr>
          <w:rFonts w:asciiTheme="minorHAnsi" w:eastAsiaTheme="minorHAnsi" w:hAnsiTheme="minorHAnsi" w:cstheme="minorBidi"/>
          <w:color w:val="auto"/>
        </w:rPr>
        <w:t xml:space="preserve"> gestation</w:t>
      </w:r>
      <w:r>
        <w:rPr>
          <w:rFonts w:asciiTheme="minorHAnsi" w:eastAsiaTheme="minorHAnsi" w:hAnsiTheme="minorHAnsi" w:cstheme="minorBidi"/>
          <w:color w:val="auto"/>
        </w:rPr>
        <w:t>al</w:t>
      </w:r>
      <w:r w:rsidR="00BB3BD4" w:rsidRPr="00A52D4D">
        <w:rPr>
          <w:rFonts w:asciiTheme="minorHAnsi" w:eastAsiaTheme="minorHAnsi" w:hAnsiTheme="minorHAnsi" w:cstheme="minorBidi"/>
          <w:color w:val="auto"/>
        </w:rPr>
        <w:t xml:space="preserve"> sac </w:t>
      </w:r>
      <w:r>
        <w:rPr>
          <w:rFonts w:asciiTheme="minorHAnsi" w:eastAsiaTheme="minorHAnsi" w:hAnsiTheme="minorHAnsi" w:cstheme="minorBidi"/>
          <w:color w:val="auto"/>
        </w:rPr>
        <w:t xml:space="preserve">is seen </w:t>
      </w:r>
      <w:r w:rsidR="00BB3BD4" w:rsidRPr="00A52D4D">
        <w:rPr>
          <w:rFonts w:asciiTheme="minorHAnsi" w:eastAsiaTheme="minorHAnsi" w:hAnsiTheme="minorHAnsi" w:cstheme="minorBidi"/>
          <w:color w:val="auto"/>
        </w:rPr>
        <w:t xml:space="preserve">distal to a closed internal cervical os. </w:t>
      </w:r>
    </w:p>
    <w:p w14:paraId="28E184E9" w14:textId="77777777" w:rsidR="00BD754F" w:rsidRDefault="00BB3BD4" w:rsidP="00BD754F">
      <w:pPr>
        <w:pStyle w:val="ListParagraph"/>
        <w:numPr>
          <w:ilvl w:val="1"/>
          <w:numId w:val="34"/>
        </w:numPr>
        <w:spacing w:after="0" w:line="240" w:lineRule="auto"/>
        <w:ind w:right="0"/>
        <w:rPr>
          <w:rFonts w:asciiTheme="minorHAnsi" w:eastAsiaTheme="minorHAnsi" w:hAnsiTheme="minorHAnsi" w:cstheme="minorBidi"/>
          <w:color w:val="auto"/>
        </w:rPr>
      </w:pPr>
      <w:r w:rsidRPr="00A52D4D">
        <w:rPr>
          <w:rFonts w:asciiTheme="minorHAnsi" w:eastAsiaTheme="minorHAnsi" w:hAnsiTheme="minorHAnsi" w:cstheme="minorBidi"/>
          <w:color w:val="auto"/>
        </w:rPr>
        <w:t>Doppler</w:t>
      </w:r>
      <w:r w:rsidR="00BD754F">
        <w:rPr>
          <w:rFonts w:asciiTheme="minorHAnsi" w:eastAsiaTheme="minorHAnsi" w:hAnsiTheme="minorHAnsi" w:cstheme="minorBidi"/>
          <w:color w:val="auto"/>
        </w:rPr>
        <w:t xml:space="preserve"> </w:t>
      </w:r>
      <w:r w:rsidRPr="00A52D4D">
        <w:rPr>
          <w:rFonts w:asciiTheme="minorHAnsi" w:eastAsiaTheme="minorHAnsi" w:hAnsiTheme="minorHAnsi" w:cstheme="minorBidi"/>
          <w:color w:val="auto"/>
        </w:rPr>
        <w:t xml:space="preserve">demonstration of surrounding vasculature helps distinguish a cervical pregnancy from a displaced intrauterine pregnancy. </w:t>
      </w:r>
    </w:p>
    <w:p w14:paraId="6B838474" w14:textId="107AE778" w:rsidR="00BB3BD4" w:rsidRDefault="00BD754F" w:rsidP="00BD754F">
      <w:pPr>
        <w:pStyle w:val="ListParagraph"/>
        <w:numPr>
          <w:ilvl w:val="1"/>
          <w:numId w:val="34"/>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G</w:t>
      </w:r>
      <w:r w:rsidR="00BB3BD4" w:rsidRPr="00A52D4D">
        <w:rPr>
          <w:rFonts w:asciiTheme="minorHAnsi" w:eastAsiaTheme="minorHAnsi" w:hAnsiTheme="minorHAnsi" w:cstheme="minorBidi"/>
          <w:color w:val="auto"/>
        </w:rPr>
        <w:t xml:space="preserve">entle pressure with the transvaginal probe may elicit the “sliding sign” where a miscarrying sac </w:t>
      </w:r>
      <w:r>
        <w:rPr>
          <w:rFonts w:asciiTheme="minorHAnsi" w:eastAsiaTheme="minorHAnsi" w:hAnsiTheme="minorHAnsi" w:cstheme="minorBidi"/>
          <w:color w:val="auto"/>
        </w:rPr>
        <w:t>will</w:t>
      </w:r>
      <w:r w:rsidR="00BB3BD4" w:rsidRPr="00A52D4D">
        <w:rPr>
          <w:rFonts w:asciiTheme="minorHAnsi" w:eastAsiaTheme="minorHAnsi" w:hAnsiTheme="minorHAnsi" w:cstheme="minorBidi"/>
          <w:color w:val="auto"/>
        </w:rPr>
        <w:t xml:space="preserve"> slide within the cervical canal</w:t>
      </w:r>
      <w:r>
        <w:rPr>
          <w:rFonts w:asciiTheme="minorHAnsi" w:eastAsiaTheme="minorHAnsi" w:hAnsiTheme="minorHAnsi" w:cstheme="minorBidi"/>
          <w:color w:val="auto"/>
        </w:rPr>
        <w:t>,</w:t>
      </w:r>
      <w:r w:rsidR="00BB3BD4" w:rsidRPr="00A52D4D">
        <w:rPr>
          <w:rFonts w:asciiTheme="minorHAnsi" w:eastAsiaTheme="minorHAnsi" w:hAnsiTheme="minorHAnsi" w:cstheme="minorBidi"/>
          <w:color w:val="auto"/>
        </w:rPr>
        <w:t xml:space="preserve"> </w:t>
      </w:r>
      <w:r>
        <w:rPr>
          <w:rFonts w:asciiTheme="minorHAnsi" w:eastAsiaTheme="minorHAnsi" w:hAnsiTheme="minorHAnsi" w:cstheme="minorBidi"/>
          <w:color w:val="auto"/>
        </w:rPr>
        <w:t>while a</w:t>
      </w:r>
      <w:r w:rsidR="00BB3BD4" w:rsidRPr="00A52D4D">
        <w:rPr>
          <w:rFonts w:asciiTheme="minorHAnsi" w:eastAsiaTheme="minorHAnsi" w:hAnsiTheme="minorHAnsi" w:cstheme="minorBidi"/>
          <w:color w:val="auto"/>
        </w:rPr>
        <w:t xml:space="preserve"> cervical pregnancy </w:t>
      </w:r>
      <w:r>
        <w:rPr>
          <w:rFonts w:asciiTheme="minorHAnsi" w:eastAsiaTheme="minorHAnsi" w:hAnsiTheme="minorHAnsi" w:cstheme="minorBidi"/>
          <w:color w:val="auto"/>
        </w:rPr>
        <w:t>remains</w:t>
      </w:r>
      <w:r w:rsidR="00BB3BD4" w:rsidRPr="00A52D4D">
        <w:rPr>
          <w:rFonts w:asciiTheme="minorHAnsi" w:eastAsiaTheme="minorHAnsi" w:hAnsiTheme="minorHAnsi" w:cstheme="minorBidi"/>
          <w:color w:val="auto"/>
        </w:rPr>
        <w:t xml:space="preserve"> fixed.</w:t>
      </w:r>
    </w:p>
    <w:p w14:paraId="7D9D4CA3" w14:textId="77777777" w:rsidR="00834BFA" w:rsidRDefault="00834BFA" w:rsidP="00834BFA">
      <w:pPr>
        <w:spacing w:after="0" w:line="240" w:lineRule="auto"/>
        <w:ind w:left="0" w:right="0" w:firstLine="0"/>
        <w:rPr>
          <w:rFonts w:asciiTheme="minorHAnsi" w:eastAsiaTheme="minorHAnsi" w:hAnsiTheme="minorHAnsi" w:cstheme="minorBidi"/>
          <w:b/>
          <w:bCs/>
          <w:color w:val="auto"/>
        </w:rPr>
      </w:pPr>
    </w:p>
    <w:p w14:paraId="7167B717" w14:textId="2938A84D" w:rsidR="00834BFA" w:rsidRDefault="00834BFA" w:rsidP="00834BFA">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t xml:space="preserve">Diagnostic criteria for </w:t>
      </w:r>
      <w:r w:rsidRPr="002E74FB">
        <w:rPr>
          <w:rFonts w:asciiTheme="minorHAnsi" w:eastAsiaTheme="minorHAnsi" w:hAnsiTheme="minorHAnsi" w:cstheme="minorBidi"/>
          <w:b/>
          <w:bCs/>
          <w:color w:val="auto"/>
        </w:rPr>
        <w:t>CS pregnancy:</w:t>
      </w:r>
    </w:p>
    <w:p w14:paraId="32E7E158" w14:textId="77777777" w:rsidR="00834BFA" w:rsidRPr="002E74FB" w:rsidRDefault="00834BFA" w:rsidP="00834BFA">
      <w:pPr>
        <w:spacing w:after="0" w:line="240" w:lineRule="auto"/>
        <w:ind w:left="0" w:right="0" w:firstLine="0"/>
        <w:rPr>
          <w:rFonts w:asciiTheme="minorHAnsi" w:eastAsiaTheme="minorHAnsi" w:hAnsiTheme="minorHAnsi" w:cstheme="minorBidi"/>
          <w:b/>
          <w:bCs/>
          <w:color w:val="auto"/>
          <w:u w:val="single"/>
        </w:rPr>
      </w:pPr>
      <w:r w:rsidRPr="002E74FB">
        <w:rPr>
          <w:rFonts w:asciiTheme="minorHAnsi" w:eastAsiaTheme="minorHAnsi" w:hAnsiTheme="minorHAnsi" w:cstheme="minorBidi"/>
          <w:b/>
          <w:bCs/>
          <w:color w:val="auto"/>
          <w:u w:val="single"/>
        </w:rPr>
        <w:t>Ultrasoun</w:t>
      </w:r>
      <w:r>
        <w:rPr>
          <w:rFonts w:asciiTheme="minorHAnsi" w:eastAsiaTheme="minorHAnsi" w:hAnsiTheme="minorHAnsi" w:cstheme="minorBidi"/>
          <w:b/>
          <w:bCs/>
          <w:color w:val="auto"/>
          <w:u w:val="single"/>
        </w:rPr>
        <w:t>d:</w:t>
      </w:r>
    </w:p>
    <w:p w14:paraId="04BCCDB5" w14:textId="77777777" w:rsidR="00834BFA" w:rsidRPr="002E74FB" w:rsidRDefault="00834BFA" w:rsidP="00834BFA">
      <w:pPr>
        <w:pStyle w:val="ListParagraph"/>
        <w:numPr>
          <w:ilvl w:val="0"/>
          <w:numId w:val="38"/>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TVS relies on an empty uterine cavity and a gestation sac in the anterior</w:t>
      </w:r>
      <w:r>
        <w:rPr>
          <w:rFonts w:asciiTheme="minorHAnsi" w:eastAsiaTheme="minorHAnsi" w:hAnsiTheme="minorHAnsi" w:cstheme="minorBidi"/>
          <w:color w:val="auto"/>
        </w:rPr>
        <w:t xml:space="preserve"> </w:t>
      </w:r>
      <w:r w:rsidRPr="002E74FB">
        <w:rPr>
          <w:rFonts w:asciiTheme="minorHAnsi" w:eastAsiaTheme="minorHAnsi" w:hAnsiTheme="minorHAnsi" w:cstheme="minorBidi"/>
          <w:color w:val="auto"/>
        </w:rPr>
        <w:t xml:space="preserve">uterine isthmus with a thin myometrium between sac and bladder. </w:t>
      </w:r>
    </w:p>
    <w:p w14:paraId="5A2C38F9" w14:textId="77777777" w:rsidR="00834BFA" w:rsidRPr="002E74FB" w:rsidRDefault="00834BFA" w:rsidP="00834BFA">
      <w:pPr>
        <w:pStyle w:val="ListParagraph"/>
        <w:numPr>
          <w:ilvl w:val="0"/>
          <w:numId w:val="38"/>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 xml:space="preserve">There is no contact between the sac and the uterine cavity and the cervical canal is empty. </w:t>
      </w:r>
    </w:p>
    <w:p w14:paraId="6D928657" w14:textId="77777777" w:rsidR="00834BFA" w:rsidRPr="002E74FB" w:rsidRDefault="00834BFA" w:rsidP="00834BFA">
      <w:pPr>
        <w:pStyle w:val="ListParagraph"/>
        <w:numPr>
          <w:ilvl w:val="0"/>
          <w:numId w:val="38"/>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Color flow Doppler may show distinct circular peri</w:t>
      </w:r>
      <w:r>
        <w:rPr>
          <w:rFonts w:asciiTheme="minorHAnsi" w:eastAsiaTheme="minorHAnsi" w:hAnsiTheme="minorHAnsi" w:cstheme="minorBidi"/>
          <w:color w:val="auto"/>
        </w:rPr>
        <w:t>-</w:t>
      </w:r>
      <w:r w:rsidRPr="002E74FB">
        <w:rPr>
          <w:rFonts w:asciiTheme="minorHAnsi" w:eastAsiaTheme="minorHAnsi" w:hAnsiTheme="minorHAnsi" w:cstheme="minorBidi"/>
          <w:color w:val="auto"/>
        </w:rPr>
        <w:t>trophoblastic perfusion surrounding the</w:t>
      </w:r>
      <w:r>
        <w:rPr>
          <w:rFonts w:asciiTheme="minorHAnsi" w:eastAsiaTheme="minorHAnsi" w:hAnsiTheme="minorHAnsi" w:cstheme="minorBidi"/>
          <w:color w:val="auto"/>
        </w:rPr>
        <w:t xml:space="preserve"> </w:t>
      </w:r>
      <w:r w:rsidRPr="002E74FB">
        <w:rPr>
          <w:rFonts w:asciiTheme="minorHAnsi" w:eastAsiaTheme="minorHAnsi" w:hAnsiTheme="minorHAnsi" w:cstheme="minorBidi"/>
          <w:color w:val="auto"/>
        </w:rPr>
        <w:t>gestation</w:t>
      </w:r>
      <w:r>
        <w:rPr>
          <w:rFonts w:asciiTheme="minorHAnsi" w:eastAsiaTheme="minorHAnsi" w:hAnsiTheme="minorHAnsi" w:cstheme="minorBidi"/>
          <w:color w:val="auto"/>
        </w:rPr>
        <w:t>al</w:t>
      </w:r>
      <w:r w:rsidRPr="002E74FB">
        <w:rPr>
          <w:rFonts w:asciiTheme="minorHAnsi" w:eastAsiaTheme="minorHAnsi" w:hAnsiTheme="minorHAnsi" w:cstheme="minorBidi"/>
          <w:color w:val="auto"/>
        </w:rPr>
        <w:t xml:space="preserve"> sac.</w:t>
      </w:r>
    </w:p>
    <w:p w14:paraId="560E9B91" w14:textId="77777777" w:rsidR="00834BFA" w:rsidRPr="00834BFA" w:rsidRDefault="00834BFA" w:rsidP="00834BFA">
      <w:pPr>
        <w:spacing w:after="0" w:line="240" w:lineRule="auto"/>
        <w:ind w:right="0"/>
        <w:rPr>
          <w:rFonts w:asciiTheme="minorHAnsi" w:eastAsiaTheme="minorHAnsi" w:hAnsiTheme="minorHAnsi" w:cstheme="minorBidi"/>
          <w:color w:val="auto"/>
        </w:rPr>
      </w:pPr>
    </w:p>
    <w:p w14:paraId="2F7D4D5A" w14:textId="77777777" w:rsidR="00CC1AB4" w:rsidRPr="00203939" w:rsidRDefault="00CC1AB4" w:rsidP="00203939">
      <w:pPr>
        <w:spacing w:after="0" w:line="240" w:lineRule="auto"/>
        <w:ind w:left="0" w:right="0" w:firstLine="0"/>
        <w:rPr>
          <w:rFonts w:asciiTheme="minorHAnsi" w:eastAsiaTheme="minorHAnsi" w:hAnsiTheme="minorHAnsi" w:cstheme="minorBidi"/>
          <w:color w:val="auto"/>
        </w:rPr>
      </w:pPr>
    </w:p>
    <w:p w14:paraId="750D4F3B" w14:textId="4F8E6086" w:rsidR="004978A4" w:rsidRPr="00BD754F" w:rsidRDefault="00834BFA" w:rsidP="00203939">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t xml:space="preserve">Diagnostic criteria for </w:t>
      </w:r>
      <w:r w:rsidR="004978A4" w:rsidRPr="00BD754F">
        <w:rPr>
          <w:rFonts w:asciiTheme="minorHAnsi" w:eastAsiaTheme="minorHAnsi" w:hAnsiTheme="minorHAnsi" w:cstheme="minorBidi"/>
          <w:b/>
          <w:bCs/>
          <w:color w:val="auto"/>
        </w:rPr>
        <w:t>interstitial ectopic</w:t>
      </w:r>
      <w:r w:rsidR="006153A8">
        <w:rPr>
          <w:rFonts w:asciiTheme="minorHAnsi" w:eastAsiaTheme="minorHAnsi" w:hAnsiTheme="minorHAnsi" w:cstheme="minorBidi"/>
          <w:b/>
          <w:bCs/>
          <w:color w:val="auto"/>
        </w:rPr>
        <w:t xml:space="preserve"> pregnancy</w:t>
      </w:r>
      <w:r w:rsidR="004978A4" w:rsidRPr="00BD754F">
        <w:rPr>
          <w:rFonts w:asciiTheme="minorHAnsi" w:eastAsiaTheme="minorHAnsi" w:hAnsiTheme="minorHAnsi" w:cstheme="minorBidi"/>
          <w:b/>
          <w:bCs/>
          <w:color w:val="auto"/>
        </w:rPr>
        <w:t>:</w:t>
      </w:r>
    </w:p>
    <w:p w14:paraId="1AA58CF6" w14:textId="1A165E1F" w:rsidR="004978A4" w:rsidRPr="00203939" w:rsidRDefault="004978A4" w:rsidP="00203939">
      <w:pPr>
        <w:spacing w:after="0" w:line="240" w:lineRule="auto"/>
        <w:ind w:left="0" w:right="0" w:firstLine="0"/>
        <w:rPr>
          <w:rFonts w:asciiTheme="minorHAnsi" w:eastAsiaTheme="minorHAnsi" w:hAnsiTheme="minorHAnsi" w:cstheme="minorBidi"/>
          <w:color w:val="auto"/>
        </w:rPr>
      </w:pPr>
      <w:r w:rsidRPr="00BD754F">
        <w:rPr>
          <w:rFonts w:asciiTheme="minorHAnsi" w:eastAsiaTheme="minorHAnsi" w:hAnsiTheme="minorHAnsi" w:cstheme="minorBidi"/>
          <w:b/>
          <w:bCs/>
          <w:color w:val="auto"/>
          <w:u w:val="single"/>
        </w:rPr>
        <w:t>Ultrasoun</w:t>
      </w:r>
      <w:r w:rsidR="00BD754F">
        <w:rPr>
          <w:rFonts w:asciiTheme="minorHAnsi" w:eastAsiaTheme="minorHAnsi" w:hAnsiTheme="minorHAnsi" w:cstheme="minorBidi"/>
          <w:b/>
          <w:bCs/>
          <w:color w:val="auto"/>
          <w:u w:val="single"/>
        </w:rPr>
        <w:t>d</w:t>
      </w:r>
    </w:p>
    <w:p w14:paraId="7969FD28" w14:textId="77777777" w:rsidR="006153A8" w:rsidRDefault="00BD754F" w:rsidP="00BD754F">
      <w:pPr>
        <w:pStyle w:val="ListParagraph"/>
        <w:numPr>
          <w:ilvl w:val="0"/>
          <w:numId w:val="3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D</w:t>
      </w:r>
      <w:r w:rsidR="004978A4" w:rsidRPr="00BD754F">
        <w:rPr>
          <w:rFonts w:asciiTheme="minorHAnsi" w:eastAsiaTheme="minorHAnsi" w:hAnsiTheme="minorHAnsi" w:cstheme="minorBidi"/>
          <w:color w:val="auto"/>
        </w:rPr>
        <w:t>iagnosed at first trimester scanning</w:t>
      </w:r>
      <w:r w:rsidR="006153A8">
        <w:rPr>
          <w:rFonts w:asciiTheme="minorHAnsi" w:eastAsiaTheme="minorHAnsi" w:hAnsiTheme="minorHAnsi" w:cstheme="minorBidi"/>
          <w:color w:val="auto"/>
        </w:rPr>
        <w:t>:</w:t>
      </w:r>
    </w:p>
    <w:p w14:paraId="72E2DCA9" w14:textId="07D36A8E" w:rsidR="006153A8" w:rsidRDefault="006153A8" w:rsidP="006153A8">
      <w:pPr>
        <w:pStyle w:val="ListParagraph"/>
        <w:numPr>
          <w:ilvl w:val="1"/>
          <w:numId w:val="3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T</w:t>
      </w:r>
      <w:r w:rsidR="004978A4" w:rsidRPr="00BD754F">
        <w:rPr>
          <w:rFonts w:asciiTheme="minorHAnsi" w:eastAsiaTheme="minorHAnsi" w:hAnsiTheme="minorHAnsi" w:cstheme="minorBidi"/>
          <w:color w:val="auto"/>
        </w:rPr>
        <w:t>he presence of an eccentric</w:t>
      </w:r>
      <w:r w:rsidR="00BD754F">
        <w:rPr>
          <w:rFonts w:asciiTheme="minorHAnsi" w:eastAsiaTheme="minorHAnsi" w:hAnsiTheme="minorHAnsi" w:cstheme="minorBidi"/>
          <w:color w:val="auto"/>
        </w:rPr>
        <w:t xml:space="preserve"> </w:t>
      </w:r>
      <w:r w:rsidR="004978A4" w:rsidRPr="00BD754F">
        <w:rPr>
          <w:rFonts w:asciiTheme="minorHAnsi" w:eastAsiaTheme="minorHAnsi" w:hAnsiTheme="minorHAnsi" w:cstheme="minorBidi"/>
          <w:color w:val="auto"/>
        </w:rPr>
        <w:t>gestational sac</w:t>
      </w:r>
      <w:r w:rsidR="00BD754F">
        <w:rPr>
          <w:rFonts w:asciiTheme="minorHAnsi" w:eastAsiaTheme="minorHAnsi" w:hAnsiTheme="minorHAnsi" w:cstheme="minorBidi"/>
          <w:color w:val="auto"/>
        </w:rPr>
        <w:t xml:space="preserve"> with a</w:t>
      </w:r>
      <w:r>
        <w:rPr>
          <w:rFonts w:asciiTheme="minorHAnsi" w:eastAsiaTheme="minorHAnsi" w:hAnsiTheme="minorHAnsi" w:cstheme="minorBidi"/>
          <w:color w:val="auto"/>
        </w:rPr>
        <w:t xml:space="preserve"> </w:t>
      </w:r>
      <w:r w:rsidR="004978A4" w:rsidRPr="00BD754F">
        <w:rPr>
          <w:rFonts w:asciiTheme="minorHAnsi" w:eastAsiaTheme="minorHAnsi" w:hAnsiTheme="minorHAnsi" w:cstheme="minorBidi"/>
          <w:color w:val="auto"/>
        </w:rPr>
        <w:t>thin surrounding myometrial layer</w:t>
      </w:r>
      <w:r>
        <w:rPr>
          <w:rFonts w:asciiTheme="minorHAnsi" w:eastAsiaTheme="minorHAnsi" w:hAnsiTheme="minorHAnsi" w:cstheme="minorBidi"/>
          <w:color w:val="auto"/>
        </w:rPr>
        <w:t>, which</w:t>
      </w:r>
      <w:r w:rsidR="004978A4" w:rsidRPr="00BD754F">
        <w:rPr>
          <w:rFonts w:asciiTheme="minorHAnsi" w:eastAsiaTheme="minorHAnsi" w:hAnsiTheme="minorHAnsi" w:cstheme="minorBidi"/>
          <w:color w:val="auto"/>
        </w:rPr>
        <w:t xml:space="preserve"> helps to distinguish this from an angular intrauterine pregnancy. </w:t>
      </w:r>
    </w:p>
    <w:p w14:paraId="5ADBD2D9" w14:textId="76767835" w:rsidR="004978A4" w:rsidRPr="006153A8" w:rsidRDefault="006153A8" w:rsidP="006153A8">
      <w:pPr>
        <w:pStyle w:val="ListParagraph"/>
        <w:numPr>
          <w:ilvl w:val="1"/>
          <w:numId w:val="36"/>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T</w:t>
      </w:r>
      <w:r w:rsidR="004978A4" w:rsidRPr="00BD754F">
        <w:rPr>
          <w:rFonts w:asciiTheme="minorHAnsi" w:eastAsiaTheme="minorHAnsi" w:hAnsiTheme="minorHAnsi" w:cstheme="minorBidi"/>
          <w:color w:val="auto"/>
        </w:rPr>
        <w:t>he presence of an</w:t>
      </w:r>
      <w:r>
        <w:rPr>
          <w:rFonts w:asciiTheme="minorHAnsi" w:eastAsiaTheme="minorHAnsi" w:hAnsiTheme="minorHAnsi" w:cstheme="minorBidi"/>
          <w:color w:val="auto"/>
        </w:rPr>
        <w:t xml:space="preserve"> </w:t>
      </w:r>
      <w:r w:rsidR="004978A4" w:rsidRPr="006153A8">
        <w:rPr>
          <w:rFonts w:asciiTheme="minorHAnsi" w:eastAsiaTheme="minorHAnsi" w:hAnsiTheme="minorHAnsi" w:cstheme="minorBidi"/>
          <w:color w:val="auto"/>
        </w:rPr>
        <w:t>echogenic line running from the endometrial cavity to the gestational sac.</w:t>
      </w:r>
    </w:p>
    <w:p w14:paraId="3E34C7B1" w14:textId="77777777" w:rsidR="004978A4" w:rsidRPr="00203939" w:rsidRDefault="004978A4" w:rsidP="00203939">
      <w:pPr>
        <w:spacing w:after="0" w:line="240" w:lineRule="auto"/>
        <w:ind w:left="0" w:right="0" w:firstLine="0"/>
        <w:rPr>
          <w:rFonts w:asciiTheme="minorHAnsi" w:eastAsiaTheme="minorHAnsi" w:hAnsiTheme="minorHAnsi" w:cstheme="minorBidi"/>
          <w:color w:val="auto"/>
        </w:rPr>
      </w:pPr>
    </w:p>
    <w:p w14:paraId="09DDAA9E" w14:textId="4D6DE8D1" w:rsidR="004978A4" w:rsidRPr="006153A8" w:rsidRDefault="00834BFA" w:rsidP="00203939">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lastRenderedPageBreak/>
        <w:t xml:space="preserve">Diagnostic criteria for </w:t>
      </w:r>
      <w:r w:rsidR="004978A4" w:rsidRPr="006153A8">
        <w:rPr>
          <w:rFonts w:asciiTheme="minorHAnsi" w:eastAsiaTheme="minorHAnsi" w:hAnsiTheme="minorHAnsi" w:cstheme="minorBidi"/>
          <w:b/>
          <w:bCs/>
          <w:color w:val="auto"/>
        </w:rPr>
        <w:t>Cornual ectopic</w:t>
      </w:r>
      <w:r w:rsidR="002E74FB">
        <w:rPr>
          <w:rFonts w:asciiTheme="minorHAnsi" w:eastAsiaTheme="minorHAnsi" w:hAnsiTheme="minorHAnsi" w:cstheme="minorBidi"/>
          <w:b/>
          <w:bCs/>
          <w:color w:val="auto"/>
        </w:rPr>
        <w:t xml:space="preserve"> pregnancy</w:t>
      </w:r>
      <w:r w:rsidR="004978A4" w:rsidRPr="006153A8">
        <w:rPr>
          <w:rFonts w:asciiTheme="minorHAnsi" w:eastAsiaTheme="minorHAnsi" w:hAnsiTheme="minorHAnsi" w:cstheme="minorBidi"/>
          <w:b/>
          <w:bCs/>
          <w:color w:val="auto"/>
        </w:rPr>
        <w:t>:</w:t>
      </w:r>
    </w:p>
    <w:p w14:paraId="1C289AE8" w14:textId="363EF24D" w:rsidR="004978A4" w:rsidRDefault="004978A4" w:rsidP="002E74FB">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color w:val="auto"/>
        </w:rPr>
        <w:t>Presentation may be delayed and is usually with abdominal pain.</w:t>
      </w:r>
      <w:r w:rsidR="002E74FB">
        <w:rPr>
          <w:rFonts w:asciiTheme="minorHAnsi" w:eastAsiaTheme="minorHAnsi" w:hAnsiTheme="minorHAnsi" w:cstheme="minorBidi"/>
          <w:color w:val="auto"/>
        </w:rPr>
        <w:t xml:space="preserve"> </w:t>
      </w:r>
      <w:r w:rsidRPr="00203939">
        <w:rPr>
          <w:rFonts w:asciiTheme="minorHAnsi" w:eastAsiaTheme="minorHAnsi" w:hAnsiTheme="minorHAnsi" w:cstheme="minorBidi"/>
          <w:color w:val="auto"/>
        </w:rPr>
        <w:t>About 50% present after rupture and morbidity is high.</w:t>
      </w:r>
    </w:p>
    <w:p w14:paraId="27E23B9B" w14:textId="283714D7" w:rsidR="002E74FB" w:rsidRPr="002E74FB" w:rsidRDefault="002E74FB" w:rsidP="002E74FB">
      <w:pPr>
        <w:spacing w:after="0" w:line="240" w:lineRule="auto"/>
        <w:ind w:left="0" w:right="0" w:firstLine="0"/>
        <w:rPr>
          <w:rFonts w:asciiTheme="minorHAnsi" w:eastAsiaTheme="minorHAnsi" w:hAnsiTheme="minorHAnsi" w:cstheme="minorBidi"/>
          <w:b/>
          <w:bCs/>
          <w:color w:val="auto"/>
          <w:u w:val="single"/>
        </w:rPr>
      </w:pPr>
      <w:r w:rsidRPr="002E74FB">
        <w:rPr>
          <w:rFonts w:asciiTheme="minorHAnsi" w:eastAsiaTheme="minorHAnsi" w:hAnsiTheme="minorHAnsi" w:cstheme="minorBidi"/>
          <w:b/>
          <w:bCs/>
          <w:color w:val="auto"/>
          <w:u w:val="single"/>
        </w:rPr>
        <w:t>Ultrasound:</w:t>
      </w:r>
    </w:p>
    <w:p w14:paraId="5CCB81E2" w14:textId="5B320596" w:rsidR="004978A4" w:rsidRPr="002E74FB" w:rsidRDefault="004978A4" w:rsidP="002E74FB">
      <w:pPr>
        <w:pStyle w:val="ListParagraph"/>
        <w:numPr>
          <w:ilvl w:val="0"/>
          <w:numId w:val="37"/>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 xml:space="preserve">The sensitivity of ultrasound diagnosis is low. </w:t>
      </w:r>
    </w:p>
    <w:p w14:paraId="06429F82" w14:textId="7A9C4ED3" w:rsidR="004978A4" w:rsidRPr="002E74FB" w:rsidRDefault="004978A4" w:rsidP="002E74FB">
      <w:pPr>
        <w:pStyle w:val="ListParagraph"/>
        <w:numPr>
          <w:ilvl w:val="0"/>
          <w:numId w:val="37"/>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 xml:space="preserve">The appearance is </w:t>
      </w:r>
      <w:r w:rsidR="002E74FB">
        <w:rPr>
          <w:rFonts w:asciiTheme="minorHAnsi" w:eastAsiaTheme="minorHAnsi" w:hAnsiTheme="minorHAnsi" w:cstheme="minorBidi"/>
          <w:color w:val="auto"/>
        </w:rPr>
        <w:t xml:space="preserve">usually </w:t>
      </w:r>
      <w:r w:rsidRPr="002E74FB">
        <w:rPr>
          <w:rFonts w:asciiTheme="minorHAnsi" w:eastAsiaTheme="minorHAnsi" w:hAnsiTheme="minorHAnsi" w:cstheme="minorBidi"/>
          <w:color w:val="auto"/>
        </w:rPr>
        <w:t>of a gestation</w:t>
      </w:r>
      <w:r w:rsidR="002E74FB">
        <w:rPr>
          <w:rFonts w:asciiTheme="minorHAnsi" w:eastAsiaTheme="minorHAnsi" w:hAnsiTheme="minorHAnsi" w:cstheme="minorBidi"/>
          <w:color w:val="auto"/>
        </w:rPr>
        <w:t>al</w:t>
      </w:r>
      <w:r w:rsidRPr="002E74FB">
        <w:rPr>
          <w:rFonts w:asciiTheme="minorHAnsi" w:eastAsiaTheme="minorHAnsi" w:hAnsiTheme="minorHAnsi" w:cstheme="minorBidi"/>
          <w:color w:val="auto"/>
        </w:rPr>
        <w:t xml:space="preserve"> sac separate from an empty unicornuate uterus</w:t>
      </w:r>
      <w:r w:rsidR="002E74FB">
        <w:rPr>
          <w:rFonts w:asciiTheme="minorHAnsi" w:eastAsiaTheme="minorHAnsi" w:hAnsiTheme="minorHAnsi" w:cstheme="minorBidi"/>
          <w:color w:val="auto"/>
        </w:rPr>
        <w:t>,</w:t>
      </w:r>
      <w:r w:rsidRPr="002E74FB">
        <w:rPr>
          <w:rFonts w:asciiTheme="minorHAnsi" w:eastAsiaTheme="minorHAnsi" w:hAnsiTheme="minorHAnsi" w:cstheme="minorBidi"/>
          <w:color w:val="auto"/>
        </w:rPr>
        <w:t xml:space="preserve"> which is identified by the single interstitial tube. </w:t>
      </w:r>
    </w:p>
    <w:p w14:paraId="44EE00FD" w14:textId="20214A90" w:rsidR="004978A4" w:rsidRPr="002E74FB" w:rsidRDefault="004978A4" w:rsidP="002E74FB">
      <w:pPr>
        <w:pStyle w:val="ListParagraph"/>
        <w:numPr>
          <w:ilvl w:val="0"/>
          <w:numId w:val="37"/>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 xml:space="preserve">The sac is mobile and surrounded by a thick myometrial layer. </w:t>
      </w:r>
    </w:p>
    <w:p w14:paraId="79A8BDAD" w14:textId="38363614" w:rsidR="004978A4" w:rsidRPr="002E74FB" w:rsidRDefault="004978A4" w:rsidP="002E74FB">
      <w:pPr>
        <w:pStyle w:val="ListParagraph"/>
        <w:numPr>
          <w:ilvl w:val="0"/>
          <w:numId w:val="37"/>
        </w:numPr>
        <w:spacing w:after="0" w:line="240" w:lineRule="auto"/>
        <w:ind w:right="0"/>
        <w:rPr>
          <w:rFonts w:asciiTheme="minorHAnsi" w:eastAsiaTheme="minorHAnsi" w:hAnsiTheme="minorHAnsi" w:cstheme="minorBidi"/>
          <w:color w:val="auto"/>
        </w:rPr>
      </w:pPr>
      <w:r w:rsidRPr="002E74FB">
        <w:rPr>
          <w:rFonts w:asciiTheme="minorHAnsi" w:eastAsiaTheme="minorHAnsi" w:hAnsiTheme="minorHAnsi" w:cstheme="minorBidi"/>
          <w:color w:val="auto"/>
        </w:rPr>
        <w:t>A vascular pedicle may be seen joining the gestational sac and the lateral aspect of the empty unicornuate uterus.</w:t>
      </w:r>
    </w:p>
    <w:p w14:paraId="598198E5" w14:textId="77777777" w:rsidR="004C5BBD" w:rsidRPr="00203939" w:rsidRDefault="004C5BBD" w:rsidP="00203939">
      <w:pPr>
        <w:spacing w:after="0" w:line="240" w:lineRule="auto"/>
        <w:ind w:left="0" w:right="0" w:firstLine="0"/>
        <w:rPr>
          <w:rFonts w:asciiTheme="minorHAnsi" w:eastAsiaTheme="minorHAnsi" w:hAnsiTheme="minorHAnsi" w:cstheme="minorBidi"/>
          <w:color w:val="auto"/>
        </w:rPr>
      </w:pPr>
    </w:p>
    <w:p w14:paraId="11A1084B" w14:textId="77777777" w:rsidR="000F5398" w:rsidRPr="00203939" w:rsidRDefault="000F5398" w:rsidP="00203939">
      <w:pPr>
        <w:spacing w:after="0" w:line="240" w:lineRule="auto"/>
        <w:ind w:left="0" w:right="0" w:firstLine="0"/>
        <w:rPr>
          <w:rFonts w:asciiTheme="minorHAnsi" w:eastAsiaTheme="minorHAnsi" w:hAnsiTheme="minorHAnsi" w:cstheme="minorBidi"/>
          <w:color w:val="auto"/>
        </w:rPr>
      </w:pPr>
    </w:p>
    <w:p w14:paraId="69C7EAB4" w14:textId="27A02DCC" w:rsidR="000F5398" w:rsidRDefault="00834BFA" w:rsidP="00203939">
      <w:pPr>
        <w:spacing w:after="0" w:line="240" w:lineRule="auto"/>
        <w:ind w:left="0" w:right="0" w:firstLine="0"/>
        <w:rPr>
          <w:rFonts w:asciiTheme="minorHAnsi" w:eastAsiaTheme="minorHAnsi" w:hAnsiTheme="minorHAnsi" w:cstheme="minorBidi"/>
          <w:b/>
          <w:bCs/>
          <w:color w:val="auto"/>
        </w:rPr>
      </w:pPr>
      <w:r>
        <w:rPr>
          <w:rFonts w:asciiTheme="minorHAnsi" w:eastAsiaTheme="minorHAnsi" w:hAnsiTheme="minorHAnsi" w:cstheme="minorBidi"/>
          <w:b/>
          <w:bCs/>
          <w:color w:val="auto"/>
        </w:rPr>
        <w:t xml:space="preserve">Diagnostic criteria for </w:t>
      </w:r>
      <w:r w:rsidR="000F5398" w:rsidRPr="002E74FB">
        <w:rPr>
          <w:rFonts w:asciiTheme="minorHAnsi" w:eastAsiaTheme="minorHAnsi" w:hAnsiTheme="minorHAnsi" w:cstheme="minorBidi"/>
          <w:b/>
          <w:bCs/>
          <w:color w:val="auto"/>
        </w:rPr>
        <w:t>Ovarian ectopic pregnancy:</w:t>
      </w:r>
    </w:p>
    <w:p w14:paraId="3583E3D7" w14:textId="7D2FD4DE" w:rsidR="00953C62" w:rsidRPr="00203939" w:rsidRDefault="000F5398" w:rsidP="00203939">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color w:val="auto"/>
        </w:rPr>
        <w:t xml:space="preserve">Laparoscopy is often required for definitive diagnosis of </w:t>
      </w:r>
      <w:r w:rsidR="001A706F" w:rsidRPr="00203939">
        <w:rPr>
          <w:rFonts w:asciiTheme="minorHAnsi" w:eastAsiaTheme="minorHAnsi" w:hAnsiTheme="minorHAnsi" w:cstheme="minorBidi"/>
          <w:color w:val="auto"/>
        </w:rPr>
        <w:t>ovarian pregnancy</w:t>
      </w:r>
      <w:r w:rsidRPr="00203939">
        <w:rPr>
          <w:rFonts w:asciiTheme="minorHAnsi" w:eastAsiaTheme="minorHAnsi" w:hAnsiTheme="minorHAnsi" w:cstheme="minorBidi"/>
          <w:color w:val="auto"/>
        </w:rPr>
        <w:t>.</w:t>
      </w:r>
    </w:p>
    <w:p w14:paraId="1FC890E4" w14:textId="77777777" w:rsidR="00FD7A02" w:rsidRPr="00203939" w:rsidRDefault="00FD7A02" w:rsidP="00203939">
      <w:pPr>
        <w:spacing w:after="0" w:line="240" w:lineRule="auto"/>
        <w:ind w:left="0" w:right="0" w:firstLine="0"/>
        <w:rPr>
          <w:rFonts w:asciiTheme="minorHAnsi" w:eastAsiaTheme="minorHAnsi" w:hAnsiTheme="minorHAnsi" w:cstheme="minorBidi"/>
          <w:color w:val="auto"/>
        </w:rPr>
      </w:pPr>
    </w:p>
    <w:p w14:paraId="6C6B2FE0" w14:textId="41E48240" w:rsidR="00600956" w:rsidRPr="00EE7D67" w:rsidRDefault="00600956" w:rsidP="00EE7D67">
      <w:pPr>
        <w:pStyle w:val="Heading1"/>
        <w:shd w:val="clear" w:color="auto" w:fill="D9D9D9" w:themeFill="background1" w:themeFillShade="D9"/>
      </w:pPr>
      <w:r w:rsidRPr="00EE7D67">
        <w:t xml:space="preserve">Management </w:t>
      </w:r>
    </w:p>
    <w:p w14:paraId="48018741" w14:textId="45AF24E6" w:rsidR="00522AA6" w:rsidRPr="00050F14" w:rsidRDefault="00522AA6" w:rsidP="00050F14">
      <w:pPr>
        <w:spacing w:after="0" w:line="240" w:lineRule="auto"/>
        <w:ind w:left="0" w:right="0" w:firstLine="0"/>
        <w:rPr>
          <w:rFonts w:asciiTheme="minorHAnsi" w:eastAsiaTheme="minorHAnsi" w:hAnsiTheme="minorHAnsi" w:cstheme="minorBidi"/>
          <w:b/>
          <w:bCs/>
          <w:color w:val="auto"/>
        </w:rPr>
      </w:pPr>
      <w:r w:rsidRPr="00050F14">
        <w:rPr>
          <w:rFonts w:asciiTheme="minorHAnsi" w:eastAsiaTheme="minorHAnsi" w:hAnsiTheme="minorHAnsi" w:cstheme="minorBidi"/>
          <w:b/>
          <w:bCs/>
          <w:color w:val="auto"/>
        </w:rPr>
        <w:t>Management of tubal ectopic pregnancy:</w:t>
      </w:r>
    </w:p>
    <w:p w14:paraId="248DBEC7" w14:textId="77777777" w:rsidR="00050F14" w:rsidRDefault="00522AA6" w:rsidP="00262DBF">
      <w:pPr>
        <w:pStyle w:val="ListParagraph"/>
        <w:numPr>
          <w:ilvl w:val="0"/>
          <w:numId w:val="40"/>
        </w:numPr>
        <w:spacing w:after="0" w:line="240" w:lineRule="auto"/>
        <w:ind w:right="0"/>
        <w:rPr>
          <w:rFonts w:asciiTheme="minorHAnsi" w:eastAsiaTheme="minorHAnsi" w:hAnsiTheme="minorHAnsi" w:cstheme="minorBidi"/>
          <w:color w:val="auto"/>
        </w:rPr>
      </w:pPr>
      <w:r w:rsidRPr="00050F14">
        <w:rPr>
          <w:rFonts w:asciiTheme="minorHAnsi" w:eastAsiaTheme="minorHAnsi" w:hAnsiTheme="minorHAnsi" w:cstheme="minorBidi"/>
          <w:b/>
          <w:bCs/>
          <w:color w:val="auto"/>
        </w:rPr>
        <w:t>Expectant management</w:t>
      </w:r>
      <w:r w:rsidRPr="00262DBF">
        <w:rPr>
          <w:rFonts w:asciiTheme="minorHAnsi" w:eastAsiaTheme="minorHAnsi" w:hAnsiTheme="minorHAnsi" w:cstheme="minorBidi"/>
          <w:color w:val="auto"/>
        </w:rPr>
        <w:t xml:space="preserve"> </w:t>
      </w:r>
    </w:p>
    <w:p w14:paraId="7DEE005C" w14:textId="01AC2B5D" w:rsidR="00B64A72" w:rsidRDefault="00050F14" w:rsidP="00B64A72">
      <w:pPr>
        <w:pStyle w:val="ListParagraph"/>
        <w:numPr>
          <w:ilvl w:val="1"/>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In</w:t>
      </w:r>
      <w:r w:rsidR="00AB6164" w:rsidRPr="00262DBF">
        <w:rPr>
          <w:rFonts w:asciiTheme="minorHAnsi" w:eastAsiaTheme="minorHAnsi" w:hAnsiTheme="minorHAnsi" w:cstheme="minorBidi"/>
          <w:color w:val="auto"/>
        </w:rPr>
        <w:t xml:space="preserve"> carefully selected pati</w:t>
      </w:r>
      <w:r>
        <w:rPr>
          <w:rFonts w:asciiTheme="minorHAnsi" w:eastAsiaTheme="minorHAnsi" w:hAnsiTheme="minorHAnsi" w:cstheme="minorBidi"/>
          <w:color w:val="auto"/>
        </w:rPr>
        <w:t>ent</w:t>
      </w:r>
      <w:r w:rsidR="00AB6164" w:rsidRPr="00262DBF">
        <w:rPr>
          <w:rFonts w:asciiTheme="minorHAnsi" w:eastAsiaTheme="minorHAnsi" w:hAnsiTheme="minorHAnsi" w:cstheme="minorBidi"/>
          <w:color w:val="auto"/>
        </w:rPr>
        <w:t>s</w:t>
      </w:r>
      <w:r w:rsidR="00B64A72">
        <w:rPr>
          <w:rFonts w:asciiTheme="minorHAnsi" w:eastAsiaTheme="minorHAnsi" w:hAnsiTheme="minorHAnsi" w:cstheme="minorBidi"/>
          <w:color w:val="auto"/>
        </w:rPr>
        <w:t>,</w:t>
      </w:r>
      <w:r w:rsidR="00522AA6" w:rsidRPr="00262DBF">
        <w:rPr>
          <w:rFonts w:asciiTheme="minorHAnsi" w:eastAsiaTheme="minorHAnsi" w:hAnsiTheme="minorHAnsi" w:cstheme="minorBidi"/>
          <w:color w:val="auto"/>
        </w:rPr>
        <w:t xml:space="preserve"> expectant management </w:t>
      </w:r>
      <w:r w:rsidR="00B64A72">
        <w:rPr>
          <w:rFonts w:asciiTheme="minorHAnsi" w:eastAsiaTheme="minorHAnsi" w:hAnsiTheme="minorHAnsi" w:cstheme="minorBidi"/>
          <w:color w:val="auto"/>
        </w:rPr>
        <w:t xml:space="preserve">may be offered, taking in consideration that it </w:t>
      </w:r>
      <w:r w:rsidR="00522AA6" w:rsidRPr="00262DBF">
        <w:rPr>
          <w:rFonts w:asciiTheme="minorHAnsi" w:eastAsiaTheme="minorHAnsi" w:hAnsiTheme="minorHAnsi" w:cstheme="minorBidi"/>
          <w:color w:val="auto"/>
        </w:rPr>
        <w:t>can result in serious</w:t>
      </w:r>
      <w:r>
        <w:rPr>
          <w:rFonts w:asciiTheme="minorHAnsi" w:eastAsiaTheme="minorHAnsi" w:hAnsiTheme="minorHAnsi" w:cstheme="minorBidi"/>
          <w:color w:val="auto"/>
        </w:rPr>
        <w:t xml:space="preserve"> </w:t>
      </w:r>
      <w:r w:rsidR="00522AA6" w:rsidRPr="00262DBF">
        <w:rPr>
          <w:rFonts w:asciiTheme="minorHAnsi" w:eastAsiaTheme="minorHAnsi" w:hAnsiTheme="minorHAnsi" w:cstheme="minorBidi"/>
          <w:color w:val="auto"/>
        </w:rPr>
        <w:t xml:space="preserve">morbidity </w:t>
      </w:r>
      <w:r>
        <w:rPr>
          <w:rFonts w:asciiTheme="minorHAnsi" w:eastAsiaTheme="minorHAnsi" w:hAnsiTheme="minorHAnsi" w:cstheme="minorBidi"/>
          <w:color w:val="auto"/>
        </w:rPr>
        <w:t>and mortality</w:t>
      </w:r>
      <w:r w:rsidR="00B64A72">
        <w:rPr>
          <w:rFonts w:asciiTheme="minorHAnsi" w:eastAsiaTheme="minorHAnsi" w:hAnsiTheme="minorHAnsi" w:cstheme="minorBidi"/>
          <w:color w:val="auto"/>
        </w:rPr>
        <w:t>,</w:t>
      </w:r>
      <w:r>
        <w:rPr>
          <w:rFonts w:asciiTheme="minorHAnsi" w:eastAsiaTheme="minorHAnsi" w:hAnsiTheme="minorHAnsi" w:cstheme="minorBidi"/>
          <w:color w:val="auto"/>
        </w:rPr>
        <w:t xml:space="preserve"> </w:t>
      </w:r>
      <w:r w:rsidR="00522AA6" w:rsidRPr="00262DBF">
        <w:rPr>
          <w:rFonts w:asciiTheme="minorHAnsi" w:eastAsiaTheme="minorHAnsi" w:hAnsiTheme="minorHAnsi" w:cstheme="minorBidi"/>
          <w:color w:val="auto"/>
        </w:rPr>
        <w:t xml:space="preserve">if </w:t>
      </w:r>
      <w:r>
        <w:rPr>
          <w:rFonts w:asciiTheme="minorHAnsi" w:eastAsiaTheme="minorHAnsi" w:hAnsiTheme="minorHAnsi" w:cstheme="minorBidi"/>
          <w:color w:val="auto"/>
        </w:rPr>
        <w:t>not done properly</w:t>
      </w:r>
      <w:r w:rsidR="00522AA6" w:rsidRPr="00262DBF">
        <w:rPr>
          <w:rFonts w:asciiTheme="minorHAnsi" w:eastAsiaTheme="minorHAnsi" w:hAnsiTheme="minorHAnsi" w:cstheme="minorBidi"/>
          <w:color w:val="auto"/>
        </w:rPr>
        <w:t>.</w:t>
      </w:r>
    </w:p>
    <w:p w14:paraId="272DCD40" w14:textId="36D0A8F1" w:rsidR="00B64A72" w:rsidRPr="00B64A72" w:rsidRDefault="00B64A72" w:rsidP="00B64A72">
      <w:pPr>
        <w:pStyle w:val="ListParagraph"/>
        <w:numPr>
          <w:ilvl w:val="1"/>
          <w:numId w:val="40"/>
        </w:numPr>
        <w:spacing w:after="0" w:line="240" w:lineRule="auto"/>
        <w:ind w:right="0"/>
        <w:rPr>
          <w:rFonts w:asciiTheme="minorHAnsi" w:eastAsiaTheme="minorHAnsi" w:hAnsiTheme="minorHAnsi" w:cstheme="minorBidi"/>
          <w:color w:val="auto"/>
        </w:rPr>
      </w:pPr>
      <w:r w:rsidRPr="00B64A72">
        <w:rPr>
          <w:rFonts w:asciiTheme="minorHAnsi" w:eastAsiaTheme="minorHAnsi" w:hAnsiTheme="minorHAnsi" w:cstheme="minorBidi"/>
          <w:color w:val="auto"/>
        </w:rPr>
        <w:t>Advise women that there seems to be no difference following expectant or medical management in:</w:t>
      </w:r>
    </w:p>
    <w:p w14:paraId="2327CBF8" w14:textId="2E90CF52" w:rsidR="00B64A72" w:rsidRPr="00262DBF" w:rsidRDefault="00B64A72" w:rsidP="00B64A72">
      <w:pPr>
        <w:pStyle w:val="ListParagraph"/>
        <w:numPr>
          <w:ilvl w:val="1"/>
          <w:numId w:val="40"/>
        </w:numPr>
        <w:spacing w:after="0" w:line="240" w:lineRule="auto"/>
        <w:ind w:left="1800" w:right="0"/>
        <w:rPr>
          <w:rFonts w:asciiTheme="minorHAnsi" w:eastAsiaTheme="minorHAnsi" w:hAnsiTheme="minorHAnsi" w:cstheme="minorBidi"/>
          <w:color w:val="auto"/>
        </w:rPr>
      </w:pPr>
      <w:r w:rsidRPr="00262DBF">
        <w:rPr>
          <w:rFonts w:asciiTheme="minorHAnsi" w:eastAsiaTheme="minorHAnsi" w:hAnsiTheme="minorHAnsi" w:cstheme="minorBidi"/>
          <w:color w:val="auto"/>
        </w:rPr>
        <w:t>The rate of ectopic pregnancies ending naturally</w:t>
      </w:r>
      <w:r>
        <w:rPr>
          <w:rFonts w:asciiTheme="minorHAnsi" w:eastAsiaTheme="minorHAnsi" w:hAnsiTheme="minorHAnsi" w:cstheme="minorBidi"/>
          <w:color w:val="auto"/>
        </w:rPr>
        <w:t>.</w:t>
      </w:r>
    </w:p>
    <w:p w14:paraId="48C8BA04" w14:textId="046E470C" w:rsidR="00B64A72" w:rsidRPr="00262DBF" w:rsidRDefault="00B64A72" w:rsidP="00B64A72">
      <w:pPr>
        <w:pStyle w:val="ListParagraph"/>
        <w:numPr>
          <w:ilvl w:val="1"/>
          <w:numId w:val="40"/>
        </w:numPr>
        <w:spacing w:after="0" w:line="240" w:lineRule="auto"/>
        <w:ind w:left="1800" w:right="0"/>
        <w:rPr>
          <w:rFonts w:asciiTheme="minorHAnsi" w:eastAsiaTheme="minorHAnsi" w:hAnsiTheme="minorHAnsi" w:cstheme="minorBidi"/>
          <w:color w:val="auto"/>
        </w:rPr>
      </w:pPr>
      <w:r w:rsidRPr="00262DBF">
        <w:rPr>
          <w:rFonts w:asciiTheme="minorHAnsi" w:eastAsiaTheme="minorHAnsi" w:hAnsiTheme="minorHAnsi" w:cstheme="minorBidi"/>
          <w:color w:val="auto"/>
        </w:rPr>
        <w:t>The risk of tubal rupture</w:t>
      </w:r>
      <w:r>
        <w:rPr>
          <w:rFonts w:asciiTheme="minorHAnsi" w:eastAsiaTheme="minorHAnsi" w:hAnsiTheme="minorHAnsi" w:cstheme="minorBidi"/>
          <w:color w:val="auto"/>
        </w:rPr>
        <w:t>.</w:t>
      </w:r>
    </w:p>
    <w:p w14:paraId="770787D8" w14:textId="77777777" w:rsidR="00B64A72" w:rsidRDefault="00B64A72" w:rsidP="00B64A72">
      <w:pPr>
        <w:pStyle w:val="ListParagraph"/>
        <w:numPr>
          <w:ilvl w:val="1"/>
          <w:numId w:val="40"/>
        </w:numPr>
        <w:spacing w:after="0" w:line="240" w:lineRule="auto"/>
        <w:ind w:left="1800" w:right="0"/>
        <w:rPr>
          <w:rFonts w:asciiTheme="minorHAnsi" w:eastAsiaTheme="minorHAnsi" w:hAnsiTheme="minorHAnsi" w:cstheme="minorBidi"/>
          <w:color w:val="auto"/>
        </w:rPr>
      </w:pPr>
      <w:r w:rsidRPr="00262DBF">
        <w:rPr>
          <w:rFonts w:asciiTheme="minorHAnsi" w:eastAsiaTheme="minorHAnsi" w:hAnsiTheme="minorHAnsi" w:cstheme="minorBidi"/>
          <w:color w:val="auto"/>
        </w:rPr>
        <w:t>The need for additional treatment</w:t>
      </w:r>
      <w:r>
        <w:rPr>
          <w:rFonts w:asciiTheme="minorHAnsi" w:eastAsiaTheme="minorHAnsi" w:hAnsiTheme="minorHAnsi" w:cstheme="minorBidi"/>
          <w:color w:val="auto"/>
        </w:rPr>
        <w:t>.</w:t>
      </w:r>
      <w:r w:rsidRPr="00262DBF">
        <w:rPr>
          <w:rFonts w:asciiTheme="minorHAnsi" w:eastAsiaTheme="minorHAnsi" w:hAnsiTheme="minorHAnsi" w:cstheme="minorBidi"/>
          <w:color w:val="auto"/>
        </w:rPr>
        <w:t xml:space="preserve"> </w:t>
      </w:r>
    </w:p>
    <w:p w14:paraId="0BF5D48A" w14:textId="6906FDD7" w:rsidR="00B64A72" w:rsidRPr="00B64A72" w:rsidRDefault="00B64A72" w:rsidP="00B64A72">
      <w:pPr>
        <w:pStyle w:val="ListParagraph"/>
        <w:numPr>
          <w:ilvl w:val="1"/>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Inform women selected for expectant management that they may </w:t>
      </w:r>
      <w:r w:rsidRPr="00B64A72">
        <w:rPr>
          <w:rFonts w:asciiTheme="minorHAnsi" w:eastAsiaTheme="minorHAnsi" w:hAnsiTheme="minorHAnsi" w:cstheme="minorBidi"/>
          <w:color w:val="auto"/>
        </w:rPr>
        <w:t>need to be admitted urgently if their condition deteriorates</w:t>
      </w:r>
      <w:r>
        <w:rPr>
          <w:rFonts w:asciiTheme="minorHAnsi" w:eastAsiaTheme="minorHAnsi" w:hAnsiTheme="minorHAnsi" w:cstheme="minorBidi"/>
          <w:color w:val="auto"/>
        </w:rPr>
        <w:t>.</w:t>
      </w:r>
    </w:p>
    <w:p w14:paraId="00E7E18C" w14:textId="4C452222" w:rsidR="00B64A72" w:rsidRPr="00262DBF" w:rsidRDefault="00B64A72" w:rsidP="00B64A72">
      <w:pPr>
        <w:pStyle w:val="ListParagraph"/>
        <w:numPr>
          <w:ilvl w:val="1"/>
          <w:numId w:val="40"/>
        </w:numPr>
        <w:spacing w:after="0" w:line="240" w:lineRule="auto"/>
        <w:ind w:right="0"/>
        <w:rPr>
          <w:rFonts w:asciiTheme="minorHAnsi" w:eastAsiaTheme="minorHAnsi" w:hAnsiTheme="minorHAnsi" w:cstheme="minorBidi"/>
          <w:color w:val="auto"/>
        </w:rPr>
      </w:pPr>
      <w:r w:rsidRPr="00262DBF">
        <w:rPr>
          <w:rFonts w:asciiTheme="minorHAnsi" w:eastAsiaTheme="minorHAnsi" w:hAnsiTheme="minorHAnsi" w:cstheme="minorBidi"/>
          <w:color w:val="auto"/>
        </w:rPr>
        <w:t>Advise women that the time taken for ectopic pregnancies to resolve and future fertility outcomes are likely to be the same with either expectant or medical management</w:t>
      </w:r>
      <w:r>
        <w:rPr>
          <w:rFonts w:asciiTheme="minorHAnsi" w:eastAsiaTheme="minorHAnsi" w:hAnsiTheme="minorHAnsi" w:cstheme="minorBidi"/>
          <w:color w:val="auto"/>
        </w:rPr>
        <w:t>.</w:t>
      </w:r>
    </w:p>
    <w:p w14:paraId="001D235C" w14:textId="041524AB" w:rsidR="00F46D84" w:rsidRPr="00F46D84" w:rsidRDefault="00F46D84" w:rsidP="001138AF">
      <w:pPr>
        <w:pStyle w:val="ListParagraph"/>
        <w:numPr>
          <w:ilvl w:val="1"/>
          <w:numId w:val="40"/>
        </w:numPr>
        <w:spacing w:after="0" w:line="240" w:lineRule="auto"/>
        <w:ind w:right="0"/>
        <w:rPr>
          <w:rFonts w:asciiTheme="minorHAnsi" w:eastAsiaTheme="minorHAnsi" w:hAnsiTheme="minorHAnsi" w:cstheme="minorBidi"/>
          <w:b/>
          <w:bCs/>
          <w:color w:val="auto"/>
        </w:rPr>
      </w:pPr>
      <w:r w:rsidRPr="00F46D84">
        <w:rPr>
          <w:rFonts w:asciiTheme="minorHAnsi" w:eastAsiaTheme="minorHAnsi" w:hAnsiTheme="minorHAnsi" w:cstheme="minorBidi"/>
          <w:b/>
          <w:bCs/>
          <w:color w:val="auto"/>
        </w:rPr>
        <w:t xml:space="preserve">Criteria to </w:t>
      </w:r>
      <w:r>
        <w:rPr>
          <w:rFonts w:asciiTheme="minorHAnsi" w:eastAsiaTheme="minorHAnsi" w:hAnsiTheme="minorHAnsi" w:cstheme="minorBidi"/>
          <w:b/>
          <w:bCs/>
          <w:color w:val="auto"/>
        </w:rPr>
        <w:t xml:space="preserve">be fulfilled in order </w:t>
      </w:r>
      <w:r w:rsidRPr="00F46D84">
        <w:rPr>
          <w:rFonts w:asciiTheme="minorHAnsi" w:eastAsiaTheme="minorHAnsi" w:hAnsiTheme="minorHAnsi" w:cstheme="minorBidi"/>
          <w:b/>
          <w:bCs/>
          <w:color w:val="auto"/>
        </w:rPr>
        <w:t>consider expectant management:</w:t>
      </w:r>
    </w:p>
    <w:p w14:paraId="2DC4887A" w14:textId="3E87C991" w:rsidR="00522AA6" w:rsidRPr="009F4789" w:rsidRDefault="00F46D84" w:rsidP="001138AF">
      <w:pPr>
        <w:pStyle w:val="ListParagraph"/>
        <w:numPr>
          <w:ilvl w:val="2"/>
          <w:numId w:val="40"/>
        </w:numPr>
        <w:spacing w:after="0" w:line="240" w:lineRule="auto"/>
        <w:ind w:right="0"/>
        <w:rPr>
          <w:rFonts w:asciiTheme="minorHAnsi" w:eastAsiaTheme="minorHAnsi" w:hAnsiTheme="minorHAnsi" w:cstheme="minorBidi"/>
          <w:color w:val="auto"/>
        </w:rPr>
      </w:pPr>
      <w:r w:rsidRPr="009F4789">
        <w:rPr>
          <w:rFonts w:asciiTheme="minorHAnsi" w:eastAsiaTheme="minorHAnsi" w:hAnsiTheme="minorHAnsi" w:cstheme="minorBidi"/>
          <w:b/>
          <w:bCs/>
          <w:color w:val="auto"/>
        </w:rPr>
        <w:t xml:space="preserve">The </w:t>
      </w:r>
      <w:r w:rsidR="009F4789">
        <w:rPr>
          <w:rFonts w:asciiTheme="minorHAnsi" w:eastAsiaTheme="minorHAnsi" w:hAnsiTheme="minorHAnsi" w:cstheme="minorBidi"/>
          <w:b/>
          <w:bCs/>
          <w:color w:val="auto"/>
        </w:rPr>
        <w:t>woman</w:t>
      </w:r>
      <w:r>
        <w:rPr>
          <w:rFonts w:asciiTheme="minorHAnsi" w:eastAsiaTheme="minorHAnsi" w:hAnsiTheme="minorHAnsi" w:cstheme="minorBidi"/>
          <w:color w:val="auto"/>
        </w:rPr>
        <w:t xml:space="preserve"> is </w:t>
      </w:r>
      <w:r w:rsidR="00522AA6" w:rsidRPr="00050F14">
        <w:rPr>
          <w:rFonts w:asciiTheme="minorHAnsi" w:eastAsiaTheme="minorHAnsi" w:hAnsiTheme="minorHAnsi" w:cstheme="minorBidi"/>
          <w:color w:val="auto"/>
        </w:rPr>
        <w:t>clinically stable</w:t>
      </w:r>
      <w:r w:rsidR="009F4789">
        <w:rPr>
          <w:rFonts w:asciiTheme="minorHAnsi" w:eastAsiaTheme="minorHAnsi" w:hAnsiTheme="minorHAnsi" w:cstheme="minorBidi"/>
          <w:color w:val="auto"/>
        </w:rPr>
        <w:t xml:space="preserve">, </w:t>
      </w:r>
      <w:r w:rsidRPr="009F4789">
        <w:rPr>
          <w:rFonts w:asciiTheme="minorHAnsi" w:eastAsiaTheme="minorHAnsi" w:hAnsiTheme="minorHAnsi" w:cstheme="minorBidi"/>
          <w:color w:val="auto"/>
        </w:rPr>
        <w:t xml:space="preserve">is </w:t>
      </w:r>
      <w:r w:rsidR="00522AA6" w:rsidRPr="009F4789">
        <w:rPr>
          <w:rFonts w:asciiTheme="minorHAnsi" w:eastAsiaTheme="minorHAnsi" w:hAnsiTheme="minorHAnsi" w:cstheme="minorBidi"/>
          <w:color w:val="auto"/>
        </w:rPr>
        <w:t>pain-free</w:t>
      </w:r>
      <w:r w:rsidR="009F4789">
        <w:rPr>
          <w:rFonts w:asciiTheme="minorHAnsi" w:eastAsiaTheme="minorHAnsi" w:hAnsiTheme="minorHAnsi" w:cstheme="minorBidi"/>
          <w:color w:val="auto"/>
        </w:rPr>
        <w:t xml:space="preserve">, and is </w:t>
      </w:r>
      <w:r w:rsidRPr="009F4789">
        <w:rPr>
          <w:rFonts w:asciiTheme="minorHAnsi" w:eastAsiaTheme="minorHAnsi" w:hAnsiTheme="minorHAnsi" w:cstheme="minorBidi"/>
          <w:color w:val="auto"/>
        </w:rPr>
        <w:t>able to return for follow-up.</w:t>
      </w:r>
      <w:r w:rsidR="00522AA6" w:rsidRPr="009F4789">
        <w:rPr>
          <w:rFonts w:asciiTheme="minorHAnsi" w:eastAsiaTheme="minorHAnsi" w:hAnsiTheme="minorHAnsi" w:cstheme="minorBidi"/>
          <w:color w:val="auto"/>
        </w:rPr>
        <w:t xml:space="preserve"> </w:t>
      </w:r>
    </w:p>
    <w:p w14:paraId="67B47E18" w14:textId="7A4C826F" w:rsidR="00522AA6" w:rsidRPr="00262DBF" w:rsidRDefault="00F46D84" w:rsidP="001138AF">
      <w:pPr>
        <w:pStyle w:val="ListParagraph"/>
        <w:numPr>
          <w:ilvl w:val="2"/>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b/>
          <w:bCs/>
          <w:color w:val="auto"/>
        </w:rPr>
        <w:t xml:space="preserve">Transvaginal </w:t>
      </w:r>
      <w:r w:rsidRPr="00F46D84">
        <w:rPr>
          <w:rFonts w:asciiTheme="minorHAnsi" w:eastAsiaTheme="minorHAnsi" w:hAnsiTheme="minorHAnsi" w:cstheme="minorBidi"/>
          <w:b/>
          <w:bCs/>
          <w:color w:val="auto"/>
        </w:rPr>
        <w:t xml:space="preserve">Ultrasound </w:t>
      </w:r>
      <w:r>
        <w:rPr>
          <w:rFonts w:asciiTheme="minorHAnsi" w:eastAsiaTheme="minorHAnsi" w:hAnsiTheme="minorHAnsi" w:cstheme="minorBidi"/>
          <w:color w:val="auto"/>
        </w:rPr>
        <w:t>shows a</w:t>
      </w:r>
      <w:r w:rsidR="00522AA6" w:rsidRPr="00262DBF">
        <w:rPr>
          <w:rFonts w:asciiTheme="minorHAnsi" w:eastAsiaTheme="minorHAnsi" w:hAnsiTheme="minorHAnsi" w:cstheme="minorBidi"/>
          <w:color w:val="auto"/>
        </w:rPr>
        <w:t xml:space="preserve"> tubal ectopic pregnancy</w:t>
      </w:r>
      <w:r w:rsidR="009F4789">
        <w:rPr>
          <w:rFonts w:asciiTheme="minorHAnsi" w:eastAsiaTheme="minorHAnsi" w:hAnsiTheme="minorHAnsi" w:cstheme="minorBidi"/>
          <w:color w:val="auto"/>
        </w:rPr>
        <w:t>,</w:t>
      </w:r>
      <w:r w:rsidR="00522AA6" w:rsidRPr="00262DBF">
        <w:rPr>
          <w:rFonts w:asciiTheme="minorHAnsi" w:eastAsiaTheme="minorHAnsi" w:hAnsiTheme="minorHAnsi" w:cstheme="minorBidi"/>
          <w:color w:val="auto"/>
        </w:rPr>
        <w:t xml:space="preserve"> measuring </w:t>
      </w:r>
      <w:r w:rsidR="009F4789">
        <w:rPr>
          <w:rFonts w:asciiTheme="minorHAnsi" w:eastAsiaTheme="minorHAnsi" w:hAnsiTheme="minorHAnsi" w:cstheme="minorBidi"/>
          <w:color w:val="auto"/>
        </w:rPr>
        <w:t xml:space="preserve">less than </w:t>
      </w:r>
      <w:r w:rsidR="00522AA6" w:rsidRPr="00262DBF">
        <w:rPr>
          <w:rFonts w:asciiTheme="minorHAnsi" w:eastAsiaTheme="minorHAnsi" w:hAnsiTheme="minorHAnsi" w:cstheme="minorBidi"/>
          <w:color w:val="auto"/>
        </w:rPr>
        <w:t>35 mm</w:t>
      </w:r>
      <w:r w:rsidR="009F4789">
        <w:rPr>
          <w:rFonts w:asciiTheme="minorHAnsi" w:eastAsiaTheme="minorHAnsi" w:hAnsiTheme="minorHAnsi" w:cstheme="minorBidi"/>
          <w:color w:val="auto"/>
        </w:rPr>
        <w:t>.,</w:t>
      </w:r>
      <w:r w:rsidR="00522AA6" w:rsidRPr="00262DBF">
        <w:rPr>
          <w:rFonts w:asciiTheme="minorHAnsi" w:eastAsiaTheme="minorHAnsi" w:hAnsiTheme="minorHAnsi" w:cstheme="minorBidi"/>
          <w:color w:val="auto"/>
        </w:rPr>
        <w:t xml:space="preserve"> with no visible</w:t>
      </w:r>
      <w:r>
        <w:rPr>
          <w:rFonts w:asciiTheme="minorHAnsi" w:eastAsiaTheme="minorHAnsi" w:hAnsiTheme="minorHAnsi" w:cstheme="minorBidi"/>
          <w:color w:val="auto"/>
        </w:rPr>
        <w:t xml:space="preserve"> </w:t>
      </w:r>
      <w:r w:rsidR="00522AA6" w:rsidRPr="00262DBF">
        <w:rPr>
          <w:rFonts w:asciiTheme="minorHAnsi" w:eastAsiaTheme="minorHAnsi" w:hAnsiTheme="minorHAnsi" w:cstheme="minorBidi"/>
          <w:color w:val="auto"/>
        </w:rPr>
        <w:t>heartbeat</w:t>
      </w:r>
      <w:r>
        <w:rPr>
          <w:rFonts w:asciiTheme="minorHAnsi" w:eastAsiaTheme="minorHAnsi" w:hAnsiTheme="minorHAnsi" w:cstheme="minorBidi"/>
          <w:color w:val="auto"/>
        </w:rPr>
        <w:t>.</w:t>
      </w:r>
    </w:p>
    <w:p w14:paraId="12564D64" w14:textId="7ABC8D87" w:rsidR="00522AA6" w:rsidRPr="00262DBF" w:rsidRDefault="00F46D84" w:rsidP="001138AF">
      <w:pPr>
        <w:pStyle w:val="ListParagraph"/>
        <w:numPr>
          <w:ilvl w:val="2"/>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b/>
          <w:bCs/>
          <w:color w:val="auto"/>
        </w:rPr>
        <w:t>S</w:t>
      </w:r>
      <w:r w:rsidR="00522AA6" w:rsidRPr="00F46D84">
        <w:rPr>
          <w:rFonts w:asciiTheme="minorHAnsi" w:eastAsiaTheme="minorHAnsi" w:hAnsiTheme="minorHAnsi" w:cstheme="minorBidi"/>
          <w:b/>
          <w:bCs/>
          <w:color w:val="auto"/>
        </w:rPr>
        <w:t xml:space="preserve">erum hCG </w:t>
      </w:r>
      <w:r w:rsidR="00522AA6" w:rsidRPr="00262DBF">
        <w:rPr>
          <w:rFonts w:asciiTheme="minorHAnsi" w:eastAsiaTheme="minorHAnsi" w:hAnsiTheme="minorHAnsi" w:cstheme="minorBidi"/>
          <w:color w:val="auto"/>
        </w:rPr>
        <w:t xml:space="preserve">levels </w:t>
      </w:r>
      <w:r>
        <w:rPr>
          <w:rFonts w:asciiTheme="minorHAnsi" w:eastAsiaTheme="minorHAnsi" w:hAnsiTheme="minorHAnsi" w:cstheme="minorBidi"/>
          <w:color w:val="auto"/>
        </w:rPr>
        <w:t>are less than 1000</w:t>
      </w:r>
      <w:r w:rsidR="00522AA6" w:rsidRPr="00262DBF">
        <w:rPr>
          <w:rFonts w:asciiTheme="minorHAnsi" w:eastAsiaTheme="minorHAnsi" w:hAnsiTheme="minorHAnsi" w:cstheme="minorBidi"/>
          <w:color w:val="auto"/>
        </w:rPr>
        <w:t xml:space="preserve"> IU/L</w:t>
      </w:r>
      <w:r>
        <w:rPr>
          <w:rFonts w:asciiTheme="minorHAnsi" w:eastAsiaTheme="minorHAnsi" w:hAnsiTheme="minorHAnsi" w:cstheme="minorBidi"/>
          <w:color w:val="auto"/>
        </w:rPr>
        <w:t>.</w:t>
      </w:r>
    </w:p>
    <w:p w14:paraId="217085C2" w14:textId="77777777" w:rsidR="00522AA6" w:rsidRPr="00203939" w:rsidRDefault="00522AA6" w:rsidP="00F46D84">
      <w:pPr>
        <w:spacing w:after="0" w:line="240" w:lineRule="auto"/>
        <w:ind w:left="360" w:right="0" w:firstLine="0"/>
        <w:rPr>
          <w:rFonts w:asciiTheme="minorHAnsi" w:eastAsiaTheme="minorHAnsi" w:hAnsiTheme="minorHAnsi" w:cstheme="minorBidi"/>
          <w:color w:val="auto"/>
        </w:rPr>
      </w:pPr>
    </w:p>
    <w:p w14:paraId="74C826C2" w14:textId="3E556A9D" w:rsidR="00522AA6" w:rsidRPr="00262DBF" w:rsidRDefault="009F4789" w:rsidP="009F4789">
      <w:pPr>
        <w:pStyle w:val="ListParagraph"/>
        <w:numPr>
          <w:ilvl w:val="0"/>
          <w:numId w:val="40"/>
        </w:numPr>
        <w:spacing w:after="0" w:line="240" w:lineRule="auto"/>
        <w:ind w:right="0"/>
        <w:rPr>
          <w:rFonts w:asciiTheme="minorHAnsi" w:eastAsiaTheme="minorHAnsi" w:hAnsiTheme="minorHAnsi" w:cstheme="minorBidi"/>
          <w:color w:val="auto"/>
        </w:rPr>
      </w:pPr>
      <w:r w:rsidRPr="009F4789">
        <w:rPr>
          <w:rFonts w:asciiTheme="minorHAnsi" w:eastAsiaTheme="minorHAnsi" w:hAnsiTheme="minorHAnsi" w:cstheme="minorBidi"/>
          <w:b/>
          <w:bCs/>
          <w:color w:val="auto"/>
        </w:rPr>
        <w:t>Serial</w:t>
      </w:r>
      <w:r w:rsidR="00522AA6" w:rsidRPr="009F4789">
        <w:rPr>
          <w:rFonts w:asciiTheme="minorHAnsi" w:eastAsiaTheme="minorHAnsi" w:hAnsiTheme="minorHAnsi" w:cstheme="minorBidi"/>
          <w:b/>
          <w:bCs/>
          <w:color w:val="auto"/>
        </w:rPr>
        <w:t xml:space="preserve"> hCG levels</w:t>
      </w:r>
      <w:r w:rsidR="00522AA6" w:rsidRPr="00262DBF">
        <w:rPr>
          <w:rFonts w:asciiTheme="minorHAnsi" w:eastAsiaTheme="minorHAnsi" w:hAnsiTheme="minorHAnsi" w:cstheme="minorBidi"/>
          <w:color w:val="auto"/>
        </w:rPr>
        <w:t xml:space="preserve"> on days 2, 4, and 7 after the original test, and:</w:t>
      </w:r>
    </w:p>
    <w:p w14:paraId="68A1016B" w14:textId="5A66722B" w:rsidR="009F4789" w:rsidRDefault="00522AA6" w:rsidP="009F4789">
      <w:pPr>
        <w:pStyle w:val="ListParagraph"/>
        <w:numPr>
          <w:ilvl w:val="0"/>
          <w:numId w:val="40"/>
        </w:numPr>
        <w:spacing w:after="0" w:line="240" w:lineRule="auto"/>
        <w:ind w:left="1080" w:right="0"/>
        <w:rPr>
          <w:rFonts w:asciiTheme="minorHAnsi" w:eastAsiaTheme="minorHAnsi" w:hAnsiTheme="minorHAnsi" w:cstheme="minorBidi"/>
          <w:color w:val="auto"/>
        </w:rPr>
      </w:pPr>
      <w:r w:rsidRPr="00262DBF">
        <w:rPr>
          <w:rFonts w:asciiTheme="minorHAnsi" w:eastAsiaTheme="minorHAnsi" w:hAnsiTheme="minorHAnsi" w:cstheme="minorBidi"/>
          <w:color w:val="auto"/>
        </w:rPr>
        <w:t xml:space="preserve">If </w:t>
      </w:r>
      <w:r w:rsidR="005E55E7" w:rsidRPr="00262DBF">
        <w:rPr>
          <w:rFonts w:asciiTheme="minorHAnsi" w:eastAsiaTheme="minorHAnsi" w:hAnsiTheme="minorHAnsi" w:cstheme="minorBidi"/>
          <w:color w:val="auto"/>
        </w:rPr>
        <w:t>H</w:t>
      </w:r>
      <w:r w:rsidRPr="00262DBF">
        <w:rPr>
          <w:rFonts w:asciiTheme="minorHAnsi" w:eastAsiaTheme="minorHAnsi" w:hAnsiTheme="minorHAnsi" w:cstheme="minorBidi"/>
          <w:color w:val="auto"/>
        </w:rPr>
        <w:t xml:space="preserve">CG levels drop by </w:t>
      </w:r>
      <w:r w:rsidR="009F4789">
        <w:rPr>
          <w:rFonts w:asciiTheme="minorHAnsi" w:eastAsiaTheme="minorHAnsi" w:hAnsiTheme="minorHAnsi" w:cstheme="minorBidi"/>
          <w:color w:val="auto"/>
        </w:rPr>
        <w:t xml:space="preserve">more than </w:t>
      </w:r>
      <w:r w:rsidRPr="00262DBF">
        <w:rPr>
          <w:rFonts w:asciiTheme="minorHAnsi" w:eastAsiaTheme="minorHAnsi" w:hAnsiTheme="minorHAnsi" w:cstheme="minorBidi"/>
          <w:color w:val="auto"/>
        </w:rPr>
        <w:t>15% from the previous value on days 2, 4, and 7, then repeat weekly until a negative result (&lt;</w:t>
      </w:r>
      <w:r w:rsidR="0090301E">
        <w:rPr>
          <w:rFonts w:asciiTheme="minorHAnsi" w:eastAsiaTheme="minorHAnsi" w:hAnsiTheme="minorHAnsi" w:cstheme="minorBidi"/>
          <w:color w:val="auto"/>
        </w:rPr>
        <w:t>less than 15</w:t>
      </w:r>
      <w:r w:rsidRPr="00262DBF">
        <w:rPr>
          <w:rFonts w:asciiTheme="minorHAnsi" w:eastAsiaTheme="minorHAnsi" w:hAnsiTheme="minorHAnsi" w:cstheme="minorBidi"/>
          <w:color w:val="auto"/>
        </w:rPr>
        <w:t xml:space="preserve"> IU/L) is obtained</w:t>
      </w:r>
      <w:r w:rsidR="009F4789">
        <w:rPr>
          <w:rFonts w:asciiTheme="minorHAnsi" w:eastAsiaTheme="minorHAnsi" w:hAnsiTheme="minorHAnsi" w:cstheme="minorBidi"/>
          <w:color w:val="auto"/>
        </w:rPr>
        <w:t>.</w:t>
      </w:r>
    </w:p>
    <w:p w14:paraId="0636432F" w14:textId="0258969D" w:rsidR="00522AA6" w:rsidRPr="007016BD" w:rsidRDefault="00522AA6" w:rsidP="007016BD">
      <w:pPr>
        <w:pStyle w:val="ListParagraph"/>
        <w:numPr>
          <w:ilvl w:val="0"/>
          <w:numId w:val="40"/>
        </w:numPr>
        <w:spacing w:after="0" w:line="240" w:lineRule="auto"/>
        <w:ind w:left="1080" w:right="0"/>
        <w:rPr>
          <w:rFonts w:asciiTheme="minorHAnsi" w:eastAsiaTheme="minorHAnsi" w:hAnsiTheme="minorHAnsi" w:cstheme="minorBidi"/>
          <w:color w:val="auto"/>
        </w:rPr>
      </w:pPr>
      <w:r w:rsidRPr="009F4789">
        <w:rPr>
          <w:rFonts w:asciiTheme="minorHAnsi" w:eastAsiaTheme="minorHAnsi" w:hAnsiTheme="minorHAnsi" w:cstheme="minorBidi"/>
          <w:color w:val="auto"/>
        </w:rPr>
        <w:t xml:space="preserve">If </w:t>
      </w:r>
      <w:r w:rsidR="005E55E7" w:rsidRPr="009F4789">
        <w:rPr>
          <w:rFonts w:asciiTheme="minorHAnsi" w:eastAsiaTheme="minorHAnsi" w:hAnsiTheme="minorHAnsi" w:cstheme="minorBidi"/>
          <w:color w:val="auto"/>
        </w:rPr>
        <w:t>H</w:t>
      </w:r>
      <w:r w:rsidRPr="009F4789">
        <w:rPr>
          <w:rFonts w:asciiTheme="minorHAnsi" w:eastAsiaTheme="minorHAnsi" w:hAnsiTheme="minorHAnsi" w:cstheme="minorBidi"/>
          <w:color w:val="auto"/>
        </w:rPr>
        <w:t>CG levels do not fall by 15%,</w:t>
      </w:r>
      <w:r w:rsidR="00B64A72">
        <w:rPr>
          <w:rFonts w:asciiTheme="minorHAnsi" w:eastAsiaTheme="minorHAnsi" w:hAnsiTheme="minorHAnsi" w:cstheme="minorBidi"/>
          <w:color w:val="auto"/>
        </w:rPr>
        <w:t xml:space="preserve"> or if the level </w:t>
      </w:r>
      <w:r w:rsidRPr="009F4789">
        <w:rPr>
          <w:rFonts w:asciiTheme="minorHAnsi" w:eastAsiaTheme="minorHAnsi" w:hAnsiTheme="minorHAnsi" w:cstheme="minorBidi"/>
          <w:color w:val="auto"/>
        </w:rPr>
        <w:t>stay</w:t>
      </w:r>
      <w:r w:rsidR="00B64A72">
        <w:rPr>
          <w:rFonts w:asciiTheme="minorHAnsi" w:eastAsiaTheme="minorHAnsi" w:hAnsiTheme="minorHAnsi" w:cstheme="minorBidi"/>
          <w:color w:val="auto"/>
        </w:rPr>
        <w:t>s</w:t>
      </w:r>
      <w:r w:rsidRPr="009F4789">
        <w:rPr>
          <w:rFonts w:asciiTheme="minorHAnsi" w:eastAsiaTheme="minorHAnsi" w:hAnsiTheme="minorHAnsi" w:cstheme="minorBidi"/>
          <w:color w:val="auto"/>
        </w:rPr>
        <w:t xml:space="preserve"> the same or rise</w:t>
      </w:r>
      <w:r w:rsidR="00B64A72">
        <w:rPr>
          <w:rFonts w:asciiTheme="minorHAnsi" w:eastAsiaTheme="minorHAnsi" w:hAnsiTheme="minorHAnsi" w:cstheme="minorBidi"/>
          <w:color w:val="auto"/>
        </w:rPr>
        <w:t>s</w:t>
      </w:r>
      <w:r w:rsidRPr="009F4789">
        <w:rPr>
          <w:rFonts w:asciiTheme="minorHAnsi" w:eastAsiaTheme="minorHAnsi" w:hAnsiTheme="minorHAnsi" w:cstheme="minorBidi"/>
          <w:color w:val="auto"/>
        </w:rPr>
        <w:t xml:space="preserve"> from the previous value, review the woman’s clinical condition and </w:t>
      </w:r>
      <w:r w:rsidR="009F4789" w:rsidRPr="009F4789">
        <w:rPr>
          <w:rFonts w:asciiTheme="minorHAnsi" w:eastAsiaTheme="minorHAnsi" w:hAnsiTheme="minorHAnsi" w:cstheme="minorBidi"/>
          <w:color w:val="auto"/>
        </w:rPr>
        <w:t>refer immediately to a specialized center with capabilities of early pregnancy assessment and surgical intervention</w:t>
      </w:r>
      <w:r w:rsidR="00B64A72">
        <w:rPr>
          <w:rFonts w:asciiTheme="minorHAnsi" w:eastAsiaTheme="minorHAnsi" w:hAnsiTheme="minorHAnsi" w:cstheme="minorBidi"/>
          <w:color w:val="auto"/>
        </w:rPr>
        <w:t>.</w:t>
      </w:r>
    </w:p>
    <w:p w14:paraId="6ABC1F83" w14:textId="77777777" w:rsidR="00953C62" w:rsidRPr="00203939" w:rsidRDefault="00953C62" w:rsidP="00203939">
      <w:pPr>
        <w:spacing w:after="0" w:line="240" w:lineRule="auto"/>
        <w:ind w:left="0" w:right="0" w:firstLine="0"/>
        <w:rPr>
          <w:rFonts w:asciiTheme="minorHAnsi" w:eastAsiaTheme="minorHAnsi" w:hAnsiTheme="minorHAnsi" w:cstheme="minorBidi"/>
          <w:color w:val="auto"/>
        </w:rPr>
      </w:pPr>
    </w:p>
    <w:p w14:paraId="4E11E2B2" w14:textId="6E2311C7" w:rsidR="00522AA6" w:rsidRDefault="00522AA6" w:rsidP="00262DBF">
      <w:pPr>
        <w:pStyle w:val="ListParagraph"/>
        <w:numPr>
          <w:ilvl w:val="0"/>
          <w:numId w:val="40"/>
        </w:numPr>
        <w:spacing w:after="0" w:line="240" w:lineRule="auto"/>
        <w:ind w:right="0"/>
        <w:rPr>
          <w:rFonts w:asciiTheme="minorHAnsi" w:eastAsiaTheme="minorHAnsi" w:hAnsiTheme="minorHAnsi" w:cstheme="minorBidi"/>
          <w:color w:val="auto"/>
        </w:rPr>
      </w:pPr>
      <w:r w:rsidRPr="00E93614">
        <w:rPr>
          <w:rFonts w:asciiTheme="minorHAnsi" w:eastAsiaTheme="minorHAnsi" w:hAnsiTheme="minorHAnsi" w:cstheme="minorBidi"/>
          <w:b/>
          <w:bCs/>
          <w:color w:val="auto"/>
        </w:rPr>
        <w:t>Methotrexate</w:t>
      </w:r>
      <w:r w:rsidRPr="00262DBF">
        <w:rPr>
          <w:rFonts w:asciiTheme="minorHAnsi" w:eastAsiaTheme="minorHAnsi" w:hAnsiTheme="minorHAnsi" w:cstheme="minorBidi"/>
          <w:color w:val="auto"/>
        </w:rPr>
        <w:t>:</w:t>
      </w:r>
    </w:p>
    <w:p w14:paraId="526DE75E" w14:textId="355A0235" w:rsidR="001138AF" w:rsidRPr="001138AF" w:rsidRDefault="001138AF" w:rsidP="00C962CA">
      <w:pPr>
        <w:spacing w:after="0" w:line="240" w:lineRule="auto"/>
        <w:ind w:left="0" w:right="0" w:firstLine="0"/>
        <w:rPr>
          <w:rFonts w:asciiTheme="minorHAnsi" w:eastAsiaTheme="minorHAnsi" w:hAnsiTheme="minorHAnsi" w:cstheme="minorBidi"/>
          <w:color w:val="auto"/>
        </w:rPr>
      </w:pPr>
      <w:r w:rsidRPr="001138AF">
        <w:rPr>
          <w:rFonts w:asciiTheme="minorHAnsi" w:eastAsiaTheme="minorHAnsi" w:hAnsiTheme="minorHAnsi" w:cstheme="minorBidi"/>
          <w:color w:val="auto"/>
        </w:rPr>
        <w:t xml:space="preserve">Methotrexate should only be offered when there is a definitive diagnosis of an ectopic pregnancy, and a viable intrauterine pregnancy has been excluded. </w:t>
      </w:r>
      <w:r w:rsidR="00D35C67" w:rsidRPr="00262DBF">
        <w:rPr>
          <w:rFonts w:asciiTheme="minorHAnsi" w:eastAsiaTheme="minorHAnsi" w:hAnsiTheme="minorHAnsi" w:cstheme="minorBidi"/>
          <w:color w:val="auto"/>
        </w:rPr>
        <w:t>The overall treatment success of systemic methotrexate ranges from approximately 70% to 95%</w:t>
      </w:r>
      <w:r w:rsidR="00D35C67">
        <w:rPr>
          <w:rFonts w:asciiTheme="minorHAnsi" w:eastAsiaTheme="minorHAnsi" w:hAnsiTheme="minorHAnsi" w:cstheme="minorBidi"/>
          <w:color w:val="auto"/>
        </w:rPr>
        <w:t>.</w:t>
      </w:r>
      <w:r w:rsidR="00C962CA" w:rsidRPr="00C962CA">
        <w:rPr>
          <w:rFonts w:asciiTheme="minorHAnsi" w:eastAsiaTheme="minorHAnsi" w:hAnsiTheme="minorHAnsi" w:cstheme="minorBidi"/>
          <w:color w:val="auto"/>
        </w:rPr>
        <w:t xml:space="preserve"> </w:t>
      </w:r>
      <w:r w:rsidR="00C962CA" w:rsidRPr="00203939">
        <w:rPr>
          <w:rFonts w:asciiTheme="minorHAnsi" w:eastAsiaTheme="minorHAnsi" w:hAnsiTheme="minorHAnsi" w:cstheme="minorBidi"/>
          <w:color w:val="auto"/>
        </w:rPr>
        <w:t>Advise women who choose methotrexate that the</w:t>
      </w:r>
      <w:r w:rsidR="00C962CA">
        <w:rPr>
          <w:rFonts w:asciiTheme="minorHAnsi" w:eastAsiaTheme="minorHAnsi" w:hAnsiTheme="minorHAnsi" w:cstheme="minorBidi"/>
          <w:color w:val="auto"/>
        </w:rPr>
        <w:t>re is a</w:t>
      </w:r>
      <w:r w:rsidR="00C962CA" w:rsidRPr="00203939">
        <w:rPr>
          <w:rFonts w:asciiTheme="minorHAnsi" w:eastAsiaTheme="minorHAnsi" w:hAnsiTheme="minorHAnsi" w:cstheme="minorBidi"/>
          <w:color w:val="auto"/>
        </w:rPr>
        <w:t xml:space="preserve"> chance of needing further intervention</w:t>
      </w:r>
      <w:r w:rsidR="00C962CA">
        <w:rPr>
          <w:rFonts w:asciiTheme="minorHAnsi" w:eastAsiaTheme="minorHAnsi" w:hAnsiTheme="minorHAnsi" w:cstheme="minorBidi"/>
          <w:color w:val="auto"/>
        </w:rPr>
        <w:t>,</w:t>
      </w:r>
      <w:r w:rsidR="00C962CA" w:rsidRPr="00203939">
        <w:rPr>
          <w:rFonts w:asciiTheme="minorHAnsi" w:eastAsiaTheme="minorHAnsi" w:hAnsiTheme="minorHAnsi" w:cstheme="minorBidi"/>
          <w:color w:val="auto"/>
        </w:rPr>
        <w:t xml:space="preserve"> and </w:t>
      </w:r>
      <w:r w:rsidR="00C962CA">
        <w:rPr>
          <w:rFonts w:asciiTheme="minorHAnsi" w:eastAsiaTheme="minorHAnsi" w:hAnsiTheme="minorHAnsi" w:cstheme="minorBidi"/>
          <w:color w:val="auto"/>
        </w:rPr>
        <w:t xml:space="preserve">that </w:t>
      </w:r>
      <w:r w:rsidR="00C962CA" w:rsidRPr="00203939">
        <w:rPr>
          <w:rFonts w:asciiTheme="minorHAnsi" w:eastAsiaTheme="minorHAnsi" w:hAnsiTheme="minorHAnsi" w:cstheme="minorBidi"/>
          <w:color w:val="auto"/>
        </w:rPr>
        <w:t xml:space="preserve">they may need to be urgently admitted if their condition deteriorates. </w:t>
      </w:r>
    </w:p>
    <w:p w14:paraId="4E2B1272" w14:textId="1DC698CC" w:rsidR="00E93614" w:rsidRPr="00F46D84" w:rsidRDefault="00E93614" w:rsidP="00E93614">
      <w:pPr>
        <w:pStyle w:val="ListParagraph"/>
        <w:numPr>
          <w:ilvl w:val="1"/>
          <w:numId w:val="40"/>
        </w:numPr>
        <w:spacing w:after="0" w:line="240" w:lineRule="auto"/>
        <w:ind w:right="0"/>
        <w:rPr>
          <w:rFonts w:asciiTheme="minorHAnsi" w:eastAsiaTheme="minorHAnsi" w:hAnsiTheme="minorHAnsi" w:cstheme="minorBidi"/>
          <w:b/>
          <w:bCs/>
          <w:color w:val="auto"/>
        </w:rPr>
      </w:pPr>
      <w:r w:rsidRPr="00F46D84">
        <w:rPr>
          <w:rFonts w:asciiTheme="minorHAnsi" w:eastAsiaTheme="minorHAnsi" w:hAnsiTheme="minorHAnsi" w:cstheme="minorBidi"/>
          <w:b/>
          <w:bCs/>
          <w:color w:val="auto"/>
        </w:rPr>
        <w:t xml:space="preserve">Criteria to </w:t>
      </w:r>
      <w:r>
        <w:rPr>
          <w:rFonts w:asciiTheme="minorHAnsi" w:eastAsiaTheme="minorHAnsi" w:hAnsiTheme="minorHAnsi" w:cstheme="minorBidi"/>
          <w:b/>
          <w:bCs/>
          <w:color w:val="auto"/>
        </w:rPr>
        <w:t xml:space="preserve">be fulfilled in order </w:t>
      </w:r>
      <w:r w:rsidRPr="00F46D84">
        <w:rPr>
          <w:rFonts w:asciiTheme="minorHAnsi" w:eastAsiaTheme="minorHAnsi" w:hAnsiTheme="minorHAnsi" w:cstheme="minorBidi"/>
          <w:b/>
          <w:bCs/>
          <w:color w:val="auto"/>
        </w:rPr>
        <w:t xml:space="preserve">consider </w:t>
      </w:r>
      <w:r w:rsidR="001138AF">
        <w:rPr>
          <w:rFonts w:asciiTheme="minorHAnsi" w:eastAsiaTheme="minorHAnsi" w:hAnsiTheme="minorHAnsi" w:cstheme="minorBidi"/>
          <w:b/>
          <w:bCs/>
          <w:color w:val="auto"/>
        </w:rPr>
        <w:t>m</w:t>
      </w:r>
      <w:r>
        <w:rPr>
          <w:rFonts w:asciiTheme="minorHAnsi" w:eastAsiaTheme="minorHAnsi" w:hAnsiTheme="minorHAnsi" w:cstheme="minorBidi"/>
          <w:b/>
          <w:bCs/>
          <w:color w:val="auto"/>
        </w:rPr>
        <w:t>edical treatment</w:t>
      </w:r>
      <w:r w:rsidR="001138AF">
        <w:rPr>
          <w:rFonts w:asciiTheme="minorHAnsi" w:eastAsiaTheme="minorHAnsi" w:hAnsiTheme="minorHAnsi" w:cstheme="minorBidi"/>
          <w:b/>
          <w:bCs/>
          <w:color w:val="auto"/>
        </w:rPr>
        <w:t xml:space="preserve"> with </w:t>
      </w:r>
      <w:r>
        <w:rPr>
          <w:rFonts w:asciiTheme="minorHAnsi" w:eastAsiaTheme="minorHAnsi" w:hAnsiTheme="minorHAnsi" w:cstheme="minorBidi"/>
          <w:b/>
          <w:bCs/>
          <w:color w:val="auto"/>
        </w:rPr>
        <w:t>Methotrexate</w:t>
      </w:r>
      <w:r w:rsidRPr="00F46D84">
        <w:rPr>
          <w:rFonts w:asciiTheme="minorHAnsi" w:eastAsiaTheme="minorHAnsi" w:hAnsiTheme="minorHAnsi" w:cstheme="minorBidi"/>
          <w:b/>
          <w:bCs/>
          <w:color w:val="auto"/>
        </w:rPr>
        <w:t>:</w:t>
      </w:r>
    </w:p>
    <w:p w14:paraId="656F732F" w14:textId="77777777" w:rsidR="00E93614" w:rsidRPr="009F4789" w:rsidRDefault="00E93614" w:rsidP="00E93614">
      <w:pPr>
        <w:pStyle w:val="ListParagraph"/>
        <w:numPr>
          <w:ilvl w:val="2"/>
          <w:numId w:val="40"/>
        </w:numPr>
        <w:spacing w:after="0" w:line="240" w:lineRule="auto"/>
        <w:ind w:right="0"/>
        <w:rPr>
          <w:rFonts w:asciiTheme="minorHAnsi" w:eastAsiaTheme="minorHAnsi" w:hAnsiTheme="minorHAnsi" w:cstheme="minorBidi"/>
          <w:color w:val="auto"/>
        </w:rPr>
      </w:pPr>
      <w:r w:rsidRPr="009F4789">
        <w:rPr>
          <w:rFonts w:asciiTheme="minorHAnsi" w:eastAsiaTheme="minorHAnsi" w:hAnsiTheme="minorHAnsi" w:cstheme="minorBidi"/>
          <w:b/>
          <w:bCs/>
          <w:color w:val="auto"/>
        </w:rPr>
        <w:t xml:space="preserve">The </w:t>
      </w:r>
      <w:r>
        <w:rPr>
          <w:rFonts w:asciiTheme="minorHAnsi" w:eastAsiaTheme="minorHAnsi" w:hAnsiTheme="minorHAnsi" w:cstheme="minorBidi"/>
          <w:b/>
          <w:bCs/>
          <w:color w:val="auto"/>
        </w:rPr>
        <w:t>woman</w:t>
      </w:r>
      <w:r>
        <w:rPr>
          <w:rFonts w:asciiTheme="minorHAnsi" w:eastAsiaTheme="minorHAnsi" w:hAnsiTheme="minorHAnsi" w:cstheme="minorBidi"/>
          <w:color w:val="auto"/>
        </w:rPr>
        <w:t xml:space="preserve"> is </w:t>
      </w:r>
      <w:r w:rsidRPr="00050F14">
        <w:rPr>
          <w:rFonts w:asciiTheme="minorHAnsi" w:eastAsiaTheme="minorHAnsi" w:hAnsiTheme="minorHAnsi" w:cstheme="minorBidi"/>
          <w:color w:val="auto"/>
        </w:rPr>
        <w:t>clinically stable</w:t>
      </w:r>
      <w:r>
        <w:rPr>
          <w:rFonts w:asciiTheme="minorHAnsi" w:eastAsiaTheme="minorHAnsi" w:hAnsiTheme="minorHAnsi" w:cstheme="minorBidi"/>
          <w:color w:val="auto"/>
        </w:rPr>
        <w:t xml:space="preserve">, </w:t>
      </w:r>
      <w:r w:rsidRPr="009F4789">
        <w:rPr>
          <w:rFonts w:asciiTheme="minorHAnsi" w:eastAsiaTheme="minorHAnsi" w:hAnsiTheme="minorHAnsi" w:cstheme="minorBidi"/>
          <w:color w:val="auto"/>
        </w:rPr>
        <w:t>is pain-free</w:t>
      </w:r>
      <w:r>
        <w:rPr>
          <w:rFonts w:asciiTheme="minorHAnsi" w:eastAsiaTheme="minorHAnsi" w:hAnsiTheme="minorHAnsi" w:cstheme="minorBidi"/>
          <w:color w:val="auto"/>
        </w:rPr>
        <w:t xml:space="preserve">, and is </w:t>
      </w:r>
      <w:r w:rsidRPr="009F4789">
        <w:rPr>
          <w:rFonts w:asciiTheme="minorHAnsi" w:eastAsiaTheme="minorHAnsi" w:hAnsiTheme="minorHAnsi" w:cstheme="minorBidi"/>
          <w:color w:val="auto"/>
        </w:rPr>
        <w:t xml:space="preserve">able to return for follow-up. </w:t>
      </w:r>
    </w:p>
    <w:p w14:paraId="7FA2AEC2" w14:textId="77777777" w:rsidR="00E93614" w:rsidRPr="00262DBF" w:rsidRDefault="00E93614" w:rsidP="00E93614">
      <w:pPr>
        <w:pStyle w:val="ListParagraph"/>
        <w:numPr>
          <w:ilvl w:val="2"/>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b/>
          <w:bCs/>
          <w:color w:val="auto"/>
        </w:rPr>
        <w:lastRenderedPageBreak/>
        <w:t xml:space="preserve">Transvaginal </w:t>
      </w:r>
      <w:r w:rsidRPr="00F46D84">
        <w:rPr>
          <w:rFonts w:asciiTheme="minorHAnsi" w:eastAsiaTheme="minorHAnsi" w:hAnsiTheme="minorHAnsi" w:cstheme="minorBidi"/>
          <w:b/>
          <w:bCs/>
          <w:color w:val="auto"/>
        </w:rPr>
        <w:t xml:space="preserve">Ultrasound </w:t>
      </w:r>
      <w:r>
        <w:rPr>
          <w:rFonts w:asciiTheme="minorHAnsi" w:eastAsiaTheme="minorHAnsi" w:hAnsiTheme="minorHAnsi" w:cstheme="minorBidi"/>
          <w:color w:val="auto"/>
        </w:rPr>
        <w:t>shows a</w:t>
      </w:r>
      <w:r w:rsidRPr="00262DBF">
        <w:rPr>
          <w:rFonts w:asciiTheme="minorHAnsi" w:eastAsiaTheme="minorHAnsi" w:hAnsiTheme="minorHAnsi" w:cstheme="minorBidi"/>
          <w:color w:val="auto"/>
        </w:rPr>
        <w:t xml:space="preserve"> tubal ectopic pregnancy</w:t>
      </w:r>
      <w:r>
        <w:rPr>
          <w:rFonts w:asciiTheme="minorHAnsi" w:eastAsiaTheme="minorHAnsi" w:hAnsiTheme="minorHAnsi" w:cstheme="minorBidi"/>
          <w:color w:val="auto"/>
        </w:rPr>
        <w:t>,</w:t>
      </w:r>
      <w:r w:rsidRPr="00262DBF">
        <w:rPr>
          <w:rFonts w:asciiTheme="minorHAnsi" w:eastAsiaTheme="minorHAnsi" w:hAnsiTheme="minorHAnsi" w:cstheme="minorBidi"/>
          <w:color w:val="auto"/>
        </w:rPr>
        <w:t xml:space="preserve"> measuring </w:t>
      </w:r>
      <w:r>
        <w:rPr>
          <w:rFonts w:asciiTheme="minorHAnsi" w:eastAsiaTheme="minorHAnsi" w:hAnsiTheme="minorHAnsi" w:cstheme="minorBidi"/>
          <w:color w:val="auto"/>
        </w:rPr>
        <w:t xml:space="preserve">less than </w:t>
      </w:r>
      <w:r w:rsidRPr="00262DBF">
        <w:rPr>
          <w:rFonts w:asciiTheme="minorHAnsi" w:eastAsiaTheme="minorHAnsi" w:hAnsiTheme="minorHAnsi" w:cstheme="minorBidi"/>
          <w:color w:val="auto"/>
        </w:rPr>
        <w:t>35 mm</w:t>
      </w:r>
      <w:r>
        <w:rPr>
          <w:rFonts w:asciiTheme="minorHAnsi" w:eastAsiaTheme="minorHAnsi" w:hAnsiTheme="minorHAnsi" w:cstheme="minorBidi"/>
          <w:color w:val="auto"/>
        </w:rPr>
        <w:t>.,</w:t>
      </w:r>
      <w:r w:rsidRPr="00262DBF">
        <w:rPr>
          <w:rFonts w:asciiTheme="minorHAnsi" w:eastAsiaTheme="minorHAnsi" w:hAnsiTheme="minorHAnsi" w:cstheme="minorBidi"/>
          <w:color w:val="auto"/>
        </w:rPr>
        <w:t xml:space="preserve"> with no visible</w:t>
      </w:r>
      <w:r>
        <w:rPr>
          <w:rFonts w:asciiTheme="minorHAnsi" w:eastAsiaTheme="minorHAnsi" w:hAnsiTheme="minorHAnsi" w:cstheme="minorBidi"/>
          <w:color w:val="auto"/>
        </w:rPr>
        <w:t xml:space="preserve"> </w:t>
      </w:r>
      <w:r w:rsidRPr="00262DBF">
        <w:rPr>
          <w:rFonts w:asciiTheme="minorHAnsi" w:eastAsiaTheme="minorHAnsi" w:hAnsiTheme="minorHAnsi" w:cstheme="minorBidi"/>
          <w:color w:val="auto"/>
        </w:rPr>
        <w:t>heartbeat</w:t>
      </w:r>
      <w:r>
        <w:rPr>
          <w:rFonts w:asciiTheme="minorHAnsi" w:eastAsiaTheme="minorHAnsi" w:hAnsiTheme="minorHAnsi" w:cstheme="minorBidi"/>
          <w:color w:val="auto"/>
        </w:rPr>
        <w:t>.</w:t>
      </w:r>
    </w:p>
    <w:p w14:paraId="1F173CC5" w14:textId="4E416986" w:rsidR="00E93614" w:rsidRPr="00262DBF" w:rsidRDefault="00E93614" w:rsidP="00E93614">
      <w:pPr>
        <w:pStyle w:val="ListParagraph"/>
        <w:numPr>
          <w:ilvl w:val="2"/>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b/>
          <w:bCs/>
          <w:color w:val="auto"/>
        </w:rPr>
        <w:t>S</w:t>
      </w:r>
      <w:r w:rsidRPr="00F46D84">
        <w:rPr>
          <w:rFonts w:asciiTheme="minorHAnsi" w:eastAsiaTheme="minorHAnsi" w:hAnsiTheme="minorHAnsi" w:cstheme="minorBidi"/>
          <w:b/>
          <w:bCs/>
          <w:color w:val="auto"/>
        </w:rPr>
        <w:t xml:space="preserve">erum hCG </w:t>
      </w:r>
      <w:r w:rsidRPr="00262DBF">
        <w:rPr>
          <w:rFonts w:asciiTheme="minorHAnsi" w:eastAsiaTheme="minorHAnsi" w:hAnsiTheme="minorHAnsi" w:cstheme="minorBidi"/>
          <w:color w:val="auto"/>
        </w:rPr>
        <w:t xml:space="preserve">levels </w:t>
      </w:r>
      <w:r>
        <w:rPr>
          <w:rFonts w:asciiTheme="minorHAnsi" w:eastAsiaTheme="minorHAnsi" w:hAnsiTheme="minorHAnsi" w:cstheme="minorBidi"/>
          <w:color w:val="auto"/>
        </w:rPr>
        <w:t>are less than 1</w:t>
      </w:r>
      <w:r w:rsidR="001138AF">
        <w:rPr>
          <w:rFonts w:asciiTheme="minorHAnsi" w:eastAsiaTheme="minorHAnsi" w:hAnsiTheme="minorHAnsi" w:cstheme="minorBidi"/>
          <w:color w:val="auto"/>
        </w:rPr>
        <w:t>5</w:t>
      </w:r>
      <w:r>
        <w:rPr>
          <w:rFonts w:asciiTheme="minorHAnsi" w:eastAsiaTheme="minorHAnsi" w:hAnsiTheme="minorHAnsi" w:cstheme="minorBidi"/>
          <w:color w:val="auto"/>
        </w:rPr>
        <w:t>00</w:t>
      </w:r>
      <w:r w:rsidRPr="00262DBF">
        <w:rPr>
          <w:rFonts w:asciiTheme="minorHAnsi" w:eastAsiaTheme="minorHAnsi" w:hAnsiTheme="minorHAnsi" w:cstheme="minorBidi"/>
          <w:color w:val="auto"/>
        </w:rPr>
        <w:t xml:space="preserve"> IU/L</w:t>
      </w:r>
      <w:r>
        <w:rPr>
          <w:rFonts w:asciiTheme="minorHAnsi" w:eastAsiaTheme="minorHAnsi" w:hAnsiTheme="minorHAnsi" w:cstheme="minorBidi"/>
          <w:color w:val="auto"/>
        </w:rPr>
        <w:t>.</w:t>
      </w:r>
    </w:p>
    <w:p w14:paraId="4E96595D" w14:textId="77777777" w:rsidR="001138AF" w:rsidRPr="00262DBF" w:rsidRDefault="001138AF" w:rsidP="001138AF">
      <w:pPr>
        <w:pStyle w:val="ListParagraph"/>
        <w:numPr>
          <w:ilvl w:val="0"/>
          <w:numId w:val="40"/>
        </w:numPr>
        <w:spacing w:after="0" w:line="240" w:lineRule="auto"/>
        <w:ind w:right="0"/>
        <w:rPr>
          <w:rFonts w:asciiTheme="minorHAnsi" w:eastAsiaTheme="minorHAnsi" w:hAnsiTheme="minorHAnsi" w:cstheme="minorBidi"/>
          <w:color w:val="auto"/>
        </w:rPr>
      </w:pPr>
      <w:r w:rsidRPr="009F4789">
        <w:rPr>
          <w:rFonts w:asciiTheme="minorHAnsi" w:eastAsiaTheme="minorHAnsi" w:hAnsiTheme="minorHAnsi" w:cstheme="minorBidi"/>
          <w:b/>
          <w:bCs/>
          <w:color w:val="auto"/>
        </w:rPr>
        <w:t>Serial hCG levels</w:t>
      </w:r>
      <w:r w:rsidRPr="00262DBF">
        <w:rPr>
          <w:rFonts w:asciiTheme="minorHAnsi" w:eastAsiaTheme="minorHAnsi" w:hAnsiTheme="minorHAnsi" w:cstheme="minorBidi"/>
          <w:color w:val="auto"/>
        </w:rPr>
        <w:t xml:space="preserve"> on days 2, 4, and 7 after the original test, and:</w:t>
      </w:r>
    </w:p>
    <w:p w14:paraId="78EF33FA" w14:textId="13D6850A" w:rsidR="001138AF" w:rsidRDefault="001138AF" w:rsidP="001138AF">
      <w:pPr>
        <w:pStyle w:val="ListParagraph"/>
        <w:numPr>
          <w:ilvl w:val="0"/>
          <w:numId w:val="40"/>
        </w:numPr>
        <w:spacing w:after="0" w:line="240" w:lineRule="auto"/>
        <w:ind w:left="1080" w:right="0"/>
        <w:rPr>
          <w:rFonts w:asciiTheme="minorHAnsi" w:eastAsiaTheme="minorHAnsi" w:hAnsiTheme="minorHAnsi" w:cstheme="minorBidi"/>
          <w:color w:val="auto"/>
        </w:rPr>
      </w:pPr>
      <w:r w:rsidRPr="00262DBF">
        <w:rPr>
          <w:rFonts w:asciiTheme="minorHAnsi" w:eastAsiaTheme="minorHAnsi" w:hAnsiTheme="minorHAnsi" w:cstheme="minorBidi"/>
          <w:color w:val="auto"/>
        </w:rPr>
        <w:t xml:space="preserve">If HCG levels drop by </w:t>
      </w:r>
      <w:r>
        <w:rPr>
          <w:rFonts w:asciiTheme="minorHAnsi" w:eastAsiaTheme="minorHAnsi" w:hAnsiTheme="minorHAnsi" w:cstheme="minorBidi"/>
          <w:color w:val="auto"/>
        </w:rPr>
        <w:t xml:space="preserve">more than </w:t>
      </w:r>
      <w:r w:rsidRPr="00262DBF">
        <w:rPr>
          <w:rFonts w:asciiTheme="minorHAnsi" w:eastAsiaTheme="minorHAnsi" w:hAnsiTheme="minorHAnsi" w:cstheme="minorBidi"/>
          <w:color w:val="auto"/>
        </w:rPr>
        <w:t>15% from the previous value on days 2, 4, and 7, then repeat weekly until a negative result (</w:t>
      </w:r>
      <w:r w:rsidR="00324245">
        <w:rPr>
          <w:rFonts w:asciiTheme="minorHAnsi" w:eastAsiaTheme="minorHAnsi" w:hAnsiTheme="minorHAnsi" w:cstheme="minorBidi"/>
          <w:color w:val="auto"/>
        </w:rPr>
        <w:t xml:space="preserve">less than </w:t>
      </w:r>
      <w:r w:rsidR="0090301E">
        <w:rPr>
          <w:rFonts w:asciiTheme="minorHAnsi" w:eastAsiaTheme="minorHAnsi" w:hAnsiTheme="minorHAnsi" w:cstheme="minorBidi"/>
          <w:color w:val="auto"/>
        </w:rPr>
        <w:t>15</w:t>
      </w:r>
      <w:r w:rsidRPr="00262DBF">
        <w:rPr>
          <w:rFonts w:asciiTheme="minorHAnsi" w:eastAsiaTheme="minorHAnsi" w:hAnsiTheme="minorHAnsi" w:cstheme="minorBidi"/>
          <w:color w:val="auto"/>
        </w:rPr>
        <w:t xml:space="preserve"> IU/L) is obtained</w:t>
      </w:r>
      <w:r>
        <w:rPr>
          <w:rFonts w:asciiTheme="minorHAnsi" w:eastAsiaTheme="minorHAnsi" w:hAnsiTheme="minorHAnsi" w:cstheme="minorBidi"/>
          <w:color w:val="auto"/>
        </w:rPr>
        <w:t>.</w:t>
      </w:r>
    </w:p>
    <w:p w14:paraId="0BA9ECF1" w14:textId="77777777" w:rsidR="001138AF" w:rsidRPr="007016BD" w:rsidRDefault="001138AF" w:rsidP="001138AF">
      <w:pPr>
        <w:pStyle w:val="ListParagraph"/>
        <w:numPr>
          <w:ilvl w:val="0"/>
          <w:numId w:val="40"/>
        </w:numPr>
        <w:spacing w:after="0" w:line="240" w:lineRule="auto"/>
        <w:ind w:left="1080" w:right="0"/>
        <w:rPr>
          <w:rFonts w:asciiTheme="minorHAnsi" w:eastAsiaTheme="minorHAnsi" w:hAnsiTheme="minorHAnsi" w:cstheme="minorBidi"/>
          <w:color w:val="auto"/>
        </w:rPr>
      </w:pPr>
      <w:r w:rsidRPr="009F4789">
        <w:rPr>
          <w:rFonts w:asciiTheme="minorHAnsi" w:eastAsiaTheme="minorHAnsi" w:hAnsiTheme="minorHAnsi" w:cstheme="minorBidi"/>
          <w:color w:val="auto"/>
        </w:rPr>
        <w:t>If HCG levels do not fall by 15%,</w:t>
      </w:r>
      <w:r>
        <w:rPr>
          <w:rFonts w:asciiTheme="minorHAnsi" w:eastAsiaTheme="minorHAnsi" w:hAnsiTheme="minorHAnsi" w:cstheme="minorBidi"/>
          <w:color w:val="auto"/>
        </w:rPr>
        <w:t xml:space="preserve"> or if the level </w:t>
      </w:r>
      <w:r w:rsidRPr="009F4789">
        <w:rPr>
          <w:rFonts w:asciiTheme="minorHAnsi" w:eastAsiaTheme="minorHAnsi" w:hAnsiTheme="minorHAnsi" w:cstheme="minorBidi"/>
          <w:color w:val="auto"/>
        </w:rPr>
        <w:t>stay</w:t>
      </w:r>
      <w:r>
        <w:rPr>
          <w:rFonts w:asciiTheme="minorHAnsi" w:eastAsiaTheme="minorHAnsi" w:hAnsiTheme="minorHAnsi" w:cstheme="minorBidi"/>
          <w:color w:val="auto"/>
        </w:rPr>
        <w:t>s</w:t>
      </w:r>
      <w:r w:rsidRPr="009F4789">
        <w:rPr>
          <w:rFonts w:asciiTheme="minorHAnsi" w:eastAsiaTheme="minorHAnsi" w:hAnsiTheme="minorHAnsi" w:cstheme="minorBidi"/>
          <w:color w:val="auto"/>
        </w:rPr>
        <w:t xml:space="preserve"> the same or rise</w:t>
      </w:r>
      <w:r>
        <w:rPr>
          <w:rFonts w:asciiTheme="minorHAnsi" w:eastAsiaTheme="minorHAnsi" w:hAnsiTheme="minorHAnsi" w:cstheme="minorBidi"/>
          <w:color w:val="auto"/>
        </w:rPr>
        <w:t>s</w:t>
      </w:r>
      <w:r w:rsidRPr="009F4789">
        <w:rPr>
          <w:rFonts w:asciiTheme="minorHAnsi" w:eastAsiaTheme="minorHAnsi" w:hAnsiTheme="minorHAnsi" w:cstheme="minorBidi"/>
          <w:color w:val="auto"/>
        </w:rPr>
        <w:t xml:space="preserve"> from the previous value, review the woman’s clinical condition and refer immediately to a specialized center with capabilities of early pregnancy assessment and surgical intervention</w:t>
      </w:r>
      <w:r>
        <w:rPr>
          <w:rFonts w:asciiTheme="minorHAnsi" w:eastAsiaTheme="minorHAnsi" w:hAnsiTheme="minorHAnsi" w:cstheme="minorBidi"/>
          <w:color w:val="auto"/>
        </w:rPr>
        <w:t>.</w:t>
      </w:r>
    </w:p>
    <w:p w14:paraId="67F3B5FB" w14:textId="4BF17499" w:rsidR="00D35C67" w:rsidRPr="00D35C67" w:rsidRDefault="001138AF" w:rsidP="00D35C67">
      <w:pPr>
        <w:pStyle w:val="ListParagraph"/>
        <w:numPr>
          <w:ilvl w:val="0"/>
          <w:numId w:val="40"/>
        </w:numPr>
        <w:spacing w:after="0" w:line="240" w:lineRule="auto"/>
        <w:ind w:right="0"/>
        <w:rPr>
          <w:rFonts w:asciiTheme="minorHAnsi" w:eastAsiaTheme="minorHAnsi" w:hAnsiTheme="minorHAnsi" w:cstheme="minorBidi"/>
          <w:color w:val="auto"/>
        </w:rPr>
      </w:pPr>
      <w:r w:rsidRPr="001138AF">
        <w:rPr>
          <w:rFonts w:asciiTheme="minorHAnsi" w:eastAsiaTheme="minorHAnsi" w:hAnsiTheme="minorHAnsi" w:cstheme="minorBidi"/>
          <w:b/>
          <w:bCs/>
          <w:color w:val="auto"/>
        </w:rPr>
        <w:t>Methotrexate regimen</w:t>
      </w:r>
      <w:r>
        <w:rPr>
          <w:rFonts w:asciiTheme="minorHAnsi" w:eastAsiaTheme="minorHAnsi" w:hAnsiTheme="minorHAnsi" w:cstheme="minorBidi"/>
          <w:b/>
          <w:bCs/>
          <w:color w:val="auto"/>
        </w:rPr>
        <w:t>:</w:t>
      </w:r>
    </w:p>
    <w:p w14:paraId="69E8E2B4" w14:textId="1CB6D43B" w:rsidR="00324245" w:rsidRDefault="001138AF" w:rsidP="00262DBF">
      <w:pPr>
        <w:pStyle w:val="ListParagraph"/>
        <w:numPr>
          <w:ilvl w:val="0"/>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b/>
          <w:bCs/>
          <w:color w:val="auto"/>
        </w:rPr>
        <w:t>S</w:t>
      </w:r>
      <w:r w:rsidR="00287079" w:rsidRPr="001138AF">
        <w:rPr>
          <w:rFonts w:asciiTheme="minorHAnsi" w:eastAsiaTheme="minorHAnsi" w:hAnsiTheme="minorHAnsi" w:cstheme="minorBidi"/>
          <w:b/>
          <w:bCs/>
          <w:color w:val="auto"/>
        </w:rPr>
        <w:t>ingle-dose protocol</w:t>
      </w:r>
      <w:r>
        <w:rPr>
          <w:rFonts w:asciiTheme="minorHAnsi" w:eastAsiaTheme="minorHAnsi" w:hAnsiTheme="minorHAnsi" w:cstheme="minorBidi"/>
          <w:b/>
          <w:bCs/>
          <w:color w:val="auto"/>
        </w:rPr>
        <w:t>:</w:t>
      </w:r>
      <w:r w:rsidR="00287079" w:rsidRPr="00262DBF">
        <w:rPr>
          <w:rFonts w:asciiTheme="minorHAnsi" w:eastAsiaTheme="minorHAnsi" w:hAnsiTheme="minorHAnsi" w:cstheme="minorBidi"/>
          <w:color w:val="auto"/>
        </w:rPr>
        <w:t xml:space="preserve"> appropriate for patients with a relatively low initial HCG level or a plateau in HCG values</w:t>
      </w:r>
      <w:r w:rsidR="00324245">
        <w:rPr>
          <w:rFonts w:asciiTheme="minorHAnsi" w:eastAsiaTheme="minorHAnsi" w:hAnsiTheme="minorHAnsi" w:cstheme="minorBidi"/>
          <w:color w:val="auto"/>
        </w:rPr>
        <w:t>.</w:t>
      </w:r>
    </w:p>
    <w:p w14:paraId="2803AD38" w14:textId="77777777" w:rsidR="00324245" w:rsidRDefault="00324245" w:rsidP="00324245">
      <w:pPr>
        <w:pStyle w:val="ListParagraph"/>
        <w:numPr>
          <w:ilvl w:val="2"/>
          <w:numId w:val="40"/>
        </w:numPr>
        <w:spacing w:after="0" w:line="240" w:lineRule="auto"/>
        <w:ind w:right="0"/>
        <w:rPr>
          <w:rFonts w:asciiTheme="minorHAnsi" w:eastAsiaTheme="minorHAnsi" w:hAnsiTheme="minorHAnsi" w:cstheme="minorBidi"/>
          <w:color w:val="auto"/>
        </w:rPr>
      </w:pPr>
      <w:r w:rsidRPr="00324245">
        <w:rPr>
          <w:rFonts w:asciiTheme="minorHAnsi" w:eastAsiaTheme="minorHAnsi" w:hAnsiTheme="minorHAnsi" w:cstheme="minorBidi"/>
          <w:color w:val="auto"/>
        </w:rPr>
        <w:t>Administer a single dose of methotrexate at a dose of 50 mg/m</w:t>
      </w:r>
      <w:r w:rsidRPr="00324245">
        <w:rPr>
          <w:rFonts w:asciiTheme="minorHAnsi" w:eastAsiaTheme="minorHAnsi" w:hAnsiTheme="minorHAnsi" w:cstheme="minorBidi"/>
          <w:color w:val="auto"/>
          <w:vertAlign w:val="superscript"/>
        </w:rPr>
        <w:t>2</w:t>
      </w:r>
      <w:r w:rsidRPr="00324245">
        <w:rPr>
          <w:rFonts w:asciiTheme="minorHAnsi" w:eastAsiaTheme="minorHAnsi" w:hAnsiTheme="minorHAnsi" w:cstheme="minorBidi"/>
          <w:color w:val="auto"/>
        </w:rPr>
        <w:t xml:space="preserve"> intramuscularly</w:t>
      </w:r>
    </w:p>
    <w:p w14:paraId="60EEFACA" w14:textId="77777777" w:rsidR="00324245" w:rsidRDefault="00324245" w:rsidP="00324245">
      <w:pPr>
        <w:pStyle w:val="ListParagraph"/>
        <w:numPr>
          <w:ilvl w:val="2"/>
          <w:numId w:val="40"/>
        </w:numPr>
        <w:spacing w:after="0" w:line="240" w:lineRule="auto"/>
        <w:ind w:right="0"/>
        <w:rPr>
          <w:rFonts w:asciiTheme="minorHAnsi" w:eastAsiaTheme="minorHAnsi" w:hAnsiTheme="minorHAnsi" w:cstheme="minorBidi"/>
          <w:color w:val="auto"/>
        </w:rPr>
      </w:pPr>
      <w:r w:rsidRPr="00324245">
        <w:rPr>
          <w:rFonts w:asciiTheme="minorHAnsi" w:eastAsiaTheme="minorHAnsi" w:hAnsiTheme="minorHAnsi" w:cstheme="minorBidi"/>
          <w:color w:val="auto"/>
        </w:rPr>
        <w:t>Measure hCG level on posttreatment day 4 and day 7</w:t>
      </w:r>
    </w:p>
    <w:p w14:paraId="06020D54" w14:textId="246D1499" w:rsidR="00324245" w:rsidRDefault="00324245" w:rsidP="00324245">
      <w:pPr>
        <w:pStyle w:val="ListParagraph"/>
        <w:numPr>
          <w:ilvl w:val="2"/>
          <w:numId w:val="40"/>
        </w:numPr>
        <w:spacing w:after="0" w:line="240" w:lineRule="auto"/>
        <w:ind w:right="0"/>
        <w:rPr>
          <w:rFonts w:asciiTheme="minorHAnsi" w:eastAsiaTheme="minorHAnsi" w:hAnsiTheme="minorHAnsi" w:cstheme="minorBidi"/>
          <w:color w:val="auto"/>
        </w:rPr>
      </w:pPr>
      <w:r w:rsidRPr="00324245">
        <w:rPr>
          <w:rFonts w:asciiTheme="minorHAnsi" w:eastAsiaTheme="minorHAnsi" w:hAnsiTheme="minorHAnsi" w:cstheme="minorBidi"/>
          <w:color w:val="auto"/>
        </w:rPr>
        <w:t xml:space="preserve">If the decrease is greater than 15%, measure hCG levels weekly until </w:t>
      </w:r>
      <w:r>
        <w:rPr>
          <w:rFonts w:asciiTheme="minorHAnsi" w:eastAsiaTheme="minorHAnsi" w:hAnsiTheme="minorHAnsi" w:cstheme="minorBidi"/>
          <w:color w:val="auto"/>
        </w:rPr>
        <w:t xml:space="preserve">a negative result (less than </w:t>
      </w:r>
      <w:r w:rsidR="0090301E">
        <w:rPr>
          <w:rFonts w:asciiTheme="minorHAnsi" w:eastAsiaTheme="minorHAnsi" w:hAnsiTheme="minorHAnsi" w:cstheme="minorBidi"/>
          <w:color w:val="auto"/>
        </w:rPr>
        <w:t>15</w:t>
      </w:r>
      <w:r>
        <w:rPr>
          <w:rFonts w:asciiTheme="minorHAnsi" w:eastAsiaTheme="minorHAnsi" w:hAnsiTheme="minorHAnsi" w:cstheme="minorBidi"/>
          <w:color w:val="auto"/>
        </w:rPr>
        <w:t xml:space="preserve"> IU/L) is obtained.</w:t>
      </w:r>
    </w:p>
    <w:p w14:paraId="1797B778" w14:textId="10314531" w:rsidR="00324245" w:rsidRDefault="00324245" w:rsidP="00324245">
      <w:pPr>
        <w:pStyle w:val="ListParagraph"/>
        <w:numPr>
          <w:ilvl w:val="2"/>
          <w:numId w:val="40"/>
        </w:numPr>
        <w:spacing w:after="0" w:line="240" w:lineRule="auto"/>
        <w:ind w:right="0"/>
        <w:rPr>
          <w:rFonts w:asciiTheme="minorHAnsi" w:eastAsiaTheme="minorHAnsi" w:hAnsiTheme="minorHAnsi" w:cstheme="minorBidi"/>
          <w:color w:val="auto"/>
        </w:rPr>
      </w:pPr>
      <w:r w:rsidRPr="00324245">
        <w:rPr>
          <w:rFonts w:asciiTheme="minorHAnsi" w:eastAsiaTheme="minorHAnsi" w:hAnsiTheme="minorHAnsi" w:cstheme="minorBidi"/>
          <w:color w:val="auto"/>
        </w:rPr>
        <w:t xml:space="preserve">If </w:t>
      </w:r>
      <w:r w:rsidR="00D35C67">
        <w:rPr>
          <w:rFonts w:asciiTheme="minorHAnsi" w:eastAsiaTheme="minorHAnsi" w:hAnsiTheme="minorHAnsi" w:cstheme="minorBidi"/>
          <w:color w:val="auto"/>
        </w:rPr>
        <w:t xml:space="preserve">the </w:t>
      </w:r>
      <w:r w:rsidRPr="00324245">
        <w:rPr>
          <w:rFonts w:asciiTheme="minorHAnsi" w:eastAsiaTheme="minorHAnsi" w:hAnsiTheme="minorHAnsi" w:cstheme="minorBidi"/>
          <w:color w:val="auto"/>
        </w:rPr>
        <w:t>decrease is less than 15%, readminister methotrexate at a dose of 50 mg/m2 intramuscularly and repeat hCG level</w:t>
      </w:r>
      <w:r w:rsidR="00D35C67">
        <w:rPr>
          <w:rFonts w:asciiTheme="minorHAnsi" w:eastAsiaTheme="minorHAnsi" w:hAnsiTheme="minorHAnsi" w:cstheme="minorBidi"/>
          <w:color w:val="auto"/>
        </w:rPr>
        <w:t xml:space="preserve"> as before.</w:t>
      </w:r>
    </w:p>
    <w:p w14:paraId="15D268B5" w14:textId="4D3810BD" w:rsidR="00324245" w:rsidRDefault="00324245" w:rsidP="00324245">
      <w:pPr>
        <w:pStyle w:val="ListParagraph"/>
        <w:numPr>
          <w:ilvl w:val="2"/>
          <w:numId w:val="40"/>
        </w:numPr>
        <w:spacing w:after="0" w:line="240" w:lineRule="auto"/>
        <w:ind w:right="0"/>
        <w:rPr>
          <w:rFonts w:asciiTheme="minorHAnsi" w:eastAsiaTheme="minorHAnsi" w:hAnsiTheme="minorHAnsi" w:cstheme="minorBidi"/>
          <w:color w:val="auto"/>
        </w:rPr>
      </w:pPr>
      <w:r w:rsidRPr="00324245">
        <w:rPr>
          <w:rFonts w:asciiTheme="minorHAnsi" w:eastAsiaTheme="minorHAnsi" w:hAnsiTheme="minorHAnsi" w:cstheme="minorBidi"/>
          <w:color w:val="auto"/>
        </w:rPr>
        <w:t>If hCG does not decrease after two doses, consider surgical management</w:t>
      </w:r>
      <w:r w:rsidR="00D35C67">
        <w:rPr>
          <w:rFonts w:asciiTheme="minorHAnsi" w:eastAsiaTheme="minorHAnsi" w:hAnsiTheme="minorHAnsi" w:cstheme="minorBidi"/>
          <w:color w:val="auto"/>
        </w:rPr>
        <w:t>.</w:t>
      </w:r>
    </w:p>
    <w:p w14:paraId="1A6865FB" w14:textId="3675B130" w:rsidR="00324245" w:rsidRPr="00D35C67" w:rsidRDefault="00324245" w:rsidP="00D35C67">
      <w:pPr>
        <w:pStyle w:val="ListParagraph"/>
        <w:numPr>
          <w:ilvl w:val="2"/>
          <w:numId w:val="40"/>
        </w:numPr>
        <w:spacing w:after="0" w:line="240" w:lineRule="auto"/>
        <w:ind w:right="0"/>
        <w:rPr>
          <w:rFonts w:asciiTheme="minorHAnsi" w:eastAsiaTheme="minorHAnsi" w:hAnsiTheme="minorHAnsi" w:cstheme="minorBidi"/>
          <w:color w:val="auto"/>
        </w:rPr>
      </w:pPr>
      <w:r w:rsidRPr="00324245">
        <w:rPr>
          <w:rFonts w:asciiTheme="minorHAnsi" w:eastAsiaTheme="minorHAnsi" w:hAnsiTheme="minorHAnsi" w:cstheme="minorBidi"/>
          <w:color w:val="auto"/>
        </w:rPr>
        <w:t>If hCG levels plateau or increase during follow-up,</w:t>
      </w:r>
      <w:r>
        <w:rPr>
          <w:rFonts w:asciiTheme="minorHAnsi" w:eastAsiaTheme="minorHAnsi" w:hAnsiTheme="minorHAnsi" w:cstheme="minorBidi"/>
          <w:color w:val="auto"/>
        </w:rPr>
        <w:t xml:space="preserve"> </w:t>
      </w:r>
      <w:r w:rsidRPr="00324245">
        <w:rPr>
          <w:rFonts w:asciiTheme="minorHAnsi" w:eastAsiaTheme="minorHAnsi" w:hAnsiTheme="minorHAnsi" w:cstheme="minorBidi"/>
          <w:color w:val="auto"/>
        </w:rPr>
        <w:t>consider administering methotrexate for treatment of a persistent ectopic pregnancy</w:t>
      </w:r>
      <w:r w:rsidR="00D35C67">
        <w:rPr>
          <w:rFonts w:asciiTheme="minorHAnsi" w:eastAsiaTheme="minorHAnsi" w:hAnsiTheme="minorHAnsi" w:cstheme="minorBidi"/>
          <w:color w:val="auto"/>
        </w:rPr>
        <w:t>.</w:t>
      </w:r>
    </w:p>
    <w:p w14:paraId="586A66F7" w14:textId="77777777" w:rsidR="00287079" w:rsidRPr="00203939" w:rsidRDefault="00287079" w:rsidP="00203939">
      <w:pPr>
        <w:spacing w:after="0" w:line="240" w:lineRule="auto"/>
        <w:ind w:left="0" w:right="0" w:firstLine="0"/>
        <w:rPr>
          <w:rFonts w:asciiTheme="minorHAnsi" w:eastAsiaTheme="minorHAnsi" w:hAnsiTheme="minorHAnsi" w:cstheme="minorBidi"/>
          <w:color w:val="auto"/>
        </w:rPr>
      </w:pPr>
    </w:p>
    <w:p w14:paraId="2B5477C7" w14:textId="0912FEAE" w:rsidR="007E6EC5" w:rsidRPr="007A03EA" w:rsidRDefault="007E6EC5" w:rsidP="007A03EA">
      <w:pPr>
        <w:pStyle w:val="ListParagraph"/>
        <w:numPr>
          <w:ilvl w:val="0"/>
          <w:numId w:val="40"/>
        </w:numPr>
        <w:spacing w:after="0" w:line="240" w:lineRule="auto"/>
        <w:ind w:right="0"/>
        <w:rPr>
          <w:rFonts w:asciiTheme="minorHAnsi" w:eastAsiaTheme="minorHAnsi" w:hAnsiTheme="minorHAnsi" w:cstheme="minorBidi"/>
          <w:b/>
          <w:bCs/>
          <w:color w:val="auto"/>
        </w:rPr>
      </w:pPr>
      <w:r w:rsidRPr="007A03EA">
        <w:rPr>
          <w:rFonts w:asciiTheme="minorHAnsi" w:eastAsiaTheme="minorHAnsi" w:hAnsiTheme="minorHAnsi" w:cstheme="minorBidi"/>
          <w:b/>
          <w:bCs/>
          <w:color w:val="auto"/>
        </w:rPr>
        <w:t>Surgical management:</w:t>
      </w:r>
    </w:p>
    <w:p w14:paraId="6283CAE2" w14:textId="00BB2EB5" w:rsidR="000057AC" w:rsidRPr="00203939" w:rsidRDefault="007E6EC5" w:rsidP="00203939">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color w:val="auto"/>
        </w:rPr>
        <w:t>Offer surgery as a first-line treatment to</w:t>
      </w:r>
      <w:r w:rsidR="00FB7660">
        <w:rPr>
          <w:rFonts w:asciiTheme="minorHAnsi" w:eastAsiaTheme="minorHAnsi" w:hAnsiTheme="minorHAnsi" w:cstheme="minorBidi"/>
          <w:color w:val="auto"/>
        </w:rPr>
        <w:t xml:space="preserve"> women with the following</w:t>
      </w:r>
      <w:r w:rsidR="000057AC" w:rsidRPr="00203939">
        <w:rPr>
          <w:rFonts w:asciiTheme="minorHAnsi" w:eastAsiaTheme="minorHAnsi" w:hAnsiTheme="minorHAnsi" w:cstheme="minorBidi"/>
          <w:color w:val="auto"/>
        </w:rPr>
        <w:t>:</w:t>
      </w:r>
    </w:p>
    <w:p w14:paraId="750B25C7" w14:textId="3EFFB0DF" w:rsidR="007E6EC5" w:rsidRPr="00FB7660" w:rsidRDefault="00FB7660" w:rsidP="00FB7660">
      <w:pPr>
        <w:pStyle w:val="ListParagraph"/>
        <w:numPr>
          <w:ilvl w:val="0"/>
          <w:numId w:val="41"/>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U</w:t>
      </w:r>
      <w:r w:rsidR="007E6EC5" w:rsidRPr="00FB7660">
        <w:rPr>
          <w:rFonts w:asciiTheme="minorHAnsi" w:eastAsiaTheme="minorHAnsi" w:hAnsiTheme="minorHAnsi" w:cstheme="minorBidi"/>
          <w:color w:val="auto"/>
        </w:rPr>
        <w:t xml:space="preserve">nable to return for follow-up after methotrexate treatment </w:t>
      </w:r>
    </w:p>
    <w:p w14:paraId="47B52FCA" w14:textId="0288AA62" w:rsidR="007E6EC5" w:rsidRPr="00FB7660" w:rsidRDefault="00FB7660" w:rsidP="00FB7660">
      <w:pPr>
        <w:pStyle w:val="ListParagraph"/>
        <w:numPr>
          <w:ilvl w:val="0"/>
          <w:numId w:val="41"/>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S</w:t>
      </w:r>
      <w:r w:rsidR="007E6EC5" w:rsidRPr="00FB7660">
        <w:rPr>
          <w:rFonts w:asciiTheme="minorHAnsi" w:eastAsiaTheme="minorHAnsi" w:hAnsiTheme="minorHAnsi" w:cstheme="minorBidi"/>
          <w:color w:val="auto"/>
        </w:rPr>
        <w:t xml:space="preserve">ignificant pain </w:t>
      </w:r>
    </w:p>
    <w:p w14:paraId="0CF732D3" w14:textId="45F976B3" w:rsidR="007E6EC5" w:rsidRPr="00FB7660" w:rsidRDefault="00FB7660" w:rsidP="00FB7660">
      <w:pPr>
        <w:pStyle w:val="ListParagraph"/>
        <w:numPr>
          <w:ilvl w:val="0"/>
          <w:numId w:val="41"/>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A</w:t>
      </w:r>
      <w:r w:rsidR="007E6EC5" w:rsidRPr="00FB7660">
        <w:rPr>
          <w:rFonts w:asciiTheme="minorHAnsi" w:eastAsiaTheme="minorHAnsi" w:hAnsiTheme="minorHAnsi" w:cstheme="minorBidi"/>
          <w:color w:val="auto"/>
        </w:rPr>
        <w:t xml:space="preserve">dnexal mass of 35 mm or larger </w:t>
      </w:r>
    </w:p>
    <w:p w14:paraId="02658559" w14:textId="4593102E" w:rsidR="007E6EC5" w:rsidRPr="00FB7660" w:rsidRDefault="00FB7660" w:rsidP="00FB7660">
      <w:pPr>
        <w:pStyle w:val="ListParagraph"/>
        <w:numPr>
          <w:ilvl w:val="0"/>
          <w:numId w:val="41"/>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F</w:t>
      </w:r>
      <w:r w:rsidR="007E6EC5" w:rsidRPr="00FB7660">
        <w:rPr>
          <w:rFonts w:asciiTheme="minorHAnsi" w:eastAsiaTheme="minorHAnsi" w:hAnsiTheme="minorHAnsi" w:cstheme="minorBidi"/>
          <w:color w:val="auto"/>
        </w:rPr>
        <w:t xml:space="preserve">etal heartbeat visible on an ultrasound scan </w:t>
      </w:r>
    </w:p>
    <w:p w14:paraId="0BB95FC2" w14:textId="4C990E0D" w:rsidR="007E6EC5" w:rsidRPr="00FB7660" w:rsidRDefault="00FB7660" w:rsidP="00FB7660">
      <w:pPr>
        <w:pStyle w:val="ListParagraph"/>
        <w:numPr>
          <w:ilvl w:val="0"/>
          <w:numId w:val="41"/>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S</w:t>
      </w:r>
      <w:r w:rsidR="007E6EC5" w:rsidRPr="00FB7660">
        <w:rPr>
          <w:rFonts w:asciiTheme="minorHAnsi" w:eastAsiaTheme="minorHAnsi" w:hAnsiTheme="minorHAnsi" w:cstheme="minorBidi"/>
          <w:color w:val="auto"/>
        </w:rPr>
        <w:t xml:space="preserve">erum hCG level of </w:t>
      </w:r>
      <w:r w:rsidR="005F2CDF" w:rsidRPr="00FB7660">
        <w:rPr>
          <w:rFonts w:asciiTheme="minorHAnsi" w:eastAsiaTheme="minorHAnsi" w:hAnsiTheme="minorHAnsi" w:cstheme="minorBidi"/>
          <w:color w:val="auto"/>
        </w:rPr>
        <w:t>35</w:t>
      </w:r>
      <w:r w:rsidR="007E6EC5" w:rsidRPr="00FB7660">
        <w:rPr>
          <w:rFonts w:asciiTheme="minorHAnsi" w:eastAsiaTheme="minorHAnsi" w:hAnsiTheme="minorHAnsi" w:cstheme="minorBidi"/>
          <w:color w:val="auto"/>
        </w:rPr>
        <w:t>00 IU/</w:t>
      </w:r>
      <w:r w:rsidR="00360222" w:rsidRPr="00FB7660">
        <w:rPr>
          <w:rFonts w:asciiTheme="minorHAnsi" w:eastAsiaTheme="minorHAnsi" w:hAnsiTheme="minorHAnsi" w:cstheme="minorBidi"/>
          <w:color w:val="auto"/>
        </w:rPr>
        <w:t>liter</w:t>
      </w:r>
      <w:r w:rsidR="007E6EC5" w:rsidRPr="00FB7660">
        <w:rPr>
          <w:rFonts w:asciiTheme="minorHAnsi" w:eastAsiaTheme="minorHAnsi" w:hAnsiTheme="minorHAnsi" w:cstheme="minorBidi"/>
          <w:color w:val="auto"/>
        </w:rPr>
        <w:t xml:space="preserve"> or more. </w:t>
      </w:r>
    </w:p>
    <w:p w14:paraId="6C7F4592" w14:textId="45AA53C5" w:rsidR="007E6EC5" w:rsidRPr="007A03EA" w:rsidRDefault="007A03EA" w:rsidP="007A03EA">
      <w:pPr>
        <w:pStyle w:val="ListParagraph"/>
        <w:numPr>
          <w:ilvl w:val="0"/>
          <w:numId w:val="40"/>
        </w:numPr>
        <w:spacing w:after="0" w:line="240" w:lineRule="auto"/>
        <w:ind w:right="0"/>
        <w:rPr>
          <w:rFonts w:asciiTheme="minorHAnsi" w:eastAsiaTheme="minorHAnsi" w:hAnsiTheme="minorHAnsi" w:cstheme="minorBidi"/>
          <w:b/>
          <w:bCs/>
          <w:color w:val="auto"/>
        </w:rPr>
      </w:pPr>
      <w:r w:rsidRPr="007A03EA">
        <w:rPr>
          <w:rFonts w:asciiTheme="minorHAnsi" w:eastAsiaTheme="minorHAnsi" w:hAnsiTheme="minorHAnsi" w:cstheme="minorBidi"/>
          <w:b/>
          <w:bCs/>
          <w:color w:val="auto"/>
        </w:rPr>
        <w:t>L</w:t>
      </w:r>
      <w:r w:rsidR="007E6EC5" w:rsidRPr="007A03EA">
        <w:rPr>
          <w:rFonts w:asciiTheme="minorHAnsi" w:eastAsiaTheme="minorHAnsi" w:hAnsiTheme="minorHAnsi" w:cstheme="minorBidi"/>
          <w:b/>
          <w:bCs/>
          <w:color w:val="auto"/>
        </w:rPr>
        <w:t>aparoscopy</w:t>
      </w:r>
    </w:p>
    <w:p w14:paraId="699CECD8" w14:textId="42D71822" w:rsidR="007E6EC5" w:rsidRPr="007A03EA" w:rsidRDefault="007E6EC5" w:rsidP="007A03EA">
      <w:pPr>
        <w:pStyle w:val="ListParagraph"/>
        <w:numPr>
          <w:ilvl w:val="0"/>
          <w:numId w:val="41"/>
        </w:numPr>
        <w:spacing w:after="0" w:line="240" w:lineRule="auto"/>
        <w:ind w:right="0"/>
        <w:rPr>
          <w:rFonts w:asciiTheme="minorHAnsi" w:eastAsiaTheme="minorHAnsi" w:hAnsiTheme="minorHAnsi" w:cstheme="minorBidi"/>
          <w:color w:val="auto"/>
        </w:rPr>
      </w:pPr>
      <w:r w:rsidRPr="007A03EA">
        <w:rPr>
          <w:rFonts w:asciiTheme="minorHAnsi" w:eastAsiaTheme="minorHAnsi" w:hAnsiTheme="minorHAnsi" w:cstheme="minorBidi"/>
          <w:color w:val="auto"/>
        </w:rPr>
        <w:t>When surgical treatment is indicated for women with an ectopic pregnancy, it should be performed laparoscopically whenever possible, taking into account the condition of the woman and the complexity of the surgical procedure.</w:t>
      </w:r>
    </w:p>
    <w:p w14:paraId="44370F95" w14:textId="50C59E6D" w:rsidR="007E6EC5" w:rsidRPr="007A03EA" w:rsidRDefault="007E6EC5" w:rsidP="007A03EA">
      <w:pPr>
        <w:pStyle w:val="ListParagraph"/>
        <w:numPr>
          <w:ilvl w:val="0"/>
          <w:numId w:val="41"/>
        </w:numPr>
        <w:spacing w:after="0" w:line="240" w:lineRule="auto"/>
        <w:ind w:right="0"/>
        <w:rPr>
          <w:rFonts w:asciiTheme="minorHAnsi" w:eastAsiaTheme="minorHAnsi" w:hAnsiTheme="minorHAnsi" w:cstheme="minorBidi"/>
          <w:color w:val="auto"/>
        </w:rPr>
      </w:pPr>
      <w:r w:rsidRPr="007A03EA">
        <w:rPr>
          <w:rFonts w:asciiTheme="minorHAnsi" w:eastAsiaTheme="minorHAnsi" w:hAnsiTheme="minorHAnsi" w:cstheme="minorBidi"/>
          <w:color w:val="auto"/>
        </w:rPr>
        <w:t>Surgeons providing care to women with ectopic pregnancy should be competent to perform laparoscopic surgery.</w:t>
      </w:r>
    </w:p>
    <w:p w14:paraId="0F5D9D4D" w14:textId="485B9FC7" w:rsidR="007E6EC5" w:rsidRPr="007A03EA" w:rsidRDefault="007E6EC5" w:rsidP="007A03EA">
      <w:pPr>
        <w:pStyle w:val="ListParagraph"/>
        <w:numPr>
          <w:ilvl w:val="0"/>
          <w:numId w:val="41"/>
        </w:numPr>
        <w:spacing w:after="0" w:line="240" w:lineRule="auto"/>
        <w:ind w:right="0"/>
        <w:rPr>
          <w:rFonts w:asciiTheme="minorHAnsi" w:eastAsiaTheme="minorHAnsi" w:hAnsiTheme="minorHAnsi" w:cstheme="minorBidi"/>
          <w:color w:val="auto"/>
        </w:rPr>
      </w:pPr>
      <w:r w:rsidRPr="007A03EA">
        <w:rPr>
          <w:rFonts w:asciiTheme="minorHAnsi" w:eastAsiaTheme="minorHAnsi" w:hAnsiTheme="minorHAnsi" w:cstheme="minorBidi"/>
          <w:color w:val="auto"/>
        </w:rPr>
        <w:t>Commissioners and managers should ensure that equipment for laparoscopic surgery is available.</w:t>
      </w:r>
    </w:p>
    <w:p w14:paraId="5BBCC2F3" w14:textId="13DA4B86" w:rsidR="007E6EC5" w:rsidRPr="000A3C8C" w:rsidRDefault="007E6EC5" w:rsidP="000A3C8C">
      <w:pPr>
        <w:pStyle w:val="ListParagraph"/>
        <w:numPr>
          <w:ilvl w:val="0"/>
          <w:numId w:val="40"/>
        </w:numPr>
        <w:spacing w:after="0" w:line="240" w:lineRule="auto"/>
        <w:ind w:right="0"/>
        <w:rPr>
          <w:rFonts w:asciiTheme="minorHAnsi" w:eastAsiaTheme="minorHAnsi" w:hAnsiTheme="minorHAnsi" w:cstheme="minorBidi"/>
          <w:b/>
          <w:bCs/>
          <w:color w:val="auto"/>
        </w:rPr>
      </w:pPr>
      <w:r w:rsidRPr="000A3C8C">
        <w:rPr>
          <w:rFonts w:asciiTheme="minorHAnsi" w:eastAsiaTheme="minorHAnsi" w:hAnsiTheme="minorHAnsi" w:cstheme="minorBidi"/>
          <w:b/>
          <w:bCs/>
          <w:color w:val="auto"/>
        </w:rPr>
        <w:t xml:space="preserve">Salpingectomy and salpingotomy </w:t>
      </w:r>
    </w:p>
    <w:p w14:paraId="5DC42F60" w14:textId="77777777" w:rsidR="000A3C8C" w:rsidRDefault="000A3C8C" w:rsidP="000A3C8C">
      <w:pPr>
        <w:pStyle w:val="ListParagraph"/>
        <w:numPr>
          <w:ilvl w:val="1"/>
          <w:numId w:val="40"/>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Perform</w:t>
      </w:r>
      <w:r w:rsidR="007E6EC5" w:rsidRPr="000A3C8C">
        <w:rPr>
          <w:rFonts w:asciiTheme="minorHAnsi" w:eastAsiaTheme="minorHAnsi" w:hAnsiTheme="minorHAnsi" w:cstheme="minorBidi"/>
          <w:color w:val="auto"/>
        </w:rPr>
        <w:t xml:space="preserve"> a salpingectomy to women undergoing surgery for an ectopic pregnancy unless they have other risk factors for infertility.</w:t>
      </w:r>
    </w:p>
    <w:p w14:paraId="775E23D9" w14:textId="77777777" w:rsidR="000A3C8C" w:rsidRDefault="005F2CDF"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inform woman who has salpingectomy that removal of one tube will not reduce her chance of having intrauterine pregnancy in the future provided that other tube is healthy.</w:t>
      </w:r>
    </w:p>
    <w:p w14:paraId="51704EAB" w14:textId="77777777" w:rsidR="000A3C8C" w:rsidRDefault="005F2CDF"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Inform her also that keeping the tube (salpingotomy) after getting the EP out can increase her risk of having another EP, should pregnancy occur in such tube again by about 30%</w:t>
      </w:r>
    </w:p>
    <w:p w14:paraId="0DF1315D" w14:textId="77777777" w:rsidR="000A3C8C" w:rsidRDefault="007E6EC5"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Consider salpingotomy as an alternative to salpingectomy for women with risk factors for infertility such as contralateral tube damage.</w:t>
      </w:r>
    </w:p>
    <w:p w14:paraId="09C050F8" w14:textId="77777777" w:rsidR="000A3C8C" w:rsidRDefault="007E6EC5"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Inform women having a salpingotomy that up to 1 in 5 women may need further treatment. This treatment may include methotrexate and/or a salpingectomy.</w:t>
      </w:r>
    </w:p>
    <w:p w14:paraId="620CB27F" w14:textId="77777777" w:rsidR="000A3C8C" w:rsidRDefault="007E6EC5"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For women who have had a salpingotomy, take 1 serum hCG measurement at 7 days after surgery, then 1 serum hCG measurement per week until a negative result is obtained.</w:t>
      </w:r>
    </w:p>
    <w:p w14:paraId="5692C928" w14:textId="5E7C4FC2" w:rsidR="007E6EC5" w:rsidRPr="000A3C8C" w:rsidRDefault="007E6EC5"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lastRenderedPageBreak/>
        <w:t>Advise women who have had a salpingectomy that they should take a urine pregnancy test after 3 weeks. Advise women to return for further assessment if the test is positive.</w:t>
      </w:r>
    </w:p>
    <w:p w14:paraId="583BE037" w14:textId="77777777" w:rsidR="007E6EC5" w:rsidRPr="00203939" w:rsidRDefault="007E6EC5" w:rsidP="00203939">
      <w:pPr>
        <w:spacing w:after="0" w:line="240" w:lineRule="auto"/>
        <w:ind w:left="0" w:right="0" w:firstLine="0"/>
        <w:rPr>
          <w:rFonts w:asciiTheme="minorHAnsi" w:eastAsiaTheme="minorHAnsi" w:hAnsiTheme="minorHAnsi" w:cstheme="minorBidi"/>
          <w:color w:val="auto"/>
        </w:rPr>
      </w:pPr>
    </w:p>
    <w:p w14:paraId="0C159246" w14:textId="1C2896FE" w:rsidR="007E6EC5" w:rsidRPr="000A3C8C" w:rsidRDefault="007E6EC5" w:rsidP="000A3C8C">
      <w:pPr>
        <w:pStyle w:val="ListParagraph"/>
        <w:numPr>
          <w:ilvl w:val="0"/>
          <w:numId w:val="40"/>
        </w:numPr>
        <w:spacing w:after="0" w:line="240" w:lineRule="auto"/>
        <w:ind w:right="0"/>
        <w:rPr>
          <w:rFonts w:asciiTheme="minorHAnsi" w:eastAsiaTheme="minorHAnsi" w:hAnsiTheme="minorHAnsi" w:cstheme="minorBidi"/>
          <w:b/>
          <w:bCs/>
          <w:color w:val="auto"/>
        </w:rPr>
      </w:pPr>
      <w:r w:rsidRPr="000A3C8C">
        <w:rPr>
          <w:rFonts w:asciiTheme="minorHAnsi" w:eastAsiaTheme="minorHAnsi" w:hAnsiTheme="minorHAnsi" w:cstheme="minorBidi"/>
          <w:b/>
          <w:bCs/>
          <w:color w:val="auto"/>
        </w:rPr>
        <w:t>Anti-D immunoglobulin prophylaxis</w:t>
      </w:r>
    </w:p>
    <w:p w14:paraId="3299374F" w14:textId="46E7B102" w:rsidR="007E6EC5" w:rsidRPr="000A3C8C" w:rsidRDefault="007E6EC5"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Offer anti-D immunoglobulin prophylaxis at a dose of 250 IU (50 micrograms) to all rhesus-negative women who have a surgical procedure to manage an ectopic pregnancy or a miscarriage.</w:t>
      </w:r>
    </w:p>
    <w:p w14:paraId="3AEBAE29" w14:textId="417E6781" w:rsidR="007E6EC5" w:rsidRPr="000A3C8C" w:rsidRDefault="007E6EC5" w:rsidP="000A3C8C">
      <w:pPr>
        <w:pStyle w:val="ListParagraph"/>
        <w:numPr>
          <w:ilvl w:val="1"/>
          <w:numId w:val="40"/>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Do not use a Kleihauer test for quantifying feto-maternal hemorrhage.</w:t>
      </w:r>
    </w:p>
    <w:p w14:paraId="7E853A46" w14:textId="77777777" w:rsidR="007E6EC5" w:rsidRPr="00203939" w:rsidRDefault="007E6EC5" w:rsidP="00203939">
      <w:pPr>
        <w:spacing w:after="0" w:line="240" w:lineRule="auto"/>
        <w:ind w:left="0" w:right="0" w:firstLine="0"/>
        <w:rPr>
          <w:rFonts w:asciiTheme="minorHAnsi" w:eastAsiaTheme="minorHAnsi" w:hAnsiTheme="minorHAnsi" w:cstheme="minorBidi"/>
          <w:color w:val="auto"/>
        </w:rPr>
      </w:pPr>
    </w:p>
    <w:p w14:paraId="58199866" w14:textId="6FE9B750" w:rsidR="000F5398" w:rsidRPr="000A3C8C" w:rsidRDefault="007E6EC5" w:rsidP="00203939">
      <w:pPr>
        <w:spacing w:after="0" w:line="240" w:lineRule="auto"/>
        <w:ind w:left="0" w:right="0" w:firstLine="0"/>
        <w:rPr>
          <w:rFonts w:asciiTheme="minorHAnsi" w:eastAsiaTheme="minorHAnsi" w:hAnsiTheme="minorHAnsi" w:cstheme="minorBidi"/>
          <w:b/>
          <w:bCs/>
          <w:color w:val="auto"/>
        </w:rPr>
      </w:pPr>
      <w:r w:rsidRPr="000A3C8C">
        <w:rPr>
          <w:rFonts w:asciiTheme="minorHAnsi" w:eastAsiaTheme="minorHAnsi" w:hAnsiTheme="minorHAnsi" w:cstheme="minorBidi"/>
          <w:b/>
          <w:bCs/>
          <w:color w:val="auto"/>
        </w:rPr>
        <w:t>Management of Cervical ectopic pregnancy</w:t>
      </w:r>
      <w:r w:rsidR="00915DDA" w:rsidRPr="000A3C8C">
        <w:rPr>
          <w:rFonts w:asciiTheme="minorHAnsi" w:eastAsiaTheme="minorHAnsi" w:hAnsiTheme="minorHAnsi" w:cstheme="minorBidi"/>
          <w:b/>
          <w:bCs/>
          <w:color w:val="auto"/>
        </w:rPr>
        <w:t>:</w:t>
      </w:r>
      <w:r w:rsidR="007D3FDF" w:rsidRPr="000A3C8C">
        <w:rPr>
          <w:rFonts w:asciiTheme="minorHAnsi" w:eastAsiaTheme="minorHAnsi" w:hAnsiTheme="minorHAnsi" w:cstheme="minorBidi"/>
          <w:b/>
          <w:bCs/>
          <w:color w:val="auto"/>
        </w:rPr>
        <w:t>(in equipped center)</w:t>
      </w:r>
    </w:p>
    <w:p w14:paraId="1AFD5248" w14:textId="157666DE" w:rsidR="00915DDA" w:rsidRPr="000A3C8C" w:rsidRDefault="00915DDA" w:rsidP="000A3C8C">
      <w:pPr>
        <w:pStyle w:val="ListParagraph"/>
        <w:numPr>
          <w:ilvl w:val="0"/>
          <w:numId w:val="42"/>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Women</w:t>
      </w:r>
      <w:r w:rsidR="000A3C8C" w:rsidRPr="000A3C8C">
        <w:rPr>
          <w:rFonts w:asciiTheme="minorHAnsi" w:eastAsiaTheme="minorHAnsi" w:hAnsiTheme="minorHAnsi" w:cstheme="minorBidi"/>
          <w:color w:val="auto"/>
        </w:rPr>
        <w:t xml:space="preserve"> </w:t>
      </w:r>
      <w:r w:rsidRPr="000A3C8C">
        <w:rPr>
          <w:rFonts w:asciiTheme="minorHAnsi" w:eastAsiaTheme="minorHAnsi" w:hAnsiTheme="minorHAnsi" w:cstheme="minorBidi"/>
          <w:color w:val="auto"/>
        </w:rPr>
        <w:t>should be counselled about the risk of hemorrhage and the possible</w:t>
      </w:r>
      <w:r w:rsidR="000A3C8C">
        <w:rPr>
          <w:rFonts w:asciiTheme="minorHAnsi" w:eastAsiaTheme="minorHAnsi" w:hAnsiTheme="minorHAnsi" w:cstheme="minorBidi"/>
          <w:color w:val="auto"/>
        </w:rPr>
        <w:t xml:space="preserve"> </w:t>
      </w:r>
      <w:r w:rsidRPr="000A3C8C">
        <w:rPr>
          <w:rFonts w:asciiTheme="minorHAnsi" w:eastAsiaTheme="minorHAnsi" w:hAnsiTheme="minorHAnsi" w:cstheme="minorBidi"/>
          <w:color w:val="auto"/>
        </w:rPr>
        <w:t>need for hysterectomy.</w:t>
      </w:r>
    </w:p>
    <w:p w14:paraId="2E465045" w14:textId="5F114DC2" w:rsidR="00220AB0" w:rsidRDefault="00915DDA" w:rsidP="000A3C8C">
      <w:pPr>
        <w:pStyle w:val="ListParagraph"/>
        <w:numPr>
          <w:ilvl w:val="0"/>
          <w:numId w:val="42"/>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 xml:space="preserve">Cervical dilation and curettage may provoke </w:t>
      </w:r>
      <w:r w:rsidR="0032590A">
        <w:rPr>
          <w:rFonts w:asciiTheme="minorHAnsi" w:eastAsiaTheme="minorHAnsi" w:hAnsiTheme="minorHAnsi" w:cstheme="minorBidi"/>
          <w:color w:val="auto"/>
        </w:rPr>
        <w:t xml:space="preserve">uncontrollable </w:t>
      </w:r>
      <w:r w:rsidRPr="000A3C8C">
        <w:rPr>
          <w:rFonts w:asciiTheme="minorHAnsi" w:eastAsiaTheme="minorHAnsi" w:hAnsiTheme="minorHAnsi" w:cstheme="minorBidi"/>
          <w:color w:val="auto"/>
        </w:rPr>
        <w:t>bleeding.</w:t>
      </w:r>
    </w:p>
    <w:p w14:paraId="1ABA26EF" w14:textId="14BAED32" w:rsidR="00220AB0" w:rsidRDefault="00220AB0" w:rsidP="000A3C8C">
      <w:pPr>
        <w:pStyle w:val="ListParagraph"/>
        <w:numPr>
          <w:ilvl w:val="0"/>
          <w:numId w:val="4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Suction </w:t>
      </w:r>
      <w:r w:rsidR="0032590A">
        <w:rPr>
          <w:rFonts w:asciiTheme="minorHAnsi" w:eastAsiaTheme="minorHAnsi" w:hAnsiTheme="minorHAnsi" w:cstheme="minorBidi"/>
          <w:color w:val="auto"/>
        </w:rPr>
        <w:t>c</w:t>
      </w:r>
      <w:r>
        <w:rPr>
          <w:rFonts w:asciiTheme="minorHAnsi" w:eastAsiaTheme="minorHAnsi" w:hAnsiTheme="minorHAnsi" w:cstheme="minorBidi"/>
          <w:color w:val="auto"/>
        </w:rPr>
        <w:t xml:space="preserve">urettage is the method of choice, combined with the following measures to prevent or decrease bleeding: </w:t>
      </w:r>
    </w:p>
    <w:p w14:paraId="7E2FC51D" w14:textId="77777777" w:rsidR="00220AB0" w:rsidRDefault="00915DDA" w:rsidP="00220AB0">
      <w:pPr>
        <w:pStyle w:val="ListParagraph"/>
        <w:numPr>
          <w:ilvl w:val="1"/>
          <w:numId w:val="42"/>
        </w:numPr>
        <w:spacing w:after="0" w:line="240" w:lineRule="auto"/>
        <w:ind w:right="0"/>
        <w:rPr>
          <w:rFonts w:asciiTheme="minorHAnsi" w:eastAsiaTheme="minorHAnsi" w:hAnsiTheme="minorHAnsi" w:cstheme="minorBidi"/>
          <w:color w:val="auto"/>
        </w:rPr>
      </w:pPr>
      <w:r w:rsidRPr="000A3C8C">
        <w:rPr>
          <w:rFonts w:asciiTheme="minorHAnsi" w:eastAsiaTheme="minorHAnsi" w:hAnsiTheme="minorHAnsi" w:cstheme="minorBidi"/>
          <w:color w:val="auto"/>
        </w:rPr>
        <w:t>Infiltration of the cervix with a hemostatic vasoconstricting agen</w:t>
      </w:r>
      <w:r w:rsidR="000A3C8C">
        <w:rPr>
          <w:rFonts w:asciiTheme="minorHAnsi" w:eastAsiaTheme="minorHAnsi" w:hAnsiTheme="minorHAnsi" w:cstheme="minorBidi"/>
          <w:color w:val="auto"/>
        </w:rPr>
        <w:t>t (</w:t>
      </w:r>
      <w:r w:rsidR="005F2CDF" w:rsidRPr="000A3C8C">
        <w:rPr>
          <w:rFonts w:asciiTheme="minorHAnsi" w:eastAsiaTheme="minorHAnsi" w:hAnsiTheme="minorHAnsi" w:cstheme="minorBidi"/>
          <w:color w:val="auto"/>
        </w:rPr>
        <w:t>such as adrenaline</w:t>
      </w:r>
      <w:r w:rsidR="000A3C8C">
        <w:rPr>
          <w:rFonts w:asciiTheme="minorHAnsi" w:eastAsiaTheme="minorHAnsi" w:hAnsiTheme="minorHAnsi" w:cstheme="minorBidi"/>
          <w:color w:val="auto"/>
        </w:rPr>
        <w:t xml:space="preserve"> </w:t>
      </w:r>
      <w:r w:rsidR="005F2CDF" w:rsidRPr="000A3C8C">
        <w:rPr>
          <w:rFonts w:asciiTheme="minorHAnsi" w:eastAsiaTheme="minorHAnsi" w:hAnsiTheme="minorHAnsi" w:cstheme="minorBidi"/>
          <w:color w:val="auto"/>
        </w:rPr>
        <w:t>1/200,000</w:t>
      </w:r>
      <w:r w:rsidR="000A3C8C">
        <w:rPr>
          <w:rFonts w:asciiTheme="minorHAnsi" w:eastAsiaTheme="minorHAnsi" w:hAnsiTheme="minorHAnsi" w:cstheme="minorBidi"/>
          <w:color w:val="auto"/>
        </w:rPr>
        <w:t>),</w:t>
      </w:r>
      <w:r w:rsidRPr="000A3C8C">
        <w:rPr>
          <w:rFonts w:asciiTheme="minorHAnsi" w:eastAsiaTheme="minorHAnsi" w:hAnsiTheme="minorHAnsi" w:cstheme="minorBidi"/>
          <w:color w:val="auto"/>
        </w:rPr>
        <w:t xml:space="preserve"> </w:t>
      </w:r>
    </w:p>
    <w:p w14:paraId="0F4E89E8" w14:textId="77777777" w:rsidR="00220AB0" w:rsidRDefault="00220AB0" w:rsidP="00220AB0">
      <w:pPr>
        <w:pStyle w:val="ListParagraph"/>
        <w:numPr>
          <w:ilvl w:val="1"/>
          <w:numId w:val="4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w:t>
      </w:r>
      <w:r w:rsidR="00915DDA" w:rsidRPr="000A3C8C">
        <w:rPr>
          <w:rFonts w:asciiTheme="minorHAnsi" w:eastAsiaTheme="minorHAnsi" w:hAnsiTheme="minorHAnsi" w:cstheme="minorBidi"/>
          <w:color w:val="auto"/>
        </w:rPr>
        <w:t>lacement of cervical sutures to temporarily occlude the descending branches of the uterine arteries</w:t>
      </w:r>
      <w:r>
        <w:rPr>
          <w:rFonts w:asciiTheme="minorHAnsi" w:eastAsiaTheme="minorHAnsi" w:hAnsiTheme="minorHAnsi" w:cstheme="minorBidi"/>
          <w:color w:val="auto"/>
        </w:rPr>
        <w:t>.</w:t>
      </w:r>
    </w:p>
    <w:p w14:paraId="034A417E" w14:textId="4B68C3C6" w:rsidR="00915DDA" w:rsidRPr="000A3C8C" w:rsidRDefault="00220AB0" w:rsidP="00220AB0">
      <w:pPr>
        <w:pStyle w:val="ListParagraph"/>
        <w:numPr>
          <w:ilvl w:val="1"/>
          <w:numId w:val="4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P</w:t>
      </w:r>
      <w:r w:rsidR="00915DDA" w:rsidRPr="000A3C8C">
        <w:rPr>
          <w:rFonts w:asciiTheme="minorHAnsi" w:eastAsiaTheme="minorHAnsi" w:hAnsiTheme="minorHAnsi" w:cstheme="minorBidi"/>
          <w:color w:val="auto"/>
        </w:rPr>
        <w:t>ost-</w:t>
      </w:r>
      <w:r>
        <w:rPr>
          <w:rFonts w:asciiTheme="minorHAnsi" w:eastAsiaTheme="minorHAnsi" w:hAnsiTheme="minorHAnsi" w:cstheme="minorBidi"/>
          <w:color w:val="auto"/>
        </w:rPr>
        <w:t>suction</w:t>
      </w:r>
      <w:r w:rsidR="00915DDA" w:rsidRPr="000A3C8C">
        <w:rPr>
          <w:rFonts w:asciiTheme="minorHAnsi" w:eastAsiaTheme="minorHAnsi" w:hAnsiTheme="minorHAnsi" w:cstheme="minorBidi"/>
          <w:color w:val="auto"/>
        </w:rPr>
        <w:t xml:space="preserve"> cervical canal balloon tamponade </w:t>
      </w:r>
      <w:r>
        <w:rPr>
          <w:rFonts w:asciiTheme="minorHAnsi" w:eastAsiaTheme="minorHAnsi" w:hAnsiTheme="minorHAnsi" w:cstheme="minorBidi"/>
          <w:color w:val="auto"/>
        </w:rPr>
        <w:t>(</w:t>
      </w:r>
      <w:r w:rsidR="005F2CDF" w:rsidRPr="000A3C8C">
        <w:rPr>
          <w:rFonts w:asciiTheme="minorHAnsi" w:eastAsiaTheme="minorHAnsi" w:hAnsiTheme="minorHAnsi" w:cstheme="minorBidi"/>
          <w:color w:val="auto"/>
        </w:rPr>
        <w:t>such as Foley’s catheter)</w:t>
      </w:r>
      <w:r>
        <w:rPr>
          <w:rFonts w:asciiTheme="minorHAnsi" w:eastAsiaTheme="minorHAnsi" w:hAnsiTheme="minorHAnsi" w:cstheme="minorBidi"/>
          <w:color w:val="auto"/>
        </w:rPr>
        <w:t>.</w:t>
      </w:r>
    </w:p>
    <w:p w14:paraId="52BF2E21" w14:textId="622A665D" w:rsidR="00915DDA" w:rsidRPr="000A3C8C" w:rsidRDefault="00220AB0" w:rsidP="000A3C8C">
      <w:pPr>
        <w:pStyle w:val="ListParagraph"/>
        <w:numPr>
          <w:ilvl w:val="0"/>
          <w:numId w:val="42"/>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 xml:space="preserve">If technically feasible, </w:t>
      </w:r>
      <w:r w:rsidR="005F2CDF" w:rsidRPr="000A3C8C">
        <w:rPr>
          <w:rFonts w:asciiTheme="minorHAnsi" w:eastAsiaTheme="minorHAnsi" w:hAnsiTheme="minorHAnsi" w:cstheme="minorBidi"/>
          <w:color w:val="auto"/>
        </w:rPr>
        <w:t>U</w:t>
      </w:r>
      <w:r w:rsidR="00915DDA" w:rsidRPr="000A3C8C">
        <w:rPr>
          <w:rFonts w:asciiTheme="minorHAnsi" w:eastAsiaTheme="minorHAnsi" w:hAnsiTheme="minorHAnsi" w:cstheme="minorBidi"/>
          <w:color w:val="auto"/>
        </w:rPr>
        <w:t xml:space="preserve">terine artery embolization </w:t>
      </w:r>
      <w:r w:rsidR="00360222" w:rsidRPr="000A3C8C">
        <w:rPr>
          <w:rFonts w:asciiTheme="minorHAnsi" w:eastAsiaTheme="minorHAnsi" w:hAnsiTheme="minorHAnsi" w:cstheme="minorBidi"/>
          <w:color w:val="auto"/>
        </w:rPr>
        <w:t>in combination</w:t>
      </w:r>
      <w:r w:rsidR="00915DDA" w:rsidRPr="000A3C8C">
        <w:rPr>
          <w:rFonts w:asciiTheme="minorHAnsi" w:eastAsiaTheme="minorHAnsi" w:hAnsiTheme="minorHAnsi" w:cstheme="minorBidi"/>
          <w:color w:val="auto"/>
        </w:rPr>
        <w:t xml:space="preserve"> with </w:t>
      </w:r>
      <w:r w:rsidR="000A3C8C">
        <w:rPr>
          <w:rFonts w:asciiTheme="minorHAnsi" w:eastAsiaTheme="minorHAnsi" w:hAnsiTheme="minorHAnsi" w:cstheme="minorBidi"/>
          <w:color w:val="auto"/>
        </w:rPr>
        <w:t>methotrexate</w:t>
      </w:r>
      <w:r>
        <w:rPr>
          <w:rFonts w:asciiTheme="minorHAnsi" w:eastAsiaTheme="minorHAnsi" w:hAnsiTheme="minorHAnsi" w:cstheme="minorBidi"/>
          <w:color w:val="auto"/>
        </w:rPr>
        <w:t xml:space="preserve"> therapy may be an alternative in selected cases.</w:t>
      </w:r>
    </w:p>
    <w:p w14:paraId="5586CC17" w14:textId="77777777" w:rsidR="000F5398" w:rsidRPr="00203939" w:rsidRDefault="000F5398" w:rsidP="00203939">
      <w:pPr>
        <w:spacing w:after="0" w:line="240" w:lineRule="auto"/>
        <w:ind w:left="0" w:right="0" w:firstLine="0"/>
        <w:rPr>
          <w:rFonts w:asciiTheme="minorHAnsi" w:eastAsiaTheme="minorHAnsi" w:hAnsiTheme="minorHAnsi" w:cstheme="minorBidi"/>
          <w:color w:val="auto"/>
        </w:rPr>
      </w:pPr>
    </w:p>
    <w:p w14:paraId="2F505FA5" w14:textId="0FA5D767" w:rsidR="007E6EC5" w:rsidRPr="0032590A" w:rsidRDefault="007E6EC5" w:rsidP="00203939">
      <w:pPr>
        <w:spacing w:after="0" w:line="240" w:lineRule="auto"/>
        <w:ind w:left="0" w:right="0" w:firstLine="0"/>
        <w:rPr>
          <w:rFonts w:asciiTheme="minorHAnsi" w:eastAsiaTheme="minorHAnsi" w:hAnsiTheme="minorHAnsi" w:cstheme="minorBidi"/>
          <w:b/>
          <w:bCs/>
          <w:color w:val="auto"/>
        </w:rPr>
      </w:pPr>
      <w:r w:rsidRPr="0032590A">
        <w:rPr>
          <w:rFonts w:asciiTheme="minorHAnsi" w:eastAsiaTheme="minorHAnsi" w:hAnsiTheme="minorHAnsi" w:cstheme="minorBidi"/>
          <w:b/>
          <w:bCs/>
          <w:color w:val="auto"/>
        </w:rPr>
        <w:t>Management of interstitial and cornual pregnancy</w:t>
      </w:r>
      <w:r w:rsidR="00915DDA" w:rsidRPr="0032590A">
        <w:rPr>
          <w:rFonts w:asciiTheme="minorHAnsi" w:eastAsiaTheme="minorHAnsi" w:hAnsiTheme="minorHAnsi" w:cstheme="minorBidi"/>
          <w:b/>
          <w:bCs/>
          <w:color w:val="auto"/>
        </w:rPr>
        <w:t>:</w:t>
      </w:r>
      <w:r w:rsidR="007D3FDF" w:rsidRPr="0032590A">
        <w:rPr>
          <w:rFonts w:asciiTheme="minorHAnsi" w:eastAsiaTheme="minorHAnsi" w:hAnsiTheme="minorHAnsi" w:cstheme="minorBidi"/>
          <w:b/>
          <w:bCs/>
          <w:color w:val="auto"/>
        </w:rPr>
        <w:t>(in equipped center)</w:t>
      </w:r>
    </w:p>
    <w:p w14:paraId="39720A91" w14:textId="6845472F" w:rsidR="00915DDA" w:rsidRPr="00203939" w:rsidRDefault="007D3FDF" w:rsidP="00203939">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color w:val="auto"/>
        </w:rPr>
        <w:t>O</w:t>
      </w:r>
      <w:r w:rsidR="00915DDA" w:rsidRPr="00203939">
        <w:rPr>
          <w:rFonts w:asciiTheme="minorHAnsi" w:eastAsiaTheme="minorHAnsi" w:hAnsiTheme="minorHAnsi" w:cstheme="minorBidi"/>
          <w:color w:val="auto"/>
        </w:rPr>
        <w:t>ffer conservative medical management with multidose and/or local methotrexate for interstitial or cornual pregnancies in appropriately selected patients.</w:t>
      </w:r>
    </w:p>
    <w:p w14:paraId="670C3D68" w14:textId="44C8BBD4" w:rsidR="00915DDA" w:rsidRPr="0032590A" w:rsidRDefault="00915DDA" w:rsidP="0032590A">
      <w:pPr>
        <w:pStyle w:val="ListParagraph"/>
        <w:numPr>
          <w:ilvl w:val="0"/>
          <w:numId w:val="43"/>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 xml:space="preserve">If surgery is </w:t>
      </w:r>
      <w:r w:rsidR="00B33EAD" w:rsidRPr="0032590A">
        <w:rPr>
          <w:rFonts w:asciiTheme="minorHAnsi" w:eastAsiaTheme="minorHAnsi" w:hAnsiTheme="minorHAnsi" w:cstheme="minorBidi"/>
          <w:color w:val="auto"/>
        </w:rPr>
        <w:t>required;</w:t>
      </w:r>
      <w:r w:rsidRPr="0032590A">
        <w:rPr>
          <w:rFonts w:asciiTheme="minorHAnsi" w:eastAsiaTheme="minorHAnsi" w:hAnsiTheme="minorHAnsi" w:cstheme="minorBidi"/>
          <w:color w:val="auto"/>
        </w:rPr>
        <w:t xml:space="preserve"> clinicians may perform either laparoscopic cornuotomy or cornual wedge resection because both procedures have comparable results</w:t>
      </w:r>
    </w:p>
    <w:p w14:paraId="5B9CABBA" w14:textId="63DA811D" w:rsidR="000F5398" w:rsidRPr="0032590A" w:rsidRDefault="00915DDA" w:rsidP="0032590A">
      <w:pPr>
        <w:pStyle w:val="ListParagraph"/>
        <w:numPr>
          <w:ilvl w:val="0"/>
          <w:numId w:val="43"/>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Cornual resection is another option that may also be carried out by laparotomy.</w:t>
      </w:r>
    </w:p>
    <w:p w14:paraId="2474DC75" w14:textId="50983237" w:rsidR="000F5398" w:rsidRPr="0032590A" w:rsidRDefault="00915DDA" w:rsidP="0032590A">
      <w:pPr>
        <w:pStyle w:val="ListParagraph"/>
        <w:numPr>
          <w:ilvl w:val="0"/>
          <w:numId w:val="43"/>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 xml:space="preserve">Postoperative monitoring by </w:t>
      </w:r>
      <w:r w:rsidR="00B33EAD" w:rsidRPr="0032590A">
        <w:rPr>
          <w:rFonts w:asciiTheme="minorHAnsi" w:eastAsiaTheme="minorHAnsi" w:hAnsiTheme="minorHAnsi" w:cstheme="minorBidi"/>
          <w:color w:val="auto"/>
        </w:rPr>
        <w:t>H</w:t>
      </w:r>
      <w:r w:rsidRPr="0032590A">
        <w:rPr>
          <w:rFonts w:asciiTheme="minorHAnsi" w:eastAsiaTheme="minorHAnsi" w:hAnsiTheme="minorHAnsi" w:cstheme="minorBidi"/>
          <w:color w:val="auto"/>
        </w:rPr>
        <w:t>CG should be performed.</w:t>
      </w:r>
    </w:p>
    <w:p w14:paraId="323A3ED5" w14:textId="77777777" w:rsidR="007E6EC5" w:rsidRPr="00203939" w:rsidRDefault="007E6EC5" w:rsidP="00203939">
      <w:pPr>
        <w:spacing w:after="0" w:line="240" w:lineRule="auto"/>
        <w:ind w:left="0" w:right="0" w:firstLine="0"/>
        <w:rPr>
          <w:rFonts w:asciiTheme="minorHAnsi" w:eastAsiaTheme="minorHAnsi" w:hAnsiTheme="minorHAnsi" w:cstheme="minorBidi"/>
          <w:color w:val="auto"/>
        </w:rPr>
      </w:pPr>
    </w:p>
    <w:p w14:paraId="7F895268" w14:textId="52573DDD" w:rsidR="000F5398" w:rsidRPr="0032590A" w:rsidRDefault="00915DDA" w:rsidP="00203939">
      <w:pPr>
        <w:spacing w:after="0" w:line="240" w:lineRule="auto"/>
        <w:ind w:left="0" w:right="0" w:firstLine="0"/>
        <w:rPr>
          <w:rFonts w:asciiTheme="minorHAnsi" w:eastAsiaTheme="minorHAnsi" w:hAnsiTheme="minorHAnsi" w:cstheme="minorBidi"/>
          <w:b/>
          <w:bCs/>
          <w:color w:val="auto"/>
        </w:rPr>
      </w:pPr>
      <w:r w:rsidRPr="0032590A">
        <w:rPr>
          <w:rFonts w:asciiTheme="minorHAnsi" w:eastAsiaTheme="minorHAnsi" w:hAnsiTheme="minorHAnsi" w:cstheme="minorBidi"/>
          <w:b/>
          <w:bCs/>
          <w:color w:val="auto"/>
        </w:rPr>
        <w:t xml:space="preserve">Management of </w:t>
      </w:r>
      <w:r w:rsidR="007E6EC5" w:rsidRPr="0032590A">
        <w:rPr>
          <w:rFonts w:asciiTheme="minorHAnsi" w:eastAsiaTheme="minorHAnsi" w:hAnsiTheme="minorHAnsi" w:cstheme="minorBidi"/>
          <w:b/>
          <w:bCs/>
          <w:color w:val="auto"/>
        </w:rPr>
        <w:t>Abdominal pregnancy</w:t>
      </w:r>
      <w:r w:rsidR="000F5398" w:rsidRPr="0032590A">
        <w:rPr>
          <w:rFonts w:asciiTheme="minorHAnsi" w:eastAsiaTheme="minorHAnsi" w:hAnsiTheme="minorHAnsi" w:cstheme="minorBidi"/>
          <w:b/>
          <w:bCs/>
          <w:color w:val="auto"/>
        </w:rPr>
        <w:t>:</w:t>
      </w:r>
      <w:r w:rsidR="006D2141" w:rsidRPr="006D2141">
        <w:rPr>
          <w:rFonts w:asciiTheme="minorHAnsi" w:eastAsiaTheme="minorHAnsi" w:hAnsiTheme="minorHAnsi" w:cstheme="minorBidi"/>
          <w:b/>
          <w:bCs/>
          <w:color w:val="auto"/>
        </w:rPr>
        <w:t xml:space="preserve"> </w:t>
      </w:r>
      <w:r w:rsidR="006D2141">
        <w:rPr>
          <w:rFonts w:asciiTheme="minorHAnsi" w:eastAsiaTheme="minorHAnsi" w:hAnsiTheme="minorHAnsi" w:cstheme="minorBidi"/>
          <w:b/>
          <w:bCs/>
          <w:color w:val="auto"/>
        </w:rPr>
        <w:t>(</w:t>
      </w:r>
      <w:r w:rsidR="006D2141" w:rsidRPr="0032590A">
        <w:rPr>
          <w:rFonts w:asciiTheme="minorHAnsi" w:eastAsiaTheme="minorHAnsi" w:hAnsiTheme="minorHAnsi" w:cstheme="minorBidi"/>
          <w:b/>
          <w:bCs/>
          <w:color w:val="auto"/>
        </w:rPr>
        <w:t>in equipped center)</w:t>
      </w:r>
    </w:p>
    <w:p w14:paraId="522B6899" w14:textId="6E2F4644" w:rsidR="000F5398" w:rsidRPr="0032590A" w:rsidRDefault="000F5398" w:rsidP="0032590A">
      <w:pPr>
        <w:pStyle w:val="ListParagraph"/>
        <w:numPr>
          <w:ilvl w:val="0"/>
          <w:numId w:val="44"/>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Clinicians may choose either laparotomy or laparoscopy to excise an abdominal pregnancy</w:t>
      </w:r>
    </w:p>
    <w:p w14:paraId="6658A97E" w14:textId="26A790BF" w:rsidR="000F5398" w:rsidRPr="0032590A" w:rsidRDefault="000F5398" w:rsidP="0032590A">
      <w:pPr>
        <w:pStyle w:val="ListParagraph"/>
        <w:numPr>
          <w:ilvl w:val="0"/>
          <w:numId w:val="44"/>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 xml:space="preserve">Primary abdominal pregnancy which presents in the first trimester can be removed laparoscopically with minimal morbidity. </w:t>
      </w:r>
    </w:p>
    <w:p w14:paraId="726B46E6" w14:textId="14CB6D07" w:rsidR="000F5398" w:rsidRPr="0032590A" w:rsidRDefault="000F5398" w:rsidP="0032590A">
      <w:pPr>
        <w:pStyle w:val="ListParagraph"/>
        <w:numPr>
          <w:ilvl w:val="0"/>
          <w:numId w:val="44"/>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Secondary abdominal pregnancies following tubal ectopic rupture are usually advanced at presentation and require an open procedure</w:t>
      </w:r>
      <w:r w:rsidR="0032590A">
        <w:rPr>
          <w:rFonts w:asciiTheme="minorHAnsi" w:eastAsiaTheme="minorHAnsi" w:hAnsiTheme="minorHAnsi" w:cstheme="minorBidi"/>
          <w:color w:val="auto"/>
        </w:rPr>
        <w:t>.</w:t>
      </w:r>
      <w:r w:rsidRPr="0032590A">
        <w:rPr>
          <w:rFonts w:asciiTheme="minorHAnsi" w:eastAsiaTheme="minorHAnsi" w:hAnsiTheme="minorHAnsi" w:cstheme="minorBidi"/>
          <w:color w:val="auto"/>
        </w:rPr>
        <w:t xml:space="preserve"> </w:t>
      </w:r>
    </w:p>
    <w:p w14:paraId="188BD6A0" w14:textId="3B012E16" w:rsidR="000F5398" w:rsidRPr="0032590A" w:rsidRDefault="000F5398" w:rsidP="0032590A">
      <w:pPr>
        <w:pStyle w:val="ListParagraph"/>
        <w:numPr>
          <w:ilvl w:val="0"/>
          <w:numId w:val="44"/>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 xml:space="preserve">If the placenta is firmly attached with no significant bleeding it can be </w:t>
      </w:r>
      <w:r w:rsidR="001A706F" w:rsidRPr="0032590A">
        <w:rPr>
          <w:rFonts w:asciiTheme="minorHAnsi" w:eastAsiaTheme="minorHAnsi" w:hAnsiTheme="minorHAnsi" w:cstheme="minorBidi"/>
          <w:color w:val="auto"/>
        </w:rPr>
        <w:t>left in</w:t>
      </w:r>
      <w:r w:rsidRPr="0032590A">
        <w:rPr>
          <w:rFonts w:asciiTheme="minorHAnsi" w:eastAsiaTheme="minorHAnsi" w:hAnsiTheme="minorHAnsi" w:cstheme="minorBidi"/>
          <w:color w:val="auto"/>
        </w:rPr>
        <w:t xml:space="preserve"> situ after trimming the cord and membranes. </w:t>
      </w:r>
    </w:p>
    <w:p w14:paraId="47B56F59" w14:textId="2B6340C6" w:rsidR="000F5398" w:rsidRPr="0032590A" w:rsidRDefault="000F5398" w:rsidP="0032590A">
      <w:pPr>
        <w:pStyle w:val="ListParagraph"/>
        <w:numPr>
          <w:ilvl w:val="0"/>
          <w:numId w:val="44"/>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Postoperative MTX has been used to assist the involution process.</w:t>
      </w:r>
    </w:p>
    <w:p w14:paraId="167D7E27" w14:textId="77777777" w:rsidR="000F5398" w:rsidRPr="00203939" w:rsidRDefault="000F5398" w:rsidP="00203939">
      <w:pPr>
        <w:spacing w:after="0" w:line="240" w:lineRule="auto"/>
        <w:ind w:left="0" w:right="0" w:firstLine="0"/>
        <w:rPr>
          <w:rFonts w:asciiTheme="minorHAnsi" w:eastAsiaTheme="minorHAnsi" w:hAnsiTheme="minorHAnsi" w:cstheme="minorBidi"/>
          <w:color w:val="auto"/>
        </w:rPr>
      </w:pPr>
    </w:p>
    <w:p w14:paraId="675D6952" w14:textId="5B226754" w:rsidR="007E6EC5" w:rsidRPr="0032590A" w:rsidRDefault="00915DDA" w:rsidP="00203939">
      <w:pPr>
        <w:spacing w:after="0" w:line="240" w:lineRule="auto"/>
        <w:ind w:left="0" w:right="0" w:firstLine="0"/>
        <w:rPr>
          <w:rFonts w:asciiTheme="minorHAnsi" w:eastAsiaTheme="minorHAnsi" w:hAnsiTheme="minorHAnsi" w:cstheme="minorBidi"/>
          <w:b/>
          <w:bCs/>
          <w:color w:val="auto"/>
        </w:rPr>
      </w:pPr>
      <w:r w:rsidRPr="0032590A">
        <w:rPr>
          <w:rFonts w:asciiTheme="minorHAnsi" w:eastAsiaTheme="minorHAnsi" w:hAnsiTheme="minorHAnsi" w:cstheme="minorBidi"/>
          <w:b/>
          <w:bCs/>
          <w:color w:val="auto"/>
        </w:rPr>
        <w:t>Management of Ovarian</w:t>
      </w:r>
      <w:r w:rsidR="007E6EC5" w:rsidRPr="0032590A">
        <w:rPr>
          <w:rFonts w:asciiTheme="minorHAnsi" w:eastAsiaTheme="minorHAnsi" w:hAnsiTheme="minorHAnsi" w:cstheme="minorBidi"/>
          <w:b/>
          <w:bCs/>
          <w:color w:val="auto"/>
        </w:rPr>
        <w:t xml:space="preserve"> pregnancy</w:t>
      </w:r>
      <w:r w:rsidR="000F5398" w:rsidRPr="0032590A">
        <w:rPr>
          <w:rFonts w:asciiTheme="minorHAnsi" w:eastAsiaTheme="minorHAnsi" w:hAnsiTheme="minorHAnsi" w:cstheme="minorBidi"/>
          <w:b/>
          <w:bCs/>
          <w:color w:val="auto"/>
        </w:rPr>
        <w:t>:</w:t>
      </w:r>
      <w:r w:rsidR="007D3FDF" w:rsidRPr="0032590A">
        <w:rPr>
          <w:rFonts w:asciiTheme="minorHAnsi" w:eastAsiaTheme="minorHAnsi" w:hAnsiTheme="minorHAnsi" w:cstheme="minorBidi"/>
          <w:b/>
          <w:bCs/>
          <w:color w:val="auto"/>
        </w:rPr>
        <w:t>(in equipped center)</w:t>
      </w:r>
    </w:p>
    <w:p w14:paraId="059E4FC0" w14:textId="3D6C0A21" w:rsidR="000F5398" w:rsidRPr="0032590A" w:rsidRDefault="0032590A" w:rsidP="0032590A">
      <w:pPr>
        <w:pStyle w:val="ListParagraph"/>
        <w:numPr>
          <w:ilvl w:val="0"/>
          <w:numId w:val="45"/>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O</w:t>
      </w:r>
      <w:r w:rsidR="000F5398" w:rsidRPr="0032590A">
        <w:rPr>
          <w:rFonts w:asciiTheme="minorHAnsi" w:eastAsiaTheme="minorHAnsi" w:hAnsiTheme="minorHAnsi" w:cstheme="minorBidi"/>
          <w:color w:val="auto"/>
        </w:rPr>
        <w:t>ffer conservative medical management of ovarian pregnancies with methotrexate in appropriately selected patients.</w:t>
      </w:r>
    </w:p>
    <w:p w14:paraId="25662DE0" w14:textId="74CD6BF4" w:rsidR="000F5398" w:rsidRPr="0032590A" w:rsidRDefault="000F5398" w:rsidP="0032590A">
      <w:pPr>
        <w:pStyle w:val="ListParagraph"/>
        <w:numPr>
          <w:ilvl w:val="0"/>
          <w:numId w:val="45"/>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Optimum management is resection of the ovarian pregnancy with preservation of</w:t>
      </w:r>
      <w:r w:rsidR="0032590A" w:rsidRPr="0032590A">
        <w:rPr>
          <w:rFonts w:asciiTheme="minorHAnsi" w:eastAsiaTheme="minorHAnsi" w:hAnsiTheme="minorHAnsi" w:cstheme="minorBidi"/>
          <w:color w:val="auto"/>
        </w:rPr>
        <w:t xml:space="preserve"> </w:t>
      </w:r>
      <w:r w:rsidRPr="0032590A">
        <w:rPr>
          <w:rFonts w:asciiTheme="minorHAnsi" w:eastAsiaTheme="minorHAnsi" w:hAnsiTheme="minorHAnsi" w:cstheme="minorBidi"/>
          <w:color w:val="auto"/>
        </w:rPr>
        <w:t xml:space="preserve">healthy ovarian tissue. </w:t>
      </w:r>
    </w:p>
    <w:p w14:paraId="5BFABBE5" w14:textId="0473B76E" w:rsidR="000F5398" w:rsidRPr="0032590A" w:rsidRDefault="000F5398" w:rsidP="0032590A">
      <w:pPr>
        <w:pStyle w:val="ListParagraph"/>
        <w:numPr>
          <w:ilvl w:val="0"/>
          <w:numId w:val="45"/>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t xml:space="preserve">Follow-up </w:t>
      </w:r>
      <w:r w:rsidR="00360222" w:rsidRPr="0032590A">
        <w:rPr>
          <w:rFonts w:asciiTheme="minorHAnsi" w:eastAsiaTheme="minorHAnsi" w:hAnsiTheme="minorHAnsi" w:cstheme="minorBidi"/>
          <w:color w:val="auto"/>
        </w:rPr>
        <w:t>H</w:t>
      </w:r>
      <w:r w:rsidRPr="0032590A">
        <w:rPr>
          <w:rFonts w:asciiTheme="minorHAnsi" w:eastAsiaTheme="minorHAnsi" w:hAnsiTheme="minorHAnsi" w:cstheme="minorBidi"/>
          <w:color w:val="auto"/>
        </w:rPr>
        <w:t>CG monitoring is recommended.</w:t>
      </w:r>
    </w:p>
    <w:p w14:paraId="3D073202" w14:textId="7BEBB132" w:rsidR="000F5398" w:rsidRPr="0032590A" w:rsidRDefault="0032590A" w:rsidP="0032590A">
      <w:pPr>
        <w:pStyle w:val="ListParagraph"/>
        <w:numPr>
          <w:ilvl w:val="0"/>
          <w:numId w:val="45"/>
        </w:numPr>
        <w:spacing w:after="0" w:line="240" w:lineRule="auto"/>
        <w:ind w:right="0"/>
        <w:rPr>
          <w:rFonts w:asciiTheme="minorHAnsi" w:eastAsiaTheme="minorHAnsi" w:hAnsiTheme="minorHAnsi" w:cstheme="minorBidi"/>
          <w:color w:val="auto"/>
        </w:rPr>
      </w:pPr>
      <w:r>
        <w:rPr>
          <w:rFonts w:asciiTheme="minorHAnsi" w:eastAsiaTheme="minorHAnsi" w:hAnsiTheme="minorHAnsi" w:cstheme="minorBidi"/>
          <w:color w:val="auto"/>
        </w:rPr>
        <w:t>Methotrexate</w:t>
      </w:r>
      <w:r w:rsidR="000F5398" w:rsidRPr="0032590A">
        <w:rPr>
          <w:rFonts w:asciiTheme="minorHAnsi" w:eastAsiaTheme="minorHAnsi" w:hAnsiTheme="minorHAnsi" w:cstheme="minorBidi"/>
          <w:color w:val="auto"/>
        </w:rPr>
        <w:t xml:space="preserve"> is appropriate for persistent trophoblast and has also been used for primary treatment but is limited in this regard due to the need for laparoscopic and histologic confirmation of diagnosis</w:t>
      </w:r>
    </w:p>
    <w:p w14:paraId="58164D31" w14:textId="77777777" w:rsidR="009C2A0E" w:rsidRPr="00203939" w:rsidRDefault="009C2A0E" w:rsidP="00203939">
      <w:pPr>
        <w:spacing w:after="0" w:line="240" w:lineRule="auto"/>
        <w:ind w:left="0" w:right="0" w:firstLine="0"/>
        <w:rPr>
          <w:rFonts w:asciiTheme="minorHAnsi" w:eastAsiaTheme="minorHAnsi" w:hAnsiTheme="minorHAnsi" w:cstheme="minorBidi"/>
          <w:color w:val="auto"/>
        </w:rPr>
      </w:pPr>
    </w:p>
    <w:p w14:paraId="6A9C422A" w14:textId="1BF9BB42" w:rsidR="000F5398" w:rsidRPr="0032590A" w:rsidRDefault="00915DDA" w:rsidP="00203939">
      <w:pPr>
        <w:spacing w:after="0" w:line="240" w:lineRule="auto"/>
        <w:ind w:left="0" w:right="0" w:firstLine="0"/>
        <w:rPr>
          <w:rFonts w:asciiTheme="minorHAnsi" w:eastAsiaTheme="minorHAnsi" w:hAnsiTheme="minorHAnsi" w:cstheme="minorBidi"/>
          <w:b/>
          <w:bCs/>
          <w:color w:val="auto"/>
        </w:rPr>
      </w:pPr>
      <w:r w:rsidRPr="0032590A">
        <w:rPr>
          <w:rFonts w:asciiTheme="minorHAnsi" w:eastAsiaTheme="minorHAnsi" w:hAnsiTheme="minorHAnsi" w:cstheme="minorBidi"/>
          <w:b/>
          <w:bCs/>
          <w:color w:val="auto"/>
        </w:rPr>
        <w:t xml:space="preserve">Management of </w:t>
      </w:r>
      <w:r w:rsidR="007E6EC5" w:rsidRPr="0032590A">
        <w:rPr>
          <w:rFonts w:asciiTheme="minorHAnsi" w:eastAsiaTheme="minorHAnsi" w:hAnsiTheme="minorHAnsi" w:cstheme="minorBidi"/>
          <w:b/>
          <w:bCs/>
          <w:color w:val="auto"/>
        </w:rPr>
        <w:t>Heterotopic pregnancy</w:t>
      </w:r>
      <w:r w:rsidR="000F5398" w:rsidRPr="0032590A">
        <w:rPr>
          <w:rFonts w:asciiTheme="minorHAnsi" w:eastAsiaTheme="minorHAnsi" w:hAnsiTheme="minorHAnsi" w:cstheme="minorBidi"/>
          <w:b/>
          <w:bCs/>
          <w:color w:val="auto"/>
        </w:rPr>
        <w:t>:</w:t>
      </w:r>
      <w:r w:rsidR="007D3FDF" w:rsidRPr="0032590A">
        <w:rPr>
          <w:rFonts w:asciiTheme="minorHAnsi" w:eastAsiaTheme="minorHAnsi" w:hAnsiTheme="minorHAnsi" w:cstheme="minorBidi"/>
          <w:b/>
          <w:bCs/>
          <w:color w:val="auto"/>
        </w:rPr>
        <w:t>(in equipped center)</w:t>
      </w:r>
    </w:p>
    <w:p w14:paraId="30984158" w14:textId="77777777" w:rsidR="006D2141" w:rsidRDefault="000F5398" w:rsidP="006D2141">
      <w:pPr>
        <w:pStyle w:val="ListParagraph"/>
        <w:numPr>
          <w:ilvl w:val="0"/>
          <w:numId w:val="46"/>
        </w:numPr>
        <w:spacing w:after="0" w:line="240" w:lineRule="auto"/>
        <w:ind w:right="0"/>
        <w:rPr>
          <w:rFonts w:asciiTheme="minorHAnsi" w:eastAsiaTheme="minorHAnsi" w:hAnsiTheme="minorHAnsi" w:cstheme="minorBidi"/>
          <w:color w:val="auto"/>
        </w:rPr>
      </w:pPr>
      <w:r w:rsidRPr="0032590A">
        <w:rPr>
          <w:rFonts w:asciiTheme="minorHAnsi" w:eastAsiaTheme="minorHAnsi" w:hAnsiTheme="minorHAnsi" w:cstheme="minorBidi"/>
          <w:color w:val="auto"/>
        </w:rPr>
        <w:lastRenderedPageBreak/>
        <w:t>Clinicians should not offer systemic methotrexate in the presence</w:t>
      </w:r>
      <w:r w:rsidR="0032590A">
        <w:rPr>
          <w:rFonts w:asciiTheme="minorHAnsi" w:eastAsiaTheme="minorHAnsi" w:hAnsiTheme="minorHAnsi" w:cstheme="minorBidi"/>
          <w:color w:val="auto"/>
        </w:rPr>
        <w:t xml:space="preserve"> </w:t>
      </w:r>
      <w:r w:rsidRPr="0032590A">
        <w:rPr>
          <w:rFonts w:asciiTheme="minorHAnsi" w:eastAsiaTheme="minorHAnsi" w:hAnsiTheme="minorHAnsi" w:cstheme="minorBidi"/>
          <w:color w:val="auto"/>
        </w:rPr>
        <w:t>of a desired intrauterine pregnancy</w:t>
      </w:r>
      <w:r w:rsidR="0032590A">
        <w:rPr>
          <w:rFonts w:asciiTheme="minorHAnsi" w:eastAsiaTheme="minorHAnsi" w:hAnsiTheme="minorHAnsi" w:cstheme="minorBidi"/>
          <w:color w:val="auto"/>
        </w:rPr>
        <w:t>.</w:t>
      </w:r>
    </w:p>
    <w:p w14:paraId="4D509079" w14:textId="657E127D" w:rsidR="000F5398" w:rsidRPr="006D2141" w:rsidRDefault="0032590A" w:rsidP="006D2141">
      <w:pPr>
        <w:pStyle w:val="ListParagraph"/>
        <w:numPr>
          <w:ilvl w:val="0"/>
          <w:numId w:val="46"/>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S</w:t>
      </w:r>
      <w:r w:rsidR="000F5398" w:rsidRPr="006D2141">
        <w:rPr>
          <w:rFonts w:asciiTheme="minorHAnsi" w:eastAsiaTheme="minorHAnsi" w:hAnsiTheme="minorHAnsi" w:cstheme="minorBidi"/>
          <w:color w:val="auto"/>
        </w:rPr>
        <w:t>urgical excision of the ectopic pregnancy</w:t>
      </w:r>
      <w:r w:rsidRPr="006D2141">
        <w:rPr>
          <w:rFonts w:asciiTheme="minorHAnsi" w:eastAsiaTheme="minorHAnsi" w:hAnsiTheme="minorHAnsi" w:cstheme="minorBidi"/>
          <w:color w:val="auto"/>
        </w:rPr>
        <w:t xml:space="preserve"> is the method of choice</w:t>
      </w:r>
      <w:r w:rsidR="000F5398" w:rsidRPr="006D2141">
        <w:rPr>
          <w:rFonts w:asciiTheme="minorHAnsi" w:eastAsiaTheme="minorHAnsi" w:hAnsiTheme="minorHAnsi" w:cstheme="minorBidi"/>
          <w:color w:val="auto"/>
        </w:rPr>
        <w:t xml:space="preserve"> in cases of</w:t>
      </w:r>
      <w:r w:rsidRPr="006D2141">
        <w:rPr>
          <w:rFonts w:asciiTheme="minorHAnsi" w:eastAsiaTheme="minorHAnsi" w:hAnsiTheme="minorHAnsi" w:cstheme="minorBidi"/>
          <w:color w:val="auto"/>
        </w:rPr>
        <w:t xml:space="preserve"> </w:t>
      </w:r>
      <w:r w:rsidR="000F5398" w:rsidRPr="006D2141">
        <w:rPr>
          <w:rFonts w:asciiTheme="minorHAnsi" w:eastAsiaTheme="minorHAnsi" w:hAnsiTheme="minorHAnsi" w:cstheme="minorBidi"/>
          <w:color w:val="auto"/>
        </w:rPr>
        <w:t>heterotopic pregnancy.</w:t>
      </w:r>
    </w:p>
    <w:p w14:paraId="3FF2641C" w14:textId="77777777" w:rsidR="006D2141" w:rsidRDefault="006D2141" w:rsidP="00203939">
      <w:pPr>
        <w:spacing w:after="0" w:line="240" w:lineRule="auto"/>
        <w:ind w:left="0" w:right="0" w:firstLine="0"/>
        <w:rPr>
          <w:rFonts w:asciiTheme="minorHAnsi" w:eastAsiaTheme="minorHAnsi" w:hAnsiTheme="minorHAnsi" w:cstheme="minorBidi"/>
          <w:color w:val="auto"/>
        </w:rPr>
      </w:pPr>
    </w:p>
    <w:p w14:paraId="26C34474" w14:textId="5C3D8A60" w:rsidR="001C516A" w:rsidRPr="006D2141" w:rsidRDefault="00915DDA" w:rsidP="00203939">
      <w:pPr>
        <w:spacing w:after="0" w:line="240" w:lineRule="auto"/>
        <w:ind w:left="0" w:right="0" w:firstLine="0"/>
        <w:rPr>
          <w:rFonts w:asciiTheme="minorHAnsi" w:eastAsiaTheme="minorHAnsi" w:hAnsiTheme="minorHAnsi" w:cstheme="minorBidi"/>
          <w:b/>
          <w:bCs/>
          <w:color w:val="auto"/>
        </w:rPr>
      </w:pPr>
      <w:r w:rsidRPr="006D2141">
        <w:rPr>
          <w:rFonts w:asciiTheme="minorHAnsi" w:eastAsiaTheme="minorHAnsi" w:hAnsiTheme="minorHAnsi" w:cstheme="minorBidi"/>
          <w:b/>
          <w:bCs/>
          <w:color w:val="auto"/>
        </w:rPr>
        <w:t xml:space="preserve">Management of </w:t>
      </w:r>
      <w:r w:rsidR="007E6EC5" w:rsidRPr="006D2141">
        <w:rPr>
          <w:rFonts w:asciiTheme="minorHAnsi" w:eastAsiaTheme="minorHAnsi" w:hAnsiTheme="minorHAnsi" w:cstheme="minorBidi"/>
          <w:b/>
          <w:bCs/>
          <w:color w:val="auto"/>
        </w:rPr>
        <w:t>Cesarean scar pregnancy</w:t>
      </w:r>
      <w:r w:rsidR="00FC606C" w:rsidRPr="006D2141">
        <w:rPr>
          <w:rFonts w:asciiTheme="minorHAnsi" w:eastAsiaTheme="minorHAnsi" w:hAnsiTheme="minorHAnsi" w:cstheme="minorBidi"/>
          <w:b/>
          <w:bCs/>
          <w:color w:val="auto"/>
        </w:rPr>
        <w:t>:</w:t>
      </w:r>
      <w:r w:rsidR="001C516A" w:rsidRPr="006D2141">
        <w:rPr>
          <w:rFonts w:asciiTheme="minorHAnsi" w:eastAsiaTheme="minorHAnsi" w:hAnsiTheme="minorHAnsi" w:cstheme="minorBidi"/>
          <w:b/>
          <w:bCs/>
          <w:color w:val="auto"/>
        </w:rPr>
        <w:t>(in equipped center)</w:t>
      </w:r>
    </w:p>
    <w:p w14:paraId="2C25EF75" w14:textId="50F75AD7" w:rsidR="001C516A"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Expectant management carries a significant risk of uterine rupture and hysterectomy.</w:t>
      </w:r>
    </w:p>
    <w:p w14:paraId="466022C3" w14:textId="3C64CDB0" w:rsidR="001C516A"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Blind uterine curettage is to be avoided.</w:t>
      </w:r>
    </w:p>
    <w:p w14:paraId="712262B6" w14:textId="02339BC7" w:rsidR="001C516A"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Clinicians should consider medical management with multidose and/or local methotrexate as a safe and effective treatment in appropriately selected women with a cesarean scar pregnancy</w:t>
      </w:r>
    </w:p>
    <w:p w14:paraId="4F31D215" w14:textId="10EBD5AC" w:rsidR="001C516A"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 xml:space="preserve">Clinicians should consider treating type I cesarean scar pregnancies surgically with hysteroscopy </w:t>
      </w:r>
    </w:p>
    <w:p w14:paraId="75887FE6" w14:textId="44D4541C" w:rsidR="001C516A"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Clinicians should consider treating type II cesarean scar pregnancies</w:t>
      </w:r>
      <w:r w:rsidR="006D2141">
        <w:rPr>
          <w:rFonts w:asciiTheme="minorHAnsi" w:eastAsiaTheme="minorHAnsi" w:hAnsiTheme="minorHAnsi" w:cstheme="minorBidi"/>
          <w:color w:val="auto"/>
        </w:rPr>
        <w:t xml:space="preserve"> </w:t>
      </w:r>
      <w:r w:rsidRPr="006D2141">
        <w:rPr>
          <w:rFonts w:asciiTheme="minorHAnsi" w:eastAsiaTheme="minorHAnsi" w:hAnsiTheme="minorHAnsi" w:cstheme="minorBidi"/>
          <w:color w:val="auto"/>
        </w:rPr>
        <w:t>surgically with laparoscopy</w:t>
      </w:r>
    </w:p>
    <w:p w14:paraId="109F9092" w14:textId="77777777" w:rsidR="001C516A"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However, combined hysteroscopy/laparoscopy may be required in both type l or II cs</w:t>
      </w:r>
    </w:p>
    <w:p w14:paraId="5479E7D0" w14:textId="7E5C1A3D" w:rsidR="007D3FDF" w:rsidRPr="006D2141" w:rsidRDefault="001C516A" w:rsidP="006D2141">
      <w:pPr>
        <w:pStyle w:val="ListParagraph"/>
        <w:numPr>
          <w:ilvl w:val="0"/>
          <w:numId w:val="47"/>
        </w:numPr>
        <w:spacing w:after="0" w:line="240" w:lineRule="auto"/>
        <w:ind w:right="0"/>
        <w:rPr>
          <w:rFonts w:asciiTheme="minorHAnsi" w:eastAsiaTheme="minorHAnsi" w:hAnsiTheme="minorHAnsi" w:cstheme="minorBidi"/>
          <w:color w:val="auto"/>
        </w:rPr>
      </w:pPr>
      <w:r w:rsidRPr="006D2141">
        <w:rPr>
          <w:rFonts w:asciiTheme="minorHAnsi" w:eastAsiaTheme="minorHAnsi" w:hAnsiTheme="minorHAnsi" w:cstheme="minorBidi"/>
          <w:color w:val="auto"/>
        </w:rPr>
        <w:t>Surgical treatment by laparotomy and wedge resection should be considered in women who do not respond to these methods and for women who present after rupture or if facilities and expertise for operative endoscopy are not available</w:t>
      </w:r>
      <w:r w:rsidR="00FD7A02" w:rsidRPr="006D2141">
        <w:rPr>
          <w:rFonts w:asciiTheme="minorHAnsi" w:eastAsiaTheme="minorHAnsi" w:hAnsiTheme="minorHAnsi" w:cstheme="minorBidi"/>
          <w:color w:val="auto"/>
        </w:rPr>
        <w:t>.</w:t>
      </w:r>
    </w:p>
    <w:p w14:paraId="6E8990B6" w14:textId="77777777" w:rsidR="00FD7A02" w:rsidRPr="00203939" w:rsidRDefault="00FD7A02" w:rsidP="00203939">
      <w:pPr>
        <w:spacing w:after="0" w:line="240" w:lineRule="auto"/>
        <w:ind w:left="0" w:right="0" w:firstLine="0"/>
        <w:rPr>
          <w:rFonts w:asciiTheme="minorHAnsi" w:eastAsiaTheme="minorHAnsi" w:hAnsiTheme="minorHAnsi" w:cstheme="minorBidi"/>
          <w:color w:val="auto"/>
        </w:rPr>
      </w:pPr>
    </w:p>
    <w:p w14:paraId="6ECC6B43" w14:textId="77777777" w:rsidR="006D2141" w:rsidRDefault="006D2141">
      <w:pPr>
        <w:spacing w:after="0" w:line="240" w:lineRule="auto"/>
        <w:ind w:left="0" w:right="0" w:firstLine="0"/>
        <w:rPr>
          <w:rFonts w:asciiTheme="minorHAnsi" w:eastAsiaTheme="minorHAnsi" w:hAnsiTheme="minorHAnsi" w:cstheme="minorBidi"/>
          <w:color w:val="auto"/>
        </w:rPr>
      </w:pPr>
      <w:r>
        <w:rPr>
          <w:rFonts w:asciiTheme="minorHAnsi" w:eastAsiaTheme="minorHAnsi" w:hAnsiTheme="minorHAnsi" w:cstheme="minorBidi"/>
          <w:color w:val="auto"/>
        </w:rPr>
        <w:br w:type="page"/>
      </w:r>
    </w:p>
    <w:p w14:paraId="2E818443" w14:textId="20AB82FA" w:rsidR="001C516A" w:rsidRPr="00203939" w:rsidRDefault="001C516A" w:rsidP="00203939">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color w:val="auto"/>
        </w:rPr>
        <w:lastRenderedPageBreak/>
        <w:t>Table (1) ultrasound diagnostics of ectopic pregnancies and clinical mimics:</w:t>
      </w:r>
    </w:p>
    <w:p w14:paraId="39BBD8C7" w14:textId="77777777" w:rsidR="007E6EC5" w:rsidRPr="00203939" w:rsidRDefault="007E6EC5" w:rsidP="00203939">
      <w:pPr>
        <w:spacing w:after="0" w:line="240" w:lineRule="auto"/>
        <w:ind w:left="0" w:right="0" w:firstLine="0"/>
        <w:rPr>
          <w:rFonts w:asciiTheme="minorHAnsi" w:eastAsiaTheme="minorHAnsi" w:hAnsiTheme="minorHAnsi" w:cstheme="minorBidi"/>
          <w:color w:val="auto"/>
        </w:rPr>
      </w:pPr>
    </w:p>
    <w:tbl>
      <w:tblPr>
        <w:tblStyle w:val="TableGrid"/>
        <w:tblW w:w="0" w:type="auto"/>
        <w:tblInd w:w="10" w:type="dxa"/>
        <w:tblLook w:val="04A0" w:firstRow="1" w:lastRow="0" w:firstColumn="1" w:lastColumn="0" w:noHBand="0" w:noVBand="1"/>
      </w:tblPr>
      <w:tblGrid>
        <w:gridCol w:w="9236"/>
      </w:tblGrid>
      <w:tr w:rsidR="00FD7A02" w:rsidRPr="00203939" w14:paraId="7B708E1D" w14:textId="77777777" w:rsidTr="00FD7A02">
        <w:tc>
          <w:tcPr>
            <w:tcW w:w="9010" w:type="dxa"/>
          </w:tcPr>
          <w:p w14:paraId="76782D58" w14:textId="77777777" w:rsidR="00FD7A02" w:rsidRPr="00203939" w:rsidRDefault="00FD7A02" w:rsidP="00203939">
            <w:pPr>
              <w:spacing w:after="0" w:line="240" w:lineRule="auto"/>
              <w:ind w:left="0" w:right="0" w:firstLine="0"/>
              <w:rPr>
                <w:rFonts w:asciiTheme="minorHAnsi" w:eastAsiaTheme="minorHAnsi" w:hAnsiTheme="minorHAnsi" w:cstheme="minorBidi"/>
                <w:color w:val="auto"/>
              </w:rPr>
            </w:pPr>
            <w:r w:rsidRPr="00203939">
              <w:rPr>
                <w:rFonts w:asciiTheme="minorHAnsi" w:eastAsiaTheme="minorHAnsi" w:hAnsiTheme="minorHAnsi" w:cstheme="minorBidi"/>
                <w:noProof/>
                <w:color w:val="auto"/>
              </w:rPr>
              <w:drawing>
                <wp:inline distT="0" distB="0" distL="0" distR="0" wp14:anchorId="3B67312C" wp14:editId="00D63E74">
                  <wp:extent cx="5715000" cy="4323080"/>
                  <wp:effectExtent l="0" t="0" r="12700" b="10160"/>
                  <wp:docPr id="3" name="Picture 3"/>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4333240"/>
                          </a:xfrm>
                          <a:prstGeom prst="rect">
                            <a:avLst/>
                          </a:prstGeom>
                        </pic:spPr>
                      </pic:pic>
                    </a:graphicData>
                  </a:graphic>
                </wp:inline>
              </w:drawing>
            </w:r>
          </w:p>
        </w:tc>
      </w:tr>
    </w:tbl>
    <w:p w14:paraId="5CA458E5" w14:textId="77777777" w:rsidR="007569AA" w:rsidRDefault="007569AA" w:rsidP="00203939">
      <w:pPr>
        <w:spacing w:after="0" w:line="240" w:lineRule="auto"/>
        <w:ind w:left="0" w:right="0" w:firstLine="0"/>
        <w:rPr>
          <w:rFonts w:asciiTheme="minorHAnsi" w:eastAsiaTheme="minorHAnsi" w:hAnsiTheme="minorHAnsi" w:cstheme="minorBidi"/>
          <w:b/>
          <w:bCs/>
          <w:color w:val="auto"/>
        </w:rPr>
      </w:pPr>
    </w:p>
    <w:sectPr w:rsidR="007569AA" w:rsidSect="00470E67">
      <w:pgSz w:w="11900" w:h="16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ra SemiBold">
    <w:altName w:val="Calibri"/>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890AC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E1A5F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42CCF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573A73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98BC42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977BBE4"/>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39CB173"/>
    <w:multiLevelType w:val="hybridMultilevel"/>
    <w:tmpl w:val="D88743F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6811BE"/>
    <w:multiLevelType w:val="hybridMultilevel"/>
    <w:tmpl w:val="98687130"/>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B30580"/>
    <w:multiLevelType w:val="hybridMultilevel"/>
    <w:tmpl w:val="7E90E096"/>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B52D36"/>
    <w:multiLevelType w:val="hybridMultilevel"/>
    <w:tmpl w:val="2736B866"/>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A4656E"/>
    <w:multiLevelType w:val="multilevel"/>
    <w:tmpl w:val="34E6B442"/>
    <w:lvl w:ilvl="0">
      <w:start w:val="1"/>
      <w:numFmt w:val="decimal"/>
      <w:lvlText w:val="%1."/>
      <w:lvlJc w:val="left"/>
      <w:pPr>
        <w:ind w:left="644" w:hanging="360"/>
      </w:pPr>
      <w:rPr>
        <w:rFonts w:hint="default"/>
        <w:b/>
        <w:bCs/>
      </w:rPr>
    </w:lvl>
    <w:lvl w:ilvl="1">
      <w:start w:val="1"/>
      <w:numFmt w:val="decimal"/>
      <w:isLgl/>
      <w:lvlText w:val="%1.%2."/>
      <w:lvlJc w:val="left"/>
      <w:pPr>
        <w:ind w:left="644" w:hanging="360"/>
      </w:pPr>
      <w:rPr>
        <w:rFonts w:hint="default"/>
        <w:b/>
        <w:bCs/>
      </w:rPr>
    </w:lvl>
    <w:lvl w:ilvl="2">
      <w:start w:val="1"/>
      <w:numFmt w:val="decimal"/>
      <w:isLgl/>
      <w:lvlText w:val="%1.%2.%3."/>
      <w:lvlJc w:val="left"/>
      <w:pPr>
        <w:ind w:left="1004" w:hanging="720"/>
      </w:pPr>
      <w:rPr>
        <w:rFonts w:hint="default"/>
        <w:b/>
        <w:bCs/>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1" w15:restartNumberingAfterBreak="0">
    <w:nsid w:val="126F6188"/>
    <w:multiLevelType w:val="hybridMultilevel"/>
    <w:tmpl w:val="F3940A46"/>
    <w:lvl w:ilvl="0" w:tplc="CDF24F08">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473C53"/>
    <w:multiLevelType w:val="hybridMultilevel"/>
    <w:tmpl w:val="FFE80A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D0C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CE25205"/>
    <w:multiLevelType w:val="hybridMultilevel"/>
    <w:tmpl w:val="3370BF76"/>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722064"/>
    <w:multiLevelType w:val="hybridMultilevel"/>
    <w:tmpl w:val="46B2AF9C"/>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E049C8"/>
    <w:multiLevelType w:val="hybridMultilevel"/>
    <w:tmpl w:val="52AAA2AA"/>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CDF24F08">
      <w:start w:val="1"/>
      <w:numFmt w:val="bullet"/>
      <w:lvlText w:val=""/>
      <w:lvlJc w:val="left"/>
      <w:pPr>
        <w:ind w:left="2160" w:hanging="360"/>
      </w:pPr>
      <w:rPr>
        <w:rFonts w:ascii="Wingdings" w:hAnsi="Wingdings" w:hint="default"/>
        <w:sz w:val="20"/>
        <w:szCs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1635F9"/>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B29708F"/>
    <w:multiLevelType w:val="multilevel"/>
    <w:tmpl w:val="FFFFFFFF"/>
    <w:lvl w:ilvl="0">
      <w:start w:val="1"/>
      <w:numFmt w:val="decimal"/>
      <w:lvlText w:val="%1."/>
      <w:lvlJc w:val="left"/>
      <w:pPr>
        <w:ind w:left="928"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2E675492"/>
    <w:multiLevelType w:val="hybridMultilevel"/>
    <w:tmpl w:val="6850386A"/>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C6B92"/>
    <w:multiLevelType w:val="hybridMultilevel"/>
    <w:tmpl w:val="BC3CC94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303ABF"/>
    <w:multiLevelType w:val="hybridMultilevel"/>
    <w:tmpl w:val="BFE8BF0A"/>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560741"/>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B1431C8"/>
    <w:multiLevelType w:val="multilevel"/>
    <w:tmpl w:val="27E6E9AC"/>
    <w:lvl w:ilvl="0">
      <w:start w:val="1"/>
      <w:numFmt w:val="bullet"/>
      <w:lvlText w:val="●"/>
      <w:lvlJc w:val="left"/>
      <w:pPr>
        <w:ind w:left="540" w:hanging="360"/>
      </w:pPr>
      <w:rPr>
        <w:rFonts w:ascii="Noto Sans Symbols" w:eastAsia="Noto Sans Symbols" w:hAnsi="Noto Sans Symbols" w:cs="Noto Sans Symbols"/>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24" w15:restartNumberingAfterBreak="0">
    <w:nsid w:val="3E057AC2"/>
    <w:multiLevelType w:val="hybridMultilevel"/>
    <w:tmpl w:val="5CC0B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0A2003"/>
    <w:multiLevelType w:val="hybridMultilevel"/>
    <w:tmpl w:val="70E8FEEA"/>
    <w:lvl w:ilvl="0" w:tplc="FFFFFFFF">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10D4D02"/>
    <w:multiLevelType w:val="hybridMultilevel"/>
    <w:tmpl w:val="F8A8F7D0"/>
    <w:lvl w:ilvl="0" w:tplc="CDF24F08">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17C76CC"/>
    <w:multiLevelType w:val="hybridMultilevel"/>
    <w:tmpl w:val="71AA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171F0A"/>
    <w:multiLevelType w:val="hybridMultilevel"/>
    <w:tmpl w:val="CF14BEA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BA3365"/>
    <w:multiLevelType w:val="multilevel"/>
    <w:tmpl w:val="7C88F97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651544C"/>
    <w:multiLevelType w:val="hybridMultilevel"/>
    <w:tmpl w:val="7202150A"/>
    <w:lvl w:ilvl="0" w:tplc="E11224F0">
      <w:start w:val="1"/>
      <w:numFmt w:val="upperRoman"/>
      <w:lvlText w:val="%1-"/>
      <w:lvlJc w:val="left"/>
      <w:pPr>
        <w:ind w:left="710" w:hanging="720"/>
      </w:pPr>
      <w:rPr>
        <w:rFonts w:asciiTheme="minorHAnsi" w:hAnsiTheme="minorHAnsi" w:cstheme="minorHAnsi" w:hint="default"/>
        <w:sz w:val="28"/>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31" w15:restartNumberingAfterBreak="0">
    <w:nsid w:val="48825745"/>
    <w:multiLevelType w:val="hybridMultilevel"/>
    <w:tmpl w:val="FFAC27EA"/>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32" w15:restartNumberingAfterBreak="0">
    <w:nsid w:val="4A5151C0"/>
    <w:multiLevelType w:val="hybridMultilevel"/>
    <w:tmpl w:val="0EEA8C36"/>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AD5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54394CB0"/>
    <w:multiLevelType w:val="multilevel"/>
    <w:tmpl w:val="FFFFFFFF"/>
    <w:lvl w:ilvl="0">
      <w:start w:val="1"/>
      <w:numFmt w:val="upperLetter"/>
      <w:lvlText w:val="%1."/>
      <w:lvlJc w:val="left"/>
      <w:pPr>
        <w:ind w:left="360" w:hanging="360"/>
      </w:pPr>
    </w:lvl>
    <w:lvl w:ilvl="1">
      <w:start w:val="1"/>
      <w:numFmt w:val="bullet"/>
      <w:lvlText w:val="●"/>
      <w:lvlJc w:val="left"/>
      <w:pPr>
        <w:ind w:left="540" w:hanging="360"/>
      </w:pPr>
      <w:rPr>
        <w:rFonts w:ascii="Noto Sans Symbols" w:eastAsia="Noto Sans Symbols" w:hAnsi="Noto Sans Symbols" w:cs="Noto Sans Symbols"/>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552D673F"/>
    <w:multiLevelType w:val="hybridMultilevel"/>
    <w:tmpl w:val="9F089570"/>
    <w:lvl w:ilvl="0" w:tplc="50287220">
      <w:start w:val="1"/>
      <w:numFmt w:val="decimal"/>
      <w:lvlText w:val="%1."/>
      <w:lvlJc w:val="left"/>
      <w:pPr>
        <w:ind w:left="900" w:hanging="360"/>
      </w:pPr>
      <w:rPr>
        <w:b w:val="0"/>
        <w:bCs w:val="0"/>
        <w:sz w:val="22"/>
        <w:szCs w:val="22"/>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6" w15:restartNumberingAfterBreak="0">
    <w:nsid w:val="552F327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A9182B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C0903BF"/>
    <w:multiLevelType w:val="hybridMultilevel"/>
    <w:tmpl w:val="2FD8CD66"/>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2A7192"/>
    <w:multiLevelType w:val="hybridMultilevel"/>
    <w:tmpl w:val="560EBEBA"/>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AA2FE4"/>
    <w:multiLevelType w:val="hybridMultilevel"/>
    <w:tmpl w:val="EB6E8F2C"/>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264ED9"/>
    <w:multiLevelType w:val="hybridMultilevel"/>
    <w:tmpl w:val="648A60AC"/>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5C5401"/>
    <w:multiLevelType w:val="hybridMultilevel"/>
    <w:tmpl w:val="E52C4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242380"/>
    <w:multiLevelType w:val="hybridMultilevel"/>
    <w:tmpl w:val="1F902C3E"/>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3C69BE"/>
    <w:multiLevelType w:val="multilevel"/>
    <w:tmpl w:val="E2EC2574"/>
    <w:lvl w:ilvl="0">
      <w:start w:val="1"/>
      <w:numFmt w:val="decimal"/>
      <w:lvlText w:val="%1."/>
      <w:lvlJc w:val="left"/>
      <w:pPr>
        <w:tabs>
          <w:tab w:val="num" w:pos="928"/>
        </w:tabs>
        <w:ind w:left="92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297962"/>
    <w:multiLevelType w:val="hybridMultilevel"/>
    <w:tmpl w:val="EF6A534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7A311A"/>
    <w:multiLevelType w:val="multilevel"/>
    <w:tmpl w:val="EAAE976E"/>
    <w:lvl w:ilvl="0">
      <w:start w:val="1"/>
      <w:numFmt w:val="decimal"/>
      <w:lvlText w:val="%1."/>
      <w:lvlJc w:val="left"/>
      <w:pPr>
        <w:ind w:left="644" w:hanging="360"/>
      </w:pPr>
      <w:rPr>
        <w:rFonts w:hint="default"/>
        <w:b/>
        <w:bCs/>
        <w:sz w:val="32"/>
        <w:szCs w:val="32"/>
      </w:rPr>
    </w:lvl>
    <w:lvl w:ilvl="1">
      <w:start w:val="1"/>
      <w:numFmt w:val="decimal"/>
      <w:isLgl/>
      <w:lvlText w:val="%1.%2."/>
      <w:lvlJc w:val="left"/>
      <w:pPr>
        <w:ind w:left="644" w:hanging="360"/>
      </w:pPr>
      <w:rPr>
        <w:rFonts w:hint="default"/>
        <w:b/>
        <w:bCs/>
      </w:rPr>
    </w:lvl>
    <w:lvl w:ilvl="2">
      <w:start w:val="1"/>
      <w:numFmt w:val="decimal"/>
      <w:isLgl/>
      <w:lvlText w:val="%1.%2.%3."/>
      <w:lvlJc w:val="left"/>
      <w:pPr>
        <w:ind w:left="1004" w:hanging="720"/>
      </w:pPr>
      <w:rPr>
        <w:rFonts w:hint="default"/>
        <w:b/>
        <w:bCs/>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7" w15:restartNumberingAfterBreak="0">
    <w:nsid w:val="78E236E7"/>
    <w:multiLevelType w:val="hybridMultilevel"/>
    <w:tmpl w:val="79124B72"/>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CA0718"/>
    <w:multiLevelType w:val="hybridMultilevel"/>
    <w:tmpl w:val="BDCA81A8"/>
    <w:lvl w:ilvl="0" w:tplc="CDF24F08">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92571F"/>
    <w:multiLevelType w:val="hybridMultilevel"/>
    <w:tmpl w:val="B264326E"/>
    <w:lvl w:ilvl="0" w:tplc="CDF24F08">
      <w:start w:val="1"/>
      <w:numFmt w:val="bullet"/>
      <w:lvlText w:val=""/>
      <w:lvlJc w:val="left"/>
      <w:pPr>
        <w:ind w:left="720" w:hanging="360"/>
      </w:pPr>
      <w:rPr>
        <w:rFonts w:ascii="Wingdings" w:hAnsi="Wingdings" w:hint="default"/>
        <w:sz w:val="20"/>
        <w:szCs w:val="20"/>
      </w:rPr>
    </w:lvl>
    <w:lvl w:ilvl="1" w:tplc="CDF24F08">
      <w:start w:val="1"/>
      <w:numFmt w:val="bullet"/>
      <w:lvlText w:val=""/>
      <w:lvlJc w:val="left"/>
      <w:pPr>
        <w:ind w:left="1440" w:hanging="360"/>
      </w:pPr>
      <w:rPr>
        <w:rFonts w:ascii="Wingdings" w:hAnsi="Wingdings"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19310">
    <w:abstractNumId w:val="46"/>
  </w:num>
  <w:num w:numId="2" w16cid:durableId="2047216861">
    <w:abstractNumId w:val="6"/>
  </w:num>
  <w:num w:numId="3" w16cid:durableId="1284538064">
    <w:abstractNumId w:val="31"/>
  </w:num>
  <w:num w:numId="4" w16cid:durableId="2120446085">
    <w:abstractNumId w:val="10"/>
  </w:num>
  <w:num w:numId="5" w16cid:durableId="330185095">
    <w:abstractNumId w:val="13"/>
  </w:num>
  <w:num w:numId="6" w16cid:durableId="628165135">
    <w:abstractNumId w:val="5"/>
  </w:num>
  <w:num w:numId="7" w16cid:durableId="502817096">
    <w:abstractNumId w:val="0"/>
  </w:num>
  <w:num w:numId="8" w16cid:durableId="1411924949">
    <w:abstractNumId w:val="4"/>
  </w:num>
  <w:num w:numId="9" w16cid:durableId="1348170487">
    <w:abstractNumId w:val="33"/>
  </w:num>
  <w:num w:numId="10" w16cid:durableId="2123988367">
    <w:abstractNumId w:val="37"/>
  </w:num>
  <w:num w:numId="11" w16cid:durableId="141310503">
    <w:abstractNumId w:val="3"/>
  </w:num>
  <w:num w:numId="12" w16cid:durableId="1164588379">
    <w:abstractNumId w:val="1"/>
  </w:num>
  <w:num w:numId="13" w16cid:durableId="449664252">
    <w:abstractNumId w:val="2"/>
  </w:num>
  <w:num w:numId="14" w16cid:durableId="495808637">
    <w:abstractNumId w:val="44"/>
  </w:num>
  <w:num w:numId="15" w16cid:durableId="1751778641">
    <w:abstractNumId w:val="29"/>
  </w:num>
  <w:num w:numId="16" w16cid:durableId="333412222">
    <w:abstractNumId w:val="18"/>
  </w:num>
  <w:num w:numId="17" w16cid:durableId="1928802016">
    <w:abstractNumId w:val="36"/>
  </w:num>
  <w:num w:numId="18" w16cid:durableId="486750799">
    <w:abstractNumId w:val="17"/>
  </w:num>
  <w:num w:numId="19" w16cid:durableId="1924292951">
    <w:abstractNumId w:val="22"/>
  </w:num>
  <w:num w:numId="20" w16cid:durableId="411852271">
    <w:abstractNumId w:val="23"/>
  </w:num>
  <w:num w:numId="21" w16cid:durableId="831336173">
    <w:abstractNumId w:val="30"/>
  </w:num>
  <w:num w:numId="22" w16cid:durableId="179508709">
    <w:abstractNumId w:val="27"/>
  </w:num>
  <w:num w:numId="23" w16cid:durableId="1479690494">
    <w:abstractNumId w:val="34"/>
  </w:num>
  <w:num w:numId="24" w16cid:durableId="531462725">
    <w:abstractNumId w:val="28"/>
  </w:num>
  <w:num w:numId="25" w16cid:durableId="106967576">
    <w:abstractNumId w:val="12"/>
  </w:num>
  <w:num w:numId="26" w16cid:durableId="768544817">
    <w:abstractNumId w:val="47"/>
  </w:num>
  <w:num w:numId="27" w16cid:durableId="811217165">
    <w:abstractNumId w:val="25"/>
  </w:num>
  <w:num w:numId="28" w16cid:durableId="626203666">
    <w:abstractNumId w:val="39"/>
  </w:num>
  <w:num w:numId="29" w16cid:durableId="1593660029">
    <w:abstractNumId w:val="9"/>
  </w:num>
  <w:num w:numId="30" w16cid:durableId="1348824757">
    <w:abstractNumId w:val="26"/>
  </w:num>
  <w:num w:numId="31" w16cid:durableId="1862471130">
    <w:abstractNumId w:val="7"/>
  </w:num>
  <w:num w:numId="32" w16cid:durableId="39019556">
    <w:abstractNumId w:val="20"/>
  </w:num>
  <w:num w:numId="33" w16cid:durableId="492725133">
    <w:abstractNumId w:val="45"/>
  </w:num>
  <w:num w:numId="34" w16cid:durableId="1978097005">
    <w:abstractNumId w:val="49"/>
  </w:num>
  <w:num w:numId="35" w16cid:durableId="1956985226">
    <w:abstractNumId w:val="43"/>
  </w:num>
  <w:num w:numId="36" w16cid:durableId="547953190">
    <w:abstractNumId w:val="38"/>
  </w:num>
  <w:num w:numId="37" w16cid:durableId="953251777">
    <w:abstractNumId w:val="41"/>
  </w:num>
  <w:num w:numId="38" w16cid:durableId="1997612958">
    <w:abstractNumId w:val="40"/>
  </w:num>
  <w:num w:numId="39" w16cid:durableId="309871398">
    <w:abstractNumId w:val="15"/>
  </w:num>
  <w:num w:numId="40" w16cid:durableId="735323017">
    <w:abstractNumId w:val="16"/>
  </w:num>
  <w:num w:numId="41" w16cid:durableId="1736126303">
    <w:abstractNumId w:val="11"/>
  </w:num>
  <w:num w:numId="42" w16cid:durableId="1526017402">
    <w:abstractNumId w:val="21"/>
  </w:num>
  <w:num w:numId="43" w16cid:durableId="2134060791">
    <w:abstractNumId w:val="48"/>
  </w:num>
  <w:num w:numId="44" w16cid:durableId="133111154">
    <w:abstractNumId w:val="14"/>
  </w:num>
  <w:num w:numId="45" w16cid:durableId="315576305">
    <w:abstractNumId w:val="8"/>
  </w:num>
  <w:num w:numId="46" w16cid:durableId="1967202706">
    <w:abstractNumId w:val="32"/>
  </w:num>
  <w:num w:numId="47" w16cid:durableId="1280532186">
    <w:abstractNumId w:val="19"/>
  </w:num>
  <w:num w:numId="48" w16cid:durableId="320084158">
    <w:abstractNumId w:val="42"/>
  </w:num>
  <w:num w:numId="49" w16cid:durableId="164045040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313597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33491"/>
    <w:rsid w:val="000057AC"/>
    <w:rsid w:val="00016C0C"/>
    <w:rsid w:val="00035BA9"/>
    <w:rsid w:val="00050F14"/>
    <w:rsid w:val="000A3C8C"/>
    <w:rsid w:val="000A5D50"/>
    <w:rsid w:val="000B7792"/>
    <w:rsid w:val="000F5398"/>
    <w:rsid w:val="001138AF"/>
    <w:rsid w:val="00117F37"/>
    <w:rsid w:val="00124A3D"/>
    <w:rsid w:val="0014784A"/>
    <w:rsid w:val="00184008"/>
    <w:rsid w:val="00185354"/>
    <w:rsid w:val="001A2BA6"/>
    <w:rsid w:val="001A706F"/>
    <w:rsid w:val="001C516A"/>
    <w:rsid w:val="00203939"/>
    <w:rsid w:val="00214CE3"/>
    <w:rsid w:val="00217AB4"/>
    <w:rsid w:val="00220AB0"/>
    <w:rsid w:val="0023686C"/>
    <w:rsid w:val="00244428"/>
    <w:rsid w:val="00262DBF"/>
    <w:rsid w:val="00273D3F"/>
    <w:rsid w:val="00275831"/>
    <w:rsid w:val="00287079"/>
    <w:rsid w:val="002955EC"/>
    <w:rsid w:val="002E21BB"/>
    <w:rsid w:val="002E74FB"/>
    <w:rsid w:val="00324245"/>
    <w:rsid w:val="0032590A"/>
    <w:rsid w:val="00360222"/>
    <w:rsid w:val="00370BFF"/>
    <w:rsid w:val="003751C4"/>
    <w:rsid w:val="00376046"/>
    <w:rsid w:val="003E0D72"/>
    <w:rsid w:val="00413C6B"/>
    <w:rsid w:val="00416716"/>
    <w:rsid w:val="00433491"/>
    <w:rsid w:val="00444425"/>
    <w:rsid w:val="00460668"/>
    <w:rsid w:val="00470E67"/>
    <w:rsid w:val="004917B7"/>
    <w:rsid w:val="004978A4"/>
    <w:rsid w:val="004B392B"/>
    <w:rsid w:val="004B7E05"/>
    <w:rsid w:val="004C1349"/>
    <w:rsid w:val="004C5BBD"/>
    <w:rsid w:val="004F2BB4"/>
    <w:rsid w:val="0050783C"/>
    <w:rsid w:val="00522AA6"/>
    <w:rsid w:val="0055120E"/>
    <w:rsid w:val="0058066F"/>
    <w:rsid w:val="00581231"/>
    <w:rsid w:val="005A139A"/>
    <w:rsid w:val="005E55E7"/>
    <w:rsid w:val="005F2CDF"/>
    <w:rsid w:val="00600956"/>
    <w:rsid w:val="00605490"/>
    <w:rsid w:val="006121E8"/>
    <w:rsid w:val="006153A8"/>
    <w:rsid w:val="0067143C"/>
    <w:rsid w:val="00692F5D"/>
    <w:rsid w:val="006B4910"/>
    <w:rsid w:val="006D1612"/>
    <w:rsid w:val="006D2141"/>
    <w:rsid w:val="006D4F8D"/>
    <w:rsid w:val="007016BD"/>
    <w:rsid w:val="0073469B"/>
    <w:rsid w:val="007569AA"/>
    <w:rsid w:val="00776BE0"/>
    <w:rsid w:val="007A03EA"/>
    <w:rsid w:val="007D3FDF"/>
    <w:rsid w:val="007E6EC5"/>
    <w:rsid w:val="008101BC"/>
    <w:rsid w:val="00834BFA"/>
    <w:rsid w:val="00876F87"/>
    <w:rsid w:val="008D03E4"/>
    <w:rsid w:val="0090301E"/>
    <w:rsid w:val="00915DDA"/>
    <w:rsid w:val="0094015B"/>
    <w:rsid w:val="00941A65"/>
    <w:rsid w:val="00953C62"/>
    <w:rsid w:val="00994D9D"/>
    <w:rsid w:val="009C2A0E"/>
    <w:rsid w:val="009F4789"/>
    <w:rsid w:val="00A21DB9"/>
    <w:rsid w:val="00A52D4D"/>
    <w:rsid w:val="00A7707D"/>
    <w:rsid w:val="00AB6164"/>
    <w:rsid w:val="00AE325B"/>
    <w:rsid w:val="00AE4CF4"/>
    <w:rsid w:val="00B17AB1"/>
    <w:rsid w:val="00B33EAD"/>
    <w:rsid w:val="00B45AAD"/>
    <w:rsid w:val="00B47A74"/>
    <w:rsid w:val="00B64A72"/>
    <w:rsid w:val="00B95B1D"/>
    <w:rsid w:val="00BA3001"/>
    <w:rsid w:val="00BB3BD4"/>
    <w:rsid w:val="00BC347B"/>
    <w:rsid w:val="00BD754F"/>
    <w:rsid w:val="00BF2CAA"/>
    <w:rsid w:val="00BF5D6C"/>
    <w:rsid w:val="00C20EEA"/>
    <w:rsid w:val="00C6205F"/>
    <w:rsid w:val="00C93C8A"/>
    <w:rsid w:val="00C962CA"/>
    <w:rsid w:val="00C97CA8"/>
    <w:rsid w:val="00CB5BBF"/>
    <w:rsid w:val="00CC1AB4"/>
    <w:rsid w:val="00CE4A2F"/>
    <w:rsid w:val="00D232B1"/>
    <w:rsid w:val="00D35C67"/>
    <w:rsid w:val="00D56595"/>
    <w:rsid w:val="00DE5F5B"/>
    <w:rsid w:val="00E22E81"/>
    <w:rsid w:val="00E56CEB"/>
    <w:rsid w:val="00E57410"/>
    <w:rsid w:val="00E77AD8"/>
    <w:rsid w:val="00E93614"/>
    <w:rsid w:val="00EA3E55"/>
    <w:rsid w:val="00EE1E4F"/>
    <w:rsid w:val="00EE6455"/>
    <w:rsid w:val="00EE7D67"/>
    <w:rsid w:val="00F10252"/>
    <w:rsid w:val="00F355AA"/>
    <w:rsid w:val="00F46D84"/>
    <w:rsid w:val="00F571D9"/>
    <w:rsid w:val="00F85750"/>
    <w:rsid w:val="00FB7660"/>
    <w:rsid w:val="00FC606C"/>
    <w:rsid w:val="00FD77CD"/>
    <w:rsid w:val="00FD7A02"/>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A9618"/>
  <w15:docId w15:val="{94F75494-8FCA-5841-9E3A-E3B911666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079"/>
    <w:pPr>
      <w:spacing w:after="4" w:line="364" w:lineRule="auto"/>
      <w:ind w:left="10" w:right="49" w:hanging="10"/>
    </w:pPr>
    <w:rPr>
      <w:rFonts w:ascii="Calibri" w:eastAsia="Calibri" w:hAnsi="Calibri" w:cs="Calibri"/>
      <w:color w:val="000000"/>
      <w:sz w:val="22"/>
      <w:szCs w:val="22"/>
    </w:rPr>
  </w:style>
  <w:style w:type="paragraph" w:styleId="Heading1">
    <w:name w:val="heading 1"/>
    <w:basedOn w:val="Normal"/>
    <w:next w:val="Normal"/>
    <w:link w:val="Heading1Char"/>
    <w:uiPriority w:val="9"/>
    <w:qFormat/>
    <w:rsid w:val="00203939"/>
    <w:pPr>
      <w:keepNext/>
      <w:keepLines/>
      <w:spacing w:before="240" w:after="0" w:line="240" w:lineRule="auto"/>
      <w:ind w:left="0" w:right="0" w:firstLine="0"/>
      <w:outlineLvl w:val="0"/>
    </w:pPr>
    <w:rPr>
      <w:rFonts w:asciiTheme="majorHAnsi" w:eastAsiaTheme="majorEastAsia" w:hAnsiTheme="majorHAnsi" w:cstheme="majorBidi"/>
      <w:color w:val="1F3864" w:themeColor="accent1" w:themeShade="8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3491"/>
    <w:pPr>
      <w:autoSpaceDE w:val="0"/>
      <w:autoSpaceDN w:val="0"/>
      <w:adjustRightInd w:val="0"/>
    </w:pPr>
    <w:rPr>
      <w:rFonts w:ascii="Lora SemiBold" w:hAnsi="Lora SemiBold" w:cs="Lora SemiBold"/>
      <w:color w:val="000000"/>
    </w:rPr>
  </w:style>
  <w:style w:type="paragraph" w:styleId="ListParagraph">
    <w:name w:val="List Paragraph"/>
    <w:basedOn w:val="Normal"/>
    <w:uiPriority w:val="34"/>
    <w:qFormat/>
    <w:rsid w:val="00370BFF"/>
    <w:pPr>
      <w:ind w:left="720"/>
      <w:contextualSpacing/>
    </w:pPr>
  </w:style>
  <w:style w:type="character" w:customStyle="1" w:styleId="apple-converted-space">
    <w:name w:val="apple-converted-space"/>
    <w:basedOn w:val="DefaultParagraphFont"/>
    <w:rsid w:val="004F2BB4"/>
  </w:style>
  <w:style w:type="table" w:styleId="TableGrid">
    <w:name w:val="Table Grid"/>
    <w:basedOn w:val="TableNormal"/>
    <w:uiPriority w:val="39"/>
    <w:rsid w:val="00940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E325B"/>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2039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939"/>
    <w:rPr>
      <w:rFonts w:ascii="Tahoma" w:eastAsia="Calibri" w:hAnsi="Tahoma" w:cs="Tahoma"/>
      <w:color w:val="000000"/>
      <w:sz w:val="16"/>
      <w:szCs w:val="16"/>
    </w:rPr>
  </w:style>
  <w:style w:type="character" w:customStyle="1" w:styleId="Heading1Char">
    <w:name w:val="Heading 1 Char"/>
    <w:basedOn w:val="DefaultParagraphFont"/>
    <w:link w:val="Heading1"/>
    <w:uiPriority w:val="9"/>
    <w:rsid w:val="00203939"/>
    <w:rPr>
      <w:rFonts w:asciiTheme="majorHAnsi" w:eastAsiaTheme="majorEastAsia" w:hAnsiTheme="majorHAnsi" w:cstheme="majorBidi"/>
      <w:color w:val="1F3864" w:themeColor="accent1" w:themeShade="80"/>
      <w:sz w:val="32"/>
      <w:szCs w:val="32"/>
    </w:rPr>
  </w:style>
  <w:style w:type="character" w:styleId="Hyperlink">
    <w:name w:val="Hyperlink"/>
    <w:basedOn w:val="DefaultParagraphFont"/>
    <w:uiPriority w:val="99"/>
    <w:unhideWhenUsed/>
    <w:rsid w:val="006B4910"/>
    <w:rPr>
      <w:color w:val="0563C1" w:themeColor="hyperlink"/>
      <w:u w:val="single"/>
    </w:rPr>
  </w:style>
  <w:style w:type="character" w:styleId="UnresolvedMention">
    <w:name w:val="Unresolved Mention"/>
    <w:basedOn w:val="DefaultParagraphFont"/>
    <w:uiPriority w:val="99"/>
    <w:semiHidden/>
    <w:unhideWhenUsed/>
    <w:rsid w:val="006B4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97315">
      <w:bodyDiv w:val="1"/>
      <w:marLeft w:val="0"/>
      <w:marRight w:val="0"/>
      <w:marTop w:val="0"/>
      <w:marBottom w:val="0"/>
      <w:divBdr>
        <w:top w:val="none" w:sz="0" w:space="0" w:color="auto"/>
        <w:left w:val="none" w:sz="0" w:space="0" w:color="auto"/>
        <w:bottom w:val="none" w:sz="0" w:space="0" w:color="auto"/>
        <w:right w:val="none" w:sz="0" w:space="0" w:color="auto"/>
      </w:divBdr>
    </w:div>
    <w:div w:id="396393732">
      <w:bodyDiv w:val="1"/>
      <w:marLeft w:val="0"/>
      <w:marRight w:val="0"/>
      <w:marTop w:val="0"/>
      <w:marBottom w:val="0"/>
      <w:divBdr>
        <w:top w:val="none" w:sz="0" w:space="0" w:color="auto"/>
        <w:left w:val="none" w:sz="0" w:space="0" w:color="auto"/>
        <w:bottom w:val="none" w:sz="0" w:space="0" w:color="auto"/>
        <w:right w:val="none" w:sz="0" w:space="0" w:color="auto"/>
      </w:divBdr>
    </w:div>
    <w:div w:id="93293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rcpi-live-cdn.s3.amazonaws.com/wp-content/uploads/2016/05/28.-Diagnosis-and-Management-of-Ectopic-Pregnancy.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ice.org.uk/guidance/ng126"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58D60-D4DC-461B-800F-14556E60C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Pages>
  <Words>3061</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Abdelhamid Attia</cp:lastModifiedBy>
  <cp:revision>6</cp:revision>
  <dcterms:created xsi:type="dcterms:W3CDTF">2023-05-31T04:11:00Z</dcterms:created>
  <dcterms:modified xsi:type="dcterms:W3CDTF">2023-10-30T17:59:00Z</dcterms:modified>
</cp:coreProperties>
</file>