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B3" w:rsidRPr="00AD07B3" w:rsidRDefault="00960BB1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  <w:hyperlink w:history="1"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आराधना आराधना स्तुति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 xml:space="preserve">आराधना 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 xml:space="preserve">, </w:t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आराधना (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2)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 xml:space="preserve">सुबह के समय 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 xml:space="preserve">, </w:t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शाम के समय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आराधना प्रभु यीशु को (२)</w:t>
        </w:r>
      </w:hyperlink>
    </w:p>
    <w:p w:rsidR="00AD07B3" w:rsidRPr="00AD07B3" w:rsidRDefault="00AD07B3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</w:p>
    <w:p w:rsidR="00AD07B3" w:rsidRPr="00AD07B3" w:rsidRDefault="00960BB1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  <w:hyperlink w:history="1">
        <w:r w:rsidR="00AD07B3">
          <w:rPr>
            <w:rFonts w:ascii="Mangal" w:eastAsia="Times New Roman" w:hAnsi="Mangal" w:cs="Mangal"/>
            <w:color w:val="000000"/>
            <w:sz w:val="21"/>
            <w:cs/>
          </w:rPr>
          <w:t>१. पवित्र</w:t>
        </w:r>
        <w:r w:rsidR="00AD07B3">
          <w:rPr>
            <w:rFonts w:ascii="Mangal" w:eastAsia="Times New Roman" w:hAnsi="Mangal" w:cs="Mangal" w:hint="cs"/>
            <w:color w:val="000000"/>
            <w:sz w:val="21"/>
            <w:cs/>
          </w:rPr>
          <w:t xml:space="preserve"> आत्मा </w:t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तुझे आराधना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मेरे साथी तुझे आराधना (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2)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स्वर्गीय पिता तुझे आराधना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मार्गदर्शी तुझे आराधना (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2)</w:t>
        </w:r>
      </w:hyperlink>
    </w:p>
    <w:p w:rsidR="00AD07B3" w:rsidRPr="00AD07B3" w:rsidRDefault="00AD07B3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</w:p>
    <w:p w:rsidR="00AD07B3" w:rsidRPr="00AD07B3" w:rsidRDefault="00960BB1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  <w:hyperlink w:history="1"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२. जीवित पवित्र तुझे आराधना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जीवन जल तुझे आराधना (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2)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बादल के खंभे तुझे आराधना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 </w:t>
        </w:r>
        <w:r w:rsidR="00AD07B3" w:rsidRPr="00AD07B3">
          <w:rPr>
            <w:rFonts w:ascii="Mangal" w:eastAsia="Times New Roman" w:hAnsi="Mangal" w:cs="Mangal"/>
            <w:color w:val="000000"/>
            <w:sz w:val="21"/>
            <w:szCs w:val="21"/>
          </w:rPr>
          <w:br/>
        </w:r>
        <w:r w:rsidR="00AD07B3" w:rsidRPr="00AD07B3">
          <w:rPr>
            <w:rFonts w:ascii="Mangal" w:eastAsia="Times New Roman" w:hAnsi="Mangal" w:cs="Mangal"/>
            <w:color w:val="000000"/>
            <w:sz w:val="21"/>
            <w:cs/>
          </w:rPr>
          <w:t>मेरे मसीह तुझे आराधना (</w:t>
        </w:r>
        <w:r w:rsidR="00AD07B3" w:rsidRPr="00AD07B3">
          <w:rPr>
            <w:rFonts w:ascii="Mangal" w:eastAsia="Times New Roman" w:hAnsi="Mangal" w:cs="Mangal"/>
            <w:color w:val="000000"/>
            <w:sz w:val="21"/>
          </w:rPr>
          <w:t>2)</w:t>
        </w:r>
      </w:hyperlink>
    </w:p>
    <w:p w:rsidR="00AD07B3" w:rsidRPr="00AD07B3" w:rsidRDefault="00AD07B3" w:rsidP="00946326">
      <w:pPr>
        <w:spacing w:after="0" w:line="240" w:lineRule="atLeast"/>
        <w:rPr>
          <w:rFonts w:ascii="Mangal" w:eastAsia="Times New Roman" w:hAnsi="Mangal" w:cs="Mangal"/>
          <w:color w:val="000000"/>
          <w:sz w:val="21"/>
          <w:szCs w:val="21"/>
        </w:rPr>
      </w:pPr>
    </w:p>
    <w:p w:rsidR="00AD07B3" w:rsidRPr="00AD07B3" w:rsidRDefault="00960BB1" w:rsidP="00946326">
      <w:pPr>
        <w:spacing w:after="0" w:line="240" w:lineRule="atLeast"/>
        <w:rPr>
          <w:rFonts w:ascii="Arial" w:eastAsia="Times New Roman" w:hAnsi="Arial" w:cs="Arial"/>
          <w:sz w:val="20"/>
        </w:rPr>
      </w:pPr>
      <w:r w:rsidRPr="00960BB1">
        <w:rPr>
          <w:rFonts w:ascii="Arial" w:eastAsia="Times New Roman" w:hAnsi="Arial" w:cs="Arial"/>
          <w:color w:val="000000"/>
          <w:sz w:val="20"/>
        </w:rPr>
        <w:pict>
          <v:rect id="_x0000_i1025" style="width:0;height:1.5pt" o:hralign="center" o:hrstd="t" o:hr="t" fillcolor="#a0a0a0" stroked="f"/>
        </w:pict>
      </w:r>
    </w:p>
    <w:p w:rsidR="007E0CE6" w:rsidRDefault="00AD07B3" w:rsidP="00946326">
      <w:r w:rsidRPr="00AD07B3">
        <w:rPr>
          <w:rFonts w:ascii="Arial" w:eastAsia="Times New Roman" w:hAnsi="Arial" w:cs="Arial"/>
          <w:color w:val="000000"/>
          <w:sz w:val="20"/>
        </w:rPr>
        <w:t>Notes:</w:t>
      </w:r>
    </w:p>
    <w:sectPr w:rsidR="007E0CE6" w:rsidSect="007E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07B3"/>
    <w:rsid w:val="007E0CE6"/>
    <w:rsid w:val="00946326"/>
    <w:rsid w:val="00960BB1"/>
    <w:rsid w:val="00AD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D07B3"/>
  </w:style>
  <w:style w:type="character" w:styleId="Hyperlink">
    <w:name w:val="Hyperlink"/>
    <w:basedOn w:val="DefaultParagraphFont"/>
    <w:uiPriority w:val="99"/>
    <w:semiHidden/>
    <w:unhideWhenUsed/>
    <w:rsid w:val="00AD07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0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2018-02-02T06:46:00Z</dcterms:created>
  <dcterms:modified xsi:type="dcterms:W3CDTF">2018-02-05T07:22:00Z</dcterms:modified>
</cp:coreProperties>
</file>